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AC2" w:rsidRPr="00523996" w:rsidRDefault="00607AC2" w:rsidP="00607AC2">
      <w:pPr>
        <w:jc w:val="center"/>
        <w:rPr>
          <w:rtl/>
        </w:rPr>
      </w:pPr>
      <w:r w:rsidRPr="004636A8">
        <w:rPr>
          <w:rFonts w:hint="cs"/>
          <w:b/>
          <w:bCs/>
          <w:sz w:val="28"/>
          <w:szCs w:val="28"/>
          <w:rtl/>
        </w:rPr>
        <w:t>האוניברסיטה הפתוחה</w:t>
      </w:r>
    </w:p>
    <w:p w:rsidR="00607AC2" w:rsidRPr="004636A8" w:rsidRDefault="00607AC2" w:rsidP="00607AC2">
      <w:pPr>
        <w:jc w:val="center"/>
        <w:rPr>
          <w:b/>
          <w:bCs/>
          <w:sz w:val="28"/>
          <w:szCs w:val="28"/>
          <w:rtl/>
        </w:rPr>
      </w:pPr>
      <w:r w:rsidRPr="004636A8">
        <w:rPr>
          <w:rFonts w:hint="cs"/>
          <w:b/>
          <w:bCs/>
          <w:sz w:val="28"/>
          <w:szCs w:val="28"/>
          <w:rtl/>
        </w:rPr>
        <w:t>המחלקה למתמטיקה ולמדעי המחשב</w:t>
      </w:r>
    </w:p>
    <w:p w:rsidR="00607AC2" w:rsidRDefault="00607AC2" w:rsidP="00607AC2">
      <w:pPr>
        <w:rPr>
          <w:rtl/>
        </w:rPr>
      </w:pPr>
    </w:p>
    <w:p w:rsidR="00607AC2" w:rsidRDefault="00607AC2" w:rsidP="00607AC2">
      <w:pPr>
        <w:rPr>
          <w:rtl/>
        </w:rPr>
      </w:pPr>
    </w:p>
    <w:p w:rsidR="00607AC2" w:rsidRDefault="000852C8" w:rsidP="00607AC2">
      <w:pPr>
        <w:jc w:val="center"/>
        <w:rPr>
          <w:b/>
          <w:bCs/>
          <w:sz w:val="44"/>
          <w:szCs w:val="44"/>
          <w:rtl/>
        </w:rPr>
      </w:pPr>
      <w:r>
        <w:rPr>
          <w:rFonts w:hint="cs"/>
          <w:b/>
          <w:bCs/>
          <w:sz w:val="44"/>
          <w:szCs w:val="44"/>
          <w:rtl/>
        </w:rPr>
        <w:t>זיהוי באמצעות תת</w:t>
      </w:r>
      <w:r w:rsidR="00936521">
        <w:rPr>
          <w:rFonts w:hint="cs"/>
          <w:b/>
          <w:bCs/>
          <w:sz w:val="44"/>
          <w:szCs w:val="44"/>
          <w:rtl/>
        </w:rPr>
        <w:t>י</w:t>
      </w:r>
      <w:r>
        <w:rPr>
          <w:rFonts w:hint="cs"/>
          <w:b/>
          <w:bCs/>
          <w:sz w:val="44"/>
          <w:szCs w:val="44"/>
          <w:rtl/>
        </w:rPr>
        <w:t>-מרחבים</w:t>
      </w:r>
    </w:p>
    <w:p w:rsidR="000852C8" w:rsidRPr="004636A8" w:rsidRDefault="000852C8" w:rsidP="00607AC2">
      <w:pPr>
        <w:jc w:val="center"/>
        <w:rPr>
          <w:b/>
          <w:bCs/>
          <w:sz w:val="44"/>
          <w:szCs w:val="44"/>
        </w:rPr>
      </w:pPr>
      <w:r>
        <w:rPr>
          <w:b/>
          <w:bCs/>
          <w:sz w:val="44"/>
          <w:szCs w:val="44"/>
        </w:rPr>
        <w:t>Recognition with Subspace</w:t>
      </w:r>
    </w:p>
    <w:p w:rsidR="00607AC2" w:rsidRDefault="00607AC2" w:rsidP="00607AC2">
      <w:pPr>
        <w:rPr>
          <w:rtl/>
        </w:rPr>
      </w:pPr>
    </w:p>
    <w:p w:rsidR="00607AC2" w:rsidRDefault="00607AC2" w:rsidP="00607AC2">
      <w:pPr>
        <w:rPr>
          <w:rtl/>
        </w:rPr>
      </w:pPr>
    </w:p>
    <w:p w:rsidR="00607AC2" w:rsidRDefault="00607AC2" w:rsidP="00607AC2">
      <w:pPr>
        <w:rPr>
          <w:rtl/>
        </w:rPr>
      </w:pPr>
    </w:p>
    <w:p w:rsidR="00607AC2" w:rsidRPr="004636A8" w:rsidRDefault="000852C8" w:rsidP="00607AC2">
      <w:pPr>
        <w:jc w:val="center"/>
        <w:rPr>
          <w:sz w:val="28"/>
          <w:szCs w:val="28"/>
          <w:rtl/>
        </w:rPr>
      </w:pPr>
      <w:r>
        <w:rPr>
          <w:rFonts w:hint="cs"/>
          <w:sz w:val="28"/>
          <w:szCs w:val="28"/>
          <w:rtl/>
        </w:rPr>
        <w:t>עבודה מסכמת</w:t>
      </w:r>
      <w:r w:rsidR="00607AC2" w:rsidRPr="004636A8">
        <w:rPr>
          <w:rFonts w:hint="cs"/>
          <w:sz w:val="28"/>
          <w:szCs w:val="28"/>
          <w:rtl/>
        </w:rPr>
        <w:t xml:space="preserve"> זו הוגשה כחלק מהדרישות לקבלת תואר</w:t>
      </w:r>
    </w:p>
    <w:p w:rsidR="00607AC2" w:rsidRPr="004636A8" w:rsidRDefault="00607AC2" w:rsidP="00607AC2">
      <w:pPr>
        <w:jc w:val="center"/>
        <w:rPr>
          <w:sz w:val="28"/>
          <w:szCs w:val="28"/>
          <w:rtl/>
        </w:rPr>
      </w:pPr>
      <w:r w:rsidRPr="004636A8">
        <w:rPr>
          <w:rFonts w:hint="cs"/>
          <w:sz w:val="28"/>
          <w:szCs w:val="28"/>
          <w:rtl/>
        </w:rPr>
        <w:t xml:space="preserve">"מוסמך למדעים" </w:t>
      </w:r>
      <w:r w:rsidRPr="004636A8">
        <w:rPr>
          <w:sz w:val="28"/>
          <w:szCs w:val="28"/>
        </w:rPr>
        <w:t>M.Sc.</w:t>
      </w:r>
      <w:r w:rsidRPr="004636A8">
        <w:rPr>
          <w:rFonts w:hint="cs"/>
          <w:sz w:val="28"/>
          <w:szCs w:val="28"/>
          <w:rtl/>
        </w:rPr>
        <w:t xml:space="preserve"> במדעי המחשב</w:t>
      </w:r>
    </w:p>
    <w:p w:rsidR="00607AC2" w:rsidRPr="004636A8" w:rsidRDefault="00607AC2" w:rsidP="00607AC2">
      <w:pPr>
        <w:jc w:val="center"/>
        <w:rPr>
          <w:sz w:val="28"/>
          <w:szCs w:val="28"/>
          <w:rtl/>
        </w:rPr>
      </w:pPr>
      <w:r w:rsidRPr="004636A8">
        <w:rPr>
          <w:rFonts w:hint="cs"/>
          <w:sz w:val="28"/>
          <w:szCs w:val="28"/>
          <w:rtl/>
        </w:rPr>
        <w:t>באוניברסיטה הפתוחה</w:t>
      </w:r>
    </w:p>
    <w:p w:rsidR="00607AC2" w:rsidRPr="008E3C3A" w:rsidRDefault="00607AC2" w:rsidP="008E3C3A">
      <w:pPr>
        <w:jc w:val="center"/>
        <w:rPr>
          <w:sz w:val="28"/>
          <w:szCs w:val="28"/>
          <w:rtl/>
        </w:rPr>
      </w:pPr>
      <w:r w:rsidRPr="004636A8">
        <w:rPr>
          <w:rFonts w:hint="cs"/>
          <w:sz w:val="28"/>
          <w:szCs w:val="28"/>
          <w:rtl/>
        </w:rPr>
        <w:t>החטיבה למדעי המחשב</w:t>
      </w:r>
    </w:p>
    <w:p w:rsidR="00607AC2" w:rsidRDefault="00607AC2" w:rsidP="00607AC2">
      <w:pPr>
        <w:rPr>
          <w:rtl/>
        </w:rPr>
      </w:pPr>
    </w:p>
    <w:p w:rsidR="00607AC2" w:rsidRDefault="00607AC2" w:rsidP="008E3C3A">
      <w:pPr>
        <w:ind w:firstLine="0"/>
        <w:rPr>
          <w:rtl/>
        </w:rPr>
      </w:pPr>
    </w:p>
    <w:p w:rsidR="00607AC2" w:rsidRPr="00E2158C" w:rsidRDefault="00607AC2" w:rsidP="00607AC2">
      <w:pPr>
        <w:jc w:val="center"/>
        <w:rPr>
          <w:rtl/>
        </w:rPr>
      </w:pPr>
      <w:r w:rsidRPr="00E2158C">
        <w:rPr>
          <w:rFonts w:hint="cs"/>
          <w:rtl/>
        </w:rPr>
        <w:t>על-ידי</w:t>
      </w:r>
    </w:p>
    <w:p w:rsidR="00607AC2" w:rsidRPr="004636A8" w:rsidRDefault="000852C8" w:rsidP="00607AC2">
      <w:pPr>
        <w:jc w:val="center"/>
        <w:rPr>
          <w:b/>
          <w:bCs/>
          <w:sz w:val="28"/>
          <w:szCs w:val="28"/>
          <w:rtl/>
        </w:rPr>
      </w:pPr>
      <w:r>
        <w:rPr>
          <w:rFonts w:hint="cs"/>
          <w:b/>
          <w:bCs/>
          <w:sz w:val="28"/>
          <w:szCs w:val="28"/>
          <w:rtl/>
        </w:rPr>
        <w:t>עמיצור גולדברג</w:t>
      </w:r>
    </w:p>
    <w:p w:rsidR="00607AC2" w:rsidRDefault="00607AC2" w:rsidP="00607AC2">
      <w:pPr>
        <w:rPr>
          <w:rtl/>
        </w:rPr>
      </w:pPr>
    </w:p>
    <w:p w:rsidR="00607AC2" w:rsidRDefault="00607AC2" w:rsidP="00607AC2">
      <w:pPr>
        <w:rPr>
          <w:rtl/>
        </w:rPr>
      </w:pPr>
    </w:p>
    <w:p w:rsidR="00607AC2" w:rsidRPr="00E2158C" w:rsidRDefault="00607AC2" w:rsidP="008E3C3A">
      <w:pPr>
        <w:jc w:val="center"/>
        <w:rPr>
          <w:rtl/>
        </w:rPr>
      </w:pPr>
      <w:r w:rsidRPr="004636A8">
        <w:rPr>
          <w:rFonts w:hint="cs"/>
          <w:sz w:val="28"/>
          <w:szCs w:val="28"/>
          <w:rtl/>
        </w:rPr>
        <w:t>ה</w:t>
      </w:r>
      <w:r w:rsidR="000852C8">
        <w:rPr>
          <w:rFonts w:hint="cs"/>
          <w:sz w:val="28"/>
          <w:szCs w:val="28"/>
          <w:rtl/>
        </w:rPr>
        <w:t>עבודה הוכנה בהדרכתו של  ד"ר טל הסנר</w:t>
      </w:r>
    </w:p>
    <w:p w:rsidR="008E3C3A" w:rsidRDefault="008E3C3A" w:rsidP="00607AC2">
      <w:pPr>
        <w:jc w:val="center"/>
        <w:rPr>
          <w:rtl/>
        </w:rPr>
      </w:pPr>
    </w:p>
    <w:p w:rsidR="00607AC2" w:rsidRDefault="00341160" w:rsidP="007B2AEA">
      <w:pPr>
        <w:jc w:val="center"/>
      </w:pPr>
      <w:r>
        <w:rPr>
          <w:rFonts w:hint="cs"/>
          <w:rtl/>
        </w:rPr>
        <w:t>אפריל</w:t>
      </w:r>
      <w:r w:rsidR="000852C8">
        <w:rPr>
          <w:rFonts w:hint="cs"/>
          <w:rtl/>
        </w:rPr>
        <w:t xml:space="preserve"> </w:t>
      </w:r>
      <w:r w:rsidR="007B2AEA">
        <w:rPr>
          <w:rFonts w:hint="cs"/>
          <w:rtl/>
        </w:rPr>
        <w:t>2010</w:t>
      </w:r>
    </w:p>
    <w:p w:rsidR="001C2372" w:rsidRDefault="001C2372" w:rsidP="00B61D0D">
      <w:pPr>
        <w:pStyle w:val="Heading1"/>
        <w:numPr>
          <w:ilvl w:val="0"/>
          <w:numId w:val="0"/>
        </w:numPr>
        <w:ind w:left="360" w:hanging="360"/>
        <w:rPr>
          <w:rtl/>
        </w:rPr>
      </w:pPr>
      <w:bookmarkStart w:id="0" w:name="_Toc238731591"/>
      <w:bookmarkStart w:id="1" w:name="_Toc243927409"/>
      <w:bookmarkStart w:id="2" w:name="_Toc254530020"/>
      <w:r>
        <w:rPr>
          <w:rFonts w:hint="cs"/>
          <w:rtl/>
        </w:rPr>
        <w:lastRenderedPageBreak/>
        <w:t>תוכן העיניינים</w:t>
      </w:r>
      <w:bookmarkEnd w:id="0"/>
      <w:bookmarkEnd w:id="1"/>
      <w:bookmarkEnd w:id="2"/>
    </w:p>
    <w:p w:rsidR="00853F11" w:rsidRPr="00853F11" w:rsidRDefault="00A65B97" w:rsidP="00F44628">
      <w:pPr>
        <w:pStyle w:val="TOC1"/>
        <w:bidi/>
        <w:rPr>
          <w:rFonts w:eastAsiaTheme="minorEastAsia"/>
          <w:noProof/>
          <w:sz w:val="22"/>
          <w:szCs w:val="22"/>
          <w:rtl/>
        </w:rPr>
      </w:pPr>
      <w:r w:rsidRPr="00A65B97">
        <w:rPr>
          <w:rtl/>
        </w:rPr>
        <w:fldChar w:fldCharType="begin"/>
      </w:r>
      <w:r w:rsidR="00853F11" w:rsidRPr="00853F11">
        <w:rPr>
          <w:rtl/>
        </w:rPr>
        <w:instrText xml:space="preserve"> </w:instrText>
      </w:r>
      <w:r w:rsidR="00853F11" w:rsidRPr="00853F11">
        <w:instrText>TOC</w:instrText>
      </w:r>
      <w:r w:rsidR="00853F11" w:rsidRPr="00853F11">
        <w:rPr>
          <w:rtl/>
        </w:rPr>
        <w:instrText xml:space="preserve"> \</w:instrText>
      </w:r>
      <w:r w:rsidR="00853F11" w:rsidRPr="00853F11">
        <w:instrText>o "1-3" \h \z \u</w:instrText>
      </w:r>
      <w:r w:rsidR="00853F11" w:rsidRPr="00853F11">
        <w:rPr>
          <w:rtl/>
        </w:rPr>
        <w:instrText xml:space="preserve"> </w:instrText>
      </w:r>
      <w:r w:rsidRPr="00A65B97">
        <w:rPr>
          <w:rtl/>
        </w:rPr>
        <w:fldChar w:fldCharType="separate"/>
      </w:r>
      <w:hyperlink w:anchor="_Toc254530021" w:history="1">
        <w:r w:rsidR="00853F11" w:rsidRPr="00853F11">
          <w:rPr>
            <w:rStyle w:val="Hyperlink"/>
            <w:noProof/>
            <w:rtl/>
          </w:rPr>
          <w:t xml:space="preserve">רשימת </w:t>
        </w:r>
        <w:r w:rsidR="00853F11" w:rsidRPr="00853F11">
          <w:rPr>
            <w:rStyle w:val="Hyperlink"/>
            <w:noProof/>
            <w:rtl/>
          </w:rPr>
          <w:t>ט</w:t>
        </w:r>
        <w:r w:rsidR="00853F11" w:rsidRPr="00853F11">
          <w:rPr>
            <w:rStyle w:val="Hyperlink"/>
            <w:noProof/>
            <w:rtl/>
          </w:rPr>
          <w:t>בלאות</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Toc254530021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8</w:t>
        </w:r>
        <w:r w:rsidRPr="00853F11">
          <w:rPr>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22" w:history="1">
        <w:r w:rsidR="00853F11" w:rsidRPr="00853F11">
          <w:rPr>
            <w:rStyle w:val="Hyperlink"/>
            <w:noProof/>
            <w:rtl/>
          </w:rPr>
          <w:t>רשימת א</w:t>
        </w:r>
        <w:r w:rsidR="00853F11" w:rsidRPr="00853F11">
          <w:rPr>
            <w:rStyle w:val="Hyperlink"/>
            <w:noProof/>
            <w:rtl/>
          </w:rPr>
          <w:t>י</w:t>
        </w:r>
        <w:r w:rsidR="00853F11" w:rsidRPr="00853F11">
          <w:rPr>
            <w:rStyle w:val="Hyperlink"/>
            <w:noProof/>
            <w:rtl/>
          </w:rPr>
          <w:t>ורים</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Toc254530022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9</w:t>
        </w:r>
        <w:r w:rsidRPr="00853F11">
          <w:rPr>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23" w:history="1">
        <w:r w:rsidR="00853F11" w:rsidRPr="00853F11">
          <w:rPr>
            <w:rStyle w:val="Hyperlink"/>
            <w:noProof/>
            <w:rtl/>
          </w:rPr>
          <w:t>תקציר</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Toc254530023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10</w:t>
        </w:r>
        <w:r w:rsidRPr="00853F11">
          <w:rPr>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24" w:history="1">
        <w:r w:rsidR="00853F11" w:rsidRPr="00853F11">
          <w:rPr>
            <w:rStyle w:val="Hyperlink"/>
            <w:noProof/>
            <w:rtl/>
          </w:rPr>
          <w:t>1.</w:t>
        </w:r>
        <w:r w:rsidR="00F44628">
          <w:rPr>
            <w:rStyle w:val="Hyperlink"/>
            <w:noProof/>
          </w:rPr>
          <w:t xml:space="preserve"> </w:t>
        </w:r>
        <w:r w:rsidR="00853F11" w:rsidRPr="00853F11">
          <w:rPr>
            <w:rStyle w:val="Hyperlink"/>
            <w:noProof/>
            <w:rtl/>
          </w:rPr>
          <w:t>מבוא</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Toc254530024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11</w:t>
        </w:r>
        <w:r w:rsidRPr="00853F11">
          <w:rPr>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25" w:history="1">
        <w:r w:rsidR="00853F11" w:rsidRPr="00853F11">
          <w:rPr>
            <w:rStyle w:val="Hyperlink"/>
            <w:noProof/>
            <w:rtl/>
          </w:rPr>
          <w:t>2.</w:t>
        </w:r>
        <w:r w:rsidR="00F44628">
          <w:rPr>
            <w:rStyle w:val="Hyperlink"/>
            <w:noProof/>
          </w:rPr>
          <w:t xml:space="preserve"> </w:t>
        </w:r>
        <w:r w:rsidR="00853F11" w:rsidRPr="00853F11">
          <w:rPr>
            <w:rStyle w:val="Hyperlink"/>
            <w:noProof/>
            <w:rtl/>
          </w:rPr>
          <w:t>סקירה ספרותית</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Toc254530025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13</w:t>
        </w:r>
        <w:r w:rsidRPr="00853F11">
          <w:rPr>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26" w:history="1">
        <w:r w:rsidR="00853F11" w:rsidRPr="00853F11">
          <w:rPr>
            <w:rStyle w:val="Hyperlink"/>
            <w:noProof/>
            <w:rtl/>
          </w:rPr>
          <w:t>3.</w:t>
        </w:r>
        <w:r w:rsidR="00F44628">
          <w:rPr>
            <w:rFonts w:eastAsiaTheme="minorEastAsia"/>
            <w:noProof/>
            <w:sz w:val="22"/>
            <w:szCs w:val="22"/>
          </w:rPr>
          <w:t xml:space="preserve"> </w:t>
        </w:r>
        <w:r w:rsidR="00853F11" w:rsidRPr="00853F11">
          <w:rPr>
            <w:rStyle w:val="Hyperlink"/>
            <w:noProof/>
            <w:rtl/>
          </w:rPr>
          <w:t>מערכת זיהוי</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Toc254530026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15</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27" w:history="1">
        <w:r w:rsidR="00853F11" w:rsidRPr="00853F11">
          <w:rPr>
            <w:rStyle w:val="Hyperlink"/>
            <w:rtl/>
          </w:rPr>
          <w:t>3.1</w:t>
        </w:r>
        <w:r w:rsidR="00853F11" w:rsidRPr="00853F11">
          <w:rPr>
            <w:rFonts w:eastAsiaTheme="minorEastAsia"/>
            <w:b w:val="0"/>
            <w:bCs w:val="0"/>
            <w:sz w:val="22"/>
            <w:szCs w:val="22"/>
            <w:rtl/>
          </w:rPr>
          <w:tab/>
        </w:r>
        <w:r w:rsidR="00853F11" w:rsidRPr="00853F11">
          <w:rPr>
            <w:rStyle w:val="Hyperlink"/>
            <w:rtl/>
          </w:rPr>
          <w:t>מחלקת אובייקט</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Toc254530027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15</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28" w:history="1">
        <w:r w:rsidR="00853F11" w:rsidRPr="00853F11">
          <w:rPr>
            <w:rStyle w:val="Hyperlink"/>
            <w:rtl/>
          </w:rPr>
          <w:t>3.2</w:t>
        </w:r>
        <w:r w:rsidR="00853F11" w:rsidRPr="00853F11">
          <w:rPr>
            <w:rFonts w:eastAsiaTheme="minorEastAsia"/>
            <w:b w:val="0"/>
            <w:bCs w:val="0"/>
            <w:sz w:val="22"/>
            <w:szCs w:val="22"/>
            <w:rtl/>
          </w:rPr>
          <w:tab/>
        </w:r>
        <w:r w:rsidR="00853F11" w:rsidRPr="00853F11">
          <w:rPr>
            <w:rStyle w:val="Hyperlink"/>
            <w:rtl/>
          </w:rPr>
          <w:t>נתוני אימון ונתוני מבחן</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Toc254530028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15</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29" w:history="1">
        <w:r w:rsidR="00853F11" w:rsidRPr="00853F11">
          <w:rPr>
            <w:rStyle w:val="Hyperlink"/>
            <w:rFonts w:asciiTheme="majorBidi" w:hAnsiTheme="majorBidi" w:cstheme="majorBidi"/>
            <w:noProof/>
            <w:rtl/>
          </w:rPr>
          <w:t>3.2.1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נתוני אימון</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Toc254530029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30" w:history="1">
        <w:r w:rsidR="00853F11" w:rsidRPr="00853F11">
          <w:rPr>
            <w:rStyle w:val="Hyperlink"/>
            <w:rFonts w:asciiTheme="majorBidi" w:hAnsiTheme="majorBidi" w:cstheme="majorBidi"/>
            <w:noProof/>
            <w:rtl/>
          </w:rPr>
          <w:t>3.2.2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נתוני מבחן</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Toc254530030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16</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31" w:history="1">
        <w:r w:rsidR="00853F11" w:rsidRPr="00853F11">
          <w:rPr>
            <w:rStyle w:val="Hyperlink"/>
            <w:rtl/>
          </w:rPr>
          <w:t>3.3</w:t>
        </w:r>
        <w:r w:rsidR="00853F11" w:rsidRPr="00853F11">
          <w:rPr>
            <w:rFonts w:eastAsiaTheme="minorEastAsia"/>
            <w:b w:val="0"/>
            <w:bCs w:val="0"/>
            <w:sz w:val="22"/>
            <w:szCs w:val="22"/>
            <w:rtl/>
          </w:rPr>
          <w:tab/>
        </w:r>
        <w:r w:rsidR="00853F11" w:rsidRPr="00853F11">
          <w:rPr>
            <w:rStyle w:val="Hyperlink"/>
            <w:rtl/>
          </w:rPr>
          <w:t>בסיס נתונים ושאילתות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Toc254530031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17</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32" w:history="1">
        <w:r w:rsidR="00853F11" w:rsidRPr="00853F11">
          <w:rPr>
            <w:rStyle w:val="Hyperlink"/>
            <w:rtl/>
          </w:rPr>
          <w:t>3.4</w:t>
        </w:r>
        <w:r w:rsidR="00853F11" w:rsidRPr="00853F11">
          <w:rPr>
            <w:rFonts w:eastAsiaTheme="minorEastAsia"/>
            <w:b w:val="0"/>
            <w:bCs w:val="0"/>
            <w:sz w:val="22"/>
            <w:szCs w:val="22"/>
            <w:rtl/>
          </w:rPr>
          <w:tab/>
        </w:r>
        <w:r w:rsidR="00853F11" w:rsidRPr="00853F11">
          <w:rPr>
            <w:rStyle w:val="Hyperlink"/>
            <w:rtl/>
          </w:rPr>
          <w:t>אינוואריאנטיות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Toc254530032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17</w:t>
        </w:r>
        <w:r w:rsidRPr="00853F11">
          <w:rPr>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33" w:history="1">
        <w:r w:rsidR="00853F11" w:rsidRPr="00853F11">
          <w:rPr>
            <w:rStyle w:val="Hyperlink"/>
            <w:noProof/>
            <w:rtl/>
          </w:rPr>
          <w:t>4.</w:t>
        </w:r>
        <w:r w:rsidR="00F44628">
          <w:rPr>
            <w:rFonts w:eastAsiaTheme="minorEastAsia"/>
            <w:noProof/>
            <w:sz w:val="22"/>
            <w:szCs w:val="22"/>
          </w:rPr>
          <w:t xml:space="preserve"> </w:t>
        </w:r>
        <w:r w:rsidR="00853F11" w:rsidRPr="00853F11">
          <w:rPr>
            <w:rStyle w:val="Hyperlink"/>
            <w:noProof/>
            <w:rtl/>
          </w:rPr>
          <w:t>ייצוג אובייקטים באמצעות תתי-מרחבים</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Toc254530033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19</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34" w:history="1">
        <w:r w:rsidR="00853F11" w:rsidRPr="00853F11">
          <w:rPr>
            <w:rStyle w:val="Hyperlink"/>
            <w:rtl/>
          </w:rPr>
          <w:t>4.1</w:t>
        </w:r>
        <w:r w:rsidR="00853F11" w:rsidRPr="00853F11">
          <w:rPr>
            <w:rFonts w:eastAsiaTheme="minorEastAsia"/>
            <w:b w:val="0"/>
            <w:bCs w:val="0"/>
            <w:sz w:val="22"/>
            <w:szCs w:val="22"/>
            <w:rtl/>
          </w:rPr>
          <w:tab/>
        </w:r>
        <w:r w:rsidR="00853F11" w:rsidRPr="00853F11">
          <w:rPr>
            <w:rStyle w:val="Hyperlink"/>
            <w:rtl/>
          </w:rPr>
          <w:t>אפשרויות לייצוג אובייקטים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Toc254530034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19</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35" w:history="1">
        <w:r w:rsidR="00853F11" w:rsidRPr="00853F11">
          <w:rPr>
            <w:rStyle w:val="Hyperlink"/>
            <w:rtl/>
          </w:rPr>
          <w:t>4.2</w:t>
        </w:r>
        <w:r w:rsidR="00853F11" w:rsidRPr="00853F11">
          <w:rPr>
            <w:rFonts w:eastAsiaTheme="minorEastAsia"/>
            <w:b w:val="0"/>
            <w:bCs w:val="0"/>
            <w:sz w:val="22"/>
            <w:szCs w:val="22"/>
            <w:rtl/>
          </w:rPr>
          <w:tab/>
        </w:r>
        <w:r w:rsidR="00853F11" w:rsidRPr="00853F11">
          <w:rPr>
            <w:rStyle w:val="Hyperlink"/>
            <w:rtl/>
          </w:rPr>
          <w:t>תיאור תת-מרחב</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Toc254530035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19</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36" w:history="1">
        <w:r w:rsidR="00853F11" w:rsidRPr="00853F11">
          <w:rPr>
            <w:rStyle w:val="Hyperlink"/>
            <w:rFonts w:asciiTheme="majorBidi" w:hAnsiTheme="majorBidi" w:cstheme="majorBidi"/>
            <w:noProof/>
            <w:rtl/>
          </w:rPr>
          <w:t>4.2.1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מרחב ליניארי</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Toc254530036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19</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37" w:history="1">
        <w:r w:rsidR="00853F11" w:rsidRPr="00853F11">
          <w:rPr>
            <w:rStyle w:val="Hyperlink"/>
            <w:rFonts w:asciiTheme="majorBidi" w:hAnsiTheme="majorBidi" w:cstheme="majorBidi"/>
            <w:noProof/>
            <w:rtl/>
          </w:rPr>
          <w:t>4.2.2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תת-מרחב</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Toc254530037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19</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38" w:history="1">
        <w:r w:rsidR="00853F11" w:rsidRPr="00853F11">
          <w:rPr>
            <w:rStyle w:val="Hyperlink"/>
            <w:rtl/>
          </w:rPr>
          <w:t>4.3</w:t>
        </w:r>
        <w:r w:rsidR="00853F11" w:rsidRPr="00853F11">
          <w:rPr>
            <w:rFonts w:eastAsiaTheme="minorEastAsia"/>
            <w:b w:val="0"/>
            <w:bCs w:val="0"/>
            <w:sz w:val="22"/>
            <w:szCs w:val="22"/>
            <w:rtl/>
          </w:rPr>
          <w:tab/>
        </w:r>
        <w:r w:rsidR="00853F11" w:rsidRPr="00853F11">
          <w:rPr>
            <w:rStyle w:val="Hyperlink"/>
            <w:rtl/>
          </w:rPr>
          <w:t>סוגי אובייקטים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Toc254530038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20</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39" w:history="1">
        <w:r w:rsidR="00853F11" w:rsidRPr="00853F11">
          <w:rPr>
            <w:rStyle w:val="Hyperlink"/>
            <w:rtl/>
          </w:rPr>
          <w:t>4.4</w:t>
        </w:r>
        <w:r w:rsidR="00853F11" w:rsidRPr="00853F11">
          <w:rPr>
            <w:rFonts w:eastAsiaTheme="minorEastAsia"/>
            <w:b w:val="0"/>
            <w:bCs w:val="0"/>
            <w:sz w:val="22"/>
            <w:szCs w:val="22"/>
            <w:rtl/>
          </w:rPr>
          <w:tab/>
        </w:r>
        <w:r w:rsidR="00853F11" w:rsidRPr="00853F11">
          <w:rPr>
            <w:rStyle w:val="Hyperlink"/>
            <w:rtl/>
          </w:rPr>
          <w:t>יתרונות לייצוג באמצעות תתי-מרחבים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Toc254530039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20</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40" w:history="1">
        <w:r w:rsidR="00853F11" w:rsidRPr="00853F11">
          <w:rPr>
            <w:rStyle w:val="Hyperlink"/>
            <w:rFonts w:asciiTheme="majorBidi" w:hAnsiTheme="majorBidi" w:cstheme="majorBidi"/>
            <w:noProof/>
            <w:rtl/>
          </w:rPr>
          <w:t>4.4.1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ייצוג תחת מצבים שונים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Toc254530040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20</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41" w:history="1">
        <w:r w:rsidR="00853F11" w:rsidRPr="00853F11">
          <w:rPr>
            <w:rStyle w:val="Hyperlink"/>
            <w:rFonts w:asciiTheme="majorBidi" w:hAnsiTheme="majorBidi" w:cstheme="majorBidi"/>
            <w:noProof/>
            <w:rtl/>
          </w:rPr>
          <w:t>4.4.2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אינטרפולציה ואקסטרפולציה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Toc254530041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21</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42" w:history="1">
        <w:r w:rsidR="00853F11" w:rsidRPr="00853F11">
          <w:rPr>
            <w:rStyle w:val="Hyperlink"/>
            <w:rFonts w:asciiTheme="majorBidi" w:hAnsiTheme="majorBidi" w:cstheme="majorBidi"/>
            <w:noProof/>
            <w:rtl/>
          </w:rPr>
          <w:t>4.4.3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שימוש בפעולות אלגבריות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Toc254530042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21</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43" w:history="1">
        <w:r w:rsidR="00853F11" w:rsidRPr="00853F11">
          <w:rPr>
            <w:rStyle w:val="Hyperlink"/>
            <w:rFonts w:asciiTheme="majorBidi" w:hAnsiTheme="majorBidi" w:cstheme="majorBidi"/>
            <w:noProof/>
            <w:rtl/>
          </w:rPr>
          <w:t>4.4.4</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יעילות בחישוב המרחק</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Toc254530043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21</w:t>
        </w:r>
        <w:r w:rsidRPr="00853F11">
          <w:rPr>
            <w:rFonts w:asciiTheme="majorBidi" w:hAnsiTheme="majorBidi" w:cstheme="majorBidi"/>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44" w:history="1">
        <w:r w:rsidR="00853F11" w:rsidRPr="00853F11">
          <w:rPr>
            <w:rStyle w:val="Hyperlink"/>
            <w:noProof/>
            <w:rtl/>
          </w:rPr>
          <w:t>5.</w:t>
        </w:r>
        <w:r w:rsidR="00F44628">
          <w:rPr>
            <w:rFonts w:eastAsiaTheme="minorEastAsia"/>
            <w:noProof/>
            <w:sz w:val="22"/>
            <w:szCs w:val="22"/>
          </w:rPr>
          <w:t xml:space="preserve"> </w:t>
        </w:r>
        <w:r w:rsidR="00853F11" w:rsidRPr="00853F11">
          <w:rPr>
            <w:rStyle w:val="Hyperlink"/>
            <w:noProof/>
            <w:rtl/>
          </w:rPr>
          <w:t xml:space="preserve">זיהוי פנים באמצעות איגנפייסים </w:t>
        </w:r>
        <w:r w:rsidR="00853F11" w:rsidRPr="00853F11">
          <w:rPr>
            <w:rStyle w:val="Hyperlink"/>
            <w:noProof/>
          </w:rPr>
          <w:t>(eigenfaces)</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Toc254530044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22</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45" w:history="1">
        <w:r w:rsidR="00853F11" w:rsidRPr="00853F11">
          <w:rPr>
            <w:rStyle w:val="Hyperlink"/>
            <w:rtl/>
          </w:rPr>
          <w:t>5.1</w:t>
        </w:r>
        <w:r w:rsidR="00853F11" w:rsidRPr="00853F11">
          <w:rPr>
            <w:rFonts w:eastAsiaTheme="minorEastAsia"/>
            <w:b w:val="0"/>
            <w:bCs w:val="0"/>
            <w:sz w:val="22"/>
            <w:szCs w:val="22"/>
            <w:rtl/>
          </w:rPr>
          <w:tab/>
        </w:r>
        <w:r w:rsidR="00853F11" w:rsidRPr="00853F11">
          <w:rPr>
            <w:rStyle w:val="Hyperlink"/>
            <w:rtl/>
          </w:rPr>
          <w:t>מוטיבציה ומקורות השיטה</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Toc254530045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22</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46" w:history="1">
        <w:r w:rsidR="00853F11" w:rsidRPr="00853F11">
          <w:rPr>
            <w:rStyle w:val="Hyperlink"/>
          </w:rPr>
          <w:t>5.2</w:t>
        </w:r>
        <w:r w:rsidR="00853F11" w:rsidRPr="00853F11">
          <w:rPr>
            <w:rFonts w:eastAsiaTheme="minorEastAsia"/>
            <w:b w:val="0"/>
            <w:bCs w:val="0"/>
            <w:sz w:val="22"/>
            <w:szCs w:val="22"/>
            <w:rtl/>
          </w:rPr>
          <w:tab/>
        </w:r>
        <w:r w:rsidR="00853F11" w:rsidRPr="00853F11">
          <w:rPr>
            <w:rStyle w:val="Hyperlink"/>
            <w:rtl/>
          </w:rPr>
          <w:t>חישוב האיגנפייסים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Toc254530046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23</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47" w:history="1">
        <w:r w:rsidR="00853F11" w:rsidRPr="00853F11">
          <w:rPr>
            <w:rStyle w:val="Hyperlink"/>
            <w:rFonts w:asciiTheme="majorBidi" w:hAnsiTheme="majorBidi" w:cstheme="majorBidi"/>
            <w:noProof/>
            <w:rtl/>
          </w:rPr>
          <w:t>5.2.1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החישוב הבסיסי</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Toc254530047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23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48" w:history="1">
        <w:r w:rsidR="00853F11" w:rsidRPr="00853F11">
          <w:rPr>
            <w:rStyle w:val="Hyperlink"/>
            <w:rFonts w:asciiTheme="majorBidi" w:hAnsiTheme="majorBidi" w:cstheme="majorBidi"/>
            <w:noProof/>
            <w:rtl/>
          </w:rPr>
          <w:t>5.2.2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ייעול החישוב</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Toc254530048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25</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49" w:history="1">
        <w:r w:rsidR="00853F11" w:rsidRPr="00853F11">
          <w:rPr>
            <w:rStyle w:val="Hyperlink"/>
            <w:rtl/>
          </w:rPr>
          <w:t>5.3</w:t>
        </w:r>
        <w:r w:rsidR="00853F11" w:rsidRPr="00853F11">
          <w:rPr>
            <w:rFonts w:eastAsiaTheme="minorEastAsia"/>
            <w:b w:val="0"/>
            <w:bCs w:val="0"/>
            <w:sz w:val="22"/>
            <w:szCs w:val="22"/>
            <w:rtl/>
          </w:rPr>
          <w:tab/>
        </w:r>
        <w:r w:rsidR="00853F11" w:rsidRPr="00853F11">
          <w:rPr>
            <w:rStyle w:val="Hyperlink"/>
            <w:rtl/>
          </w:rPr>
          <w:t>חישוב משקלי התמונה</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Toc254530049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26</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50" w:history="1">
        <w:r w:rsidR="00853F11" w:rsidRPr="00853F11">
          <w:rPr>
            <w:rStyle w:val="Hyperlink"/>
            <w:rtl/>
          </w:rPr>
          <w:t>5.4</w:t>
        </w:r>
        <w:r w:rsidR="00853F11" w:rsidRPr="00853F11">
          <w:rPr>
            <w:rFonts w:eastAsiaTheme="minorEastAsia"/>
            <w:b w:val="0"/>
            <w:bCs w:val="0"/>
            <w:sz w:val="22"/>
            <w:szCs w:val="22"/>
            <w:rtl/>
          </w:rPr>
          <w:tab/>
        </w:r>
        <w:r w:rsidR="00853F11" w:rsidRPr="00853F11">
          <w:rPr>
            <w:rStyle w:val="Hyperlink"/>
            <w:rtl/>
          </w:rPr>
          <w:t>זיהוי תמונת הפנים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Toc254530050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26</w:t>
        </w:r>
        <w:r w:rsidRPr="00853F11">
          <w:rPr>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51" w:history="1">
        <w:r w:rsidR="00853F11" w:rsidRPr="00853F11">
          <w:rPr>
            <w:rStyle w:val="Hyperlink"/>
            <w:noProof/>
            <w:rtl/>
          </w:rPr>
          <w:t>6.</w:t>
        </w:r>
        <w:r w:rsidR="00F44628">
          <w:rPr>
            <w:rFonts w:eastAsiaTheme="minorEastAsia"/>
            <w:noProof/>
            <w:sz w:val="22"/>
            <w:szCs w:val="22"/>
          </w:rPr>
          <w:t xml:space="preserve"> </w:t>
        </w:r>
        <w:r w:rsidR="00853F11" w:rsidRPr="00853F11">
          <w:rPr>
            <w:rStyle w:val="Hyperlink"/>
            <w:noProof/>
            <w:rtl/>
          </w:rPr>
          <w:t>בניית תתי-המרחבים</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Toc254530051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29</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52" w:history="1">
        <w:r w:rsidR="00853F11" w:rsidRPr="00853F11">
          <w:rPr>
            <w:rStyle w:val="Hyperlink"/>
            <w:rtl/>
          </w:rPr>
          <w:t>6.1</w:t>
        </w:r>
        <w:r w:rsidR="00853F11" w:rsidRPr="00853F11">
          <w:rPr>
            <w:rFonts w:eastAsiaTheme="minorEastAsia"/>
            <w:b w:val="0"/>
            <w:bCs w:val="0"/>
            <w:sz w:val="22"/>
            <w:szCs w:val="22"/>
            <w:rtl/>
          </w:rPr>
          <w:tab/>
        </w:r>
        <w:r w:rsidR="00853F11" w:rsidRPr="00853F11">
          <w:rPr>
            <w:rStyle w:val="Hyperlink"/>
            <w:rtl/>
          </w:rPr>
          <w:t>ייצוג על סמך ערכי הפיקסלים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Toc254530052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29</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53" w:history="1">
        <w:r w:rsidR="00853F11" w:rsidRPr="00853F11">
          <w:rPr>
            <w:rStyle w:val="Hyperlink"/>
            <w:rFonts w:asciiTheme="majorBidi" w:hAnsiTheme="majorBidi" w:cstheme="majorBidi"/>
            <w:noProof/>
            <w:rtl/>
          </w:rPr>
          <w:t>6.1.1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בניית תת-מרחב מייצג מתוך נתוני האובייקט בלבד</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Toc254530053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29</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54" w:history="1">
        <w:r w:rsidR="00853F11" w:rsidRPr="00853F11">
          <w:rPr>
            <w:rStyle w:val="Hyperlink"/>
            <w:rFonts w:asciiTheme="majorBidi" w:hAnsiTheme="majorBidi" w:cstheme="majorBidi"/>
            <w:noProof/>
            <w:rtl/>
          </w:rPr>
          <w:t>6.1.2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בניית תת-מרחב מייצג מתוך מרחב הפנים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Toc254530054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29</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55" w:history="1">
        <w:r w:rsidR="00853F11" w:rsidRPr="00853F11">
          <w:rPr>
            <w:rStyle w:val="Hyperlink"/>
            <w:rFonts w:asciiTheme="majorBidi" w:hAnsiTheme="majorBidi" w:cstheme="majorBidi"/>
            <w:noProof/>
          </w:rPr>
          <w:t>6.1.3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הגדרה באמצעות תמונה ממוצעת ווקטורי בסיס</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Toc254530055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30</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56" w:history="1">
        <w:r w:rsidR="00853F11" w:rsidRPr="00853F11">
          <w:rPr>
            <w:rStyle w:val="Hyperlink"/>
            <w:rtl/>
          </w:rPr>
          <w:t>6.2</w:t>
        </w:r>
        <w:r w:rsidR="00853F11" w:rsidRPr="00853F11">
          <w:rPr>
            <w:rFonts w:eastAsiaTheme="minorEastAsia"/>
            <w:b w:val="0"/>
            <w:bCs w:val="0"/>
            <w:sz w:val="22"/>
            <w:szCs w:val="22"/>
            <w:rtl/>
          </w:rPr>
          <w:tab/>
        </w:r>
        <w:r w:rsidR="00853F11" w:rsidRPr="00853F11">
          <w:rPr>
            <w:rStyle w:val="Hyperlink"/>
            <w:rtl/>
          </w:rPr>
          <w:t>ייצוג על סמך וקטורי צורה ומרקם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Toc254530056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30</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57" w:history="1">
        <w:r w:rsidR="00853F11" w:rsidRPr="00853F11">
          <w:rPr>
            <w:rStyle w:val="Hyperlink"/>
            <w:rFonts w:asciiTheme="majorBidi" w:hAnsiTheme="majorBidi" w:cstheme="majorBidi"/>
            <w:noProof/>
            <w:rtl/>
          </w:rPr>
          <w:t>6.2.1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וקטורי צורה ומרקם של פנים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Toc254530057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30</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58" w:history="1">
        <w:r w:rsidR="00853F11" w:rsidRPr="00853F11">
          <w:rPr>
            <w:rStyle w:val="Hyperlink"/>
            <w:rFonts w:asciiTheme="majorBidi" w:hAnsiTheme="majorBidi" w:cstheme="majorBidi"/>
            <w:noProof/>
          </w:rPr>
          <w:t>6.2.2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סריקה תלת ממדית של פנים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Toc254530058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31</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59" w:history="1">
        <w:r w:rsidR="00853F11" w:rsidRPr="00853F11">
          <w:rPr>
            <w:rStyle w:val="Hyperlink"/>
            <w:rFonts w:asciiTheme="majorBidi" w:hAnsiTheme="majorBidi" w:cstheme="majorBidi"/>
            <w:noProof/>
            <w:rtl/>
          </w:rPr>
          <w:t>6.2.3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התאמה בין שתי סריקות פנים באמצעות זרימה אופטית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Toc254530059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0" w:history="1">
        <w:r w:rsidR="00853F11" w:rsidRPr="00853F11">
          <w:rPr>
            <w:rStyle w:val="Hyperlink"/>
            <w:rFonts w:asciiTheme="majorBidi" w:hAnsiTheme="majorBidi" w:cstheme="majorBidi"/>
            <w:noProof/>
            <w:rtl/>
          </w:rPr>
          <w:t>6.2.4</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הגדרת וקטורי צורה ומרקם של פנים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1" w:history="1">
        <w:r w:rsidR="00853F11" w:rsidRPr="00853F11">
          <w:rPr>
            <w:rStyle w:val="Hyperlink"/>
            <w:rFonts w:asciiTheme="majorBidi" w:hAnsiTheme="majorBidi" w:cstheme="majorBidi"/>
            <w:noProof/>
          </w:rPr>
          <w:t>6.2.5</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אנליזה לרכיבים ראשיים של וקטורי צורה ומרקם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34</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2" w:history="1">
        <w:r w:rsidR="00853F11" w:rsidRPr="00853F11">
          <w:rPr>
            <w:rStyle w:val="Hyperlink"/>
            <w:rFonts w:asciiTheme="majorBidi" w:hAnsiTheme="majorBidi" w:cstheme="majorBidi"/>
            <w:noProof/>
            <w:rtl/>
          </w:rPr>
          <w:t>6.2.6</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וקטורי צורה ומרקם של אזורים בפנים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Toc254530062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3" w:history="1">
        <w:r w:rsidR="00853F11" w:rsidRPr="00853F11">
          <w:rPr>
            <w:rStyle w:val="Hyperlink"/>
            <w:rFonts w:asciiTheme="majorBidi" w:hAnsiTheme="majorBidi" w:cstheme="majorBidi"/>
            <w:noProof/>
            <w:rtl/>
          </w:rPr>
          <w:t>6.2.7</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 xml:space="preserve">ייצוג פנים באמצעות מקדמי הצורה והמרקם </w:t>
        </w:r>
        <w:r w:rsidR="00853F11" w:rsidRPr="00853F11">
          <w:rPr>
            <w:rFonts w:asciiTheme="majorBidi" w:hAnsiTheme="majorBidi" w:cstheme="majorBidi"/>
            <w:noProof/>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8" o:title=""/>
            </v:shape>
            <o:OLEObject Type="Embed" ProgID="Equation.3" ShapeID="_x0000_i1025" DrawAspect="Content" ObjectID="_1332165456" r:id="rId9"/>
          </w:object>
        </w:r>
        <w:r w:rsidR="00853F11" w:rsidRPr="00853F11">
          <w:rPr>
            <w:rStyle w:val="Hyperlink"/>
            <w:rFonts w:asciiTheme="majorBidi" w:hAnsiTheme="majorBidi" w:cstheme="majorBidi"/>
            <w:noProof/>
            <w:rtl/>
          </w:rPr>
          <w:t xml:space="preserve">  ו-  </w:t>
        </w:r>
        <w:r w:rsidR="00853F11" w:rsidRPr="00853F11">
          <w:rPr>
            <w:rFonts w:asciiTheme="majorBidi" w:hAnsiTheme="majorBidi" w:cstheme="majorBidi"/>
            <w:noProof/>
            <w:position w:val="-12"/>
          </w:rPr>
          <w:object w:dxaOrig="279" w:dyaOrig="360">
            <v:shape id="_x0000_i1026" type="#_x0000_t75" style="width:14.25pt;height:18pt" o:ole="">
              <v:imagedata r:id="rId10" o:title=""/>
            </v:shape>
            <o:OLEObject Type="Embed" ProgID="Equation.3" ShapeID="_x0000_i1026" DrawAspect="Content" ObjectID="_1332165457" r:id="rId11"/>
          </w:objec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36</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4" w:history="1">
        <w:r w:rsidR="00853F11" w:rsidRPr="00853F11">
          <w:rPr>
            <w:rStyle w:val="Hyperlink"/>
            <w:rFonts w:asciiTheme="majorBidi" w:hAnsiTheme="majorBidi" w:cstheme="majorBidi"/>
            <w:noProof/>
            <w:rtl/>
          </w:rPr>
          <w:t>6.2.8</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חישוב ווקטורי הצורה והמרקם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36</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5" w:history="1">
        <w:r w:rsidR="00853F11" w:rsidRPr="00853F11">
          <w:rPr>
            <w:rStyle w:val="Hyperlink"/>
            <w:rFonts w:asciiTheme="majorBidi" w:hAnsiTheme="majorBidi" w:cstheme="majorBidi"/>
            <w:noProof/>
            <w:rtl/>
          </w:rPr>
          <w:t>6.2.9</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ייעול חישוב מקדמי הצורה והמרקם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39</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6" w:history="1">
        <w:r w:rsidR="00853F11" w:rsidRPr="00853F11">
          <w:rPr>
            <w:rStyle w:val="Hyperlink"/>
            <w:rFonts w:asciiTheme="majorBidi" w:hAnsiTheme="majorBidi" w:cstheme="majorBidi"/>
            <w:noProof/>
            <w:rtl/>
          </w:rPr>
          <w:t>6.2.10</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סיכום האלגוריתם לחישוב מקדמי הצורה והמרקם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40</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7" w:history="1">
        <w:r w:rsidR="00853F11" w:rsidRPr="00853F11">
          <w:rPr>
            <w:rStyle w:val="Hyperlink"/>
            <w:rFonts w:asciiTheme="majorBidi" w:hAnsiTheme="majorBidi" w:cstheme="majorBidi"/>
            <w:noProof/>
            <w:rtl/>
          </w:rPr>
          <w:t>6.2.11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אפשרויות לייצוג באמצעות תת-מרחב</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40</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68" w:history="1">
        <w:r w:rsidR="00853F11" w:rsidRPr="00853F11">
          <w:rPr>
            <w:rStyle w:val="Hyperlink"/>
            <w:rtl/>
          </w:rPr>
          <w:t>6.3</w:t>
        </w:r>
        <w:r w:rsidR="00853F11" w:rsidRPr="00853F11">
          <w:rPr>
            <w:rFonts w:eastAsiaTheme="minorEastAsia"/>
            <w:b w:val="0"/>
            <w:bCs w:val="0"/>
            <w:sz w:val="22"/>
            <w:szCs w:val="22"/>
            <w:rtl/>
          </w:rPr>
          <w:tab/>
        </w:r>
        <w:r w:rsidR="00853F11" w:rsidRPr="00853F11">
          <w:rPr>
            <w:rStyle w:val="Hyperlink"/>
            <w:rtl/>
          </w:rPr>
          <w:t>ייצוג על סמך וקטורי קו-משיק</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Toc254530068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42</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69" w:history="1">
        <w:r w:rsidR="00853F11" w:rsidRPr="00853F11">
          <w:rPr>
            <w:rStyle w:val="Hyperlink"/>
            <w:rFonts w:asciiTheme="majorBidi" w:hAnsiTheme="majorBidi" w:cstheme="majorBidi"/>
            <w:noProof/>
            <w:rtl/>
          </w:rPr>
          <w:t>6.3.1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מודלים להשתנות הנתונים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Toc254530069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70" w:history="1">
        <w:r w:rsidR="00853F11" w:rsidRPr="00853F11">
          <w:rPr>
            <w:rStyle w:val="Hyperlink"/>
            <w:rFonts w:asciiTheme="majorBidi" w:hAnsiTheme="majorBidi" w:cstheme="majorBidi"/>
            <w:noProof/>
            <w:rtl/>
          </w:rPr>
          <w:t>6.3.2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הגדרת וקטורי קו-משיק</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Toc254530070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71" w:history="1">
        <w:r w:rsidR="00853F11" w:rsidRPr="00853F11">
          <w:rPr>
            <w:rStyle w:val="Hyperlink"/>
            <w:rFonts w:asciiTheme="majorBidi" w:hAnsiTheme="majorBidi" w:cstheme="majorBidi"/>
            <w:noProof/>
            <w:rtl/>
          </w:rPr>
          <w:t>6.3.3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חישוב וקטורי קו-משיק</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Toc254530071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72" w:history="1">
        <w:r w:rsidR="00853F11" w:rsidRPr="00853F11">
          <w:rPr>
            <w:rStyle w:val="Hyperlink"/>
            <w:rFonts w:asciiTheme="majorBidi" w:hAnsiTheme="majorBidi" w:cstheme="majorBidi"/>
            <w:noProof/>
            <w:rtl/>
          </w:rPr>
          <w:t>6.3.4</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 xml:space="preserve">התפלגות הטרנספורמציות </w:t>
        </w:r>
        <w:r w:rsidR="00853F11" w:rsidRPr="00853F11">
          <w:rPr>
            <w:rFonts w:asciiTheme="majorBidi" w:hAnsiTheme="majorBidi" w:cstheme="majorBidi"/>
            <w:noProof/>
            <w:position w:val="-6"/>
          </w:rPr>
          <w:object w:dxaOrig="240" w:dyaOrig="220">
            <v:shape id="_x0000_i1027" type="#_x0000_t75" style="width:12pt;height:11.25pt" o:ole="">
              <v:imagedata r:id="rId12" o:title=""/>
            </v:shape>
            <o:OLEObject Type="Embed" ProgID="Equation.3" ShapeID="_x0000_i1027" DrawAspect="Content" ObjectID="_1332165458" r:id="rId13"/>
          </w:objec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Toc254530072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73" w:history="1">
        <w:r w:rsidR="00853F11" w:rsidRPr="00853F11">
          <w:rPr>
            <w:rStyle w:val="Hyperlink"/>
            <w:rFonts w:asciiTheme="majorBidi" w:hAnsiTheme="majorBidi" w:cstheme="majorBidi"/>
            <w:noProof/>
            <w:rtl/>
          </w:rPr>
          <w:t>6.3.5</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תת-המרחב המייצג</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Toc254530073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74" w:history="1">
        <w:r w:rsidR="00853F11" w:rsidRPr="00853F11">
          <w:rPr>
            <w:rStyle w:val="Hyperlink"/>
            <w:rFonts w:asciiTheme="majorBidi" w:hAnsiTheme="majorBidi" w:cstheme="majorBidi"/>
            <w:noProof/>
            <w:rtl/>
          </w:rPr>
          <w:t>6.3.6</w:t>
        </w:r>
        <w:r w:rsidR="00853F11" w:rsidRPr="00853F11">
          <w:rPr>
            <w:rFonts w:asciiTheme="majorBidi" w:eastAsiaTheme="minorEastAsia" w:hAnsiTheme="majorBidi" w:cstheme="majorBidi"/>
            <w:noProof/>
            <w:sz w:val="22"/>
            <w:szCs w:val="22"/>
            <w:rtl/>
          </w:rPr>
          <w:tab/>
        </w:r>
        <w:r w:rsidR="007F6C2A">
          <w:rPr>
            <w:rStyle w:val="Hyperlink"/>
            <w:rFonts w:asciiTheme="majorBidi" w:hAnsiTheme="majorBidi" w:cstheme="majorBidi"/>
            <w:noProof/>
            <w:rtl/>
          </w:rPr>
          <w:t>השפעת מספר וקטורי קו</w:t>
        </w:r>
        <w:r w:rsidR="007F6C2A">
          <w:rPr>
            <w:rStyle w:val="Hyperlink"/>
            <w:rFonts w:asciiTheme="majorBidi" w:hAnsiTheme="majorBidi" w:cstheme="majorBidi" w:hint="cs"/>
            <w:noProof/>
            <w:rtl/>
          </w:rPr>
          <w:t>-ה</w:t>
        </w:r>
        <w:r w:rsidR="00853F11" w:rsidRPr="00853F11">
          <w:rPr>
            <w:rStyle w:val="Hyperlink"/>
            <w:rFonts w:asciiTheme="majorBidi" w:hAnsiTheme="majorBidi" w:cstheme="majorBidi"/>
            <w:noProof/>
            <w:rtl/>
          </w:rPr>
          <w:t>משיק</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Toc254530074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46</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75" w:history="1">
        <w:r w:rsidR="00853F11" w:rsidRPr="00853F11">
          <w:rPr>
            <w:rStyle w:val="Hyperlink"/>
            <w:rtl/>
          </w:rPr>
          <w:t>6.4</w:t>
        </w:r>
        <w:r w:rsidR="00853F11" w:rsidRPr="00853F11">
          <w:rPr>
            <w:rFonts w:eastAsiaTheme="minorEastAsia"/>
            <w:b w:val="0"/>
            <w:bCs w:val="0"/>
            <w:sz w:val="22"/>
            <w:szCs w:val="22"/>
            <w:rtl/>
          </w:rPr>
          <w:tab/>
        </w:r>
        <w:r w:rsidR="00853F11" w:rsidRPr="00853F11">
          <w:rPr>
            <w:rStyle w:val="Hyperlink"/>
            <w:rtl/>
          </w:rPr>
          <w:t>קיבוץ תת-מרחבים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Toc254530075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47</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76" w:history="1">
        <w:r w:rsidR="00853F11" w:rsidRPr="00853F11">
          <w:rPr>
            <w:rStyle w:val="Hyperlink"/>
            <w:rFonts w:asciiTheme="majorBidi" w:hAnsiTheme="majorBidi" w:cstheme="majorBidi"/>
            <w:noProof/>
            <w:rtl/>
          </w:rPr>
          <w:t>6.4.1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חישוב תת-מרחב עבור מיזוג סדרות תמונות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Toc254530076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47</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77" w:history="1">
        <w:r w:rsidR="00853F11" w:rsidRPr="00853F11">
          <w:rPr>
            <w:rStyle w:val="Hyperlink"/>
            <w:rFonts w:asciiTheme="majorBidi" w:hAnsiTheme="majorBidi" w:cstheme="majorBidi"/>
            <w:noProof/>
            <w:rtl/>
          </w:rPr>
          <w:t>6.4.2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בחירת ערך הסף</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Toc254530077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47</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78" w:history="1">
        <w:r w:rsidR="00853F11" w:rsidRPr="00853F11">
          <w:rPr>
            <w:rStyle w:val="Hyperlink"/>
            <w:rtl/>
          </w:rPr>
          <w:t>6.5</w:t>
        </w:r>
        <w:r w:rsidR="00853F11" w:rsidRPr="00853F11">
          <w:rPr>
            <w:rFonts w:eastAsiaTheme="minorEastAsia"/>
            <w:b w:val="0"/>
            <w:bCs w:val="0"/>
            <w:sz w:val="22"/>
            <w:szCs w:val="22"/>
            <w:rtl/>
          </w:rPr>
          <w:tab/>
        </w:r>
        <w:r w:rsidR="00853F11" w:rsidRPr="00853F11">
          <w:rPr>
            <w:rStyle w:val="Hyperlink"/>
            <w:rtl/>
          </w:rPr>
          <w:t>שימוש בנתונים נוספים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Toc254530078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48</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79" w:history="1">
        <w:r w:rsidR="00853F11" w:rsidRPr="00853F11">
          <w:rPr>
            <w:rStyle w:val="Hyperlink"/>
            <w:rFonts w:asciiTheme="majorBidi" w:hAnsiTheme="majorBidi" w:cstheme="majorBidi"/>
            <w:noProof/>
            <w:rtl/>
          </w:rPr>
          <w:t>6.5.1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הוספת נתונים לנתוני האימון</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Toc254530079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48</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80" w:history="1">
        <w:r w:rsidR="00853F11" w:rsidRPr="00853F11">
          <w:rPr>
            <w:rStyle w:val="Hyperlink"/>
            <w:rFonts w:asciiTheme="majorBidi" w:hAnsiTheme="majorBidi" w:cstheme="majorBidi"/>
            <w:noProof/>
            <w:rtl/>
          </w:rPr>
          <w:t>6.5.2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נתונים וירטואליים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Toc254530080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48</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81" w:history="1">
        <w:r w:rsidR="00853F11" w:rsidRPr="00853F11">
          <w:rPr>
            <w:rStyle w:val="Hyperlink"/>
            <w:rFonts w:asciiTheme="majorBidi" w:hAnsiTheme="majorBidi" w:cstheme="majorBidi"/>
            <w:noProof/>
            <w:rtl/>
          </w:rPr>
          <w:t>6.5.3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אקסטרפולציה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Toc254530081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48</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82" w:history="1">
        <w:r w:rsidR="00853F11" w:rsidRPr="00853F11">
          <w:rPr>
            <w:rStyle w:val="Hyperlink"/>
          </w:rPr>
          <w:t>6.6</w:t>
        </w:r>
        <w:r w:rsidR="00853F11" w:rsidRPr="00853F11">
          <w:rPr>
            <w:rFonts w:eastAsiaTheme="minorEastAsia"/>
            <w:b w:val="0"/>
            <w:bCs w:val="0"/>
            <w:sz w:val="22"/>
            <w:szCs w:val="22"/>
            <w:rtl/>
          </w:rPr>
          <w:tab/>
        </w:r>
        <w:r w:rsidR="00853F11" w:rsidRPr="00853F11">
          <w:rPr>
            <w:rStyle w:val="Hyperlink"/>
            <w:rtl/>
          </w:rPr>
          <w:t>סיכום השיטות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Toc254530082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48</w:t>
        </w:r>
        <w:r w:rsidRPr="00853F11">
          <w:rPr>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083" w:history="1">
        <w:r w:rsidR="00853F11" w:rsidRPr="00853F11">
          <w:rPr>
            <w:rStyle w:val="Hyperlink"/>
            <w:noProof/>
            <w:rtl/>
          </w:rPr>
          <w:t>7.</w:t>
        </w:r>
        <w:r w:rsidR="00F44628">
          <w:rPr>
            <w:rFonts w:eastAsiaTheme="minorEastAsia"/>
            <w:noProof/>
            <w:sz w:val="22"/>
            <w:szCs w:val="22"/>
          </w:rPr>
          <w:t xml:space="preserve"> </w:t>
        </w:r>
        <w:r w:rsidR="00853F11" w:rsidRPr="00853F11">
          <w:rPr>
            <w:rStyle w:val="Hyperlink"/>
            <w:noProof/>
            <w:rtl/>
          </w:rPr>
          <w:t>מרחק בין תתי-מרחבים</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Toc254530083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50</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84" w:history="1">
        <w:r w:rsidR="00853F11" w:rsidRPr="00853F11">
          <w:rPr>
            <w:rStyle w:val="Hyperlink"/>
            <w:rtl/>
          </w:rPr>
          <w:t>7.1</w:t>
        </w:r>
        <w:r w:rsidR="00853F11" w:rsidRPr="00853F11">
          <w:rPr>
            <w:rFonts w:eastAsiaTheme="minorEastAsia"/>
            <w:b w:val="0"/>
            <w:bCs w:val="0"/>
            <w:sz w:val="22"/>
            <w:szCs w:val="22"/>
            <w:rtl/>
          </w:rPr>
          <w:tab/>
        </w:r>
        <w:r w:rsidR="00853F11" w:rsidRPr="00853F11">
          <w:rPr>
            <w:rStyle w:val="Hyperlink"/>
            <w:rtl/>
          </w:rPr>
          <w:t>שימוש במרחק בין תת</w:t>
        </w:r>
        <w:r w:rsidR="00F36809">
          <w:rPr>
            <w:rStyle w:val="Hyperlink"/>
            <w:rFonts w:hint="cs"/>
            <w:rtl/>
          </w:rPr>
          <w:t>י</w:t>
        </w:r>
        <w:r w:rsidR="00853F11" w:rsidRPr="00853F11">
          <w:rPr>
            <w:rStyle w:val="Hyperlink"/>
            <w:rtl/>
          </w:rPr>
          <w:t>-מרחבים לצורך זיהוי</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Toc254530084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50</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85" w:history="1">
        <w:r w:rsidR="00853F11" w:rsidRPr="00853F11">
          <w:rPr>
            <w:rStyle w:val="Hyperlink"/>
            <w:rtl/>
          </w:rPr>
          <w:t>7.2</w:t>
        </w:r>
        <w:r w:rsidR="00853F11" w:rsidRPr="00853F11">
          <w:rPr>
            <w:rFonts w:eastAsiaTheme="minorEastAsia"/>
            <w:b w:val="0"/>
            <w:bCs w:val="0"/>
            <w:sz w:val="22"/>
            <w:szCs w:val="22"/>
            <w:rtl/>
          </w:rPr>
          <w:tab/>
        </w:r>
        <w:r w:rsidR="00853F11" w:rsidRPr="00853F11">
          <w:rPr>
            <w:rStyle w:val="Hyperlink"/>
            <w:rtl/>
          </w:rPr>
          <w:t>מרחקים פשוטים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Toc254530085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50</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86" w:history="1">
        <w:r w:rsidR="00853F11" w:rsidRPr="00853F11">
          <w:rPr>
            <w:rStyle w:val="Hyperlink"/>
            <w:rFonts w:asciiTheme="majorBidi" w:hAnsiTheme="majorBidi" w:cstheme="majorBidi"/>
            <w:noProof/>
          </w:rPr>
          <w:t>7.2.1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מרחק אויקלידי בין וקטורים מייצגים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Toc254530086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50</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87" w:history="1">
        <w:r w:rsidR="00853F11" w:rsidRPr="00853F11">
          <w:rPr>
            <w:rStyle w:val="Hyperlink"/>
            <w:rFonts w:asciiTheme="majorBidi" w:hAnsiTheme="majorBidi" w:cstheme="majorBidi"/>
            <w:noProof/>
            <w:rtl/>
          </w:rPr>
          <w:t>7.2.2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הגדרות מרחק נוספות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Toc254530087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50</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88" w:history="1">
        <w:r w:rsidR="00853F11" w:rsidRPr="00853F11">
          <w:rPr>
            <w:rStyle w:val="Hyperlink"/>
            <w:rtl/>
          </w:rPr>
          <w:t>7.3</w:t>
        </w:r>
        <w:r w:rsidR="00853F11" w:rsidRPr="00853F11">
          <w:rPr>
            <w:rFonts w:eastAsiaTheme="minorEastAsia"/>
            <w:b w:val="0"/>
            <w:bCs w:val="0"/>
            <w:sz w:val="22"/>
            <w:szCs w:val="22"/>
            <w:rtl/>
          </w:rPr>
          <w:tab/>
        </w:r>
        <w:r w:rsidR="00853F11" w:rsidRPr="00853F11">
          <w:rPr>
            <w:rStyle w:val="Hyperlink"/>
            <w:rtl/>
          </w:rPr>
          <w:t>מרחק קו-משיק</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Toc254530088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52</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89" w:history="1">
        <w:r w:rsidR="00853F11" w:rsidRPr="00853F11">
          <w:rPr>
            <w:rStyle w:val="Hyperlink"/>
            <w:rFonts w:asciiTheme="majorBidi" w:hAnsiTheme="majorBidi" w:cstheme="majorBidi"/>
            <w:noProof/>
            <w:rtl/>
          </w:rPr>
          <w:t>7.3.1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תיאור מרחק קו-משיק ומקור השיטה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Toc254530089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90" w:history="1">
        <w:r w:rsidR="00853F11" w:rsidRPr="00853F11">
          <w:rPr>
            <w:rStyle w:val="Hyperlink"/>
            <w:rFonts w:asciiTheme="majorBidi" w:hAnsiTheme="majorBidi" w:cstheme="majorBidi"/>
            <w:noProof/>
            <w:rtl/>
          </w:rPr>
          <w:t>7.3.2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אינווריאנטיות לטרנספורמציות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Toc254530090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91" w:history="1">
        <w:r w:rsidR="00853F11" w:rsidRPr="00853F11">
          <w:rPr>
            <w:rStyle w:val="Hyperlink"/>
            <w:rFonts w:asciiTheme="majorBidi" w:hAnsiTheme="majorBidi" w:cstheme="majorBidi"/>
            <w:noProof/>
            <w:rtl/>
          </w:rPr>
          <w:t>7.3.3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הגדרה של מרחק קו-משיק</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Toc254530091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53</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92" w:history="1">
        <w:r w:rsidR="00853F11" w:rsidRPr="00853F11">
          <w:rPr>
            <w:rStyle w:val="Hyperlink"/>
            <w:rtl/>
          </w:rPr>
          <w:t>7.4</w:t>
        </w:r>
        <w:r w:rsidR="00853F11" w:rsidRPr="00853F11">
          <w:rPr>
            <w:rFonts w:eastAsiaTheme="minorEastAsia"/>
            <w:b w:val="0"/>
            <w:bCs w:val="0"/>
            <w:sz w:val="22"/>
            <w:szCs w:val="22"/>
            <w:rtl/>
          </w:rPr>
          <w:tab/>
        </w:r>
        <w:r w:rsidR="00853F11" w:rsidRPr="00853F11">
          <w:rPr>
            <w:rStyle w:val="Hyperlink"/>
            <w:rtl/>
          </w:rPr>
          <w:t xml:space="preserve">מודל עיוות תמונה  </w:t>
        </w:r>
        <w:r w:rsidR="00853F11" w:rsidRPr="00853F11">
          <w:rPr>
            <w:rStyle w:val="Hyperlink"/>
          </w:rPr>
          <w:t>IDM</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Toc254530092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55</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93" w:history="1">
        <w:r w:rsidR="00853F11" w:rsidRPr="00853F11">
          <w:rPr>
            <w:rStyle w:val="Hyperlink"/>
            <w:rFonts w:asciiTheme="majorBidi" w:hAnsiTheme="majorBidi" w:cstheme="majorBidi"/>
            <w:noProof/>
          </w:rPr>
          <w:t>7.4.1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תיאור השיטה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Toc254530093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94" w:history="1">
        <w:r w:rsidR="00853F11" w:rsidRPr="00853F11">
          <w:rPr>
            <w:rStyle w:val="Hyperlink"/>
            <w:rFonts w:asciiTheme="majorBidi" w:hAnsiTheme="majorBidi" w:cstheme="majorBidi"/>
            <w:noProof/>
            <w:rtl/>
          </w:rPr>
          <w:t>7.4.2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 xml:space="preserve">הגדרת אומדן המרחק  </w:t>
        </w:r>
        <w:r w:rsidR="00853F11" w:rsidRPr="00853F11">
          <w:rPr>
            <w:rStyle w:val="Hyperlink"/>
            <w:rFonts w:asciiTheme="majorBidi" w:hAnsiTheme="majorBidi" w:cstheme="majorBidi"/>
            <w:noProof/>
          </w:rPr>
          <w:t>IDM</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Toc254530094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95" w:history="1">
        <w:r w:rsidR="00853F11" w:rsidRPr="00853F11">
          <w:rPr>
            <w:rStyle w:val="Hyperlink"/>
            <w:rFonts w:asciiTheme="majorBidi" w:hAnsiTheme="majorBidi" w:cstheme="majorBidi"/>
            <w:noProof/>
            <w:rtl/>
          </w:rPr>
          <w:t>7.4.3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 xml:space="preserve">גודל הסביבה  </w:t>
        </w:r>
        <w:r w:rsidR="00853F11" w:rsidRPr="00853F11">
          <w:rPr>
            <w:rStyle w:val="Hyperlink"/>
            <w:rFonts w:asciiTheme="majorBidi" w:hAnsiTheme="majorBidi" w:cstheme="majorBidi"/>
            <w:i/>
            <w:iCs/>
            <w:noProof/>
          </w:rPr>
          <w:t>R</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Toc254530095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56</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96" w:history="1">
        <w:r w:rsidR="00853F11" w:rsidRPr="00853F11">
          <w:rPr>
            <w:rStyle w:val="Hyperlink"/>
            <w:rFonts w:asciiTheme="majorBidi" w:hAnsiTheme="majorBidi" w:cstheme="majorBidi"/>
            <w:noProof/>
            <w:rtl/>
          </w:rPr>
          <w:t>7.4.4</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תת-המרחב</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Toc254530096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56</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97" w:history="1">
        <w:r w:rsidR="00853F11" w:rsidRPr="00853F11">
          <w:rPr>
            <w:rStyle w:val="Hyperlink"/>
            <w:rFonts w:asciiTheme="majorBidi" w:hAnsiTheme="majorBidi" w:cstheme="majorBidi"/>
            <w:noProof/>
            <w:rtl/>
          </w:rPr>
          <w:t>7.4.5</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 xml:space="preserve">ביטוי כללי עבור מרחק  </w:t>
        </w:r>
        <w:r w:rsidR="00853F11" w:rsidRPr="00853F11">
          <w:rPr>
            <w:rStyle w:val="Hyperlink"/>
            <w:rFonts w:asciiTheme="majorBidi" w:hAnsiTheme="majorBidi" w:cstheme="majorBidi"/>
            <w:noProof/>
          </w:rPr>
          <w:t>IDM</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Toc254530097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56</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098" w:history="1">
        <w:r w:rsidR="00853F11" w:rsidRPr="00853F11">
          <w:rPr>
            <w:rStyle w:val="Hyperlink"/>
            <w:rtl/>
          </w:rPr>
          <w:t>7.5</w:t>
        </w:r>
        <w:r w:rsidR="00853F11" w:rsidRPr="00853F11">
          <w:rPr>
            <w:rFonts w:eastAsiaTheme="minorEastAsia"/>
            <w:b w:val="0"/>
            <w:bCs w:val="0"/>
            <w:sz w:val="22"/>
            <w:szCs w:val="22"/>
            <w:rtl/>
          </w:rPr>
          <w:tab/>
        </w:r>
        <w:r w:rsidR="00853F11" w:rsidRPr="00853F11">
          <w:rPr>
            <w:rStyle w:val="Hyperlink"/>
            <w:rtl/>
          </w:rPr>
          <w:t xml:space="preserve">מרחק מניפולדי משותף  </w:t>
        </w:r>
        <w:r w:rsidR="00853F11" w:rsidRPr="00853F11">
          <w:rPr>
            <w:rStyle w:val="Hyperlink"/>
          </w:rPr>
          <w:t>JMD</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Toc254530098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57</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099" w:history="1">
        <w:r w:rsidR="00853F11" w:rsidRPr="00853F11">
          <w:rPr>
            <w:rStyle w:val="Hyperlink"/>
            <w:rFonts w:asciiTheme="majorBidi" w:hAnsiTheme="majorBidi" w:cstheme="majorBidi"/>
            <w:noProof/>
            <w:rtl/>
          </w:rPr>
          <w:t>7.5.1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מרחק מניפולדי משותף בין תתי-מרחבים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Toc254530099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57</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00" w:history="1">
        <w:r w:rsidR="00853F11" w:rsidRPr="00853F11">
          <w:rPr>
            <w:rStyle w:val="Hyperlink"/>
            <w:rFonts w:asciiTheme="majorBidi" w:hAnsiTheme="majorBidi" w:cstheme="majorBidi"/>
            <w:noProof/>
            <w:rtl/>
          </w:rPr>
          <w:t>7.5.2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התאמה בין תצפיות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Toc254530100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57</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01" w:history="1">
        <w:r w:rsidR="00853F11" w:rsidRPr="00853F11">
          <w:rPr>
            <w:rStyle w:val="Hyperlink"/>
            <w:rFonts w:asciiTheme="majorBidi" w:hAnsiTheme="majorBidi" w:cstheme="majorBidi"/>
            <w:noProof/>
            <w:rtl/>
          </w:rPr>
          <w:t>7.5.3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מרחק מניפולדי בין שתי נקודות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Toc254530101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59</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02" w:history="1">
        <w:r w:rsidR="00853F11" w:rsidRPr="00853F11">
          <w:rPr>
            <w:rStyle w:val="Hyperlink"/>
            <w:rFonts w:asciiTheme="majorBidi" w:hAnsiTheme="majorBidi" w:cstheme="majorBidi"/>
            <w:noProof/>
            <w:rtl/>
          </w:rPr>
          <w:t>7.5.4</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קירוב למרחק בין נקודות באמצעות טיילור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Toc254530102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62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03" w:history="1">
        <w:r w:rsidR="00853F11" w:rsidRPr="00853F11">
          <w:rPr>
            <w:rStyle w:val="Hyperlink"/>
            <w:rFonts w:asciiTheme="majorBidi" w:hAnsiTheme="majorBidi" w:cstheme="majorBidi"/>
            <w:noProof/>
          </w:rPr>
          <w:t>7.5.5</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 xml:space="preserve">מרחק </w:t>
        </w:r>
        <w:r w:rsidR="00853F11" w:rsidRPr="00853F11">
          <w:rPr>
            <w:rStyle w:val="Hyperlink"/>
            <w:rFonts w:asciiTheme="majorBidi" w:hAnsiTheme="majorBidi" w:cstheme="majorBidi"/>
            <w:noProof/>
            <w:position w:val="-10"/>
            <w:rtl/>
          </w:rPr>
          <w:t xml:space="preserve"> </w:t>
        </w:r>
        <w:r w:rsidR="00853F11" w:rsidRPr="00853F11">
          <w:rPr>
            <w:rStyle w:val="Hyperlink"/>
            <w:rFonts w:asciiTheme="majorBidi" w:hAnsiTheme="majorBidi" w:cstheme="majorBidi"/>
            <w:noProof/>
            <w:rtl/>
          </w:rPr>
          <w:t>בין נקודה לתת-מרחב</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Toc254530103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63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04" w:history="1">
        <w:r w:rsidR="00853F11" w:rsidRPr="00853F11">
          <w:rPr>
            <w:rStyle w:val="Hyperlink"/>
            <w:rFonts w:asciiTheme="majorBidi" w:hAnsiTheme="majorBidi" w:cstheme="majorBidi"/>
            <w:noProof/>
          </w:rPr>
          <w:t>7.5.6</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מרחק בין תתי-מרחבים באמצעות מרחק מניפולדי משותף</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Toc254530104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64</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05" w:history="1">
        <w:r w:rsidR="00853F11" w:rsidRPr="00853F11">
          <w:rPr>
            <w:rStyle w:val="Hyperlink"/>
            <w:rtl/>
          </w:rPr>
          <w:t>7.6</w:t>
        </w:r>
        <w:r w:rsidR="00853F11" w:rsidRPr="00853F11">
          <w:rPr>
            <w:rFonts w:eastAsiaTheme="minorEastAsia"/>
            <w:b w:val="0"/>
            <w:bCs w:val="0"/>
            <w:sz w:val="22"/>
            <w:szCs w:val="22"/>
            <w:rtl/>
          </w:rPr>
          <w:tab/>
        </w:r>
        <w:r w:rsidR="00853F11" w:rsidRPr="00853F11">
          <w:rPr>
            <w:rStyle w:val="Hyperlink"/>
            <w:rtl/>
          </w:rPr>
          <w:t>שימוש בחוק בייס</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Toc254530105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65</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06" w:history="1">
        <w:r w:rsidR="00853F11" w:rsidRPr="00853F11">
          <w:rPr>
            <w:rStyle w:val="Hyperlink"/>
            <w:rFonts w:asciiTheme="majorBidi" w:hAnsiTheme="majorBidi" w:cstheme="majorBidi"/>
            <w:noProof/>
            <w:rtl/>
          </w:rPr>
          <w:t>7.6.1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הגדרת המרחק באמצעות חוק בייס</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Toc254530106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65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07" w:history="1">
        <w:r w:rsidR="00853F11" w:rsidRPr="00853F11">
          <w:rPr>
            <w:rStyle w:val="Hyperlink"/>
            <w:rFonts w:asciiTheme="majorBidi" w:hAnsiTheme="majorBidi" w:cstheme="majorBidi"/>
            <w:noProof/>
            <w:rtl/>
          </w:rPr>
          <w:t>7.6.2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שימוש בהתפלגויות גאוסיאניות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Toc254530107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66</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08" w:history="1">
        <w:r w:rsidR="00853F11" w:rsidRPr="00853F11">
          <w:rPr>
            <w:rStyle w:val="Hyperlink"/>
            <w:rFonts w:asciiTheme="majorBidi" w:hAnsiTheme="majorBidi" w:cstheme="majorBidi"/>
            <w:noProof/>
            <w:rtl/>
          </w:rPr>
          <w:t>7.6.3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אומדן מרחק בתוך צפיפות גרעין</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Toc254530108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66</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09" w:history="1">
        <w:r w:rsidR="00853F11" w:rsidRPr="00853F11">
          <w:rPr>
            <w:rStyle w:val="Hyperlink"/>
            <w:rtl/>
          </w:rPr>
          <w:t>7.7</w:t>
        </w:r>
        <w:r w:rsidR="00853F11" w:rsidRPr="00853F11">
          <w:rPr>
            <w:rFonts w:eastAsiaTheme="minorEastAsia"/>
            <w:b w:val="0"/>
            <w:bCs w:val="0"/>
            <w:sz w:val="22"/>
            <w:szCs w:val="22"/>
            <w:rtl/>
          </w:rPr>
          <w:tab/>
        </w:r>
        <w:r w:rsidR="00853F11" w:rsidRPr="00853F11">
          <w:rPr>
            <w:rStyle w:val="Hyperlink"/>
            <w:rtl/>
          </w:rPr>
          <w:t>קומבינציה ליניארית הקרובה ביותר</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Toc254530109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68</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0" w:history="1">
        <w:r w:rsidR="00853F11" w:rsidRPr="00853F11">
          <w:rPr>
            <w:rStyle w:val="Hyperlink"/>
            <w:rFonts w:asciiTheme="majorBidi" w:hAnsiTheme="majorBidi" w:cstheme="majorBidi"/>
            <w:noProof/>
            <w:rtl/>
          </w:rPr>
          <w:t>7.7.1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מטרת השיטה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68</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1" w:history="1">
        <w:r w:rsidR="00853F11" w:rsidRPr="00853F11">
          <w:rPr>
            <w:rStyle w:val="Hyperlink"/>
            <w:rFonts w:asciiTheme="majorBidi" w:hAnsiTheme="majorBidi" w:cstheme="majorBidi"/>
            <w:noProof/>
            <w:rtl/>
          </w:rPr>
          <w:t>7.7.2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קומבינציה ליניארית של תמונות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68</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2" w:history="1">
        <w:r w:rsidR="00853F11" w:rsidRPr="00853F11">
          <w:rPr>
            <w:rStyle w:val="Hyperlink"/>
            <w:rFonts w:asciiTheme="majorBidi" w:hAnsiTheme="majorBidi" w:cstheme="majorBidi"/>
            <w:noProof/>
          </w:rPr>
          <w:t>7.7.3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קומבינציה ליניארית וקומבינציה ליניארית מאולצת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Toc254530112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70</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3" w:history="1">
        <w:r w:rsidR="00853F11" w:rsidRPr="00853F11">
          <w:rPr>
            <w:rStyle w:val="Hyperlink"/>
            <w:rFonts w:asciiTheme="majorBidi" w:hAnsiTheme="majorBidi" w:cstheme="majorBidi"/>
            <w:noProof/>
          </w:rPr>
          <w:t>7.7.4</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קומבינציה ליניארית הקרובה ביותר וקומבינציה ליניארית מאולצת הקרובה ביותר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71</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4" w:history="1">
        <w:r w:rsidR="00853F11" w:rsidRPr="00853F11">
          <w:rPr>
            <w:rStyle w:val="Hyperlink"/>
            <w:rFonts w:asciiTheme="majorBidi" w:hAnsiTheme="majorBidi" w:cstheme="majorBidi"/>
            <w:noProof/>
          </w:rPr>
          <w:t>7.7.5</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זיהוי אובייקט באמצעות קומבינציה ליניארית הקרובה ביותר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73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5" w:history="1">
        <w:r w:rsidR="00853F11" w:rsidRPr="00853F11">
          <w:rPr>
            <w:rStyle w:val="Hyperlink"/>
            <w:rFonts w:asciiTheme="majorBidi" w:hAnsiTheme="majorBidi" w:cstheme="majorBidi"/>
            <w:noProof/>
            <w:rtl/>
          </w:rPr>
          <w:t>7.7.6</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אינטרפולציה ואקסטרפולציה ליניאריות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74</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16" w:history="1">
        <w:r w:rsidR="00853F11" w:rsidRPr="00853F11">
          <w:rPr>
            <w:rStyle w:val="Hyperlink"/>
            <w:rtl/>
          </w:rPr>
          <w:t>7.8</w:t>
        </w:r>
        <w:r w:rsidR="00853F11" w:rsidRPr="00853F11">
          <w:rPr>
            <w:rFonts w:eastAsiaTheme="minorEastAsia"/>
            <w:b w:val="0"/>
            <w:bCs w:val="0"/>
            <w:sz w:val="22"/>
            <w:szCs w:val="22"/>
            <w:rtl/>
          </w:rPr>
          <w:tab/>
        </w:r>
        <w:r w:rsidR="00853F11" w:rsidRPr="00853F11">
          <w:rPr>
            <w:rStyle w:val="Hyperlink"/>
            <w:rtl/>
          </w:rPr>
          <w:t>סוגיות נוספות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Toc254530116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76</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7" w:history="1">
        <w:r w:rsidR="00853F11" w:rsidRPr="00853F11">
          <w:rPr>
            <w:rStyle w:val="Hyperlink"/>
            <w:rFonts w:asciiTheme="majorBidi" w:hAnsiTheme="majorBidi" w:cstheme="majorBidi"/>
            <w:noProof/>
            <w:rtl/>
          </w:rPr>
          <w:t>7.8.1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שילוב מספר מסווגים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76</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8" w:history="1">
        <w:r w:rsidR="00853F11" w:rsidRPr="00853F11">
          <w:rPr>
            <w:rStyle w:val="Hyperlink"/>
            <w:rFonts w:asciiTheme="majorBidi" w:hAnsiTheme="majorBidi" w:cstheme="majorBidi"/>
            <w:noProof/>
          </w:rPr>
          <w:t>7.8.2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גרסאות טרנספורמציה של תמונות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Toc254530118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76</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19" w:history="1">
        <w:r w:rsidR="00853F11" w:rsidRPr="00853F11">
          <w:rPr>
            <w:rStyle w:val="Hyperlink"/>
            <w:rFonts w:asciiTheme="majorBidi" w:hAnsiTheme="majorBidi" w:cstheme="majorBidi"/>
            <w:noProof/>
          </w:rPr>
          <w:t>7.8.3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סף על תרומת פיקסל בודד למרחק</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Toc254530119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77</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20" w:history="1">
        <w:r w:rsidR="00853F11" w:rsidRPr="00853F11">
          <w:rPr>
            <w:rStyle w:val="Hyperlink"/>
          </w:rPr>
          <w:t>7.9</w:t>
        </w:r>
        <w:r w:rsidR="00853F11" w:rsidRPr="00853F11">
          <w:rPr>
            <w:rFonts w:eastAsiaTheme="minorEastAsia"/>
            <w:b w:val="0"/>
            <w:bCs w:val="0"/>
            <w:sz w:val="22"/>
            <w:szCs w:val="22"/>
            <w:rtl/>
          </w:rPr>
          <w:tab/>
        </w:r>
        <w:r w:rsidR="00853F11" w:rsidRPr="00853F11">
          <w:rPr>
            <w:rStyle w:val="Hyperlink"/>
            <w:rtl/>
          </w:rPr>
          <w:t>סיכום השיטות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Toc254530120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77</w:t>
        </w:r>
        <w:r w:rsidRPr="00853F11">
          <w:rPr>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121" w:history="1">
        <w:r w:rsidR="00613103">
          <w:rPr>
            <w:rStyle w:val="Hyperlink"/>
            <w:rFonts w:hint="cs"/>
            <w:noProof/>
            <w:rtl/>
          </w:rPr>
          <w:t>8</w:t>
        </w:r>
        <w:r w:rsidR="00853F11" w:rsidRPr="00853F11">
          <w:rPr>
            <w:rStyle w:val="Hyperlink"/>
            <w:noProof/>
          </w:rPr>
          <w:t>.</w:t>
        </w:r>
        <w:r w:rsidR="00F44628">
          <w:rPr>
            <w:rStyle w:val="Hyperlink"/>
            <w:rFonts w:hint="cs"/>
            <w:noProof/>
            <w:rtl/>
          </w:rPr>
          <w:t xml:space="preserve"> </w:t>
        </w:r>
        <w:r w:rsidR="00853F11" w:rsidRPr="00853F11">
          <w:rPr>
            <w:rStyle w:val="Hyperlink"/>
            <w:noProof/>
            <w:rtl/>
          </w:rPr>
          <w:t xml:space="preserve">חיפוש יעיל באמצעות  </w:t>
        </w:r>
        <w:r w:rsidR="00853F11" w:rsidRPr="00853F11">
          <w:rPr>
            <w:rStyle w:val="Hyperlink"/>
            <w:noProof/>
          </w:rPr>
          <w:t>ANS</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Toc254530121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83</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22" w:history="1">
        <w:r w:rsidR="00853F11" w:rsidRPr="00853F11">
          <w:rPr>
            <w:rStyle w:val="Hyperlink"/>
            <w:rtl/>
          </w:rPr>
          <w:t>8.1</w:t>
        </w:r>
        <w:r w:rsidR="00853F11" w:rsidRPr="00853F11">
          <w:rPr>
            <w:rFonts w:eastAsiaTheme="minorEastAsia"/>
            <w:b w:val="0"/>
            <w:bCs w:val="0"/>
            <w:sz w:val="22"/>
            <w:szCs w:val="22"/>
            <w:rtl/>
          </w:rPr>
          <w:tab/>
        </w:r>
        <w:r w:rsidR="00613103">
          <w:rPr>
            <w:rStyle w:val="Hyperlink"/>
            <w:rtl/>
          </w:rPr>
          <w:t>קירוב לתת-מרחב הקרוב ביותר</w:t>
        </w:r>
        <w:r w:rsidR="00853F11" w:rsidRPr="00853F11">
          <w:rPr>
            <w:rStyle w:val="Hyperlink"/>
            <w:rtl/>
          </w:rPr>
          <w:t xml:space="preserve"> </w:t>
        </w:r>
        <w:r w:rsidR="00853F11" w:rsidRPr="00853F11">
          <w:rPr>
            <w:rStyle w:val="Hyperlink"/>
          </w:rPr>
          <w:t>ANS</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Toc254530122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83</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23" w:history="1">
        <w:r w:rsidR="00853F11" w:rsidRPr="00853F11">
          <w:rPr>
            <w:rStyle w:val="Hyperlink"/>
            <w:rtl/>
          </w:rPr>
          <w:t>8.2</w:t>
        </w:r>
        <w:r w:rsidR="00853F11" w:rsidRPr="00853F11">
          <w:rPr>
            <w:rFonts w:eastAsiaTheme="minorEastAsia"/>
            <w:b w:val="0"/>
            <w:bCs w:val="0"/>
            <w:sz w:val="22"/>
            <w:szCs w:val="22"/>
            <w:rtl/>
          </w:rPr>
          <w:tab/>
        </w:r>
        <w:r w:rsidR="00853F11" w:rsidRPr="00853F11">
          <w:rPr>
            <w:rStyle w:val="Hyperlink"/>
            <w:rtl/>
          </w:rPr>
          <w:t>יעילות השיטה</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Toc254530123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83</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24" w:history="1">
        <w:r w:rsidR="00853F11" w:rsidRPr="00853F11">
          <w:rPr>
            <w:rStyle w:val="Hyperlink"/>
            <w:rtl/>
          </w:rPr>
          <w:t>8.3</w:t>
        </w:r>
        <w:r w:rsidR="00853F11" w:rsidRPr="00853F11">
          <w:rPr>
            <w:rFonts w:eastAsiaTheme="minorEastAsia"/>
            <w:b w:val="0"/>
            <w:bCs w:val="0"/>
            <w:sz w:val="22"/>
            <w:szCs w:val="22"/>
            <w:rtl/>
          </w:rPr>
          <w:tab/>
        </w:r>
        <w:r w:rsidR="00853F11" w:rsidRPr="00853F11">
          <w:rPr>
            <w:rStyle w:val="Hyperlink"/>
            <w:rtl/>
          </w:rPr>
          <w:t>רדוקציה לבעיית השכן הקרוב ביותר</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Toc254530124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84</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25" w:history="1">
        <w:r w:rsidR="00853F11" w:rsidRPr="00853F11">
          <w:rPr>
            <w:rStyle w:val="Hyperlink"/>
            <w:rtl/>
          </w:rPr>
          <w:t>8.4</w:t>
        </w:r>
        <w:r w:rsidR="00853F11" w:rsidRPr="00853F11">
          <w:rPr>
            <w:rFonts w:eastAsiaTheme="minorEastAsia"/>
            <w:b w:val="0"/>
            <w:bCs w:val="0"/>
            <w:sz w:val="22"/>
            <w:szCs w:val="22"/>
            <w:rtl/>
          </w:rPr>
          <w:tab/>
        </w:r>
        <w:r w:rsidR="00853F11" w:rsidRPr="00853F11">
          <w:rPr>
            <w:rStyle w:val="Hyperlink"/>
            <w:rtl/>
          </w:rPr>
          <w:t>מיפוי תתי-מרחבים לנקודות במרחב ממימד גבוה</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Toc254530125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84</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26" w:history="1">
        <w:r w:rsidR="00853F11" w:rsidRPr="00853F11">
          <w:rPr>
            <w:rStyle w:val="Hyperlink"/>
            <w:rFonts w:asciiTheme="majorBidi" w:hAnsiTheme="majorBidi" w:cstheme="majorBidi"/>
            <w:noProof/>
            <w:rtl/>
          </w:rPr>
          <w:t>8.4.1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מיפוי תתי-מרחב עם מימד פנימי זהה לנקודות ממימד גבוה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Toc254530126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84</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27" w:history="1">
        <w:r w:rsidR="00853F11" w:rsidRPr="00853F11">
          <w:rPr>
            <w:rStyle w:val="Hyperlink"/>
            <w:rFonts w:asciiTheme="majorBidi" w:hAnsiTheme="majorBidi" w:cstheme="majorBidi"/>
            <w:noProof/>
          </w:rPr>
          <w:t>8.4.2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מיפוי תת</w:t>
        </w:r>
        <w:r w:rsidR="00613103">
          <w:rPr>
            <w:rStyle w:val="Hyperlink"/>
            <w:rFonts w:asciiTheme="majorBidi" w:hAnsiTheme="majorBidi" w:cstheme="majorBidi" w:hint="cs"/>
            <w:noProof/>
            <w:rtl/>
          </w:rPr>
          <w:t>י</w:t>
        </w:r>
        <w:r w:rsidR="00853F11" w:rsidRPr="00853F11">
          <w:rPr>
            <w:rStyle w:val="Hyperlink"/>
            <w:rFonts w:asciiTheme="majorBidi" w:hAnsiTheme="majorBidi" w:cstheme="majorBidi"/>
            <w:noProof/>
            <w:rtl/>
          </w:rPr>
          <w:t>-מרחבים עם מימד פנימי משתנה לנקודות ממימד גבוה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Toc254530127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87</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28" w:history="1">
        <w:r w:rsidR="00853F11" w:rsidRPr="00853F11">
          <w:rPr>
            <w:rStyle w:val="Hyperlink"/>
          </w:rPr>
          <w:t>8.5</w:t>
        </w:r>
        <w:r w:rsidR="00853F11" w:rsidRPr="00853F11">
          <w:rPr>
            <w:rFonts w:eastAsiaTheme="minorEastAsia"/>
            <w:b w:val="0"/>
            <w:bCs w:val="0"/>
            <w:sz w:val="22"/>
            <w:szCs w:val="22"/>
            <w:rtl/>
          </w:rPr>
          <w:tab/>
        </w:r>
        <w:r w:rsidR="00853F11" w:rsidRPr="00853F11">
          <w:rPr>
            <w:rStyle w:val="Hyperlink"/>
            <w:rtl/>
          </w:rPr>
          <w:t>השגיאה בחישוב קירוב לתת-מרחב הקרוב ביותר</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Toc254530128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88</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29" w:history="1">
        <w:r w:rsidR="00853F11" w:rsidRPr="00853F11">
          <w:rPr>
            <w:rStyle w:val="Hyperlink"/>
            <w:rFonts w:asciiTheme="majorBidi" w:hAnsiTheme="majorBidi" w:cstheme="majorBidi"/>
            <w:noProof/>
            <w:rtl/>
          </w:rPr>
          <w:t>8.5.1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השגיאה בחישוב קירוב לנקודה הקרובה ביותר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Toc254530129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88</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30" w:history="1">
        <w:r w:rsidR="00853F11" w:rsidRPr="00853F11">
          <w:rPr>
            <w:rStyle w:val="Hyperlink"/>
            <w:rFonts w:asciiTheme="majorBidi" w:hAnsiTheme="majorBidi" w:cstheme="majorBidi"/>
            <w:noProof/>
            <w:rtl/>
          </w:rPr>
          <w:t>8.5.2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יחס השגיאות בין קירוב לתת-מרחב הקרוב ביותר לקירוב לנקודה הקרובה ביותר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Toc254530130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89</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31" w:history="1">
        <w:r w:rsidR="00853F11" w:rsidRPr="00853F11">
          <w:rPr>
            <w:rStyle w:val="Hyperlink"/>
            <w:rFonts w:asciiTheme="majorBidi" w:hAnsiTheme="majorBidi" w:cstheme="majorBidi"/>
            <w:noProof/>
          </w:rPr>
          <w:t>8.5.3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הקטנת גבול השגיאה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Toc254530131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89</w:t>
        </w:r>
        <w:r w:rsidRPr="00853F11">
          <w:rPr>
            <w:rFonts w:asciiTheme="majorBidi" w:hAnsiTheme="majorBidi" w:cstheme="majorBidi"/>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132" w:history="1">
        <w:r w:rsidR="00853F11" w:rsidRPr="00853F11">
          <w:rPr>
            <w:rStyle w:val="Hyperlink"/>
            <w:noProof/>
            <w:rtl/>
          </w:rPr>
          <w:t>9.</w:t>
        </w:r>
        <w:r w:rsidR="00F44628">
          <w:rPr>
            <w:rFonts w:eastAsiaTheme="minorEastAsia" w:hint="cs"/>
            <w:noProof/>
            <w:sz w:val="22"/>
            <w:szCs w:val="22"/>
            <w:rtl/>
          </w:rPr>
          <w:t xml:space="preserve"> </w:t>
        </w:r>
        <w:r w:rsidR="00853F11" w:rsidRPr="00853F11">
          <w:rPr>
            <w:rStyle w:val="Hyperlink"/>
            <w:noProof/>
            <w:rtl/>
          </w:rPr>
          <w:t>ניסויים</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Toc254530132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92</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33" w:history="1">
        <w:r w:rsidR="00853F11" w:rsidRPr="00853F11">
          <w:rPr>
            <w:rStyle w:val="Hyperlink"/>
            <w:rtl/>
          </w:rPr>
          <w:t>9.1</w:t>
        </w:r>
        <w:r w:rsidR="00853F11" w:rsidRPr="00853F11">
          <w:rPr>
            <w:rFonts w:eastAsiaTheme="minorEastAsia"/>
            <w:b w:val="0"/>
            <w:bCs w:val="0"/>
            <w:sz w:val="22"/>
            <w:szCs w:val="22"/>
            <w:rtl/>
          </w:rPr>
          <w:tab/>
        </w:r>
        <w:r w:rsidR="00853F11" w:rsidRPr="00853F11">
          <w:rPr>
            <w:rStyle w:val="Hyperlink"/>
            <w:rtl/>
          </w:rPr>
          <w:t>חישוב קירוב לתת-מרחב הקרוב ביותר</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Toc254530133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92</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34" w:history="1">
        <w:r w:rsidR="00853F11" w:rsidRPr="00853F11">
          <w:rPr>
            <w:rStyle w:val="Hyperlink"/>
            <w:rFonts w:asciiTheme="majorBidi" w:hAnsiTheme="majorBidi" w:cstheme="majorBidi"/>
            <w:noProof/>
            <w:rtl/>
          </w:rPr>
          <w:t>9.1.1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הנתונים והכלים לניסוי</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Toc254530134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35" w:history="1">
        <w:r w:rsidR="00853F11" w:rsidRPr="00853F11">
          <w:rPr>
            <w:rStyle w:val="Hyperlink"/>
            <w:rFonts w:asciiTheme="majorBidi" w:hAnsiTheme="majorBidi" w:cstheme="majorBidi"/>
            <w:noProof/>
            <w:rtl/>
          </w:rPr>
          <w:t>9.1.2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עיבוד מקדים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Toc254530135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36" w:history="1">
        <w:r w:rsidR="00853F11" w:rsidRPr="00853F11">
          <w:rPr>
            <w:rStyle w:val="Hyperlink"/>
            <w:rFonts w:asciiTheme="majorBidi" w:hAnsiTheme="majorBidi" w:cstheme="majorBidi"/>
            <w:noProof/>
            <w:rtl/>
          </w:rPr>
          <w:t>9.1.3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התמונות עבור השאילתות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Toc254530136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37" w:history="1">
        <w:r w:rsidR="00853F11" w:rsidRPr="00853F11">
          <w:rPr>
            <w:rStyle w:val="Hyperlink"/>
            <w:rFonts w:asciiTheme="majorBidi" w:hAnsiTheme="majorBidi" w:cstheme="majorBidi"/>
            <w:noProof/>
            <w:rtl/>
          </w:rPr>
          <w:t>9.1.4</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התמונות עבור בסיס הנתונים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Toc254530137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38" w:history="1">
        <w:r w:rsidR="00853F11" w:rsidRPr="00853F11">
          <w:rPr>
            <w:rStyle w:val="Hyperlink"/>
            <w:rFonts w:asciiTheme="majorBidi" w:hAnsiTheme="majorBidi" w:cstheme="majorBidi"/>
            <w:noProof/>
            <w:rtl/>
          </w:rPr>
          <w:t>9.1.5</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מיפוי תתי-המרחבים של בסיס הנתונים ונקודות השאילתה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Toc254530138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39" w:history="1">
        <w:r w:rsidR="00853F11" w:rsidRPr="00853F11">
          <w:rPr>
            <w:rStyle w:val="Hyperlink"/>
            <w:rFonts w:asciiTheme="majorBidi" w:hAnsiTheme="majorBidi" w:cstheme="majorBidi"/>
            <w:noProof/>
            <w:rtl/>
          </w:rPr>
          <w:t>9.1.6</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תוצאות הניסוי</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Toc254530139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94</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40" w:history="1">
        <w:r w:rsidR="00853F11" w:rsidRPr="00853F11">
          <w:rPr>
            <w:rStyle w:val="Hyperlink"/>
            <w:rFonts w:asciiTheme="majorBidi" w:hAnsiTheme="majorBidi" w:cstheme="majorBidi"/>
            <w:noProof/>
            <w:rtl/>
          </w:rPr>
          <w:t>9.1.7</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תוצאות נוספות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Toc254530140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95</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41" w:history="1">
        <w:r w:rsidR="00853F11" w:rsidRPr="00853F11">
          <w:rPr>
            <w:rStyle w:val="Hyperlink"/>
            <w:rtl/>
          </w:rPr>
          <w:t>9.2</w:t>
        </w:r>
        <w:r w:rsidR="00853F11" w:rsidRPr="00853F11">
          <w:rPr>
            <w:rFonts w:eastAsiaTheme="minorEastAsia"/>
            <w:b w:val="0"/>
            <w:bCs w:val="0"/>
            <w:sz w:val="22"/>
            <w:szCs w:val="22"/>
            <w:rtl/>
          </w:rPr>
          <w:tab/>
        </w:r>
        <w:r w:rsidR="00853F11" w:rsidRPr="00853F11">
          <w:rPr>
            <w:rStyle w:val="Hyperlink"/>
            <w:rtl/>
          </w:rPr>
          <w:t>ניסויים לזיהוי פנים באמצעות איגנפייסים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Toc254530141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95</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42" w:history="1">
        <w:r w:rsidR="00853F11" w:rsidRPr="00853F11">
          <w:rPr>
            <w:rStyle w:val="Hyperlink"/>
            <w:rFonts w:asciiTheme="majorBidi" w:hAnsiTheme="majorBidi" w:cstheme="majorBidi"/>
            <w:noProof/>
            <w:rtl/>
          </w:rPr>
          <w:t>9.2.1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נתוני הניסויים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Toc254530142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43" w:history="1">
        <w:r w:rsidR="00853F11" w:rsidRPr="00853F11">
          <w:rPr>
            <w:rStyle w:val="Hyperlink"/>
            <w:rFonts w:asciiTheme="majorBidi" w:hAnsiTheme="majorBidi" w:cstheme="majorBidi"/>
            <w:noProof/>
            <w:rtl/>
          </w:rPr>
          <w:t>9.2.2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תוצאות הניסויים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Toc254530143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96</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44" w:history="1">
        <w:r w:rsidR="00853F11" w:rsidRPr="00853F11">
          <w:rPr>
            <w:rStyle w:val="Hyperlink"/>
            <w:rFonts w:asciiTheme="majorBidi" w:hAnsiTheme="majorBidi" w:cstheme="majorBidi"/>
            <w:noProof/>
            <w:rtl/>
          </w:rPr>
          <w:t>9.2.3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מסקנות מהניסויים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Toc254530144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96</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45" w:history="1">
        <w:r w:rsidR="00853F11" w:rsidRPr="00853F11">
          <w:rPr>
            <w:rStyle w:val="Hyperlink"/>
            <w:rtl/>
          </w:rPr>
          <w:t>9.3</w:t>
        </w:r>
        <w:r w:rsidR="00853F11" w:rsidRPr="00853F11">
          <w:rPr>
            <w:rFonts w:eastAsiaTheme="minorEastAsia"/>
            <w:b w:val="0"/>
            <w:bCs w:val="0"/>
            <w:sz w:val="22"/>
            <w:szCs w:val="22"/>
            <w:rtl/>
          </w:rPr>
          <w:tab/>
        </w:r>
        <w:r w:rsidR="00853F11" w:rsidRPr="00853F11">
          <w:rPr>
            <w:rStyle w:val="Hyperlink"/>
            <w:rtl/>
          </w:rPr>
          <w:t>זיהוי ספרות בשיטות שונות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Toc254530145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97</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46" w:history="1">
        <w:r w:rsidR="00853F11" w:rsidRPr="00853F11">
          <w:rPr>
            <w:rStyle w:val="Hyperlink"/>
            <w:rFonts w:asciiTheme="majorBidi" w:hAnsiTheme="majorBidi" w:cstheme="majorBidi"/>
            <w:noProof/>
            <w:rtl/>
          </w:rPr>
          <w:t>9.3.1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הנתונים לניסויים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Toc254530146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97</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47" w:history="1">
        <w:r w:rsidR="00853F11" w:rsidRPr="00853F11">
          <w:rPr>
            <w:rStyle w:val="Hyperlink"/>
            <w:rFonts w:asciiTheme="majorBidi" w:hAnsiTheme="majorBidi" w:cstheme="majorBidi"/>
            <w:noProof/>
            <w:rtl/>
          </w:rPr>
          <w:t>9.3.2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תוצאות הניסויים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Toc254530147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97</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48" w:history="1">
        <w:r w:rsidR="00853F11" w:rsidRPr="00853F11">
          <w:rPr>
            <w:rStyle w:val="Hyperlink"/>
          </w:rPr>
          <w:t>9.4</w:t>
        </w:r>
        <w:r w:rsidR="00853F11" w:rsidRPr="00853F11">
          <w:rPr>
            <w:rFonts w:eastAsiaTheme="minorEastAsia"/>
            <w:b w:val="0"/>
            <w:bCs w:val="0"/>
            <w:sz w:val="22"/>
            <w:szCs w:val="22"/>
            <w:rtl/>
          </w:rPr>
          <w:tab/>
        </w:r>
        <w:r w:rsidR="00853F11" w:rsidRPr="00853F11">
          <w:rPr>
            <w:rStyle w:val="Hyperlink"/>
            <w:rtl/>
          </w:rPr>
          <w:t>זיהוי צילומי רנטגן בשיטות שונות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Toc254530148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98</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49" w:history="1">
        <w:r w:rsidR="00853F11" w:rsidRPr="00853F11">
          <w:rPr>
            <w:rStyle w:val="Hyperlink"/>
            <w:rFonts w:asciiTheme="majorBidi" w:hAnsiTheme="majorBidi" w:cstheme="majorBidi"/>
            <w:noProof/>
            <w:rtl/>
          </w:rPr>
          <w:t>9.4.1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הנתונים לניסויים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Toc254530149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98</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50" w:history="1">
        <w:r w:rsidR="00853F11" w:rsidRPr="00853F11">
          <w:rPr>
            <w:rStyle w:val="Hyperlink"/>
            <w:rFonts w:asciiTheme="majorBidi" w:hAnsiTheme="majorBidi" w:cstheme="majorBidi"/>
            <w:noProof/>
            <w:rtl/>
          </w:rPr>
          <w:t>9.4.2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מטרת הניסויים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Toc254530150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98</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51" w:history="1">
        <w:r w:rsidR="00853F11" w:rsidRPr="00853F11">
          <w:rPr>
            <w:rStyle w:val="Hyperlink"/>
            <w:rFonts w:asciiTheme="majorBidi" w:hAnsiTheme="majorBidi" w:cstheme="majorBidi"/>
            <w:noProof/>
            <w:rtl/>
          </w:rPr>
          <w:t>9.4.3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תוצאות הניסויים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Toc254530151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99</w:t>
        </w:r>
        <w:r w:rsidRPr="00853F11">
          <w:rPr>
            <w:rFonts w:asciiTheme="majorBidi" w:hAnsiTheme="majorBidi" w:cstheme="majorBidi"/>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152" w:history="1">
        <w:r w:rsidR="00853F11" w:rsidRPr="00853F11">
          <w:rPr>
            <w:rStyle w:val="Hyperlink"/>
            <w:noProof/>
            <w:rtl/>
          </w:rPr>
          <w:t>10.</w:t>
        </w:r>
        <w:r w:rsidR="00F44628">
          <w:rPr>
            <w:rFonts w:eastAsiaTheme="minorEastAsia" w:hint="cs"/>
            <w:noProof/>
            <w:sz w:val="22"/>
            <w:szCs w:val="22"/>
            <w:rtl/>
          </w:rPr>
          <w:t xml:space="preserve"> </w:t>
        </w:r>
        <w:r w:rsidR="00853F11" w:rsidRPr="00853F11">
          <w:rPr>
            <w:rStyle w:val="Hyperlink"/>
            <w:noProof/>
            <w:rtl/>
          </w:rPr>
          <w:t>מושגים והגדרות</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Toc254530152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100</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53" w:history="1">
        <w:r w:rsidR="00853F11" w:rsidRPr="00853F11">
          <w:rPr>
            <w:rStyle w:val="Hyperlink"/>
            <w:rtl/>
          </w:rPr>
          <w:t>10.1</w:t>
        </w:r>
        <w:r w:rsidR="00853F11" w:rsidRPr="00853F11">
          <w:rPr>
            <w:rFonts w:eastAsiaTheme="minorEastAsia"/>
            <w:b w:val="0"/>
            <w:bCs w:val="0"/>
            <w:sz w:val="22"/>
            <w:szCs w:val="22"/>
            <w:rtl/>
          </w:rPr>
          <w:tab/>
        </w:r>
        <w:r w:rsidR="00853F11" w:rsidRPr="00853F11">
          <w:rPr>
            <w:rStyle w:val="Hyperlink"/>
            <w:rtl/>
          </w:rPr>
          <w:t xml:space="preserve">פירוק לערכים סינגולריים  </w:t>
        </w:r>
        <w:r w:rsidR="00853F11" w:rsidRPr="00853F11">
          <w:rPr>
            <w:rStyle w:val="Hyperlink"/>
          </w:rPr>
          <w:t>SVD</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Toc254530153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100</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54" w:history="1">
        <w:r w:rsidR="00853F11" w:rsidRPr="00853F11">
          <w:rPr>
            <w:rStyle w:val="Hyperlink"/>
            <w:rFonts w:asciiTheme="majorBidi" w:hAnsiTheme="majorBidi" w:cstheme="majorBidi"/>
            <w:noProof/>
            <w:rtl/>
          </w:rPr>
          <w:t>10.1.1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מטריצה אורתוגונלית ומטריצה סינגולרית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Toc254530154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100</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55" w:history="1">
        <w:r w:rsidR="00853F11" w:rsidRPr="00853F11">
          <w:rPr>
            <w:rStyle w:val="Hyperlink"/>
            <w:rFonts w:asciiTheme="majorBidi" w:hAnsiTheme="majorBidi" w:cstheme="majorBidi"/>
            <w:noProof/>
            <w:rtl/>
          </w:rPr>
          <w:t>10.1.2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תיאור פירוק לערכים סינגולריים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Toc254530155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100</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57" w:history="1">
        <w:r w:rsidR="00853F11" w:rsidRPr="00853F11">
          <w:rPr>
            <w:rStyle w:val="Hyperlink"/>
            <w:rFonts w:asciiTheme="majorBidi" w:hAnsiTheme="majorBidi" w:cstheme="majorBidi"/>
            <w:noProof/>
            <w:rtl/>
          </w:rPr>
          <w:t>10.1.3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דוגמה מספרית של פירוק לערכים סינגולריים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Toc254530157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100</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63" w:history="1">
        <w:r w:rsidR="00853F11" w:rsidRPr="00853F11">
          <w:rPr>
            <w:rStyle w:val="Hyperlink"/>
            <w:rtl/>
          </w:rPr>
          <w:t>10.2</w:t>
        </w:r>
        <w:r w:rsidR="00853F11" w:rsidRPr="00853F11">
          <w:rPr>
            <w:rFonts w:eastAsiaTheme="minorEastAsia"/>
            <w:b w:val="0"/>
            <w:bCs w:val="0"/>
            <w:sz w:val="22"/>
            <w:szCs w:val="22"/>
            <w:rtl/>
          </w:rPr>
          <w:tab/>
        </w:r>
        <w:r w:rsidR="00853F11" w:rsidRPr="00853F11">
          <w:rPr>
            <w:rStyle w:val="Hyperlink"/>
            <w:rtl/>
          </w:rPr>
          <w:t>אלגוריתם זרימה אופטית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Toc254530163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101</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64" w:history="1">
        <w:r w:rsidR="00853F11" w:rsidRPr="00853F11">
          <w:rPr>
            <w:rStyle w:val="Hyperlink"/>
            <w:rFonts w:asciiTheme="majorBidi" w:hAnsiTheme="majorBidi" w:cstheme="majorBidi"/>
            <w:noProof/>
            <w:rtl/>
          </w:rPr>
          <w:t>10.2.1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אלגוריתם זרימה אופטית עבור תמונות גווני אפור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Toc254530164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101</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65" w:history="1">
        <w:r w:rsidR="00853F11" w:rsidRPr="00853F11">
          <w:rPr>
            <w:rStyle w:val="Hyperlink"/>
            <w:rFonts w:asciiTheme="majorBidi" w:hAnsiTheme="majorBidi" w:cstheme="majorBidi"/>
            <w:noProof/>
            <w:rtl/>
          </w:rPr>
          <w:t>10.2.2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אלגוריתם זרימה אופטית עבור סריקות תלת-ממדיות בצבע</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Toc254530165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102</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66" w:history="1">
        <w:r w:rsidR="00853F11" w:rsidRPr="00853F11">
          <w:rPr>
            <w:rStyle w:val="Hyperlink"/>
            <w:rFonts w:asciiTheme="majorBidi" w:hAnsiTheme="majorBidi" w:cstheme="majorBidi"/>
            <w:noProof/>
            <w:rtl/>
          </w:rPr>
          <w:t>10.2.3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חישובים נדרשים נוספים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Toc254530166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103</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67" w:history="1">
        <w:r w:rsidR="00853F11" w:rsidRPr="00853F11">
          <w:rPr>
            <w:rStyle w:val="Hyperlink"/>
            <w:rtl/>
          </w:rPr>
          <w:t>10.3</w:t>
        </w:r>
        <w:r w:rsidR="00853F11" w:rsidRPr="00853F11">
          <w:rPr>
            <w:rFonts w:eastAsiaTheme="minorEastAsia"/>
            <w:b w:val="0"/>
            <w:bCs w:val="0"/>
            <w:sz w:val="22"/>
            <w:szCs w:val="22"/>
            <w:rtl/>
          </w:rPr>
          <w:tab/>
        </w:r>
        <w:r w:rsidR="00853F11" w:rsidRPr="00853F11">
          <w:rPr>
            <w:rStyle w:val="Hyperlink"/>
            <w:rtl/>
          </w:rPr>
          <w:t>חישוב פסיאודו-הופכי</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Toc254530167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103</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68" w:history="1">
        <w:r w:rsidR="00853F11" w:rsidRPr="00853F11">
          <w:rPr>
            <w:rStyle w:val="Hyperlink"/>
            <w:rFonts w:asciiTheme="majorBidi" w:hAnsiTheme="majorBidi" w:cstheme="majorBidi"/>
            <w:noProof/>
            <w:rtl/>
          </w:rPr>
          <w:t>10.3.1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שיחלוף צמוד של מטריצה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Toc254530168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72" w:history="1">
        <w:r w:rsidR="00853F11" w:rsidRPr="00853F11">
          <w:rPr>
            <w:rStyle w:val="Hyperlink"/>
            <w:rFonts w:asciiTheme="majorBidi" w:hAnsiTheme="majorBidi" w:cstheme="majorBidi"/>
            <w:noProof/>
            <w:rtl/>
          </w:rPr>
          <w:t>10.3.2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חישוב הפסיאודו-הופכי</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Toc254530172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104</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74" w:history="1">
        <w:r w:rsidR="00853F11" w:rsidRPr="00853F11">
          <w:rPr>
            <w:rStyle w:val="Hyperlink"/>
            <w:rtl/>
          </w:rPr>
          <w:t>10.4</w:t>
        </w:r>
        <w:r w:rsidR="00853F11" w:rsidRPr="00853F11">
          <w:rPr>
            <w:rFonts w:eastAsiaTheme="minorEastAsia"/>
            <w:b w:val="0"/>
            <w:bCs w:val="0"/>
            <w:sz w:val="22"/>
            <w:szCs w:val="22"/>
            <w:rtl/>
          </w:rPr>
          <w:tab/>
        </w:r>
        <w:r w:rsidR="00613103">
          <w:rPr>
            <w:rStyle w:val="Hyperlink"/>
            <w:rtl/>
          </w:rPr>
          <w:t>מקסימום הערכה לאחור</w:t>
        </w:r>
        <w:r w:rsidR="00853F11" w:rsidRPr="00853F11">
          <w:rPr>
            <w:rStyle w:val="Hyperlink"/>
            <w:rtl/>
          </w:rPr>
          <w:t xml:space="preserve"> </w:t>
        </w:r>
        <w:r w:rsidR="00853F11" w:rsidRPr="00853F11">
          <w:rPr>
            <w:rStyle w:val="Hyperlink"/>
          </w:rPr>
          <w:t>MAP</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Toc254530174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104</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75" w:history="1">
        <w:r w:rsidR="00853F11" w:rsidRPr="00853F11">
          <w:rPr>
            <w:rStyle w:val="Hyperlink"/>
            <w:rFonts w:asciiTheme="majorBidi" w:hAnsiTheme="majorBidi" w:cstheme="majorBidi"/>
            <w:noProof/>
            <w:rtl/>
          </w:rPr>
          <w:t>10.4.1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הגדרות של מוֹד</w:t>
        </w:r>
        <w:r w:rsidR="00853F11" w:rsidRPr="00853F11">
          <w:rPr>
            <w:rStyle w:val="Hyperlink"/>
            <w:rFonts w:asciiTheme="majorBidi" w:hAnsiTheme="majorBidi" w:cstheme="majorBidi"/>
            <w:noProof/>
          </w:rPr>
          <w:t xml:space="preserve"> </w:t>
        </w:r>
        <w:r w:rsidR="00853F11" w:rsidRPr="00853F11">
          <w:rPr>
            <w:rStyle w:val="Hyperlink"/>
            <w:rFonts w:asciiTheme="majorBidi" w:hAnsiTheme="majorBidi" w:cstheme="majorBidi"/>
            <w:noProof/>
            <w:rtl/>
          </w:rPr>
          <w:t>ושל התפלגות לאחור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Toc254530175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104</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77" w:history="1">
        <w:r w:rsidR="00853F11" w:rsidRPr="00853F11">
          <w:rPr>
            <w:rStyle w:val="Hyperlink"/>
            <w:rFonts w:asciiTheme="majorBidi" w:hAnsiTheme="majorBidi" w:cstheme="majorBidi"/>
            <w:noProof/>
            <w:rtl/>
          </w:rPr>
          <w:t>10.4.2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הגדרה של מקסימום הערכה לאחור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Toc254530177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79" w:history="1">
        <w:r w:rsidR="00853F11" w:rsidRPr="00853F11">
          <w:rPr>
            <w:rStyle w:val="Hyperlink"/>
            <w:rFonts w:asciiTheme="majorBidi" w:hAnsiTheme="majorBidi" w:cstheme="majorBidi"/>
            <w:noProof/>
            <w:kern w:val="36"/>
            <w:rtl/>
          </w:rPr>
          <w:t>10.4.3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kern w:val="36"/>
            <w:rtl/>
          </w:rPr>
          <w:t>הביטוי עבור מקסימום הערכה לאחור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Toc254530179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87" w:history="1">
        <w:r w:rsidR="00853F11" w:rsidRPr="00853F11">
          <w:rPr>
            <w:rStyle w:val="Hyperlink"/>
            <w:rFonts w:asciiTheme="majorBidi" w:hAnsiTheme="majorBidi" w:cstheme="majorBidi"/>
            <w:noProof/>
            <w:rtl/>
          </w:rPr>
          <w:t>10.4.4</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דוגמת חישוב למקסימום הערכה לאחור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Toc254530187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106</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193" w:history="1">
        <w:r w:rsidR="00853F11" w:rsidRPr="00853F11">
          <w:rPr>
            <w:rStyle w:val="Hyperlink"/>
            <w:rtl/>
          </w:rPr>
          <w:t>10.5</w:t>
        </w:r>
        <w:r w:rsidR="00853F11" w:rsidRPr="00853F11">
          <w:rPr>
            <w:rFonts w:eastAsiaTheme="minorEastAsia"/>
            <w:b w:val="0"/>
            <w:bCs w:val="0"/>
            <w:sz w:val="22"/>
            <w:szCs w:val="22"/>
            <w:rtl/>
          </w:rPr>
          <w:tab/>
        </w:r>
        <w:r w:rsidR="00853F11" w:rsidRPr="00853F11">
          <w:rPr>
            <w:rStyle w:val="Hyperlink"/>
            <w:kern w:val="36"/>
            <w:rtl/>
          </w:rPr>
          <w:t>טרנספורמציה אפינית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Toc254530193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107</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94" w:history="1">
        <w:r w:rsidR="00853F11" w:rsidRPr="00853F11">
          <w:rPr>
            <w:rStyle w:val="Hyperlink"/>
            <w:rFonts w:asciiTheme="majorBidi" w:hAnsiTheme="majorBidi" w:cstheme="majorBidi"/>
            <w:noProof/>
            <w:rtl/>
          </w:rPr>
          <w:t>10.5.1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טרנספורמציה של תמונה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Toc254530194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107</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95" w:history="1">
        <w:r w:rsidR="00853F11" w:rsidRPr="00853F11">
          <w:rPr>
            <w:rStyle w:val="Hyperlink"/>
            <w:rFonts w:asciiTheme="majorBidi" w:hAnsiTheme="majorBidi" w:cstheme="majorBidi"/>
            <w:noProof/>
            <w:rtl/>
          </w:rPr>
          <w:t>10.5.2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הגדרת טרנספורמציה אפינית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Toc254530195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108</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199" w:history="1">
        <w:r w:rsidR="00853F11" w:rsidRPr="00853F11">
          <w:rPr>
            <w:rStyle w:val="Hyperlink"/>
            <w:rFonts w:asciiTheme="majorBidi" w:hAnsiTheme="majorBidi" w:cstheme="majorBidi"/>
            <w:noProof/>
            <w:rtl/>
          </w:rPr>
          <w:t>10.5.3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תכונות של טרנספורמציה אפינית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Toc254530199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109</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00" w:history="1">
        <w:r w:rsidR="00853F11" w:rsidRPr="00853F11">
          <w:rPr>
            <w:rStyle w:val="Hyperlink"/>
            <w:rtl/>
          </w:rPr>
          <w:t>10.6</w:t>
        </w:r>
        <w:r w:rsidR="00853F11" w:rsidRPr="00853F11">
          <w:rPr>
            <w:rFonts w:eastAsiaTheme="minorEastAsia"/>
            <w:b w:val="0"/>
            <w:bCs w:val="0"/>
            <w:sz w:val="22"/>
            <w:szCs w:val="22"/>
            <w:rtl/>
          </w:rPr>
          <w:tab/>
        </w:r>
        <w:r w:rsidR="00853F11" w:rsidRPr="00853F11">
          <w:rPr>
            <w:rStyle w:val="Hyperlink"/>
            <w:rtl/>
          </w:rPr>
          <w:t>מושגים נוספים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Toc254530200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109</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01" w:history="1">
        <w:r w:rsidR="00853F11" w:rsidRPr="00853F11">
          <w:rPr>
            <w:rStyle w:val="Hyperlink"/>
            <w:rtl/>
          </w:rPr>
          <w:t>10.7</w:t>
        </w:r>
        <w:r w:rsidR="00853F11" w:rsidRPr="00853F11">
          <w:rPr>
            <w:rFonts w:eastAsiaTheme="minorEastAsia"/>
            <w:b w:val="0"/>
            <w:bCs w:val="0"/>
            <w:sz w:val="22"/>
            <w:szCs w:val="22"/>
            <w:rtl/>
          </w:rPr>
          <w:tab/>
        </w:r>
        <w:r w:rsidR="00853F11" w:rsidRPr="00853F11">
          <w:rPr>
            <w:rStyle w:val="Hyperlink"/>
            <w:rtl/>
          </w:rPr>
          <w:t>ראשי תיבות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Toc254530201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110</w:t>
        </w:r>
        <w:r w:rsidRPr="00853F11">
          <w:rPr>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202" w:history="1">
        <w:r w:rsidR="00853F11" w:rsidRPr="00853F11">
          <w:rPr>
            <w:rStyle w:val="Hyperlink"/>
            <w:noProof/>
            <w:rtl/>
          </w:rPr>
          <w:t>11.</w:t>
        </w:r>
        <w:r w:rsidR="00F44628">
          <w:rPr>
            <w:rFonts w:eastAsiaTheme="minorEastAsia" w:hint="cs"/>
            <w:noProof/>
            <w:sz w:val="22"/>
            <w:szCs w:val="22"/>
            <w:rtl/>
          </w:rPr>
          <w:t xml:space="preserve"> </w:t>
        </w:r>
        <w:r w:rsidR="00853F11" w:rsidRPr="00853F11">
          <w:rPr>
            <w:rStyle w:val="Hyperlink"/>
            <w:noProof/>
            <w:rtl/>
          </w:rPr>
          <w:t>הצעות לכיווני מחקר נוספים</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Toc254530202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111</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03" w:history="1">
        <w:r w:rsidR="00853F11" w:rsidRPr="00853F11">
          <w:rPr>
            <w:rStyle w:val="Hyperlink"/>
            <w:rtl/>
          </w:rPr>
          <w:t>11.1</w:t>
        </w:r>
        <w:r w:rsidR="00853F11" w:rsidRPr="00853F11">
          <w:rPr>
            <w:rFonts w:eastAsiaTheme="minorEastAsia"/>
            <w:b w:val="0"/>
            <w:bCs w:val="0"/>
            <w:sz w:val="22"/>
            <w:szCs w:val="22"/>
            <w:rtl/>
          </w:rPr>
          <w:tab/>
        </w:r>
        <w:r w:rsidR="00853F11" w:rsidRPr="00853F11">
          <w:rPr>
            <w:rStyle w:val="Hyperlink"/>
            <w:rtl/>
          </w:rPr>
          <w:t>אפשרויות למחקר</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Toc254530203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111</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04" w:history="1">
        <w:r w:rsidR="00853F11" w:rsidRPr="00853F11">
          <w:rPr>
            <w:rStyle w:val="Hyperlink"/>
            <w:rtl/>
          </w:rPr>
          <w:t>11.2</w:t>
        </w:r>
        <w:r w:rsidR="00853F11" w:rsidRPr="00853F11">
          <w:rPr>
            <w:rFonts w:eastAsiaTheme="minorEastAsia"/>
            <w:b w:val="0"/>
            <w:bCs w:val="0"/>
            <w:sz w:val="22"/>
            <w:szCs w:val="22"/>
            <w:rtl/>
          </w:rPr>
          <w:tab/>
        </w:r>
        <w:r w:rsidR="00853F11" w:rsidRPr="00853F11">
          <w:rPr>
            <w:rStyle w:val="Hyperlink"/>
            <w:rtl/>
          </w:rPr>
          <w:t>צמצום ייצוג האובייקט</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Toc254530204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111</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05" w:history="1">
        <w:r w:rsidR="00853F11" w:rsidRPr="00853F11">
          <w:rPr>
            <w:rStyle w:val="Hyperlink"/>
            <w:rFonts w:asciiTheme="majorBidi" w:hAnsiTheme="majorBidi" w:cstheme="majorBidi"/>
            <w:noProof/>
            <w:rtl/>
          </w:rPr>
          <w:t>11.2.1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צמצום ייצוג האובייקט לעומת ייצוג רחב יותר</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Toc254530205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111</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06" w:history="1">
        <w:r w:rsidR="00853F11" w:rsidRPr="00853F11">
          <w:rPr>
            <w:rStyle w:val="Hyperlink"/>
            <w:rFonts w:asciiTheme="majorBidi" w:hAnsiTheme="majorBidi" w:cstheme="majorBidi"/>
            <w:noProof/>
            <w:rtl/>
          </w:rPr>
          <w:t>11.2.2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הקטנת המימד הפנימי של תת-המרחב</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Toc254530206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111</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07" w:history="1">
        <w:r w:rsidR="00853F11" w:rsidRPr="00853F11">
          <w:rPr>
            <w:rStyle w:val="Hyperlink"/>
            <w:rFonts w:asciiTheme="majorBidi" w:hAnsiTheme="majorBidi" w:cstheme="majorBidi"/>
            <w:noProof/>
            <w:rtl/>
          </w:rPr>
          <w:t>11.2.3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שימוש בחלק מהנתונים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Toc254530207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112</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08" w:history="1">
        <w:r w:rsidR="00853F11" w:rsidRPr="00853F11">
          <w:rPr>
            <w:rStyle w:val="Hyperlink"/>
            <w:rtl/>
          </w:rPr>
          <w:t>11.3</w:t>
        </w:r>
        <w:r w:rsidR="00853F11" w:rsidRPr="00853F11">
          <w:rPr>
            <w:rFonts w:eastAsiaTheme="minorEastAsia"/>
            <w:b w:val="0"/>
            <w:bCs w:val="0"/>
            <w:sz w:val="22"/>
            <w:szCs w:val="22"/>
            <w:rtl/>
          </w:rPr>
          <w:tab/>
        </w:r>
        <w:r w:rsidR="00853F11" w:rsidRPr="00853F11">
          <w:rPr>
            <w:rStyle w:val="Hyperlink"/>
            <w:rtl/>
          </w:rPr>
          <w:t>שימוש בנתונים נוספים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Toc254530208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113</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09" w:history="1">
        <w:r w:rsidR="00853F11" w:rsidRPr="00853F11">
          <w:rPr>
            <w:rStyle w:val="Hyperlink"/>
            <w:rFonts w:asciiTheme="majorBidi" w:hAnsiTheme="majorBidi" w:cstheme="majorBidi"/>
            <w:noProof/>
            <w:rtl/>
          </w:rPr>
          <w:t>11.3.1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הוספת נתונים לנתונים הקיימים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Toc254530209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10" w:history="1">
        <w:r w:rsidR="00853F11" w:rsidRPr="00853F11">
          <w:rPr>
            <w:rStyle w:val="Hyperlink"/>
            <w:rFonts w:asciiTheme="majorBidi" w:hAnsiTheme="majorBidi" w:cstheme="majorBidi"/>
            <w:noProof/>
            <w:rtl/>
          </w:rPr>
          <w:t>11.3.2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חישוב טרנספורמציות שונות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Toc254530210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11" w:history="1">
        <w:r w:rsidR="00853F11" w:rsidRPr="00853F11">
          <w:rPr>
            <w:rStyle w:val="Hyperlink"/>
            <w:rFonts w:asciiTheme="majorBidi" w:hAnsiTheme="majorBidi" w:cstheme="majorBidi"/>
            <w:noProof/>
            <w:rtl/>
          </w:rPr>
          <w:t>11.3.3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דרכים לחישוב אינטרפולציה ואקסטרפולציה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Toc254530211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114</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12" w:history="1">
        <w:r w:rsidR="00853F11" w:rsidRPr="00853F11">
          <w:rPr>
            <w:rStyle w:val="Hyperlink"/>
          </w:rPr>
          <w:t>11.4</w:t>
        </w:r>
        <w:r w:rsidR="00853F11" w:rsidRPr="00853F11">
          <w:rPr>
            <w:rFonts w:eastAsiaTheme="minorEastAsia"/>
            <w:b w:val="0"/>
            <w:bCs w:val="0"/>
            <w:sz w:val="22"/>
            <w:szCs w:val="22"/>
            <w:rtl/>
          </w:rPr>
          <w:tab/>
        </w:r>
        <w:r w:rsidR="00853F11" w:rsidRPr="00853F11">
          <w:rPr>
            <w:rStyle w:val="Hyperlink"/>
            <w:rtl/>
          </w:rPr>
          <w:t>אפשרויות שונות לחישוב תתי-המרחבים והמרחק</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Toc254530212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114</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13" w:history="1">
        <w:r w:rsidR="00853F11" w:rsidRPr="00853F11">
          <w:rPr>
            <w:rStyle w:val="Hyperlink"/>
            <w:rFonts w:asciiTheme="majorBidi" w:hAnsiTheme="majorBidi" w:cstheme="majorBidi"/>
            <w:noProof/>
            <w:rtl/>
          </w:rPr>
          <w:t>11.4.1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בניית תת-מרחב בצורות שונות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Toc254530213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114</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14" w:history="1">
        <w:r w:rsidR="00853F11" w:rsidRPr="00853F11">
          <w:rPr>
            <w:rStyle w:val="Hyperlink"/>
            <w:rFonts w:asciiTheme="majorBidi" w:hAnsiTheme="majorBidi" w:cstheme="majorBidi"/>
            <w:noProof/>
            <w:rtl/>
          </w:rPr>
          <w:t>11.4.2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שימוש במדדי מרחק שונים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Toc254530214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15" w:history="1">
        <w:r w:rsidR="00853F11" w:rsidRPr="00853F11">
          <w:rPr>
            <w:rStyle w:val="Hyperlink"/>
            <w:rFonts w:asciiTheme="majorBidi" w:hAnsiTheme="majorBidi" w:cstheme="majorBidi"/>
            <w:noProof/>
            <w:rtl/>
          </w:rPr>
          <w:t>11.4.3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שימוש במיפויים ואלגוריתמי משנה שונים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Toc254530215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115</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16" w:history="1">
        <w:r w:rsidR="00853F11" w:rsidRPr="00853F11">
          <w:rPr>
            <w:rStyle w:val="Hyperlink"/>
            <w:rtl/>
          </w:rPr>
          <w:t>11.5</w:t>
        </w:r>
        <w:r w:rsidR="00853F11" w:rsidRPr="00853F11">
          <w:rPr>
            <w:rFonts w:eastAsiaTheme="minorEastAsia"/>
            <w:b w:val="0"/>
            <w:bCs w:val="0"/>
            <w:sz w:val="22"/>
            <w:szCs w:val="22"/>
            <w:rtl/>
          </w:rPr>
          <w:tab/>
        </w:r>
        <w:r w:rsidR="00853F11" w:rsidRPr="00853F11">
          <w:rPr>
            <w:rStyle w:val="Hyperlink"/>
            <w:rtl/>
          </w:rPr>
          <w:t>ערכים שונים לפרמטרים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Toc254530216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116</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17" w:history="1">
        <w:r w:rsidR="00853F11" w:rsidRPr="00853F11">
          <w:rPr>
            <w:rStyle w:val="Hyperlink"/>
            <w:rtl/>
          </w:rPr>
          <w:t>11.6</w:t>
        </w:r>
        <w:r w:rsidR="00853F11" w:rsidRPr="00853F11">
          <w:rPr>
            <w:rFonts w:eastAsiaTheme="minorEastAsia"/>
            <w:b w:val="0"/>
            <w:bCs w:val="0"/>
            <w:sz w:val="22"/>
            <w:szCs w:val="22"/>
            <w:rtl/>
          </w:rPr>
          <w:tab/>
        </w:r>
        <w:r w:rsidR="00853F11" w:rsidRPr="00853F11">
          <w:rPr>
            <w:rStyle w:val="Hyperlink"/>
            <w:rtl/>
          </w:rPr>
          <w:t>בחירת התפלגויות והסתברויות</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Toc254530217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117</w:t>
        </w:r>
        <w:r w:rsidRPr="00853F11">
          <w:rPr>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218" w:history="1">
        <w:r w:rsidR="00853F11" w:rsidRPr="00853F11">
          <w:rPr>
            <w:rStyle w:val="Hyperlink"/>
            <w:noProof/>
            <w:rtl/>
          </w:rPr>
          <w:t>12.</w:t>
        </w:r>
        <w:r w:rsidR="00F44628">
          <w:rPr>
            <w:rFonts w:eastAsiaTheme="minorEastAsia" w:hint="cs"/>
            <w:noProof/>
            <w:sz w:val="22"/>
            <w:szCs w:val="22"/>
            <w:rtl/>
          </w:rPr>
          <w:t xml:space="preserve"> </w:t>
        </w:r>
        <w:r w:rsidR="00853F11" w:rsidRPr="00853F11">
          <w:rPr>
            <w:rStyle w:val="Hyperlink"/>
            <w:noProof/>
            <w:rtl/>
          </w:rPr>
          <w:t>סיכום</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Toc254530218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119</w:t>
        </w:r>
        <w:r w:rsidRPr="00853F11">
          <w:rPr>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219" w:history="1">
        <w:r w:rsidR="00853F11" w:rsidRPr="00853F11">
          <w:rPr>
            <w:rStyle w:val="Hyperlink"/>
            <w:noProof/>
            <w:rtl/>
          </w:rPr>
          <w:t>13.</w:t>
        </w:r>
        <w:r w:rsidR="00F44628">
          <w:rPr>
            <w:rFonts w:eastAsiaTheme="minorEastAsia" w:hint="cs"/>
            <w:noProof/>
            <w:sz w:val="22"/>
            <w:szCs w:val="22"/>
            <w:rtl/>
          </w:rPr>
          <w:t xml:space="preserve"> </w:t>
        </w:r>
        <w:r w:rsidR="00853F11" w:rsidRPr="00853F11">
          <w:rPr>
            <w:rStyle w:val="Hyperlink"/>
            <w:noProof/>
            <w:rtl/>
          </w:rPr>
          <w:t>נספחים</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Toc254530219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120</w:t>
        </w:r>
        <w:r w:rsidRPr="00853F11">
          <w:rPr>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20" w:history="1">
        <w:r w:rsidR="00853F11" w:rsidRPr="00853F11">
          <w:rPr>
            <w:rStyle w:val="Hyperlink"/>
            <w:rtl/>
          </w:rPr>
          <w:t>13.1</w:t>
        </w:r>
        <w:r w:rsidR="00853F11" w:rsidRPr="00853F11">
          <w:rPr>
            <w:rFonts w:eastAsiaTheme="minorEastAsia"/>
            <w:b w:val="0"/>
            <w:bCs w:val="0"/>
            <w:sz w:val="22"/>
            <w:szCs w:val="22"/>
            <w:rtl/>
          </w:rPr>
          <w:tab/>
        </w:r>
        <w:r w:rsidR="00853F11" w:rsidRPr="00853F11">
          <w:rPr>
            <w:rStyle w:val="Hyperlink"/>
            <w:rtl/>
          </w:rPr>
          <w:t>נספח א - סיכום השלבים לזיהוי פנים באמצעות איגנפייסים</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Toc254530220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120</w:t>
        </w:r>
        <w:r w:rsidRPr="00853F11">
          <w:rPr>
            <w:webHidden/>
            <w:rtl/>
          </w:rPr>
          <w:fldChar w:fldCharType="end"/>
        </w:r>
      </w:hyperlink>
    </w:p>
    <w:p w:rsidR="00853F11" w:rsidRPr="00853F11" w:rsidRDefault="00A65B97" w:rsidP="00613103">
      <w:pPr>
        <w:pStyle w:val="TOC2"/>
        <w:tabs>
          <w:tab w:val="left" w:pos="1200"/>
        </w:tabs>
        <w:bidi/>
        <w:ind w:left="1206" w:hanging="630"/>
        <w:rPr>
          <w:rFonts w:eastAsiaTheme="minorEastAsia"/>
          <w:b w:val="0"/>
          <w:bCs w:val="0"/>
          <w:sz w:val="22"/>
          <w:szCs w:val="22"/>
          <w:rtl/>
        </w:rPr>
      </w:pPr>
      <w:hyperlink w:anchor="_Toc254530221" w:history="1">
        <w:r w:rsidR="00853F11" w:rsidRPr="00853F11">
          <w:rPr>
            <w:rStyle w:val="Hyperlink"/>
            <w:rtl/>
          </w:rPr>
          <w:t>13.2</w:t>
        </w:r>
        <w:r w:rsidR="00853F11" w:rsidRPr="00853F11">
          <w:rPr>
            <w:rFonts w:eastAsiaTheme="minorEastAsia"/>
            <w:b w:val="0"/>
            <w:bCs w:val="0"/>
            <w:sz w:val="22"/>
            <w:szCs w:val="22"/>
            <w:rtl/>
          </w:rPr>
          <w:tab/>
        </w:r>
        <w:r w:rsidR="00853F11" w:rsidRPr="00853F11">
          <w:rPr>
            <w:rStyle w:val="Hyperlink"/>
            <w:rtl/>
          </w:rPr>
          <w:t xml:space="preserve">נספח ב – דוגמת חישוב קומבינציה לינארית קרובה ביותר וקומבינציה ליניארית מאולצת קרובה </w:t>
        </w:r>
        <w:r w:rsidR="006D6BE6">
          <w:rPr>
            <w:rStyle w:val="Hyperlink"/>
          </w:rPr>
          <w:t xml:space="preserve">                    </w:t>
        </w:r>
        <w:r w:rsidR="00853F11" w:rsidRPr="00853F11">
          <w:rPr>
            <w:rStyle w:val="Hyperlink"/>
            <w:rtl/>
          </w:rPr>
          <w:t>ביותר</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Toc254530221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121</w:t>
        </w:r>
        <w:r w:rsidRPr="00853F11">
          <w:rPr>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22" w:history="1">
        <w:r w:rsidR="00853F11" w:rsidRPr="00853F11">
          <w:rPr>
            <w:rStyle w:val="Hyperlink"/>
            <w:rtl/>
          </w:rPr>
          <w:t>13.3</w:t>
        </w:r>
        <w:r w:rsidR="00853F11" w:rsidRPr="00853F11">
          <w:rPr>
            <w:rFonts w:eastAsiaTheme="minorEastAsia"/>
            <w:b w:val="0"/>
            <w:bCs w:val="0"/>
            <w:sz w:val="22"/>
            <w:szCs w:val="22"/>
            <w:rtl/>
          </w:rPr>
          <w:tab/>
        </w:r>
        <w:r w:rsidR="00853F11" w:rsidRPr="00853F11">
          <w:rPr>
            <w:rStyle w:val="Hyperlink"/>
            <w:rtl/>
          </w:rPr>
          <w:t xml:space="preserve">נספח ג – הוכחת ערכי הקבועים </w:t>
        </w:r>
        <w:r w:rsidR="00853F11" w:rsidRPr="00853F11">
          <w:rPr>
            <w:rStyle w:val="Hyperlink"/>
            <w:i/>
            <w:iCs/>
          </w:rPr>
          <w:t>µ</w:t>
        </w:r>
        <w:r w:rsidR="00853F11" w:rsidRPr="00853F11">
          <w:rPr>
            <w:rStyle w:val="Hyperlink"/>
          </w:rPr>
          <w:t xml:space="preserve"> , </w:t>
        </w:r>
        <w:r w:rsidR="00853F11" w:rsidRPr="00853F11">
          <w:rPr>
            <w:rStyle w:val="Hyperlink"/>
            <w:i/>
            <w:iCs/>
          </w:rPr>
          <w:t>ω</w:t>
        </w:r>
        <w:r w:rsidR="00853F11" w:rsidRPr="00853F11">
          <w:rPr>
            <w:rStyle w:val="Hyperlink"/>
            <w:rtl/>
          </w:rPr>
          <w:t xml:space="preserve"> במיפוי הפשוט של תתי-מרחבים לנקודות ממימד גבוה</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Toc254530222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123</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23" w:history="1">
        <w:r w:rsidR="00853F11" w:rsidRPr="00853F11">
          <w:rPr>
            <w:rStyle w:val="Hyperlink"/>
            <w:rFonts w:asciiTheme="majorBidi" w:hAnsiTheme="majorBidi" w:cstheme="majorBidi"/>
            <w:noProof/>
            <w:rtl/>
          </w:rPr>
          <w:t>13.3.1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הוכחה כאשר השאילתה היא תת-מרחב</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Toc254530223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123</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24" w:history="1">
        <w:r w:rsidR="00853F11" w:rsidRPr="00853F11">
          <w:rPr>
            <w:rStyle w:val="Hyperlink"/>
            <w:rFonts w:asciiTheme="majorBidi" w:hAnsiTheme="majorBidi" w:cstheme="majorBidi"/>
            <w:noProof/>
            <w:rtl/>
          </w:rPr>
          <w:t>13.3.2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הוכחה כאשר השאילתה היא נקודה ממימד גבוה</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Toc254530224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124</w:t>
        </w:r>
        <w:r w:rsidRPr="00853F11">
          <w:rPr>
            <w:rFonts w:asciiTheme="majorBidi" w:hAnsiTheme="majorBidi" w:cstheme="majorBidi"/>
            <w:noProof/>
            <w:webHidden/>
            <w:rtl/>
          </w:rPr>
          <w:fldChar w:fldCharType="end"/>
        </w:r>
      </w:hyperlink>
    </w:p>
    <w:p w:rsidR="00853F11" w:rsidRPr="00853F11" w:rsidRDefault="00A65B97">
      <w:pPr>
        <w:pStyle w:val="TOC2"/>
        <w:tabs>
          <w:tab w:val="left" w:pos="1200"/>
        </w:tabs>
        <w:bidi/>
        <w:rPr>
          <w:rFonts w:eastAsiaTheme="minorEastAsia"/>
          <w:b w:val="0"/>
          <w:bCs w:val="0"/>
          <w:sz w:val="22"/>
          <w:szCs w:val="22"/>
          <w:rtl/>
        </w:rPr>
      </w:pPr>
      <w:hyperlink w:anchor="_Toc254530225" w:history="1">
        <w:r w:rsidR="00853F11" w:rsidRPr="00853F11">
          <w:rPr>
            <w:rStyle w:val="Hyperlink"/>
            <w:rtl/>
          </w:rPr>
          <w:t>13.4</w:t>
        </w:r>
        <w:r w:rsidR="00853F11" w:rsidRPr="00853F11">
          <w:rPr>
            <w:rFonts w:eastAsiaTheme="minorEastAsia"/>
            <w:b w:val="0"/>
            <w:bCs w:val="0"/>
            <w:sz w:val="22"/>
            <w:szCs w:val="22"/>
            <w:rtl/>
          </w:rPr>
          <w:tab/>
        </w:r>
        <w:r w:rsidR="00853F11" w:rsidRPr="00853F11">
          <w:rPr>
            <w:rStyle w:val="Hyperlink"/>
            <w:rtl/>
          </w:rPr>
          <w:t>נספח ד – נתוני הניסוי קירוב לתת-מרחב הקרוב ביותר</w:t>
        </w:r>
        <w:r w:rsidR="00853F11" w:rsidRPr="00853F11">
          <w:rPr>
            <w:webHidden/>
            <w:rtl/>
          </w:rPr>
          <w:tab/>
        </w:r>
        <w:r w:rsidRPr="00853F11">
          <w:rPr>
            <w:webHidden/>
            <w:rtl/>
          </w:rPr>
          <w:fldChar w:fldCharType="begin"/>
        </w:r>
        <w:r w:rsidR="00853F11" w:rsidRPr="00853F11">
          <w:rPr>
            <w:webHidden/>
            <w:rtl/>
          </w:rPr>
          <w:instrText xml:space="preserve"> </w:instrText>
        </w:r>
        <w:r w:rsidR="00853F11" w:rsidRPr="00853F11">
          <w:rPr>
            <w:webHidden/>
          </w:rPr>
          <w:instrText>PAGEREF</w:instrText>
        </w:r>
        <w:r w:rsidR="00853F11" w:rsidRPr="00853F11">
          <w:rPr>
            <w:webHidden/>
            <w:rtl/>
          </w:rPr>
          <w:instrText xml:space="preserve"> _</w:instrText>
        </w:r>
        <w:r w:rsidR="00853F11" w:rsidRPr="00853F11">
          <w:rPr>
            <w:webHidden/>
          </w:rPr>
          <w:instrText>Toc254530225 \h</w:instrText>
        </w:r>
        <w:r w:rsidR="00853F11" w:rsidRPr="00853F11">
          <w:rPr>
            <w:webHidden/>
            <w:rtl/>
          </w:rPr>
          <w:instrText xml:space="preserve"> </w:instrText>
        </w:r>
        <w:r w:rsidRPr="00853F11">
          <w:rPr>
            <w:webHidden/>
            <w:rtl/>
          </w:rPr>
        </w:r>
        <w:r w:rsidRPr="00853F11">
          <w:rPr>
            <w:webHidden/>
            <w:rtl/>
          </w:rPr>
          <w:fldChar w:fldCharType="separate"/>
        </w:r>
        <w:r w:rsidR="00DF4798">
          <w:rPr>
            <w:webHidden/>
            <w:rtl/>
          </w:rPr>
          <w:t>125</w:t>
        </w:r>
        <w:r w:rsidRPr="00853F11">
          <w:rPr>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26" w:history="1">
        <w:r w:rsidR="00853F11" w:rsidRPr="00853F11">
          <w:rPr>
            <w:rStyle w:val="Hyperlink"/>
            <w:rFonts w:asciiTheme="majorBidi" w:hAnsiTheme="majorBidi" w:cstheme="majorBidi"/>
            <w:noProof/>
            <w:rtl/>
          </w:rPr>
          <w:t>13.4.1</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 xml:space="preserve">התמונות בבסיס הנתונים </w:t>
        </w:r>
        <w:r w:rsidR="00853F11" w:rsidRPr="00853F11">
          <w:rPr>
            <w:rStyle w:val="Hyperlink"/>
            <w:rFonts w:asciiTheme="majorBidi" w:hAnsiTheme="majorBidi" w:cstheme="majorBidi"/>
            <w:noProof/>
          </w:rPr>
          <w:t>B</w:t>
        </w:r>
        <w:r w:rsidR="00853F11" w:rsidRPr="00853F11">
          <w:rPr>
            <w:rStyle w:val="Hyperlink"/>
            <w:rFonts w:asciiTheme="majorBidi" w:hAnsiTheme="majorBidi" w:cstheme="majorBidi"/>
            <w:noProof/>
            <w:rtl/>
          </w:rPr>
          <w:t xml:space="preserve"> של אוניברסיטת ייל</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Toc254530226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125</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27" w:history="1">
        <w:r w:rsidR="00853F11" w:rsidRPr="00853F11">
          <w:rPr>
            <w:rStyle w:val="Hyperlink"/>
            <w:rFonts w:asciiTheme="majorBidi" w:hAnsiTheme="majorBidi" w:cstheme="majorBidi"/>
            <w:noProof/>
            <w:rtl/>
          </w:rPr>
          <w:t>13.4.2</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התמונות ששימשו לבניית השאילתות</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Toc254530227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127</w:t>
        </w:r>
        <w:r w:rsidRPr="00853F11">
          <w:rPr>
            <w:rFonts w:asciiTheme="majorBidi" w:hAnsiTheme="majorBidi" w:cstheme="majorBidi"/>
            <w:noProof/>
            <w:webHidden/>
            <w:rtl/>
          </w:rPr>
          <w:fldChar w:fldCharType="end"/>
        </w:r>
      </w:hyperlink>
    </w:p>
    <w:p w:rsidR="00853F11" w:rsidRPr="00853F11" w:rsidRDefault="00A65B97">
      <w:pPr>
        <w:pStyle w:val="TOC3"/>
        <w:tabs>
          <w:tab w:val="left" w:pos="1440"/>
          <w:tab w:val="right" w:leader="dot" w:pos="8296"/>
        </w:tabs>
        <w:rPr>
          <w:rFonts w:asciiTheme="majorBidi" w:eastAsiaTheme="minorEastAsia" w:hAnsiTheme="majorBidi" w:cstheme="majorBidi"/>
          <w:noProof/>
          <w:sz w:val="22"/>
          <w:szCs w:val="22"/>
          <w:rtl/>
        </w:rPr>
      </w:pPr>
      <w:hyperlink w:anchor="_Toc254530228" w:history="1">
        <w:r w:rsidR="00853F11" w:rsidRPr="00853F11">
          <w:rPr>
            <w:rStyle w:val="Hyperlink"/>
            <w:rFonts w:asciiTheme="majorBidi" w:hAnsiTheme="majorBidi" w:cstheme="majorBidi"/>
            <w:noProof/>
            <w:rtl/>
          </w:rPr>
          <w:t>13.4.3</w:t>
        </w:r>
        <w:r w:rsidR="00853F11" w:rsidRPr="00853F11">
          <w:rPr>
            <w:rFonts w:asciiTheme="majorBidi" w:eastAsiaTheme="minorEastAsia" w:hAnsiTheme="majorBidi" w:cstheme="majorBidi"/>
            <w:noProof/>
            <w:sz w:val="22"/>
            <w:szCs w:val="22"/>
            <w:rtl/>
          </w:rPr>
          <w:tab/>
        </w:r>
        <w:r w:rsidR="00853F11" w:rsidRPr="00853F11">
          <w:rPr>
            <w:rStyle w:val="Hyperlink"/>
            <w:rFonts w:asciiTheme="majorBidi" w:hAnsiTheme="majorBidi" w:cstheme="majorBidi"/>
            <w:noProof/>
            <w:rtl/>
          </w:rPr>
          <w:t>התמונות ששימשו לבניית בסיס הנתונים</w:t>
        </w:r>
        <w:r w:rsidR="00853F11" w:rsidRPr="00853F11">
          <w:rPr>
            <w:rFonts w:asciiTheme="majorBidi" w:hAnsiTheme="majorBidi" w:cstheme="majorBidi"/>
            <w:noProof/>
            <w:webHidden/>
            <w:rtl/>
          </w:rPr>
          <w:tab/>
        </w:r>
        <w:r w:rsidRPr="00853F11">
          <w:rPr>
            <w:rFonts w:asciiTheme="majorBidi" w:hAnsiTheme="majorBidi" w:cstheme="majorBidi"/>
            <w:noProof/>
            <w:webHidden/>
            <w:rtl/>
          </w:rPr>
          <w:fldChar w:fldCharType="begin"/>
        </w:r>
        <w:r w:rsidR="00853F11" w:rsidRPr="00853F11">
          <w:rPr>
            <w:rFonts w:asciiTheme="majorBidi" w:hAnsiTheme="majorBidi" w:cstheme="majorBidi"/>
            <w:noProof/>
            <w:webHidden/>
            <w:rtl/>
          </w:rPr>
          <w:instrText xml:space="preserve"> </w:instrText>
        </w:r>
        <w:r w:rsidR="00853F11" w:rsidRPr="00853F11">
          <w:rPr>
            <w:rFonts w:asciiTheme="majorBidi" w:hAnsiTheme="majorBidi" w:cstheme="majorBidi"/>
            <w:noProof/>
            <w:webHidden/>
          </w:rPr>
          <w:instrText>PAGEREF</w:instrText>
        </w:r>
        <w:r w:rsidR="00853F11" w:rsidRPr="00853F11">
          <w:rPr>
            <w:rFonts w:asciiTheme="majorBidi" w:hAnsiTheme="majorBidi" w:cstheme="majorBidi"/>
            <w:noProof/>
            <w:webHidden/>
            <w:rtl/>
          </w:rPr>
          <w:instrText xml:space="preserve"> _</w:instrText>
        </w:r>
        <w:r w:rsidR="00853F11" w:rsidRPr="00853F11">
          <w:rPr>
            <w:rFonts w:asciiTheme="majorBidi" w:hAnsiTheme="majorBidi" w:cstheme="majorBidi"/>
            <w:noProof/>
            <w:webHidden/>
          </w:rPr>
          <w:instrText>Toc254530228 \h</w:instrText>
        </w:r>
        <w:r w:rsidR="00853F11" w:rsidRPr="00853F11">
          <w:rPr>
            <w:rFonts w:asciiTheme="majorBidi" w:hAnsiTheme="majorBidi" w:cstheme="majorBidi"/>
            <w:noProof/>
            <w:webHidden/>
            <w:rtl/>
          </w:rPr>
          <w:instrText xml:space="preserve"> </w:instrText>
        </w:r>
        <w:r w:rsidRPr="00853F11">
          <w:rPr>
            <w:rFonts w:asciiTheme="majorBidi" w:hAnsiTheme="majorBidi" w:cstheme="majorBidi"/>
            <w:noProof/>
            <w:webHidden/>
            <w:rtl/>
          </w:rPr>
        </w:r>
        <w:r w:rsidRPr="00853F11">
          <w:rPr>
            <w:rFonts w:asciiTheme="majorBidi" w:hAnsiTheme="majorBidi" w:cstheme="majorBidi"/>
            <w:noProof/>
            <w:webHidden/>
            <w:rtl/>
          </w:rPr>
          <w:fldChar w:fldCharType="separate"/>
        </w:r>
        <w:r w:rsidR="00DF4798">
          <w:rPr>
            <w:rFonts w:asciiTheme="majorBidi" w:hAnsiTheme="majorBidi" w:cstheme="majorBidi"/>
            <w:noProof/>
            <w:webHidden/>
            <w:rtl/>
          </w:rPr>
          <w:t>127</w:t>
        </w:r>
        <w:r w:rsidRPr="00853F11">
          <w:rPr>
            <w:rFonts w:asciiTheme="majorBidi" w:hAnsiTheme="majorBidi" w:cstheme="majorBidi"/>
            <w:noProof/>
            <w:webHidden/>
            <w:rtl/>
          </w:rPr>
          <w:fldChar w:fldCharType="end"/>
        </w:r>
      </w:hyperlink>
    </w:p>
    <w:p w:rsidR="00853F11" w:rsidRPr="00853F11" w:rsidRDefault="00A65B97" w:rsidP="00F44628">
      <w:pPr>
        <w:pStyle w:val="TOC1"/>
        <w:bidi/>
        <w:rPr>
          <w:rFonts w:eastAsiaTheme="minorEastAsia"/>
          <w:noProof/>
          <w:sz w:val="22"/>
          <w:szCs w:val="22"/>
          <w:rtl/>
        </w:rPr>
      </w:pPr>
      <w:hyperlink w:anchor="_Toc254530229" w:history="1">
        <w:r w:rsidR="00853F11" w:rsidRPr="00853F11">
          <w:rPr>
            <w:rStyle w:val="Hyperlink"/>
            <w:noProof/>
            <w:rtl/>
          </w:rPr>
          <w:t>רשימת</w:t>
        </w:r>
        <w:r w:rsidR="00853F11" w:rsidRPr="00853F11">
          <w:rPr>
            <w:rStyle w:val="Hyperlink"/>
            <w:noProof/>
            <w:rtl/>
          </w:rPr>
          <w:t xml:space="preserve"> </w:t>
        </w:r>
        <w:r w:rsidR="00853F11" w:rsidRPr="00853F11">
          <w:rPr>
            <w:rStyle w:val="Hyperlink"/>
            <w:noProof/>
            <w:rtl/>
          </w:rPr>
          <w:t>מקורות</w:t>
        </w:r>
        <w:r w:rsidR="00853F11" w:rsidRPr="00853F11">
          <w:rPr>
            <w:noProof/>
            <w:webHidden/>
            <w:rtl/>
          </w:rPr>
          <w:tab/>
        </w:r>
        <w:r w:rsidRPr="00853F11">
          <w:rPr>
            <w:noProof/>
            <w:webHidden/>
            <w:rtl/>
          </w:rPr>
          <w:fldChar w:fldCharType="begin"/>
        </w:r>
        <w:r w:rsidR="00853F11" w:rsidRPr="00853F11">
          <w:rPr>
            <w:noProof/>
            <w:webHidden/>
            <w:rtl/>
          </w:rPr>
          <w:instrText xml:space="preserve"> </w:instrText>
        </w:r>
        <w:r w:rsidR="00853F11" w:rsidRPr="00853F11">
          <w:rPr>
            <w:noProof/>
            <w:webHidden/>
          </w:rPr>
          <w:instrText>PAGEREF</w:instrText>
        </w:r>
        <w:r w:rsidR="00853F11" w:rsidRPr="00853F11">
          <w:rPr>
            <w:noProof/>
            <w:webHidden/>
            <w:rtl/>
          </w:rPr>
          <w:instrText xml:space="preserve"> _</w:instrText>
        </w:r>
        <w:r w:rsidR="00853F11" w:rsidRPr="00853F11">
          <w:rPr>
            <w:noProof/>
            <w:webHidden/>
          </w:rPr>
          <w:instrText>Toc254530229 \h</w:instrText>
        </w:r>
        <w:r w:rsidR="00853F11" w:rsidRPr="00853F11">
          <w:rPr>
            <w:noProof/>
            <w:webHidden/>
            <w:rtl/>
          </w:rPr>
          <w:instrText xml:space="preserve"> </w:instrText>
        </w:r>
        <w:r w:rsidRPr="00853F11">
          <w:rPr>
            <w:noProof/>
            <w:webHidden/>
            <w:rtl/>
          </w:rPr>
        </w:r>
        <w:r w:rsidRPr="00853F11">
          <w:rPr>
            <w:noProof/>
            <w:webHidden/>
            <w:rtl/>
          </w:rPr>
          <w:fldChar w:fldCharType="separate"/>
        </w:r>
        <w:r w:rsidR="00DF4798">
          <w:rPr>
            <w:noProof/>
            <w:webHidden/>
            <w:rtl/>
          </w:rPr>
          <w:t>133</w:t>
        </w:r>
        <w:r w:rsidRPr="00853F11">
          <w:rPr>
            <w:noProof/>
            <w:webHidden/>
            <w:rtl/>
          </w:rPr>
          <w:fldChar w:fldCharType="end"/>
        </w:r>
      </w:hyperlink>
    </w:p>
    <w:p w:rsidR="00B61D0D" w:rsidRDefault="00A65B97" w:rsidP="00215D50">
      <w:pPr>
        <w:pStyle w:val="Heading1"/>
        <w:numPr>
          <w:ilvl w:val="0"/>
          <w:numId w:val="0"/>
        </w:numPr>
        <w:ind w:left="360" w:hanging="360"/>
        <w:rPr>
          <w:rtl/>
        </w:rPr>
      </w:pPr>
      <w:r w:rsidRPr="00853F11">
        <w:rPr>
          <w:rFonts w:asciiTheme="majorBidi" w:hAnsiTheme="majorBidi" w:cstheme="majorBidi"/>
          <w:rtl/>
        </w:rPr>
        <w:lastRenderedPageBreak/>
        <w:fldChar w:fldCharType="end"/>
      </w:r>
      <w:bookmarkStart w:id="3" w:name="_Toc238731592"/>
      <w:bookmarkStart w:id="4" w:name="_Toc243927410"/>
      <w:bookmarkStart w:id="5" w:name="_Toc254530021"/>
      <w:r w:rsidR="00B61D0D">
        <w:rPr>
          <w:rFonts w:hint="cs"/>
          <w:rtl/>
        </w:rPr>
        <w:t>רשימת טבלאות</w:t>
      </w:r>
      <w:bookmarkEnd w:id="3"/>
      <w:bookmarkEnd w:id="4"/>
      <w:bookmarkEnd w:id="5"/>
    </w:p>
    <w:p w:rsidR="006D6BE6" w:rsidRDefault="00A65B97" w:rsidP="00F44628">
      <w:pPr>
        <w:pStyle w:val="TOC1"/>
        <w:bidi/>
        <w:rPr>
          <w:rFonts w:asciiTheme="minorHAnsi" w:eastAsiaTheme="minorEastAsia" w:hAnsiTheme="minorHAnsi" w:cstheme="minorBidi"/>
          <w:noProof/>
          <w:sz w:val="22"/>
          <w:szCs w:val="22"/>
          <w:rtl/>
        </w:rPr>
      </w:pPr>
      <w:r w:rsidRPr="00A65B97">
        <w:rPr>
          <w:rtl/>
        </w:rPr>
        <w:fldChar w:fldCharType="begin"/>
      </w:r>
      <w:r w:rsidR="003262B9">
        <w:rPr>
          <w:rtl/>
        </w:rPr>
        <w:instrText xml:space="preserve"> </w:instrText>
      </w:r>
      <w:r w:rsidR="003262B9">
        <w:instrText>TOC</w:instrText>
      </w:r>
      <w:r w:rsidR="003262B9">
        <w:rPr>
          <w:rtl/>
        </w:rPr>
        <w:instrText xml:space="preserve"> \</w:instrText>
      </w:r>
      <w:r w:rsidR="003262B9">
        <w:instrText>h \z \t "Table,1</w:instrText>
      </w:r>
      <w:r w:rsidR="003262B9">
        <w:rPr>
          <w:rtl/>
        </w:rPr>
        <w:instrText xml:space="preserve">" </w:instrText>
      </w:r>
      <w:r w:rsidRPr="00A65B97">
        <w:rPr>
          <w:rtl/>
        </w:rPr>
        <w:fldChar w:fldCharType="separate"/>
      </w:r>
      <w:hyperlink r:id="rId14" w:anchor="_Toc254531734" w:history="1">
        <w:r w:rsidR="006D6BE6" w:rsidRPr="00CB1034">
          <w:rPr>
            <w:rStyle w:val="Hyperlink"/>
            <w:rFonts w:hint="eastAsia"/>
            <w:noProof/>
            <w:rtl/>
          </w:rPr>
          <w:t>טבלה</w:t>
        </w:r>
        <w:r w:rsidR="006D6BE6" w:rsidRPr="00CB1034">
          <w:rPr>
            <w:rStyle w:val="Hyperlink"/>
            <w:noProof/>
            <w:rtl/>
          </w:rPr>
          <w:t xml:space="preserve"> 1 –  </w:t>
        </w:r>
        <w:r w:rsidR="006D6BE6" w:rsidRPr="00CB1034">
          <w:rPr>
            <w:rStyle w:val="Hyperlink"/>
            <w:rFonts w:hint="eastAsia"/>
            <w:noProof/>
            <w:rtl/>
          </w:rPr>
          <w:t>סיכום</w:t>
        </w:r>
        <w:r w:rsidR="006D6BE6" w:rsidRPr="00CB1034">
          <w:rPr>
            <w:rStyle w:val="Hyperlink"/>
            <w:noProof/>
            <w:rtl/>
          </w:rPr>
          <w:t xml:space="preserve"> </w:t>
        </w:r>
        <w:r w:rsidR="006D6BE6" w:rsidRPr="00CB1034">
          <w:rPr>
            <w:rStyle w:val="Hyperlink"/>
            <w:rFonts w:hint="eastAsia"/>
            <w:noProof/>
            <w:rtl/>
          </w:rPr>
          <w:t>השיטות</w:t>
        </w:r>
        <w:r w:rsidR="006D6BE6" w:rsidRPr="00CB1034">
          <w:rPr>
            <w:rStyle w:val="Hyperlink"/>
            <w:noProof/>
            <w:rtl/>
          </w:rPr>
          <w:t xml:space="preserve"> </w:t>
        </w:r>
        <w:r w:rsidR="006D6BE6" w:rsidRPr="00CB1034">
          <w:rPr>
            <w:rStyle w:val="Hyperlink"/>
            <w:rFonts w:hint="eastAsia"/>
            <w:noProof/>
            <w:rtl/>
          </w:rPr>
          <w:t>לבניית</w:t>
        </w:r>
        <w:r w:rsidR="006D6BE6" w:rsidRPr="00CB1034">
          <w:rPr>
            <w:rStyle w:val="Hyperlink"/>
            <w:noProof/>
            <w:rtl/>
          </w:rPr>
          <w:t xml:space="preserve"> </w:t>
        </w:r>
        <w:r w:rsidR="006D6BE6" w:rsidRPr="00CB1034">
          <w:rPr>
            <w:rStyle w:val="Hyperlink"/>
            <w:rFonts w:hint="eastAsia"/>
            <w:noProof/>
            <w:rtl/>
          </w:rPr>
          <w:t>תתי</w:t>
        </w:r>
        <w:r w:rsidR="006D6BE6" w:rsidRPr="00CB1034">
          <w:rPr>
            <w:rStyle w:val="Hyperlink"/>
            <w:noProof/>
            <w:rtl/>
          </w:rPr>
          <w:t>-</w:t>
        </w:r>
        <w:r w:rsidR="006D6BE6" w:rsidRPr="00CB1034">
          <w:rPr>
            <w:rStyle w:val="Hyperlink"/>
            <w:rFonts w:hint="eastAsia"/>
            <w:noProof/>
            <w:rtl/>
          </w:rPr>
          <w:t>מרחבים</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Toc254531734 \h</w:instrText>
        </w:r>
        <w:r w:rsidR="006D6BE6">
          <w:rPr>
            <w:noProof/>
            <w:webHidden/>
            <w:rtl/>
          </w:rPr>
          <w:instrText xml:space="preserve"> </w:instrText>
        </w:r>
        <w:r>
          <w:rPr>
            <w:noProof/>
            <w:webHidden/>
            <w:rtl/>
          </w:rPr>
        </w:r>
        <w:r>
          <w:rPr>
            <w:noProof/>
            <w:webHidden/>
            <w:rtl/>
          </w:rPr>
          <w:fldChar w:fldCharType="separate"/>
        </w:r>
        <w:r w:rsidR="00215D50">
          <w:rPr>
            <w:noProof/>
            <w:webHidden/>
            <w:rtl/>
          </w:rPr>
          <w:t>49</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r:id="rId15" w:anchor="_Toc254531735" w:history="1">
        <w:r w:rsidR="006D6BE6" w:rsidRPr="00CB1034">
          <w:rPr>
            <w:rStyle w:val="Hyperlink"/>
            <w:rFonts w:hint="eastAsia"/>
            <w:noProof/>
            <w:rtl/>
          </w:rPr>
          <w:t>טבלה</w:t>
        </w:r>
        <w:r w:rsidR="006D6BE6" w:rsidRPr="00CB1034">
          <w:rPr>
            <w:rStyle w:val="Hyperlink"/>
            <w:noProof/>
            <w:rtl/>
          </w:rPr>
          <w:t xml:space="preserve"> 2 –  </w:t>
        </w:r>
        <w:r w:rsidR="006D6BE6" w:rsidRPr="00CB1034">
          <w:rPr>
            <w:rStyle w:val="Hyperlink"/>
            <w:rFonts w:hint="eastAsia"/>
            <w:noProof/>
            <w:rtl/>
          </w:rPr>
          <w:t>אחוז</w:t>
        </w:r>
        <w:r w:rsidR="006D6BE6" w:rsidRPr="00CB1034">
          <w:rPr>
            <w:rStyle w:val="Hyperlink"/>
            <w:noProof/>
            <w:rtl/>
          </w:rPr>
          <w:t xml:space="preserve"> </w:t>
        </w:r>
        <w:r w:rsidR="006D6BE6" w:rsidRPr="00CB1034">
          <w:rPr>
            <w:rStyle w:val="Hyperlink"/>
            <w:rFonts w:hint="eastAsia"/>
            <w:noProof/>
            <w:rtl/>
          </w:rPr>
          <w:t>הזיהוי</w:t>
        </w:r>
        <w:r w:rsidR="006D6BE6" w:rsidRPr="00CB1034">
          <w:rPr>
            <w:rStyle w:val="Hyperlink"/>
            <w:noProof/>
            <w:rtl/>
          </w:rPr>
          <w:t xml:space="preserve"> </w:t>
        </w:r>
        <w:r w:rsidR="006D6BE6" w:rsidRPr="00CB1034">
          <w:rPr>
            <w:rStyle w:val="Hyperlink"/>
            <w:rFonts w:hint="eastAsia"/>
            <w:noProof/>
            <w:rtl/>
          </w:rPr>
          <w:t>עבור</w:t>
        </w:r>
        <w:r w:rsidR="006D6BE6" w:rsidRPr="00CB1034">
          <w:rPr>
            <w:rStyle w:val="Hyperlink"/>
            <w:noProof/>
            <w:rtl/>
          </w:rPr>
          <w:t xml:space="preserve"> </w:t>
        </w:r>
        <w:r w:rsidR="006D6BE6" w:rsidRPr="00CB1034">
          <w:rPr>
            <w:rStyle w:val="Hyperlink"/>
            <w:rFonts w:hint="eastAsia"/>
            <w:noProof/>
            <w:rtl/>
          </w:rPr>
          <w:t>סיווג</w:t>
        </w:r>
        <w:r w:rsidR="006D6BE6" w:rsidRPr="00CB1034">
          <w:rPr>
            <w:rStyle w:val="Hyperlink"/>
            <w:noProof/>
            <w:rtl/>
          </w:rPr>
          <w:t xml:space="preserve"> </w:t>
        </w:r>
        <w:r w:rsidR="006D6BE6" w:rsidRPr="00CB1034">
          <w:rPr>
            <w:rStyle w:val="Hyperlink"/>
            <w:rFonts w:hint="eastAsia"/>
            <w:noProof/>
            <w:rtl/>
          </w:rPr>
          <w:t>באמצעות</w:t>
        </w:r>
        <w:r w:rsidR="006D6BE6" w:rsidRPr="00CB1034">
          <w:rPr>
            <w:rStyle w:val="Hyperlink"/>
            <w:noProof/>
            <w:rtl/>
          </w:rPr>
          <w:t xml:space="preserve"> </w:t>
        </w:r>
        <w:r w:rsidR="006D6BE6" w:rsidRPr="00CB1034">
          <w:rPr>
            <w:rStyle w:val="Hyperlink"/>
            <w:rFonts w:hint="eastAsia"/>
            <w:noProof/>
            <w:rtl/>
          </w:rPr>
          <w:t>המרחקים</w:t>
        </w:r>
        <w:r w:rsidR="006D6BE6" w:rsidRPr="00CB1034">
          <w:rPr>
            <w:rStyle w:val="Hyperlink"/>
            <w:noProof/>
            <w:rtl/>
          </w:rPr>
          <w:t xml:space="preserve">  </w:t>
        </w:r>
        <w:r w:rsidR="006D6BE6" w:rsidRPr="00D529DE">
          <w:rPr>
            <w:noProof/>
            <w:position w:val="-12"/>
          </w:rPr>
          <w:object w:dxaOrig="1120" w:dyaOrig="360">
            <v:shape id="_x0000_i1028" type="#_x0000_t75" style="width:55.5pt;height:18pt" o:ole="">
              <v:imagedata r:id="rId16" o:title=""/>
            </v:shape>
            <o:OLEObject Type="Embed" ProgID="Equation.3" ShapeID="_x0000_i1028" DrawAspect="Content" ObjectID="_1332165459" r:id="rId17"/>
          </w:objec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Toc254531735 \h</w:instrText>
        </w:r>
        <w:r w:rsidR="006D6BE6">
          <w:rPr>
            <w:noProof/>
            <w:webHidden/>
            <w:rtl/>
          </w:rPr>
          <w:instrText xml:space="preserve"> </w:instrText>
        </w:r>
        <w:r>
          <w:rPr>
            <w:noProof/>
            <w:webHidden/>
            <w:rtl/>
          </w:rPr>
        </w:r>
        <w:r>
          <w:rPr>
            <w:noProof/>
            <w:webHidden/>
            <w:rtl/>
          </w:rPr>
          <w:fldChar w:fldCharType="separate"/>
        </w:r>
        <w:r w:rsidR="00215D50">
          <w:rPr>
            <w:noProof/>
            <w:webHidden/>
            <w:rtl/>
          </w:rPr>
          <w:t>53</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r:id="rId18" w:anchor="_Toc254531736" w:history="1">
        <w:r w:rsidR="006D6BE6" w:rsidRPr="00CB1034">
          <w:rPr>
            <w:rStyle w:val="Hyperlink"/>
            <w:rFonts w:hint="eastAsia"/>
            <w:noProof/>
            <w:rtl/>
          </w:rPr>
          <w:t>טבלה</w:t>
        </w:r>
        <w:r w:rsidR="006D6BE6" w:rsidRPr="00CB1034">
          <w:rPr>
            <w:rStyle w:val="Hyperlink"/>
            <w:noProof/>
            <w:rtl/>
          </w:rPr>
          <w:t xml:space="preserve"> 3 –  </w:t>
        </w:r>
        <w:r w:rsidR="006D6BE6" w:rsidRPr="00CB1034">
          <w:rPr>
            <w:rStyle w:val="Hyperlink"/>
            <w:rFonts w:hint="eastAsia"/>
            <w:noProof/>
            <w:rtl/>
          </w:rPr>
          <w:t>השוואת</w:t>
        </w:r>
        <w:r w:rsidR="006D6BE6" w:rsidRPr="00CB1034">
          <w:rPr>
            <w:rStyle w:val="Hyperlink"/>
            <w:noProof/>
            <w:rtl/>
          </w:rPr>
          <w:t xml:space="preserve"> </w:t>
        </w:r>
        <w:r w:rsidR="006D6BE6" w:rsidRPr="00CB1034">
          <w:rPr>
            <w:rStyle w:val="Hyperlink"/>
            <w:rFonts w:hint="eastAsia"/>
            <w:noProof/>
            <w:rtl/>
          </w:rPr>
          <w:t>שיעורי</w:t>
        </w:r>
        <w:r w:rsidR="006D6BE6" w:rsidRPr="00CB1034">
          <w:rPr>
            <w:rStyle w:val="Hyperlink"/>
            <w:noProof/>
            <w:rtl/>
          </w:rPr>
          <w:t xml:space="preserve"> </w:t>
        </w:r>
        <w:r w:rsidR="006D6BE6" w:rsidRPr="00CB1034">
          <w:rPr>
            <w:rStyle w:val="Hyperlink"/>
            <w:rFonts w:hint="eastAsia"/>
            <w:noProof/>
            <w:rtl/>
          </w:rPr>
          <w:t>השגיאה</w:t>
        </w:r>
        <w:r w:rsidR="006D6BE6" w:rsidRPr="00CB1034">
          <w:rPr>
            <w:rStyle w:val="Hyperlink"/>
            <w:noProof/>
            <w:rtl/>
          </w:rPr>
          <w:t xml:space="preserve">, </w:t>
        </w:r>
        <w:r w:rsidR="006D6BE6" w:rsidRPr="00CB1034">
          <w:rPr>
            <w:rStyle w:val="Hyperlink"/>
            <w:rFonts w:hint="eastAsia"/>
            <w:noProof/>
            <w:rtl/>
          </w:rPr>
          <w:t>על</w:t>
        </w:r>
        <w:r w:rsidR="006D6BE6" w:rsidRPr="00CB1034">
          <w:rPr>
            <w:rStyle w:val="Hyperlink"/>
            <w:noProof/>
            <w:rtl/>
          </w:rPr>
          <w:t xml:space="preserve"> </w:t>
        </w:r>
        <w:r w:rsidR="006D6BE6" w:rsidRPr="00CB1034">
          <w:rPr>
            <w:rStyle w:val="Hyperlink"/>
            <w:rFonts w:hint="eastAsia"/>
            <w:noProof/>
            <w:rtl/>
          </w:rPr>
          <w:t>נתוני</w:t>
        </w:r>
        <w:r w:rsidR="006D6BE6" w:rsidRPr="00CB1034">
          <w:rPr>
            <w:rStyle w:val="Hyperlink"/>
            <w:noProof/>
            <w:rtl/>
          </w:rPr>
          <w:t xml:space="preserve"> </w:t>
        </w:r>
        <w:r w:rsidR="006D6BE6" w:rsidRPr="00CB1034">
          <w:rPr>
            <w:rStyle w:val="Hyperlink"/>
            <w:noProof/>
          </w:rPr>
          <w:t>USPS</w:t>
        </w:r>
        <w:r w:rsidR="006D6BE6" w:rsidRPr="00CB1034">
          <w:rPr>
            <w:rStyle w:val="Hyperlink"/>
            <w:noProof/>
            <w:rtl/>
          </w:rPr>
          <w:t xml:space="preserve">, </w:t>
        </w:r>
        <w:r w:rsidR="006D6BE6" w:rsidRPr="00CB1034">
          <w:rPr>
            <w:rStyle w:val="Hyperlink"/>
            <w:rFonts w:hint="eastAsia"/>
            <w:noProof/>
            <w:rtl/>
          </w:rPr>
          <w:t>שהתקבלו</w:t>
        </w:r>
        <w:r w:rsidR="006D6BE6" w:rsidRPr="00CB1034">
          <w:rPr>
            <w:rStyle w:val="Hyperlink"/>
            <w:noProof/>
            <w:rtl/>
          </w:rPr>
          <w:t xml:space="preserve"> </w:t>
        </w:r>
        <w:r w:rsidR="006D6BE6" w:rsidRPr="00CB1034">
          <w:rPr>
            <w:rStyle w:val="Hyperlink"/>
            <w:rFonts w:hint="eastAsia"/>
            <w:noProof/>
            <w:rtl/>
          </w:rPr>
          <w:t>עבור</w:t>
        </w:r>
        <w:r w:rsidR="006D6BE6" w:rsidRPr="00CB1034">
          <w:rPr>
            <w:rStyle w:val="Hyperlink"/>
            <w:noProof/>
            <w:rtl/>
          </w:rPr>
          <w:t xml:space="preserve"> </w:t>
        </w:r>
        <w:r w:rsidR="006D6BE6" w:rsidRPr="00CB1034">
          <w:rPr>
            <w:rStyle w:val="Hyperlink"/>
            <w:rFonts w:hint="eastAsia"/>
            <w:noProof/>
            <w:rtl/>
          </w:rPr>
          <w:t>מדידת</w:t>
        </w:r>
        <w:r w:rsidR="006D6BE6" w:rsidRPr="00CB1034">
          <w:rPr>
            <w:rStyle w:val="Hyperlink"/>
            <w:noProof/>
            <w:rtl/>
          </w:rPr>
          <w:t xml:space="preserve"> </w:t>
        </w:r>
        <w:r w:rsidR="006D6BE6" w:rsidRPr="00CB1034">
          <w:rPr>
            <w:rStyle w:val="Hyperlink"/>
            <w:rFonts w:hint="eastAsia"/>
            <w:noProof/>
            <w:rtl/>
          </w:rPr>
          <w:t>מרחק</w:t>
        </w:r>
        <w:r w:rsidR="006D6BE6" w:rsidRPr="00CB1034">
          <w:rPr>
            <w:rStyle w:val="Hyperlink"/>
            <w:noProof/>
            <w:rtl/>
          </w:rPr>
          <w:t xml:space="preserve"> </w:t>
        </w:r>
        <w:r w:rsidR="006D6BE6" w:rsidRPr="00CB1034">
          <w:rPr>
            <w:rStyle w:val="Hyperlink"/>
            <w:rFonts w:hint="eastAsia"/>
            <w:noProof/>
            <w:rtl/>
          </w:rPr>
          <w:t>ישירה</w:t>
        </w:r>
        <w:r w:rsidR="006D6BE6" w:rsidRPr="00CB1034">
          <w:rPr>
            <w:rStyle w:val="Hyperlink"/>
            <w:noProof/>
            <w:rtl/>
          </w:rPr>
          <w:t xml:space="preserve"> (</w:t>
        </w:r>
        <w:r w:rsidR="006D6BE6" w:rsidRPr="00CB1034">
          <w:rPr>
            <w:rStyle w:val="Hyperlink"/>
            <w:noProof/>
          </w:rPr>
          <w:t>1-NN</w:t>
        </w:r>
        <w:r w:rsidR="006D6BE6" w:rsidRPr="00CB1034">
          <w:rPr>
            <w:rStyle w:val="Hyperlink"/>
            <w:noProof/>
            <w:rtl/>
          </w:rPr>
          <w:t>)</w:t>
        </w:r>
        <w:r w:rsidR="006D6BE6">
          <w:rPr>
            <w:rStyle w:val="Hyperlink"/>
            <w:rFonts w:hint="cs"/>
            <w:noProof/>
            <w:rtl/>
          </w:rPr>
          <w:tab/>
          <w:t xml:space="preserve">                                                                                        </w:t>
        </w:r>
        <w:r w:rsidR="006D6BE6" w:rsidRPr="006D6BE6">
          <w:rPr>
            <w:rStyle w:val="Hyperlink"/>
            <w:rFonts w:hint="cs"/>
            <w:noProof/>
            <w:color w:val="FFFFFF" w:themeColor="background1"/>
            <w:rtl/>
          </w:rPr>
          <w:t>.</w:t>
        </w:r>
        <w:r w:rsidR="006D6BE6">
          <w:rPr>
            <w:rStyle w:val="Hyperlink"/>
            <w:rFonts w:hint="cs"/>
            <w:noProof/>
            <w:rtl/>
          </w:rPr>
          <w:t xml:space="preserve">              </w:t>
        </w:r>
        <w:r w:rsidR="006D6BE6" w:rsidRPr="00CB1034">
          <w:rPr>
            <w:rStyle w:val="Hyperlink"/>
            <w:rFonts w:hint="eastAsia"/>
            <w:noProof/>
            <w:rtl/>
          </w:rPr>
          <w:t>לעומת</w:t>
        </w:r>
        <w:r w:rsidR="006D6BE6" w:rsidRPr="00CB1034">
          <w:rPr>
            <w:rStyle w:val="Hyperlink"/>
            <w:noProof/>
            <w:rtl/>
          </w:rPr>
          <w:t xml:space="preserve"> </w:t>
        </w:r>
        <w:r w:rsidR="006D6BE6" w:rsidRPr="00CB1034">
          <w:rPr>
            <w:rStyle w:val="Hyperlink"/>
            <w:rFonts w:hint="eastAsia"/>
            <w:noProof/>
            <w:rtl/>
          </w:rPr>
          <w:t>אלו</w:t>
        </w:r>
        <w:r w:rsidR="006D6BE6" w:rsidRPr="00CB1034">
          <w:rPr>
            <w:rStyle w:val="Hyperlink"/>
            <w:noProof/>
            <w:rtl/>
          </w:rPr>
          <w:t xml:space="preserve"> </w:t>
        </w:r>
        <w:r w:rsidR="006D6BE6" w:rsidRPr="00CB1034">
          <w:rPr>
            <w:rStyle w:val="Hyperlink"/>
            <w:rFonts w:hint="eastAsia"/>
            <w:noProof/>
            <w:rtl/>
          </w:rPr>
          <w:t>שהתקבלו</w:t>
        </w:r>
        <w:r w:rsidR="006D6BE6" w:rsidRPr="00CB1034">
          <w:rPr>
            <w:rStyle w:val="Hyperlink"/>
            <w:noProof/>
            <w:rtl/>
          </w:rPr>
          <w:t xml:space="preserve"> </w:t>
        </w:r>
        <w:r w:rsidR="006D6BE6" w:rsidRPr="00CB1034">
          <w:rPr>
            <w:rStyle w:val="Hyperlink"/>
            <w:rFonts w:hint="eastAsia"/>
            <w:noProof/>
            <w:rtl/>
          </w:rPr>
          <w:t>עבור</w:t>
        </w:r>
        <w:r w:rsidR="006D6BE6" w:rsidRPr="00CB1034">
          <w:rPr>
            <w:rStyle w:val="Hyperlink"/>
            <w:noProof/>
            <w:rtl/>
          </w:rPr>
          <w:t xml:space="preserve"> </w:t>
        </w:r>
        <w:r w:rsidR="006D6BE6" w:rsidRPr="00CB1034">
          <w:rPr>
            <w:rStyle w:val="Hyperlink"/>
            <w:rFonts w:hint="eastAsia"/>
            <w:noProof/>
            <w:rtl/>
          </w:rPr>
          <w:t>שילוב</w:t>
        </w:r>
        <w:r w:rsidR="006D6BE6" w:rsidRPr="00CB1034">
          <w:rPr>
            <w:rStyle w:val="Hyperlink"/>
            <w:noProof/>
            <w:rtl/>
          </w:rPr>
          <w:t xml:space="preserve"> </w:t>
        </w:r>
        <w:r w:rsidR="006D6BE6" w:rsidRPr="00CB1034">
          <w:rPr>
            <w:rStyle w:val="Hyperlink"/>
            <w:rFonts w:hint="eastAsia"/>
            <w:noProof/>
            <w:rtl/>
          </w:rPr>
          <w:t>המרחק</w:t>
        </w:r>
        <w:r w:rsidR="006D6BE6" w:rsidRPr="00CB1034">
          <w:rPr>
            <w:rStyle w:val="Hyperlink"/>
            <w:noProof/>
            <w:rtl/>
          </w:rPr>
          <w:t xml:space="preserve"> </w:t>
        </w:r>
        <w:r w:rsidR="006D6BE6" w:rsidRPr="00CB1034">
          <w:rPr>
            <w:rStyle w:val="Hyperlink"/>
            <w:rFonts w:hint="eastAsia"/>
            <w:noProof/>
            <w:rtl/>
          </w:rPr>
          <w:t>בצפיפות</w:t>
        </w:r>
        <w:r w:rsidR="006D6BE6" w:rsidRPr="00CB1034">
          <w:rPr>
            <w:rStyle w:val="Hyperlink"/>
            <w:noProof/>
            <w:rtl/>
          </w:rPr>
          <w:t xml:space="preserve"> </w:t>
        </w:r>
        <w:r w:rsidR="006D6BE6" w:rsidRPr="00CB1034">
          <w:rPr>
            <w:rStyle w:val="Hyperlink"/>
            <w:rFonts w:hint="eastAsia"/>
            <w:noProof/>
            <w:rtl/>
          </w:rPr>
          <w:t>גרעין</w:t>
        </w:r>
        <w:r w:rsidR="006D6BE6" w:rsidRPr="00CB1034">
          <w:rPr>
            <w:rStyle w:val="Hyperlink"/>
            <w:noProof/>
            <w:rtl/>
          </w:rPr>
          <w:t xml:space="preserve"> (</w:t>
        </w:r>
        <w:r w:rsidR="006D6BE6" w:rsidRPr="00CB1034">
          <w:rPr>
            <w:rStyle w:val="Hyperlink"/>
            <w:noProof/>
          </w:rPr>
          <w:t>KD</w:t>
        </w:r>
        <w:r w:rsidR="006D6BE6" w:rsidRPr="00CB1034">
          <w:rPr>
            <w:rStyle w:val="Hyperlink"/>
            <w:noProof/>
            <w:rtl/>
          </w:rPr>
          <w:t>)</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Toc254531736 \h</w:instrText>
        </w:r>
        <w:r w:rsidR="006D6BE6">
          <w:rPr>
            <w:noProof/>
            <w:webHidden/>
            <w:rtl/>
          </w:rPr>
          <w:instrText xml:space="preserve"> </w:instrText>
        </w:r>
        <w:r>
          <w:rPr>
            <w:noProof/>
            <w:webHidden/>
            <w:rtl/>
          </w:rPr>
        </w:r>
        <w:r>
          <w:rPr>
            <w:noProof/>
            <w:webHidden/>
            <w:rtl/>
          </w:rPr>
          <w:fldChar w:fldCharType="separate"/>
        </w:r>
        <w:r w:rsidR="00215D50">
          <w:rPr>
            <w:noProof/>
            <w:webHidden/>
            <w:rtl/>
          </w:rPr>
          <w:t>68</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r:id="rId19" w:anchor="_Toc254531737" w:history="1">
        <w:r w:rsidR="006D6BE6" w:rsidRPr="00CB1034">
          <w:rPr>
            <w:rStyle w:val="Hyperlink"/>
            <w:rFonts w:hint="eastAsia"/>
            <w:noProof/>
            <w:rtl/>
          </w:rPr>
          <w:t>טבלה</w:t>
        </w:r>
        <w:r w:rsidR="006D6BE6" w:rsidRPr="00CB1034">
          <w:rPr>
            <w:rStyle w:val="Hyperlink"/>
            <w:noProof/>
            <w:rtl/>
          </w:rPr>
          <w:t xml:space="preserve"> 4 – </w:t>
        </w:r>
        <w:r w:rsidR="006D6BE6" w:rsidRPr="00CB1034">
          <w:rPr>
            <w:rStyle w:val="Hyperlink"/>
            <w:rFonts w:hint="eastAsia"/>
            <w:noProof/>
            <w:rtl/>
          </w:rPr>
          <w:t>סיכום</w:t>
        </w:r>
        <w:r w:rsidR="006D6BE6" w:rsidRPr="00CB1034">
          <w:rPr>
            <w:rStyle w:val="Hyperlink"/>
            <w:noProof/>
            <w:rtl/>
          </w:rPr>
          <w:t xml:space="preserve"> </w:t>
        </w:r>
        <w:r w:rsidR="006D6BE6" w:rsidRPr="00CB1034">
          <w:rPr>
            <w:rStyle w:val="Hyperlink"/>
            <w:rFonts w:hint="eastAsia"/>
            <w:noProof/>
            <w:rtl/>
          </w:rPr>
          <w:t>השיטות</w:t>
        </w:r>
        <w:r w:rsidR="006D6BE6" w:rsidRPr="00CB1034">
          <w:rPr>
            <w:rStyle w:val="Hyperlink"/>
            <w:noProof/>
            <w:rtl/>
          </w:rPr>
          <w:t xml:space="preserve"> </w:t>
        </w:r>
        <w:r w:rsidR="006D6BE6" w:rsidRPr="00CB1034">
          <w:rPr>
            <w:rStyle w:val="Hyperlink"/>
            <w:rFonts w:hint="eastAsia"/>
            <w:noProof/>
            <w:rtl/>
          </w:rPr>
          <w:t>לחישוב</w:t>
        </w:r>
        <w:r w:rsidR="006D6BE6" w:rsidRPr="00CB1034">
          <w:rPr>
            <w:rStyle w:val="Hyperlink"/>
            <w:noProof/>
            <w:rtl/>
          </w:rPr>
          <w:t xml:space="preserve"> </w:t>
        </w:r>
        <w:r w:rsidR="006D6BE6" w:rsidRPr="00CB1034">
          <w:rPr>
            <w:rStyle w:val="Hyperlink"/>
            <w:rFonts w:hint="eastAsia"/>
            <w:noProof/>
            <w:rtl/>
          </w:rPr>
          <w:t>מר</w:t>
        </w:r>
        <w:r w:rsidR="006D6BE6" w:rsidRPr="00CB1034">
          <w:rPr>
            <w:rStyle w:val="Hyperlink"/>
            <w:rFonts w:hint="eastAsia"/>
            <w:noProof/>
            <w:rtl/>
          </w:rPr>
          <w:t>ח</w:t>
        </w:r>
        <w:r w:rsidR="006D6BE6" w:rsidRPr="00CB1034">
          <w:rPr>
            <w:rStyle w:val="Hyperlink"/>
            <w:rFonts w:hint="eastAsia"/>
            <w:noProof/>
            <w:rtl/>
          </w:rPr>
          <w:t>ק</w:t>
        </w:r>
        <w:r w:rsidR="006D6BE6" w:rsidRPr="00CB1034">
          <w:rPr>
            <w:rStyle w:val="Hyperlink"/>
            <w:noProof/>
            <w:rtl/>
          </w:rPr>
          <w:t xml:space="preserve"> </w:t>
        </w:r>
        <w:r w:rsidR="006D6BE6" w:rsidRPr="00CB1034">
          <w:rPr>
            <w:rStyle w:val="Hyperlink"/>
            <w:rFonts w:hint="eastAsia"/>
            <w:noProof/>
            <w:rtl/>
          </w:rPr>
          <w:t>בין</w:t>
        </w:r>
        <w:r w:rsidR="006D6BE6" w:rsidRPr="00CB1034">
          <w:rPr>
            <w:rStyle w:val="Hyperlink"/>
            <w:noProof/>
            <w:rtl/>
          </w:rPr>
          <w:t xml:space="preserve"> </w:t>
        </w:r>
        <w:r w:rsidR="006D6BE6" w:rsidRPr="00CB1034">
          <w:rPr>
            <w:rStyle w:val="Hyperlink"/>
            <w:rFonts w:hint="eastAsia"/>
            <w:noProof/>
            <w:rtl/>
          </w:rPr>
          <w:t>תתי</w:t>
        </w:r>
        <w:r w:rsidR="006D6BE6" w:rsidRPr="00CB1034">
          <w:rPr>
            <w:rStyle w:val="Hyperlink"/>
            <w:noProof/>
            <w:rtl/>
          </w:rPr>
          <w:t>-</w:t>
        </w:r>
        <w:r w:rsidR="006D6BE6" w:rsidRPr="00CB1034">
          <w:rPr>
            <w:rStyle w:val="Hyperlink"/>
            <w:rFonts w:hint="eastAsia"/>
            <w:noProof/>
            <w:rtl/>
          </w:rPr>
          <w:t>מרחבים</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Toc254531737 \h</w:instrText>
        </w:r>
        <w:r w:rsidR="006D6BE6">
          <w:rPr>
            <w:noProof/>
            <w:webHidden/>
            <w:rtl/>
          </w:rPr>
          <w:instrText xml:space="preserve"> </w:instrText>
        </w:r>
        <w:r>
          <w:rPr>
            <w:noProof/>
            <w:webHidden/>
            <w:rtl/>
          </w:rPr>
        </w:r>
        <w:r>
          <w:rPr>
            <w:noProof/>
            <w:webHidden/>
            <w:rtl/>
          </w:rPr>
          <w:fldChar w:fldCharType="separate"/>
        </w:r>
        <w:r w:rsidR="00215D50">
          <w:rPr>
            <w:noProof/>
            <w:webHidden/>
            <w:rtl/>
          </w:rPr>
          <w:t>79</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w:anchor="_Toc254531738" w:history="1">
        <w:r w:rsidR="006D6BE6" w:rsidRPr="00CB1034">
          <w:rPr>
            <w:rStyle w:val="Hyperlink"/>
            <w:rFonts w:hint="eastAsia"/>
            <w:noProof/>
            <w:rtl/>
          </w:rPr>
          <w:t>טבלה</w:t>
        </w:r>
        <w:r w:rsidR="006D6BE6" w:rsidRPr="00CB1034">
          <w:rPr>
            <w:rStyle w:val="Hyperlink"/>
            <w:noProof/>
            <w:rtl/>
          </w:rPr>
          <w:t xml:space="preserve"> 5 –  </w:t>
        </w:r>
        <w:r w:rsidR="006D6BE6" w:rsidRPr="00CB1034">
          <w:rPr>
            <w:rStyle w:val="Hyperlink"/>
            <w:rFonts w:hint="eastAsia"/>
            <w:noProof/>
            <w:rtl/>
          </w:rPr>
          <w:t>אחוז</w:t>
        </w:r>
        <w:r w:rsidR="006D6BE6" w:rsidRPr="00CB1034">
          <w:rPr>
            <w:rStyle w:val="Hyperlink"/>
            <w:noProof/>
            <w:rtl/>
          </w:rPr>
          <w:t xml:space="preserve"> </w:t>
        </w:r>
        <w:r w:rsidR="006D6BE6" w:rsidRPr="00CB1034">
          <w:rPr>
            <w:rStyle w:val="Hyperlink"/>
            <w:rFonts w:hint="eastAsia"/>
            <w:noProof/>
            <w:rtl/>
          </w:rPr>
          <w:t>הזיהוי</w:t>
        </w:r>
        <w:r w:rsidR="006D6BE6" w:rsidRPr="00CB1034">
          <w:rPr>
            <w:rStyle w:val="Hyperlink"/>
            <w:noProof/>
            <w:rtl/>
          </w:rPr>
          <w:t xml:space="preserve"> </w:t>
        </w:r>
        <w:r w:rsidR="006D6BE6" w:rsidRPr="00CB1034">
          <w:rPr>
            <w:rStyle w:val="Hyperlink"/>
            <w:rFonts w:hint="eastAsia"/>
            <w:noProof/>
            <w:rtl/>
          </w:rPr>
          <w:t>הנכון</w:t>
        </w:r>
        <w:r w:rsidR="006D6BE6" w:rsidRPr="00CB1034">
          <w:rPr>
            <w:rStyle w:val="Hyperlink"/>
            <w:noProof/>
            <w:rtl/>
          </w:rPr>
          <w:t xml:space="preserve"> </w:t>
        </w:r>
        <w:r w:rsidR="006D6BE6" w:rsidRPr="00CB1034">
          <w:rPr>
            <w:rStyle w:val="Hyperlink"/>
            <w:rFonts w:hint="eastAsia"/>
            <w:noProof/>
            <w:rtl/>
          </w:rPr>
          <w:t>כפונקציה</w:t>
        </w:r>
        <w:r w:rsidR="006D6BE6" w:rsidRPr="00CB1034">
          <w:rPr>
            <w:rStyle w:val="Hyperlink"/>
            <w:noProof/>
            <w:rtl/>
          </w:rPr>
          <w:t xml:space="preserve"> </w:t>
        </w:r>
        <w:r w:rsidR="006D6BE6" w:rsidRPr="00CB1034">
          <w:rPr>
            <w:rStyle w:val="Hyperlink"/>
            <w:rFonts w:hint="eastAsia"/>
            <w:noProof/>
            <w:rtl/>
          </w:rPr>
          <w:t>של</w:t>
        </w:r>
        <w:r w:rsidR="006D6BE6" w:rsidRPr="00CB1034">
          <w:rPr>
            <w:rStyle w:val="Hyperlink"/>
            <w:noProof/>
            <w:rtl/>
          </w:rPr>
          <w:t xml:space="preserve"> </w:t>
        </w:r>
        <w:r w:rsidR="006D6BE6" w:rsidRPr="00CB1034">
          <w:rPr>
            <w:rStyle w:val="Hyperlink"/>
            <w:rFonts w:hint="eastAsia"/>
            <w:noProof/>
            <w:rtl/>
          </w:rPr>
          <w:t>גבול</w:t>
        </w:r>
        <w:r w:rsidR="006D6BE6" w:rsidRPr="00CB1034">
          <w:rPr>
            <w:rStyle w:val="Hyperlink"/>
            <w:noProof/>
            <w:rtl/>
          </w:rPr>
          <w:t xml:space="preserve"> </w:t>
        </w:r>
        <w:r w:rsidR="006D6BE6" w:rsidRPr="00CB1034">
          <w:rPr>
            <w:rStyle w:val="Hyperlink"/>
            <w:rFonts w:hint="eastAsia"/>
            <w:noProof/>
            <w:rtl/>
          </w:rPr>
          <w:t>השגיאה</w:t>
        </w:r>
        <w:r w:rsidR="006D6BE6">
          <w:rPr>
            <w:rStyle w:val="Hyperlink"/>
            <w:rFonts w:hint="cs"/>
            <w:noProof/>
            <w:rtl/>
          </w:rPr>
          <w:t xml:space="preserve"> </w:t>
        </w:r>
        <w:r w:rsidR="006D6BE6" w:rsidRPr="00CB1034">
          <w:rPr>
            <w:rStyle w:val="Hyperlink"/>
            <w:noProof/>
            <w:rtl/>
          </w:rPr>
          <w:t xml:space="preserve"> </w:t>
        </w:r>
        <w:r w:rsidR="006D6BE6" w:rsidRPr="00CB1034">
          <w:rPr>
            <w:rStyle w:val="Hyperlink"/>
            <w:i/>
            <w:iCs/>
            <w:noProof/>
          </w:rPr>
          <w:t>ɛ</w:t>
        </w:r>
        <w:r w:rsidR="006D6BE6" w:rsidRPr="00CB1034">
          <w:rPr>
            <w:rStyle w:val="Hyperlink"/>
            <w:i/>
            <w:iCs/>
            <w:noProof/>
            <w:rtl/>
          </w:rPr>
          <w:t xml:space="preserve"> </w:t>
        </w:r>
        <w:r w:rsidR="006D6BE6" w:rsidRPr="00CB1034">
          <w:rPr>
            <w:rStyle w:val="Hyperlink"/>
            <w:rFonts w:hint="eastAsia"/>
            <w:noProof/>
            <w:rtl/>
          </w:rPr>
          <w:t>בניסוי</w:t>
        </w:r>
        <w:r w:rsidR="006D6BE6" w:rsidRPr="00CB1034">
          <w:rPr>
            <w:rStyle w:val="Hyperlink"/>
            <w:noProof/>
            <w:rtl/>
          </w:rPr>
          <w:t xml:space="preserve"> </w:t>
        </w:r>
        <w:r w:rsidR="006D6BE6" w:rsidRPr="00CB1034">
          <w:rPr>
            <w:rStyle w:val="Hyperlink"/>
            <w:rFonts w:hint="eastAsia"/>
            <w:noProof/>
            <w:rtl/>
          </w:rPr>
          <w:t>זיהוי</w:t>
        </w:r>
        <w:r w:rsidR="006D6BE6" w:rsidRPr="00CB1034">
          <w:rPr>
            <w:rStyle w:val="Hyperlink"/>
            <w:noProof/>
            <w:rtl/>
          </w:rPr>
          <w:t xml:space="preserve"> </w:t>
        </w:r>
        <w:r w:rsidR="006D6BE6" w:rsidRPr="00CB1034">
          <w:rPr>
            <w:rStyle w:val="Hyperlink"/>
            <w:rFonts w:hint="eastAsia"/>
            <w:noProof/>
            <w:rtl/>
          </w:rPr>
          <w:t>באמצעות</w:t>
        </w:r>
        <w:r w:rsidR="006D6BE6" w:rsidRPr="00CB1034">
          <w:rPr>
            <w:rStyle w:val="Hyperlink"/>
            <w:noProof/>
            <w:rtl/>
          </w:rPr>
          <w:t xml:space="preserve"> </w:t>
        </w:r>
        <w:r w:rsidR="006D6BE6" w:rsidRPr="00CB1034">
          <w:rPr>
            <w:rStyle w:val="Hyperlink"/>
            <w:rFonts w:hint="eastAsia"/>
            <w:noProof/>
            <w:rtl/>
          </w:rPr>
          <w:t>קירוב</w:t>
        </w:r>
        <w:r w:rsidR="006D6BE6" w:rsidRPr="00CB1034">
          <w:rPr>
            <w:rStyle w:val="Hyperlink"/>
            <w:noProof/>
            <w:rtl/>
          </w:rPr>
          <w:t xml:space="preserve"> </w:t>
        </w:r>
        <w:r w:rsidR="006D6BE6" w:rsidRPr="00CB1034">
          <w:rPr>
            <w:rStyle w:val="Hyperlink"/>
            <w:rFonts w:hint="eastAsia"/>
            <w:noProof/>
            <w:rtl/>
          </w:rPr>
          <w:t>לתת</w:t>
        </w:r>
        <w:r w:rsidR="006D6BE6" w:rsidRPr="00CB1034">
          <w:rPr>
            <w:rStyle w:val="Hyperlink"/>
            <w:noProof/>
            <w:rtl/>
          </w:rPr>
          <w:t>-</w:t>
        </w:r>
        <w:r w:rsidR="006D6BE6" w:rsidRPr="00CB1034">
          <w:rPr>
            <w:rStyle w:val="Hyperlink"/>
            <w:rFonts w:hint="eastAsia"/>
            <w:noProof/>
            <w:rtl/>
          </w:rPr>
          <w:t>מרחב</w:t>
        </w:r>
        <w:r w:rsidR="006D6BE6" w:rsidRPr="00CB1034">
          <w:rPr>
            <w:rStyle w:val="Hyperlink"/>
            <w:noProof/>
            <w:rtl/>
          </w:rPr>
          <w:t xml:space="preserve"> </w:t>
        </w:r>
        <w:r w:rsidR="006D6BE6">
          <w:rPr>
            <w:rStyle w:val="Hyperlink"/>
            <w:rFonts w:hint="cs"/>
            <w:noProof/>
            <w:rtl/>
          </w:rPr>
          <w:t xml:space="preserve">   </w:t>
        </w:r>
        <w:r w:rsidR="006D6BE6" w:rsidRPr="006D6BE6">
          <w:rPr>
            <w:rStyle w:val="Hyperlink"/>
            <w:rFonts w:hint="cs"/>
            <w:noProof/>
            <w:color w:val="FFFFFF" w:themeColor="background1"/>
            <w:rtl/>
          </w:rPr>
          <w:t xml:space="preserve">. </w:t>
        </w:r>
        <w:r w:rsidR="006D6BE6">
          <w:rPr>
            <w:rStyle w:val="Hyperlink"/>
            <w:rFonts w:hint="cs"/>
            <w:noProof/>
            <w:rtl/>
          </w:rPr>
          <w:t xml:space="preserve">             </w:t>
        </w:r>
        <w:r w:rsidR="006D6BE6" w:rsidRPr="00CB1034">
          <w:rPr>
            <w:rStyle w:val="Hyperlink"/>
            <w:rFonts w:hint="eastAsia"/>
            <w:noProof/>
            <w:rtl/>
          </w:rPr>
          <w:t>הקרוב</w:t>
        </w:r>
        <w:r w:rsidR="006D6BE6" w:rsidRPr="00CB1034">
          <w:rPr>
            <w:rStyle w:val="Hyperlink"/>
            <w:noProof/>
            <w:rtl/>
          </w:rPr>
          <w:t xml:space="preserve"> </w:t>
        </w:r>
        <w:r w:rsidR="006D6BE6" w:rsidRPr="00CB1034">
          <w:rPr>
            <w:rStyle w:val="Hyperlink"/>
            <w:rFonts w:hint="eastAsia"/>
            <w:noProof/>
            <w:rtl/>
          </w:rPr>
          <w:t>ביותר</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Toc254531738 \h</w:instrText>
        </w:r>
        <w:r w:rsidR="006D6BE6">
          <w:rPr>
            <w:noProof/>
            <w:webHidden/>
            <w:rtl/>
          </w:rPr>
          <w:instrText xml:space="preserve"> </w:instrText>
        </w:r>
        <w:r>
          <w:rPr>
            <w:noProof/>
            <w:webHidden/>
            <w:rtl/>
          </w:rPr>
        </w:r>
        <w:r>
          <w:rPr>
            <w:noProof/>
            <w:webHidden/>
            <w:rtl/>
          </w:rPr>
          <w:fldChar w:fldCharType="separate"/>
        </w:r>
        <w:r w:rsidR="00215D50">
          <w:rPr>
            <w:noProof/>
            <w:webHidden/>
            <w:rtl/>
          </w:rPr>
          <w:t>95</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r:id="rId20" w:anchor="_Toc254531739" w:history="1">
        <w:r w:rsidR="006D6BE6" w:rsidRPr="00CB1034">
          <w:rPr>
            <w:rStyle w:val="Hyperlink"/>
            <w:rFonts w:hint="eastAsia"/>
            <w:noProof/>
            <w:rtl/>
          </w:rPr>
          <w:t>טבלה</w:t>
        </w:r>
        <w:r w:rsidR="006D6BE6" w:rsidRPr="00CB1034">
          <w:rPr>
            <w:rStyle w:val="Hyperlink"/>
            <w:noProof/>
            <w:rtl/>
          </w:rPr>
          <w:t xml:space="preserve"> 6 – </w:t>
        </w:r>
        <w:r w:rsidR="006D6BE6" w:rsidRPr="00CB1034">
          <w:rPr>
            <w:rStyle w:val="Hyperlink"/>
            <w:rFonts w:hint="eastAsia"/>
            <w:noProof/>
            <w:rtl/>
          </w:rPr>
          <w:t>תוצאות</w:t>
        </w:r>
        <w:r w:rsidR="006D6BE6" w:rsidRPr="00CB1034">
          <w:rPr>
            <w:rStyle w:val="Hyperlink"/>
            <w:noProof/>
            <w:rtl/>
          </w:rPr>
          <w:t xml:space="preserve"> </w:t>
        </w:r>
        <w:r w:rsidR="006D6BE6" w:rsidRPr="00CB1034">
          <w:rPr>
            <w:rStyle w:val="Hyperlink"/>
            <w:rFonts w:hint="eastAsia"/>
            <w:noProof/>
            <w:rtl/>
          </w:rPr>
          <w:t>הניסויים</w:t>
        </w:r>
        <w:r w:rsidR="006D6BE6" w:rsidRPr="00CB1034">
          <w:rPr>
            <w:rStyle w:val="Hyperlink"/>
            <w:noProof/>
            <w:rtl/>
          </w:rPr>
          <w:t xml:space="preserve"> </w:t>
        </w:r>
        <w:r w:rsidR="006D6BE6" w:rsidRPr="00CB1034">
          <w:rPr>
            <w:rStyle w:val="Hyperlink"/>
            <w:rFonts w:hint="eastAsia"/>
            <w:noProof/>
            <w:rtl/>
          </w:rPr>
          <w:t>של</w:t>
        </w:r>
        <w:r w:rsidR="006D6BE6" w:rsidRPr="00CB1034">
          <w:rPr>
            <w:rStyle w:val="Hyperlink"/>
            <w:noProof/>
            <w:rtl/>
          </w:rPr>
          <w:t xml:space="preserve"> </w:t>
        </w:r>
        <w:r w:rsidR="006D6BE6" w:rsidRPr="00CB1034">
          <w:rPr>
            <w:rStyle w:val="Hyperlink"/>
            <w:rFonts w:hint="eastAsia"/>
            <w:noProof/>
            <w:rtl/>
          </w:rPr>
          <w:t>זיהוי</w:t>
        </w:r>
        <w:r w:rsidR="006D6BE6" w:rsidRPr="00CB1034">
          <w:rPr>
            <w:rStyle w:val="Hyperlink"/>
            <w:noProof/>
            <w:rtl/>
          </w:rPr>
          <w:t xml:space="preserve"> </w:t>
        </w:r>
        <w:r w:rsidR="006D6BE6" w:rsidRPr="00CB1034">
          <w:rPr>
            <w:rStyle w:val="Hyperlink"/>
            <w:rFonts w:hint="eastAsia"/>
            <w:noProof/>
            <w:rtl/>
          </w:rPr>
          <w:t>פנים</w:t>
        </w:r>
        <w:r w:rsidR="006D6BE6" w:rsidRPr="00CB1034">
          <w:rPr>
            <w:rStyle w:val="Hyperlink"/>
            <w:noProof/>
            <w:rtl/>
          </w:rPr>
          <w:t xml:space="preserve"> </w:t>
        </w:r>
        <w:r w:rsidR="006D6BE6" w:rsidRPr="00CB1034">
          <w:rPr>
            <w:rStyle w:val="Hyperlink"/>
            <w:rFonts w:hint="eastAsia"/>
            <w:noProof/>
            <w:rtl/>
          </w:rPr>
          <w:t>באמצעות</w:t>
        </w:r>
        <w:r w:rsidR="006D6BE6" w:rsidRPr="00CB1034">
          <w:rPr>
            <w:rStyle w:val="Hyperlink"/>
            <w:noProof/>
            <w:rtl/>
          </w:rPr>
          <w:t xml:space="preserve"> </w:t>
        </w:r>
        <w:r w:rsidR="006D6BE6" w:rsidRPr="00CB1034">
          <w:rPr>
            <w:rStyle w:val="Hyperlink"/>
            <w:rFonts w:hint="eastAsia"/>
            <w:noProof/>
            <w:rtl/>
          </w:rPr>
          <w:t>איגנפייסים</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Toc254531739 \h</w:instrText>
        </w:r>
        <w:r w:rsidR="006D6BE6">
          <w:rPr>
            <w:noProof/>
            <w:webHidden/>
            <w:rtl/>
          </w:rPr>
          <w:instrText xml:space="preserve"> </w:instrText>
        </w:r>
        <w:r>
          <w:rPr>
            <w:noProof/>
            <w:webHidden/>
            <w:rtl/>
          </w:rPr>
        </w:r>
        <w:r>
          <w:rPr>
            <w:noProof/>
            <w:webHidden/>
            <w:rtl/>
          </w:rPr>
          <w:fldChar w:fldCharType="separate"/>
        </w:r>
        <w:r w:rsidR="00215D50">
          <w:rPr>
            <w:noProof/>
            <w:webHidden/>
            <w:rtl/>
          </w:rPr>
          <w:t>98</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r:id="rId21" w:anchor="_Toc254531740" w:history="1">
        <w:r w:rsidR="006D6BE6" w:rsidRPr="00CB1034">
          <w:rPr>
            <w:rStyle w:val="Hyperlink"/>
            <w:rFonts w:hint="eastAsia"/>
            <w:noProof/>
            <w:rtl/>
          </w:rPr>
          <w:t>טבלה</w:t>
        </w:r>
        <w:r w:rsidR="006D6BE6" w:rsidRPr="00CB1034">
          <w:rPr>
            <w:rStyle w:val="Hyperlink"/>
            <w:noProof/>
            <w:rtl/>
          </w:rPr>
          <w:t xml:space="preserve"> 7 –  </w:t>
        </w:r>
        <w:r w:rsidR="006D6BE6" w:rsidRPr="00CB1034">
          <w:rPr>
            <w:rStyle w:val="Hyperlink"/>
            <w:rFonts w:hint="eastAsia"/>
            <w:noProof/>
            <w:rtl/>
          </w:rPr>
          <w:t>שיעור</w:t>
        </w:r>
        <w:r w:rsidR="006D6BE6" w:rsidRPr="00CB1034">
          <w:rPr>
            <w:rStyle w:val="Hyperlink"/>
            <w:noProof/>
            <w:rtl/>
          </w:rPr>
          <w:t xml:space="preserve"> </w:t>
        </w:r>
        <w:r w:rsidR="006D6BE6" w:rsidRPr="00CB1034">
          <w:rPr>
            <w:rStyle w:val="Hyperlink"/>
            <w:rFonts w:hint="eastAsia"/>
            <w:noProof/>
            <w:rtl/>
          </w:rPr>
          <w:t>השגיאה</w:t>
        </w:r>
        <w:r w:rsidR="006D6BE6" w:rsidRPr="00CB1034">
          <w:rPr>
            <w:rStyle w:val="Hyperlink"/>
            <w:noProof/>
            <w:rtl/>
          </w:rPr>
          <w:t xml:space="preserve"> </w:t>
        </w:r>
        <w:r w:rsidR="006D6BE6" w:rsidRPr="00CB1034">
          <w:rPr>
            <w:rStyle w:val="Hyperlink"/>
            <w:noProof/>
          </w:rPr>
          <w:t>ER</w:t>
        </w:r>
        <w:r w:rsidR="006D6BE6" w:rsidRPr="00CB1034">
          <w:rPr>
            <w:rStyle w:val="Hyperlink"/>
            <w:noProof/>
            <w:rtl/>
          </w:rPr>
          <w:t xml:space="preserve">  </w:t>
        </w:r>
        <w:r w:rsidR="006D6BE6" w:rsidRPr="00CB1034">
          <w:rPr>
            <w:rStyle w:val="Hyperlink"/>
            <w:rFonts w:hint="eastAsia"/>
            <w:noProof/>
            <w:rtl/>
          </w:rPr>
          <w:t>בזיהוי</w:t>
        </w:r>
        <w:r w:rsidR="006D6BE6" w:rsidRPr="00CB1034">
          <w:rPr>
            <w:rStyle w:val="Hyperlink"/>
            <w:noProof/>
            <w:rtl/>
          </w:rPr>
          <w:t xml:space="preserve"> </w:t>
        </w:r>
        <w:r w:rsidR="006D6BE6" w:rsidRPr="00CB1034">
          <w:rPr>
            <w:rStyle w:val="Hyperlink"/>
            <w:rFonts w:hint="eastAsia"/>
            <w:noProof/>
            <w:rtl/>
          </w:rPr>
          <w:t>ספרות</w:t>
        </w:r>
        <w:r w:rsidR="006D6BE6" w:rsidRPr="00CB1034">
          <w:rPr>
            <w:rStyle w:val="Hyperlink"/>
            <w:noProof/>
            <w:rtl/>
          </w:rPr>
          <w:t xml:space="preserve"> </w:t>
        </w:r>
        <w:r w:rsidR="006D6BE6" w:rsidRPr="00CB1034">
          <w:rPr>
            <w:rStyle w:val="Hyperlink"/>
            <w:rFonts w:hint="eastAsia"/>
            <w:noProof/>
            <w:rtl/>
          </w:rPr>
          <w:t>באמצעות</w:t>
        </w:r>
        <w:r w:rsidR="006D6BE6" w:rsidRPr="00CB1034">
          <w:rPr>
            <w:rStyle w:val="Hyperlink"/>
            <w:noProof/>
            <w:rtl/>
          </w:rPr>
          <w:t xml:space="preserve"> </w:t>
        </w:r>
        <w:r w:rsidR="006D6BE6" w:rsidRPr="00CB1034">
          <w:rPr>
            <w:rStyle w:val="Hyperlink"/>
            <w:rFonts w:hint="eastAsia"/>
            <w:noProof/>
            <w:rtl/>
          </w:rPr>
          <w:t>שיטות</w:t>
        </w:r>
        <w:r w:rsidR="006D6BE6" w:rsidRPr="00CB1034">
          <w:rPr>
            <w:rStyle w:val="Hyperlink"/>
            <w:noProof/>
            <w:rtl/>
          </w:rPr>
          <w:t xml:space="preserve"> </w:t>
        </w:r>
        <w:r w:rsidR="006D6BE6" w:rsidRPr="00CB1034">
          <w:rPr>
            <w:rStyle w:val="Hyperlink"/>
            <w:rFonts w:hint="eastAsia"/>
            <w:noProof/>
            <w:rtl/>
          </w:rPr>
          <w:t>זיהוי</w:t>
        </w:r>
        <w:r w:rsidR="006D6BE6" w:rsidRPr="00CB1034">
          <w:rPr>
            <w:rStyle w:val="Hyperlink"/>
            <w:noProof/>
            <w:rtl/>
          </w:rPr>
          <w:t xml:space="preserve"> </w:t>
        </w:r>
        <w:r w:rsidR="006D6BE6" w:rsidRPr="00CB1034">
          <w:rPr>
            <w:rStyle w:val="Hyperlink"/>
            <w:rFonts w:hint="eastAsia"/>
            <w:noProof/>
            <w:rtl/>
          </w:rPr>
          <w:t>שונות</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Toc254531740 \h</w:instrText>
        </w:r>
        <w:r w:rsidR="006D6BE6">
          <w:rPr>
            <w:noProof/>
            <w:webHidden/>
            <w:rtl/>
          </w:rPr>
          <w:instrText xml:space="preserve"> </w:instrText>
        </w:r>
        <w:r>
          <w:rPr>
            <w:noProof/>
            <w:webHidden/>
            <w:rtl/>
          </w:rPr>
        </w:r>
        <w:r>
          <w:rPr>
            <w:noProof/>
            <w:webHidden/>
            <w:rtl/>
          </w:rPr>
          <w:fldChar w:fldCharType="separate"/>
        </w:r>
        <w:r w:rsidR="00215D50">
          <w:rPr>
            <w:noProof/>
            <w:webHidden/>
            <w:rtl/>
          </w:rPr>
          <w:t>99</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r:id="rId22" w:anchor="_Toc254531741" w:history="1">
        <w:r w:rsidR="006D6BE6" w:rsidRPr="00CB1034">
          <w:rPr>
            <w:rStyle w:val="Hyperlink"/>
            <w:rFonts w:hint="eastAsia"/>
            <w:noProof/>
            <w:rtl/>
          </w:rPr>
          <w:t>טבלה</w:t>
        </w:r>
        <w:r w:rsidR="006D6BE6" w:rsidRPr="00CB1034">
          <w:rPr>
            <w:rStyle w:val="Hyperlink"/>
            <w:noProof/>
            <w:rtl/>
          </w:rPr>
          <w:t xml:space="preserve"> </w:t>
        </w:r>
        <w:r w:rsidR="006D6BE6" w:rsidRPr="00CB1034">
          <w:rPr>
            <w:rStyle w:val="Hyperlink"/>
            <w:noProof/>
          </w:rPr>
          <w:t>8</w:t>
        </w:r>
        <w:r w:rsidR="006D6BE6" w:rsidRPr="00CB1034">
          <w:rPr>
            <w:rStyle w:val="Hyperlink"/>
            <w:noProof/>
            <w:rtl/>
          </w:rPr>
          <w:t xml:space="preserve"> – </w:t>
        </w:r>
        <w:r w:rsidR="006D6BE6" w:rsidRPr="00CB1034">
          <w:rPr>
            <w:rStyle w:val="Hyperlink"/>
            <w:rFonts w:hint="eastAsia"/>
            <w:noProof/>
            <w:rtl/>
          </w:rPr>
          <w:t>תוצאות</w:t>
        </w:r>
        <w:r w:rsidR="006D6BE6" w:rsidRPr="00CB1034">
          <w:rPr>
            <w:rStyle w:val="Hyperlink"/>
            <w:noProof/>
            <w:rtl/>
          </w:rPr>
          <w:t xml:space="preserve"> </w:t>
        </w:r>
        <w:r w:rsidR="006D6BE6" w:rsidRPr="00CB1034">
          <w:rPr>
            <w:rStyle w:val="Hyperlink"/>
            <w:rFonts w:hint="eastAsia"/>
            <w:noProof/>
            <w:rtl/>
          </w:rPr>
          <w:t>עבור</w:t>
        </w:r>
        <w:r w:rsidR="006D6BE6" w:rsidRPr="00CB1034">
          <w:rPr>
            <w:rStyle w:val="Hyperlink"/>
            <w:noProof/>
            <w:rtl/>
          </w:rPr>
          <w:t xml:space="preserve"> </w:t>
        </w:r>
        <w:r w:rsidR="006D6BE6" w:rsidRPr="00CB1034">
          <w:rPr>
            <w:rStyle w:val="Hyperlink"/>
            <w:rFonts w:hint="eastAsia"/>
            <w:noProof/>
            <w:rtl/>
          </w:rPr>
          <w:t>בסיס</w:t>
        </w:r>
        <w:r w:rsidR="006D6BE6" w:rsidRPr="00CB1034">
          <w:rPr>
            <w:rStyle w:val="Hyperlink"/>
            <w:noProof/>
            <w:rtl/>
          </w:rPr>
          <w:t xml:space="preserve"> </w:t>
        </w:r>
        <w:r w:rsidR="006D6BE6" w:rsidRPr="00CB1034">
          <w:rPr>
            <w:rStyle w:val="Hyperlink"/>
            <w:rFonts w:hint="eastAsia"/>
            <w:noProof/>
            <w:rtl/>
          </w:rPr>
          <w:t>הנתונים</w:t>
        </w:r>
        <w:r w:rsidR="006D6BE6" w:rsidRPr="00CB1034">
          <w:rPr>
            <w:rStyle w:val="Hyperlink"/>
            <w:noProof/>
            <w:rtl/>
          </w:rPr>
          <w:t xml:space="preserve"> </w:t>
        </w:r>
        <w:r w:rsidR="006D6BE6" w:rsidRPr="00CB1034">
          <w:rPr>
            <w:rStyle w:val="Hyperlink"/>
            <w:noProof/>
          </w:rPr>
          <w:t>IRMA</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Toc254531741 \h</w:instrText>
        </w:r>
        <w:r w:rsidR="006D6BE6">
          <w:rPr>
            <w:noProof/>
            <w:webHidden/>
            <w:rtl/>
          </w:rPr>
          <w:instrText xml:space="preserve"> </w:instrText>
        </w:r>
        <w:r>
          <w:rPr>
            <w:noProof/>
            <w:webHidden/>
            <w:rtl/>
          </w:rPr>
        </w:r>
        <w:r>
          <w:rPr>
            <w:noProof/>
            <w:webHidden/>
            <w:rtl/>
          </w:rPr>
          <w:fldChar w:fldCharType="separate"/>
        </w:r>
        <w:r w:rsidR="00215D50">
          <w:rPr>
            <w:noProof/>
            <w:webHidden/>
            <w:rtl/>
          </w:rPr>
          <w:t>101</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w:anchor="_Toc254531742" w:history="1">
        <w:r w:rsidR="006D6BE6" w:rsidRPr="00CB1034">
          <w:rPr>
            <w:rStyle w:val="Hyperlink"/>
            <w:rFonts w:hint="eastAsia"/>
            <w:noProof/>
            <w:rtl/>
          </w:rPr>
          <w:t>טבלה</w:t>
        </w:r>
        <w:r w:rsidR="006D6BE6" w:rsidRPr="00CB1034">
          <w:rPr>
            <w:rStyle w:val="Hyperlink"/>
            <w:noProof/>
            <w:rtl/>
          </w:rPr>
          <w:t xml:space="preserve"> 9 –  </w:t>
        </w:r>
        <w:r w:rsidR="006D6BE6" w:rsidRPr="00CB1034">
          <w:rPr>
            <w:rStyle w:val="Hyperlink"/>
            <w:rFonts w:hint="eastAsia"/>
            <w:noProof/>
            <w:rtl/>
          </w:rPr>
          <w:t>ראשי</w:t>
        </w:r>
        <w:r w:rsidR="006D6BE6" w:rsidRPr="00CB1034">
          <w:rPr>
            <w:rStyle w:val="Hyperlink"/>
            <w:noProof/>
            <w:rtl/>
          </w:rPr>
          <w:t xml:space="preserve"> </w:t>
        </w:r>
        <w:r w:rsidR="006D6BE6" w:rsidRPr="00CB1034">
          <w:rPr>
            <w:rStyle w:val="Hyperlink"/>
            <w:rFonts w:hint="eastAsia"/>
            <w:noProof/>
            <w:rtl/>
          </w:rPr>
          <w:t>תיבות</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Toc254531742 \h</w:instrText>
        </w:r>
        <w:r w:rsidR="006D6BE6">
          <w:rPr>
            <w:noProof/>
            <w:webHidden/>
            <w:rtl/>
          </w:rPr>
          <w:instrText xml:space="preserve"> </w:instrText>
        </w:r>
        <w:r>
          <w:rPr>
            <w:noProof/>
            <w:webHidden/>
            <w:rtl/>
          </w:rPr>
        </w:r>
        <w:r>
          <w:rPr>
            <w:noProof/>
            <w:webHidden/>
            <w:rtl/>
          </w:rPr>
          <w:fldChar w:fldCharType="separate"/>
        </w:r>
        <w:r w:rsidR="00215D50">
          <w:rPr>
            <w:noProof/>
            <w:webHidden/>
            <w:rtl/>
          </w:rPr>
          <w:t>112</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r:id="rId23" w:anchor="_Toc254531743" w:history="1">
        <w:r w:rsidR="006D6BE6" w:rsidRPr="00CB1034">
          <w:rPr>
            <w:rStyle w:val="Hyperlink"/>
            <w:rFonts w:hint="eastAsia"/>
            <w:noProof/>
            <w:rtl/>
          </w:rPr>
          <w:t>טבלה</w:t>
        </w:r>
        <w:r w:rsidR="006D6BE6" w:rsidRPr="00CB1034">
          <w:rPr>
            <w:rStyle w:val="Hyperlink"/>
            <w:noProof/>
            <w:rtl/>
          </w:rPr>
          <w:t xml:space="preserve"> 10 – </w:t>
        </w:r>
        <w:r w:rsidR="006D6BE6" w:rsidRPr="00CB1034">
          <w:rPr>
            <w:rStyle w:val="Hyperlink"/>
            <w:rFonts w:hint="eastAsia"/>
            <w:noProof/>
            <w:rtl/>
          </w:rPr>
          <w:t>פרמטרים</w:t>
        </w:r>
        <w:r w:rsidR="006D6BE6" w:rsidRPr="00CB1034">
          <w:rPr>
            <w:rStyle w:val="Hyperlink"/>
            <w:noProof/>
            <w:rtl/>
          </w:rPr>
          <w:t xml:space="preserve"> </w:t>
        </w:r>
        <w:r w:rsidR="006D6BE6" w:rsidRPr="00CB1034">
          <w:rPr>
            <w:rStyle w:val="Hyperlink"/>
            <w:rFonts w:hint="eastAsia"/>
            <w:noProof/>
            <w:rtl/>
          </w:rPr>
          <w:t>המקבלים</w:t>
        </w:r>
        <w:r w:rsidR="006D6BE6" w:rsidRPr="00CB1034">
          <w:rPr>
            <w:rStyle w:val="Hyperlink"/>
            <w:noProof/>
            <w:rtl/>
          </w:rPr>
          <w:t xml:space="preserve"> </w:t>
        </w:r>
        <w:r w:rsidR="006D6BE6" w:rsidRPr="00CB1034">
          <w:rPr>
            <w:rStyle w:val="Hyperlink"/>
            <w:rFonts w:hint="eastAsia"/>
            <w:noProof/>
            <w:rtl/>
          </w:rPr>
          <w:t>ערכים</w:t>
        </w:r>
        <w:r w:rsidR="006D6BE6" w:rsidRPr="00CB1034">
          <w:rPr>
            <w:rStyle w:val="Hyperlink"/>
            <w:noProof/>
            <w:rtl/>
          </w:rPr>
          <w:t xml:space="preserve"> </w:t>
        </w:r>
        <w:r w:rsidR="006D6BE6" w:rsidRPr="00CB1034">
          <w:rPr>
            <w:rStyle w:val="Hyperlink"/>
            <w:rFonts w:hint="eastAsia"/>
            <w:noProof/>
            <w:rtl/>
          </w:rPr>
          <w:t>שונים</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Toc254531743 \h</w:instrText>
        </w:r>
        <w:r w:rsidR="006D6BE6">
          <w:rPr>
            <w:noProof/>
            <w:webHidden/>
            <w:rtl/>
          </w:rPr>
          <w:instrText xml:space="preserve"> </w:instrText>
        </w:r>
        <w:r>
          <w:rPr>
            <w:noProof/>
            <w:webHidden/>
            <w:rtl/>
          </w:rPr>
        </w:r>
        <w:r>
          <w:rPr>
            <w:noProof/>
            <w:webHidden/>
            <w:rtl/>
          </w:rPr>
          <w:fldChar w:fldCharType="separate"/>
        </w:r>
        <w:r w:rsidR="00215D50">
          <w:rPr>
            <w:noProof/>
            <w:webHidden/>
            <w:rtl/>
          </w:rPr>
          <w:t>118</w:t>
        </w:r>
        <w:r>
          <w:rPr>
            <w:noProof/>
            <w:webHidden/>
            <w:rtl/>
          </w:rPr>
          <w:fldChar w:fldCharType="end"/>
        </w:r>
      </w:hyperlink>
    </w:p>
    <w:p w:rsidR="006D6BE6" w:rsidRDefault="00A65B97" w:rsidP="00F44628">
      <w:pPr>
        <w:pStyle w:val="TOC1"/>
        <w:bidi/>
        <w:rPr>
          <w:rFonts w:asciiTheme="minorHAnsi" w:eastAsiaTheme="minorEastAsia" w:hAnsiTheme="minorHAnsi" w:cstheme="minorBidi"/>
          <w:noProof/>
          <w:sz w:val="22"/>
          <w:szCs w:val="22"/>
          <w:rtl/>
        </w:rPr>
      </w:pPr>
      <w:hyperlink r:id="rId24" w:anchor="_Toc254531744" w:history="1">
        <w:r w:rsidR="006D6BE6" w:rsidRPr="00CB1034">
          <w:rPr>
            <w:rStyle w:val="Hyperlink"/>
            <w:rFonts w:hint="eastAsia"/>
            <w:noProof/>
            <w:rtl/>
          </w:rPr>
          <w:t>טבלה</w:t>
        </w:r>
        <w:r w:rsidR="006D6BE6" w:rsidRPr="00CB1034">
          <w:rPr>
            <w:rStyle w:val="Hyperlink"/>
            <w:noProof/>
            <w:rtl/>
          </w:rPr>
          <w:t xml:space="preserve"> 11 –  </w:t>
        </w:r>
        <w:r w:rsidR="006D6BE6" w:rsidRPr="00CB1034">
          <w:rPr>
            <w:rStyle w:val="Hyperlink"/>
            <w:rFonts w:hint="eastAsia"/>
            <w:noProof/>
            <w:rtl/>
          </w:rPr>
          <w:t>האינדקסים</w:t>
        </w:r>
        <w:r w:rsidR="006D6BE6" w:rsidRPr="00CB1034">
          <w:rPr>
            <w:rStyle w:val="Hyperlink"/>
            <w:noProof/>
            <w:rtl/>
          </w:rPr>
          <w:t xml:space="preserve"> </w:t>
        </w:r>
        <w:r w:rsidR="006D6BE6" w:rsidRPr="00CB1034">
          <w:rPr>
            <w:rStyle w:val="Hyperlink"/>
            <w:rFonts w:hint="eastAsia"/>
            <w:noProof/>
            <w:rtl/>
          </w:rPr>
          <w:t>של</w:t>
        </w:r>
        <w:r w:rsidR="006D6BE6" w:rsidRPr="00CB1034">
          <w:rPr>
            <w:rStyle w:val="Hyperlink"/>
            <w:noProof/>
            <w:rtl/>
          </w:rPr>
          <w:t xml:space="preserve"> </w:t>
        </w:r>
        <w:r w:rsidR="006D6BE6" w:rsidRPr="00CB1034">
          <w:rPr>
            <w:rStyle w:val="Hyperlink"/>
            <w:rFonts w:hint="eastAsia"/>
            <w:noProof/>
            <w:rtl/>
          </w:rPr>
          <w:t>התמונות</w:t>
        </w:r>
        <w:r w:rsidR="006D6BE6" w:rsidRPr="00CB1034">
          <w:rPr>
            <w:rStyle w:val="Hyperlink"/>
            <w:noProof/>
            <w:rtl/>
          </w:rPr>
          <w:t xml:space="preserve"> </w:t>
        </w:r>
        <w:r w:rsidR="006D6BE6" w:rsidRPr="00CB1034">
          <w:rPr>
            <w:rStyle w:val="Hyperlink"/>
            <w:rFonts w:hint="eastAsia"/>
            <w:noProof/>
            <w:rtl/>
          </w:rPr>
          <w:t>ששימשו</w:t>
        </w:r>
        <w:r w:rsidR="006D6BE6" w:rsidRPr="00CB1034">
          <w:rPr>
            <w:rStyle w:val="Hyperlink"/>
            <w:noProof/>
            <w:rtl/>
          </w:rPr>
          <w:t xml:space="preserve"> </w:t>
        </w:r>
        <w:r w:rsidR="006D6BE6" w:rsidRPr="00CB1034">
          <w:rPr>
            <w:rStyle w:val="Hyperlink"/>
            <w:rFonts w:hint="eastAsia"/>
            <w:noProof/>
            <w:rtl/>
          </w:rPr>
          <w:t>לבניית</w:t>
        </w:r>
        <w:r w:rsidR="006D6BE6" w:rsidRPr="00CB1034">
          <w:rPr>
            <w:rStyle w:val="Hyperlink"/>
            <w:noProof/>
            <w:rtl/>
          </w:rPr>
          <w:t xml:space="preserve"> </w:t>
        </w:r>
        <w:r w:rsidR="006D6BE6" w:rsidRPr="00CB1034">
          <w:rPr>
            <w:rStyle w:val="Hyperlink"/>
            <w:rFonts w:hint="eastAsia"/>
            <w:noProof/>
            <w:rtl/>
          </w:rPr>
          <w:t>תתי</w:t>
        </w:r>
        <w:r w:rsidR="006D6BE6" w:rsidRPr="00CB1034">
          <w:rPr>
            <w:rStyle w:val="Hyperlink"/>
            <w:noProof/>
            <w:rtl/>
          </w:rPr>
          <w:t>-</w:t>
        </w:r>
        <w:r w:rsidR="006D6BE6">
          <w:rPr>
            <w:rStyle w:val="Hyperlink"/>
            <w:rFonts w:hint="cs"/>
            <w:noProof/>
            <w:rtl/>
          </w:rPr>
          <w:t>ה</w:t>
        </w:r>
        <w:r w:rsidR="006D6BE6" w:rsidRPr="00CB1034">
          <w:rPr>
            <w:rStyle w:val="Hyperlink"/>
            <w:rFonts w:hint="eastAsia"/>
            <w:noProof/>
            <w:rtl/>
          </w:rPr>
          <w:t>מרחבים</w:t>
        </w:r>
        <w:r w:rsidR="006D6BE6" w:rsidRPr="00CB1034">
          <w:rPr>
            <w:rStyle w:val="Hyperlink"/>
            <w:noProof/>
            <w:rtl/>
          </w:rPr>
          <w:t xml:space="preserve"> </w:t>
        </w:r>
        <w:r w:rsidR="006D6BE6" w:rsidRPr="00CB1034">
          <w:rPr>
            <w:rStyle w:val="Hyperlink"/>
            <w:rFonts w:hint="eastAsia"/>
            <w:noProof/>
            <w:rtl/>
          </w:rPr>
          <w:t>של</w:t>
        </w:r>
        <w:r w:rsidR="006D6BE6" w:rsidRPr="00CB1034">
          <w:rPr>
            <w:rStyle w:val="Hyperlink"/>
            <w:noProof/>
            <w:rtl/>
          </w:rPr>
          <w:t xml:space="preserve"> </w:t>
        </w:r>
        <w:r w:rsidR="006D6BE6" w:rsidRPr="00CB1034">
          <w:rPr>
            <w:rStyle w:val="Hyperlink"/>
            <w:rFonts w:hint="eastAsia"/>
            <w:noProof/>
            <w:rtl/>
          </w:rPr>
          <w:t>בסיס</w:t>
        </w:r>
        <w:r w:rsidR="006D6BE6" w:rsidRPr="00CB1034">
          <w:rPr>
            <w:rStyle w:val="Hyperlink"/>
            <w:noProof/>
            <w:rtl/>
          </w:rPr>
          <w:t xml:space="preserve"> </w:t>
        </w:r>
        <w:r w:rsidR="006D6BE6" w:rsidRPr="00CB1034">
          <w:rPr>
            <w:rStyle w:val="Hyperlink"/>
            <w:rFonts w:hint="eastAsia"/>
            <w:noProof/>
            <w:rtl/>
          </w:rPr>
          <w:t>הנתונים</w:t>
        </w:r>
        <w:r w:rsidR="006D6BE6">
          <w:rPr>
            <w:noProof/>
            <w:webHidden/>
            <w:rtl/>
          </w:rPr>
          <w:tab/>
        </w:r>
        <w:r>
          <w:rPr>
            <w:noProof/>
            <w:webHidden/>
            <w:rtl/>
          </w:rPr>
          <w:fldChar w:fldCharType="begin"/>
        </w:r>
        <w:r w:rsidR="006D6BE6">
          <w:rPr>
            <w:noProof/>
            <w:webHidden/>
            <w:rtl/>
          </w:rPr>
          <w:instrText xml:space="preserve"> </w:instrText>
        </w:r>
        <w:r w:rsidR="006D6BE6">
          <w:rPr>
            <w:noProof/>
            <w:webHidden/>
          </w:rPr>
          <w:instrText>PAGEREF</w:instrText>
        </w:r>
        <w:r w:rsidR="006D6BE6">
          <w:rPr>
            <w:noProof/>
            <w:webHidden/>
            <w:rtl/>
          </w:rPr>
          <w:instrText xml:space="preserve"> _</w:instrText>
        </w:r>
        <w:r w:rsidR="006D6BE6">
          <w:rPr>
            <w:noProof/>
            <w:webHidden/>
          </w:rPr>
          <w:instrText>Toc254531744 \h</w:instrText>
        </w:r>
        <w:r w:rsidR="006D6BE6">
          <w:rPr>
            <w:noProof/>
            <w:webHidden/>
            <w:rtl/>
          </w:rPr>
          <w:instrText xml:space="preserve"> </w:instrText>
        </w:r>
        <w:r>
          <w:rPr>
            <w:noProof/>
            <w:webHidden/>
            <w:rtl/>
          </w:rPr>
        </w:r>
        <w:r>
          <w:rPr>
            <w:noProof/>
            <w:webHidden/>
            <w:rtl/>
          </w:rPr>
          <w:fldChar w:fldCharType="separate"/>
        </w:r>
        <w:r w:rsidR="00215D50">
          <w:rPr>
            <w:noProof/>
            <w:webHidden/>
            <w:rtl/>
          </w:rPr>
          <w:t>130</w:t>
        </w:r>
        <w:r>
          <w:rPr>
            <w:noProof/>
            <w:webHidden/>
            <w:rtl/>
          </w:rPr>
          <w:fldChar w:fldCharType="end"/>
        </w:r>
      </w:hyperlink>
    </w:p>
    <w:p w:rsidR="003262B9" w:rsidRPr="003262B9" w:rsidRDefault="00A65B97" w:rsidP="003262B9">
      <w:pPr>
        <w:ind w:firstLine="0"/>
        <w:rPr>
          <w:rtl/>
        </w:rPr>
      </w:pPr>
      <w:r>
        <w:rPr>
          <w:rtl/>
        </w:rPr>
        <w:fldChar w:fldCharType="end"/>
      </w:r>
    </w:p>
    <w:p w:rsidR="00C236AD" w:rsidRPr="00C236AD" w:rsidRDefault="00C236AD" w:rsidP="00C236AD">
      <w:pPr>
        <w:rPr>
          <w:b/>
          <w:rtl/>
        </w:rPr>
      </w:pPr>
    </w:p>
    <w:p w:rsidR="00232B43" w:rsidRDefault="00B61D0D" w:rsidP="00B61D0D">
      <w:pPr>
        <w:pStyle w:val="Heading1"/>
        <w:numPr>
          <w:ilvl w:val="0"/>
          <w:numId w:val="0"/>
        </w:numPr>
        <w:ind w:left="360" w:hanging="360"/>
        <w:rPr>
          <w:rtl/>
        </w:rPr>
      </w:pPr>
      <w:bookmarkStart w:id="6" w:name="_Toc238731593"/>
      <w:bookmarkStart w:id="7" w:name="_Toc243927411"/>
      <w:bookmarkStart w:id="8" w:name="_Toc254530022"/>
      <w:r>
        <w:rPr>
          <w:rFonts w:hint="cs"/>
          <w:rtl/>
        </w:rPr>
        <w:lastRenderedPageBreak/>
        <w:t>רשימת איורים</w:t>
      </w:r>
      <w:bookmarkEnd w:id="6"/>
      <w:bookmarkEnd w:id="7"/>
      <w:bookmarkEnd w:id="8"/>
    </w:p>
    <w:p w:rsidR="003262B9" w:rsidRDefault="00A65B97" w:rsidP="00F44628">
      <w:pPr>
        <w:pStyle w:val="TOC1"/>
        <w:bidi/>
        <w:rPr>
          <w:rFonts w:asciiTheme="minorHAnsi" w:eastAsiaTheme="minorEastAsia" w:hAnsiTheme="minorHAnsi" w:cstheme="minorBidi"/>
          <w:noProof/>
          <w:sz w:val="22"/>
          <w:szCs w:val="22"/>
          <w:rtl/>
        </w:rPr>
      </w:pPr>
      <w:r w:rsidRPr="00A65B97">
        <w:rPr>
          <w:rtl/>
        </w:rPr>
        <w:fldChar w:fldCharType="begin"/>
      </w:r>
      <w:r w:rsidR="003262B9">
        <w:rPr>
          <w:rtl/>
        </w:rPr>
        <w:instrText xml:space="preserve"> </w:instrText>
      </w:r>
      <w:r w:rsidR="003262B9">
        <w:rPr>
          <w:rFonts w:hint="cs"/>
        </w:rPr>
        <w:instrText>TOC</w:instrText>
      </w:r>
      <w:r w:rsidR="003262B9">
        <w:rPr>
          <w:rFonts w:hint="cs"/>
          <w:rtl/>
        </w:rPr>
        <w:instrText xml:space="preserve"> \</w:instrText>
      </w:r>
      <w:r w:rsidR="003262B9">
        <w:rPr>
          <w:rFonts w:hint="cs"/>
        </w:rPr>
        <w:instrText>h \z \t "Figure,1</w:instrText>
      </w:r>
      <w:r w:rsidR="003262B9">
        <w:rPr>
          <w:rFonts w:hint="cs"/>
          <w:rtl/>
        </w:rPr>
        <w:instrText>"</w:instrText>
      </w:r>
      <w:r w:rsidR="003262B9">
        <w:rPr>
          <w:rtl/>
        </w:rPr>
        <w:instrText xml:space="preserve"> </w:instrText>
      </w:r>
      <w:r w:rsidRPr="00A65B97">
        <w:rPr>
          <w:rtl/>
        </w:rPr>
        <w:fldChar w:fldCharType="separate"/>
      </w:r>
      <w:hyperlink r:id="rId25" w:anchor="_Toc254529181" w:history="1">
        <w:r w:rsidR="003262B9" w:rsidRPr="00ED356F">
          <w:rPr>
            <w:rStyle w:val="Hyperlink"/>
            <w:rFonts w:hint="eastAsia"/>
            <w:noProof/>
            <w:rtl/>
          </w:rPr>
          <w:t>איור</w:t>
        </w:r>
        <w:r w:rsidR="003262B9" w:rsidRPr="00ED356F">
          <w:rPr>
            <w:rStyle w:val="Hyperlink"/>
            <w:noProof/>
            <w:rtl/>
          </w:rPr>
          <w:t xml:space="preserve"> 1 – </w:t>
        </w:r>
        <w:r w:rsidR="003262B9" w:rsidRPr="00ED356F">
          <w:rPr>
            <w:rStyle w:val="Hyperlink"/>
            <w:rFonts w:hint="eastAsia"/>
            <w:noProof/>
            <w:rtl/>
          </w:rPr>
          <w:t>נתוני</w:t>
        </w:r>
        <w:r w:rsidR="003262B9" w:rsidRPr="00ED356F">
          <w:rPr>
            <w:rStyle w:val="Hyperlink"/>
            <w:noProof/>
            <w:rtl/>
          </w:rPr>
          <w:t xml:space="preserve"> </w:t>
        </w:r>
        <w:r w:rsidR="003262B9" w:rsidRPr="00ED356F">
          <w:rPr>
            <w:rStyle w:val="Hyperlink"/>
            <w:rFonts w:hint="eastAsia"/>
            <w:noProof/>
            <w:rtl/>
          </w:rPr>
          <w:t>אימון</w:t>
        </w:r>
        <w:r w:rsidR="003262B9" w:rsidRPr="00ED356F">
          <w:rPr>
            <w:rStyle w:val="Hyperlink"/>
            <w:noProof/>
            <w:rtl/>
          </w:rPr>
          <w:t xml:space="preserve"> </w:t>
        </w:r>
        <w:r w:rsidR="003262B9" w:rsidRPr="00ED356F">
          <w:rPr>
            <w:rStyle w:val="Hyperlink"/>
            <w:rFonts w:hint="eastAsia"/>
            <w:noProof/>
            <w:rtl/>
          </w:rPr>
          <w:t>ונתוני</w:t>
        </w:r>
        <w:r w:rsidR="003262B9" w:rsidRPr="00ED356F">
          <w:rPr>
            <w:rStyle w:val="Hyperlink"/>
            <w:noProof/>
            <w:rtl/>
          </w:rPr>
          <w:t xml:space="preserve"> </w:t>
        </w:r>
        <w:r w:rsidR="003262B9" w:rsidRPr="00ED356F">
          <w:rPr>
            <w:rStyle w:val="Hyperlink"/>
            <w:rFonts w:hint="eastAsia"/>
            <w:noProof/>
            <w:rtl/>
          </w:rPr>
          <w:t>מבחן</w:t>
        </w:r>
        <w:r w:rsidR="003262B9" w:rsidRPr="00ED356F">
          <w:rPr>
            <w:rStyle w:val="Hyperlink"/>
            <w:noProof/>
            <w:rtl/>
          </w:rPr>
          <w:t xml:space="preserve"> </w:t>
        </w:r>
        <w:r w:rsidR="006D6BE6">
          <w:rPr>
            <w:rStyle w:val="Hyperlink"/>
            <w:rFonts w:hint="eastAsia"/>
            <w:noProof/>
            <w:rtl/>
          </w:rPr>
          <w:t>ו</w:t>
        </w:r>
        <w:r w:rsidR="003262B9" w:rsidRPr="00ED356F">
          <w:rPr>
            <w:rStyle w:val="Hyperlink"/>
            <w:rFonts w:hint="eastAsia"/>
            <w:noProof/>
            <w:rtl/>
          </w:rPr>
          <w:t>מודלים</w:t>
        </w:r>
        <w:r w:rsidR="006D6BE6">
          <w:rPr>
            <w:rStyle w:val="Hyperlink"/>
            <w:rFonts w:hint="cs"/>
            <w:noProof/>
            <w:rtl/>
          </w:rPr>
          <w:t xml:space="preserve"> </w:t>
        </w:r>
        <w:r w:rsidR="003262B9" w:rsidRPr="00ED356F">
          <w:rPr>
            <w:rStyle w:val="Hyperlink"/>
            <w:rFonts w:hint="eastAsia"/>
            <w:noProof/>
            <w:rtl/>
          </w:rPr>
          <w:t>שהותאמו</w:t>
        </w:r>
        <w:r w:rsidR="003262B9" w:rsidRPr="00ED356F">
          <w:rPr>
            <w:rStyle w:val="Hyperlink"/>
            <w:noProof/>
            <w:rtl/>
          </w:rPr>
          <w:t xml:space="preserve"> </w:t>
        </w:r>
        <w:r w:rsidR="003262B9" w:rsidRPr="00ED356F">
          <w:rPr>
            <w:rStyle w:val="Hyperlink"/>
            <w:rFonts w:hint="eastAsia"/>
            <w:noProof/>
            <w:rtl/>
          </w:rPr>
          <w:t>להם</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Toc254529181 \h</w:instrText>
        </w:r>
        <w:r w:rsidR="003262B9">
          <w:rPr>
            <w:noProof/>
            <w:webHidden/>
            <w:rtl/>
          </w:rPr>
          <w:instrText xml:space="preserve"> </w:instrText>
        </w:r>
        <w:r>
          <w:rPr>
            <w:noProof/>
            <w:webHidden/>
            <w:rtl/>
          </w:rPr>
        </w:r>
        <w:r>
          <w:rPr>
            <w:noProof/>
            <w:webHidden/>
            <w:rtl/>
          </w:rPr>
          <w:fldChar w:fldCharType="separate"/>
        </w:r>
        <w:r w:rsidR="00215D50">
          <w:rPr>
            <w:noProof/>
            <w:webHidden/>
            <w:rtl/>
          </w:rPr>
          <w:t>16</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26" w:anchor="_Toc254529182" w:history="1">
        <w:r w:rsidR="003262B9" w:rsidRPr="00ED356F">
          <w:rPr>
            <w:rStyle w:val="Hyperlink"/>
            <w:rFonts w:hint="eastAsia"/>
            <w:noProof/>
            <w:rtl/>
          </w:rPr>
          <w:t>איור</w:t>
        </w:r>
        <w:r w:rsidR="003262B9" w:rsidRPr="00ED356F">
          <w:rPr>
            <w:rStyle w:val="Hyperlink"/>
            <w:noProof/>
            <w:rtl/>
          </w:rPr>
          <w:t xml:space="preserve"> 2 – </w:t>
        </w:r>
        <w:r w:rsidR="003262B9" w:rsidRPr="00ED356F">
          <w:rPr>
            <w:rStyle w:val="Hyperlink"/>
            <w:rFonts w:hint="eastAsia"/>
            <w:noProof/>
            <w:rtl/>
          </w:rPr>
          <w:t>תמונות</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שני</w:t>
        </w:r>
        <w:r w:rsidR="003262B9" w:rsidRPr="00ED356F">
          <w:rPr>
            <w:rStyle w:val="Hyperlink"/>
            <w:noProof/>
            <w:rtl/>
          </w:rPr>
          <w:t xml:space="preserve"> </w:t>
        </w:r>
        <w:r w:rsidR="003262B9" w:rsidRPr="00ED356F">
          <w:rPr>
            <w:rStyle w:val="Hyperlink"/>
            <w:rFonts w:hint="eastAsia"/>
            <w:noProof/>
            <w:rtl/>
          </w:rPr>
          <w:t>אובייקטי</w:t>
        </w:r>
        <w:r w:rsidR="003262B9" w:rsidRPr="00ED356F">
          <w:rPr>
            <w:rStyle w:val="Hyperlink"/>
            <w:noProof/>
            <w:rtl/>
          </w:rPr>
          <w:t xml:space="preserve"> </w:t>
        </w:r>
        <w:r w:rsidR="003262B9" w:rsidRPr="00ED356F">
          <w:rPr>
            <w:rStyle w:val="Hyperlink"/>
            <w:rFonts w:hint="eastAsia"/>
            <w:noProof/>
            <w:rtl/>
          </w:rPr>
          <w:t>פנים</w:t>
        </w:r>
        <w:r w:rsidR="003262B9" w:rsidRPr="00ED356F">
          <w:rPr>
            <w:rStyle w:val="Hyperlink"/>
            <w:noProof/>
            <w:rtl/>
          </w:rPr>
          <w:t xml:space="preserve"> </w:t>
        </w:r>
        <w:r w:rsidR="003262B9" w:rsidRPr="00ED356F">
          <w:rPr>
            <w:rStyle w:val="Hyperlink"/>
            <w:rFonts w:hint="eastAsia"/>
            <w:noProof/>
            <w:rtl/>
          </w:rPr>
          <w:t>תחת</w:t>
        </w:r>
        <w:r w:rsidR="003262B9" w:rsidRPr="00ED356F">
          <w:rPr>
            <w:rStyle w:val="Hyperlink"/>
            <w:noProof/>
            <w:rtl/>
          </w:rPr>
          <w:t xml:space="preserve"> </w:t>
        </w:r>
        <w:r w:rsidR="003262B9" w:rsidRPr="00ED356F">
          <w:rPr>
            <w:rStyle w:val="Hyperlink"/>
            <w:rFonts w:hint="eastAsia"/>
            <w:noProof/>
            <w:rtl/>
          </w:rPr>
          <w:t>מצבים</w:t>
        </w:r>
        <w:r w:rsidR="003262B9" w:rsidRPr="00ED356F">
          <w:rPr>
            <w:rStyle w:val="Hyperlink"/>
            <w:noProof/>
            <w:rtl/>
          </w:rPr>
          <w:t xml:space="preserve"> </w:t>
        </w:r>
        <w:r w:rsidR="003262B9" w:rsidRPr="00ED356F">
          <w:rPr>
            <w:rStyle w:val="Hyperlink"/>
            <w:rFonts w:hint="eastAsia"/>
            <w:noProof/>
            <w:rtl/>
          </w:rPr>
          <w:t>שונים</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Toc254529182 \h</w:instrText>
        </w:r>
        <w:r w:rsidR="003262B9">
          <w:rPr>
            <w:noProof/>
            <w:webHidden/>
            <w:rtl/>
          </w:rPr>
          <w:instrText xml:space="preserve"> </w:instrText>
        </w:r>
        <w:r>
          <w:rPr>
            <w:noProof/>
            <w:webHidden/>
            <w:rtl/>
          </w:rPr>
        </w:r>
        <w:r>
          <w:rPr>
            <w:noProof/>
            <w:webHidden/>
            <w:rtl/>
          </w:rPr>
          <w:fldChar w:fldCharType="separate"/>
        </w:r>
        <w:r w:rsidR="00215D50">
          <w:rPr>
            <w:noProof/>
            <w:webHidden/>
            <w:rtl/>
          </w:rPr>
          <w:t>20</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27" w:anchor="_Toc254529183" w:history="1">
        <w:r w:rsidR="003262B9" w:rsidRPr="00ED356F">
          <w:rPr>
            <w:rStyle w:val="Hyperlink"/>
            <w:rFonts w:hint="eastAsia"/>
            <w:noProof/>
            <w:rtl/>
          </w:rPr>
          <w:t>איור</w:t>
        </w:r>
        <w:r w:rsidR="003262B9" w:rsidRPr="00ED356F">
          <w:rPr>
            <w:rStyle w:val="Hyperlink"/>
            <w:noProof/>
            <w:rtl/>
          </w:rPr>
          <w:t xml:space="preserve"> </w:t>
        </w:r>
        <w:r w:rsidR="003262B9" w:rsidRPr="00ED356F">
          <w:rPr>
            <w:rStyle w:val="Hyperlink"/>
            <w:noProof/>
          </w:rPr>
          <w:t>3</w:t>
        </w:r>
        <w:r w:rsidR="003262B9" w:rsidRPr="00ED356F">
          <w:rPr>
            <w:rStyle w:val="Hyperlink"/>
            <w:noProof/>
            <w:rtl/>
          </w:rPr>
          <w:t xml:space="preserve"> – </w:t>
        </w:r>
        <w:r w:rsidR="003262B9" w:rsidRPr="00ED356F">
          <w:rPr>
            <w:rStyle w:val="Hyperlink"/>
            <w:rFonts w:hint="eastAsia"/>
            <w:noProof/>
            <w:rtl/>
          </w:rPr>
          <w:t>איכות</w:t>
        </w:r>
        <w:r w:rsidR="003262B9" w:rsidRPr="00ED356F">
          <w:rPr>
            <w:rStyle w:val="Hyperlink"/>
            <w:noProof/>
            <w:rtl/>
          </w:rPr>
          <w:t xml:space="preserve"> </w:t>
        </w:r>
        <w:r w:rsidR="003262B9" w:rsidRPr="00ED356F">
          <w:rPr>
            <w:rStyle w:val="Hyperlink"/>
            <w:rFonts w:hint="eastAsia"/>
            <w:noProof/>
            <w:rtl/>
          </w:rPr>
          <w:t>שחזור</w:t>
        </w:r>
        <w:r w:rsidR="003262B9" w:rsidRPr="00ED356F">
          <w:rPr>
            <w:rStyle w:val="Hyperlink"/>
            <w:noProof/>
            <w:rtl/>
          </w:rPr>
          <w:t xml:space="preserve"> </w:t>
        </w:r>
        <w:r w:rsidR="003262B9" w:rsidRPr="00ED356F">
          <w:rPr>
            <w:rStyle w:val="Hyperlink"/>
            <w:rFonts w:hint="eastAsia"/>
            <w:noProof/>
            <w:rtl/>
          </w:rPr>
          <w:t>תמונה</w:t>
        </w:r>
        <w:r w:rsidR="003262B9" w:rsidRPr="00ED356F">
          <w:rPr>
            <w:rStyle w:val="Hyperlink"/>
            <w:noProof/>
            <w:rtl/>
          </w:rPr>
          <w:t xml:space="preserve"> </w:t>
        </w:r>
        <w:r w:rsidR="003262B9" w:rsidRPr="00ED356F">
          <w:rPr>
            <w:rStyle w:val="Hyperlink"/>
            <w:rFonts w:hint="eastAsia"/>
            <w:noProof/>
            <w:rtl/>
          </w:rPr>
          <w:t>כפונקציה</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מספר</w:t>
        </w:r>
        <w:r w:rsidR="003262B9" w:rsidRPr="00ED356F">
          <w:rPr>
            <w:rStyle w:val="Hyperlink"/>
            <w:noProof/>
            <w:rtl/>
          </w:rPr>
          <w:t xml:space="preserve"> </w:t>
        </w:r>
        <w:r w:rsidR="003262B9" w:rsidRPr="00ED356F">
          <w:rPr>
            <w:rStyle w:val="Hyperlink"/>
            <w:rFonts w:hint="eastAsia"/>
            <w:noProof/>
            <w:rtl/>
          </w:rPr>
          <w:t>האיגנפייסים</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Toc254529183 \h</w:instrText>
        </w:r>
        <w:r w:rsidR="003262B9">
          <w:rPr>
            <w:noProof/>
            <w:webHidden/>
            <w:rtl/>
          </w:rPr>
          <w:instrText xml:space="preserve"> </w:instrText>
        </w:r>
        <w:r>
          <w:rPr>
            <w:noProof/>
            <w:webHidden/>
            <w:rtl/>
          </w:rPr>
        </w:r>
        <w:r>
          <w:rPr>
            <w:noProof/>
            <w:webHidden/>
            <w:rtl/>
          </w:rPr>
          <w:fldChar w:fldCharType="separate"/>
        </w:r>
        <w:r w:rsidR="00215D50">
          <w:rPr>
            <w:noProof/>
            <w:webHidden/>
            <w:rtl/>
          </w:rPr>
          <w:t>24</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28" w:anchor="_Toc254529184" w:history="1">
        <w:r w:rsidR="003262B9" w:rsidRPr="00ED356F">
          <w:rPr>
            <w:rStyle w:val="Hyperlink"/>
            <w:rFonts w:hint="eastAsia"/>
            <w:noProof/>
            <w:rtl/>
          </w:rPr>
          <w:t>איור</w:t>
        </w:r>
        <w:r w:rsidR="003262B9" w:rsidRPr="00ED356F">
          <w:rPr>
            <w:rStyle w:val="Hyperlink"/>
            <w:noProof/>
            <w:rtl/>
          </w:rPr>
          <w:t xml:space="preserve"> 4 – </w:t>
        </w:r>
        <w:r w:rsidR="003262B9" w:rsidRPr="00ED356F">
          <w:rPr>
            <w:rStyle w:val="Hyperlink"/>
            <w:rFonts w:hint="eastAsia"/>
            <w:noProof/>
            <w:rtl/>
          </w:rPr>
          <w:t>ייצוג</w:t>
        </w:r>
        <w:r w:rsidR="003262B9" w:rsidRPr="00ED356F">
          <w:rPr>
            <w:rStyle w:val="Hyperlink"/>
            <w:noProof/>
            <w:rtl/>
          </w:rPr>
          <w:t xml:space="preserve"> </w:t>
        </w:r>
        <w:r w:rsidR="003262B9" w:rsidRPr="00ED356F">
          <w:rPr>
            <w:rStyle w:val="Hyperlink"/>
            <w:rFonts w:hint="eastAsia"/>
            <w:noProof/>
            <w:rtl/>
          </w:rPr>
          <w:t>תמונת</w:t>
        </w:r>
        <w:r w:rsidR="003262B9" w:rsidRPr="00ED356F">
          <w:rPr>
            <w:rStyle w:val="Hyperlink"/>
            <w:noProof/>
            <w:rtl/>
          </w:rPr>
          <w:t xml:space="preserve"> </w:t>
        </w:r>
        <w:r w:rsidR="003262B9" w:rsidRPr="00ED356F">
          <w:rPr>
            <w:rStyle w:val="Hyperlink"/>
            <w:rFonts w:hint="eastAsia"/>
            <w:noProof/>
            <w:rtl/>
          </w:rPr>
          <w:t>פנים</w:t>
        </w:r>
        <w:r w:rsidR="003262B9" w:rsidRPr="00ED356F">
          <w:rPr>
            <w:rStyle w:val="Hyperlink"/>
            <w:noProof/>
            <w:rtl/>
          </w:rPr>
          <w:t xml:space="preserve"> </w:t>
        </w:r>
        <w:r w:rsidR="003262B9" w:rsidRPr="00ED356F">
          <w:rPr>
            <w:rStyle w:val="Hyperlink"/>
            <w:rFonts w:hint="eastAsia"/>
            <w:noProof/>
            <w:rtl/>
          </w:rPr>
          <w:t>על</w:t>
        </w:r>
        <w:r w:rsidR="003262B9" w:rsidRPr="00ED356F">
          <w:rPr>
            <w:rStyle w:val="Hyperlink"/>
            <w:noProof/>
            <w:rtl/>
          </w:rPr>
          <w:t xml:space="preserve"> </w:t>
        </w:r>
        <w:r w:rsidR="003262B9" w:rsidRPr="00ED356F">
          <w:rPr>
            <w:rStyle w:val="Hyperlink"/>
            <w:rFonts w:hint="eastAsia"/>
            <w:noProof/>
            <w:rtl/>
          </w:rPr>
          <w:t>ידי</w:t>
        </w:r>
        <w:r w:rsidR="003262B9" w:rsidRPr="00ED356F">
          <w:rPr>
            <w:rStyle w:val="Hyperlink"/>
            <w:noProof/>
            <w:rtl/>
          </w:rPr>
          <w:t xml:space="preserve"> </w:t>
        </w:r>
        <w:r w:rsidR="003262B9" w:rsidRPr="00ED356F">
          <w:rPr>
            <w:rStyle w:val="Hyperlink"/>
            <w:rFonts w:hint="eastAsia"/>
            <w:noProof/>
            <w:rtl/>
          </w:rPr>
          <w:t>סכום</w:t>
        </w:r>
        <w:r w:rsidR="003262B9" w:rsidRPr="00ED356F">
          <w:rPr>
            <w:rStyle w:val="Hyperlink"/>
            <w:noProof/>
            <w:rtl/>
          </w:rPr>
          <w:t xml:space="preserve"> </w:t>
        </w:r>
        <w:r w:rsidR="003262B9" w:rsidRPr="00ED356F">
          <w:rPr>
            <w:rStyle w:val="Hyperlink"/>
            <w:rFonts w:hint="eastAsia"/>
            <w:noProof/>
            <w:rtl/>
          </w:rPr>
          <w:t>הכפלות</w:t>
        </w:r>
        <w:r w:rsidR="003262B9" w:rsidRPr="00ED356F">
          <w:rPr>
            <w:rStyle w:val="Hyperlink"/>
            <w:noProof/>
            <w:rtl/>
          </w:rPr>
          <w:t xml:space="preserve"> </w:t>
        </w:r>
        <w:r w:rsidR="003262B9" w:rsidRPr="00ED356F">
          <w:rPr>
            <w:rStyle w:val="Hyperlink"/>
            <w:rFonts w:hint="eastAsia"/>
            <w:noProof/>
            <w:rtl/>
          </w:rPr>
          <w:t>האיגנפייסים</w:t>
        </w:r>
        <w:r w:rsidR="003262B9" w:rsidRPr="00ED356F">
          <w:rPr>
            <w:rStyle w:val="Hyperlink"/>
            <w:noProof/>
            <w:rtl/>
          </w:rPr>
          <w:t xml:space="preserve"> </w:t>
        </w:r>
        <w:r w:rsidR="003262B9" w:rsidRPr="00ED356F">
          <w:rPr>
            <w:rStyle w:val="Hyperlink"/>
            <w:rFonts w:hint="eastAsia"/>
            <w:noProof/>
            <w:rtl/>
          </w:rPr>
          <w:t>במשקלים</w:t>
        </w:r>
        <w:r w:rsidR="003262B9" w:rsidRPr="00ED356F">
          <w:rPr>
            <w:rStyle w:val="Hyperlink"/>
            <w:noProof/>
            <w:rtl/>
          </w:rPr>
          <w:t xml:space="preserve"> </w:t>
        </w:r>
        <w:r w:rsidR="003262B9" w:rsidRPr="00ED356F">
          <w:rPr>
            <w:rStyle w:val="Hyperlink"/>
            <w:rFonts w:hint="eastAsia"/>
            <w:noProof/>
            <w:rtl/>
          </w:rPr>
          <w:t>המתאימים</w:t>
        </w:r>
        <w:r w:rsidR="003262B9" w:rsidRPr="00ED356F">
          <w:rPr>
            <w:rStyle w:val="Hyperlink"/>
            <w:noProof/>
            <w:rtl/>
          </w:rPr>
          <w:t xml:space="preserve"> </w:t>
        </w:r>
        <w:r w:rsidR="003262B9" w:rsidRPr="00ED356F">
          <w:rPr>
            <w:rStyle w:val="Hyperlink"/>
            <w:rFonts w:hint="eastAsia"/>
            <w:noProof/>
            <w:rtl/>
          </w:rPr>
          <w:t>לתמונה</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Toc254529184 \h</w:instrText>
        </w:r>
        <w:r w:rsidR="003262B9">
          <w:rPr>
            <w:noProof/>
            <w:webHidden/>
            <w:rtl/>
          </w:rPr>
          <w:instrText xml:space="preserve"> </w:instrText>
        </w:r>
        <w:r>
          <w:rPr>
            <w:noProof/>
            <w:webHidden/>
            <w:rtl/>
          </w:rPr>
        </w:r>
        <w:r>
          <w:rPr>
            <w:noProof/>
            <w:webHidden/>
            <w:rtl/>
          </w:rPr>
          <w:fldChar w:fldCharType="separate"/>
        </w:r>
        <w:r w:rsidR="00215D50">
          <w:rPr>
            <w:noProof/>
            <w:webHidden/>
            <w:rtl/>
          </w:rPr>
          <w:t>26</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29" w:anchor="_Toc254529185" w:history="1">
        <w:r w:rsidR="003262B9" w:rsidRPr="00ED356F">
          <w:rPr>
            <w:rStyle w:val="Hyperlink"/>
            <w:rFonts w:hint="eastAsia"/>
            <w:noProof/>
            <w:rtl/>
          </w:rPr>
          <w:t>איור</w:t>
        </w:r>
        <w:r w:rsidR="003262B9" w:rsidRPr="00ED356F">
          <w:rPr>
            <w:rStyle w:val="Hyperlink"/>
            <w:noProof/>
            <w:rtl/>
          </w:rPr>
          <w:t xml:space="preserve"> 5 –  </w:t>
        </w:r>
        <w:r w:rsidR="003262B9" w:rsidRPr="00ED356F">
          <w:rPr>
            <w:rStyle w:val="Hyperlink"/>
            <w:rFonts w:hint="eastAsia"/>
            <w:noProof/>
            <w:rtl/>
          </w:rPr>
          <w:t>ארבע</w:t>
        </w:r>
        <w:r w:rsidR="003262B9" w:rsidRPr="00ED356F">
          <w:rPr>
            <w:rStyle w:val="Hyperlink"/>
            <w:noProof/>
            <w:rtl/>
          </w:rPr>
          <w:t xml:space="preserve"> </w:t>
        </w:r>
        <w:r w:rsidR="003262B9" w:rsidRPr="00ED356F">
          <w:rPr>
            <w:rStyle w:val="Hyperlink"/>
            <w:rFonts w:hint="eastAsia"/>
            <w:noProof/>
            <w:rtl/>
          </w:rPr>
          <w:t>האפשרויות</w:t>
        </w:r>
        <w:r w:rsidR="003262B9" w:rsidRPr="00ED356F">
          <w:rPr>
            <w:rStyle w:val="Hyperlink"/>
            <w:noProof/>
            <w:rtl/>
          </w:rPr>
          <w:t xml:space="preserve"> </w:t>
        </w:r>
        <w:r w:rsidR="003262B9" w:rsidRPr="00ED356F">
          <w:rPr>
            <w:rStyle w:val="Hyperlink"/>
            <w:rFonts w:hint="eastAsia"/>
            <w:noProof/>
            <w:rtl/>
          </w:rPr>
          <w:t>בהטלת</w:t>
        </w:r>
        <w:r w:rsidR="003262B9" w:rsidRPr="00ED356F">
          <w:rPr>
            <w:rStyle w:val="Hyperlink"/>
            <w:noProof/>
            <w:rtl/>
          </w:rPr>
          <w:t xml:space="preserve"> </w:t>
        </w:r>
        <w:r w:rsidR="003262B9" w:rsidRPr="00ED356F">
          <w:rPr>
            <w:rStyle w:val="Hyperlink"/>
            <w:rFonts w:hint="eastAsia"/>
            <w:noProof/>
            <w:rtl/>
          </w:rPr>
          <w:t>תמונת</w:t>
        </w:r>
        <w:r w:rsidR="003262B9" w:rsidRPr="00ED356F">
          <w:rPr>
            <w:rStyle w:val="Hyperlink"/>
            <w:noProof/>
            <w:rtl/>
          </w:rPr>
          <w:t xml:space="preserve"> </w:t>
        </w:r>
        <w:r w:rsidR="003262B9" w:rsidRPr="00ED356F">
          <w:rPr>
            <w:rStyle w:val="Hyperlink"/>
            <w:rFonts w:hint="eastAsia"/>
            <w:noProof/>
            <w:rtl/>
          </w:rPr>
          <w:t>פנים</w:t>
        </w:r>
        <w:r w:rsidR="003262B9" w:rsidRPr="00ED356F">
          <w:rPr>
            <w:rStyle w:val="Hyperlink"/>
            <w:noProof/>
            <w:rtl/>
          </w:rPr>
          <w:t xml:space="preserve"> </w:t>
        </w:r>
        <w:r w:rsidR="003262B9" w:rsidRPr="00ED356F">
          <w:rPr>
            <w:rStyle w:val="Hyperlink"/>
            <w:rFonts w:hint="eastAsia"/>
            <w:noProof/>
            <w:rtl/>
          </w:rPr>
          <w:t>למרחב</w:t>
        </w:r>
        <w:r w:rsidR="003262B9" w:rsidRPr="00ED356F">
          <w:rPr>
            <w:rStyle w:val="Hyperlink"/>
            <w:noProof/>
            <w:rtl/>
          </w:rPr>
          <w:t xml:space="preserve"> </w:t>
        </w:r>
        <w:r w:rsidR="003262B9" w:rsidRPr="00ED356F">
          <w:rPr>
            <w:rStyle w:val="Hyperlink"/>
            <w:rFonts w:hint="eastAsia"/>
            <w:noProof/>
            <w:rtl/>
          </w:rPr>
          <w:t>הפנים</w:t>
        </w:r>
        <w:r w:rsidR="003262B9" w:rsidRPr="00ED356F">
          <w:rPr>
            <w:rStyle w:val="Hyperlink"/>
            <w:noProof/>
            <w:rtl/>
          </w:rPr>
          <w:t xml:space="preserve"> </w:t>
        </w:r>
        <w:r w:rsidR="003262B9" w:rsidRPr="00ED356F">
          <w:rPr>
            <w:rStyle w:val="Hyperlink"/>
            <w:rFonts w:hint="eastAsia"/>
            <w:noProof/>
            <w:rtl/>
          </w:rPr>
          <w:t>הנפרש</w:t>
        </w:r>
        <w:r w:rsidR="003262B9" w:rsidRPr="00ED356F">
          <w:rPr>
            <w:rStyle w:val="Hyperlink"/>
            <w:noProof/>
            <w:rtl/>
          </w:rPr>
          <w:t xml:space="preserve"> </w:t>
        </w:r>
        <w:r w:rsidR="003262B9" w:rsidRPr="00ED356F">
          <w:rPr>
            <w:rStyle w:val="Hyperlink"/>
            <w:rFonts w:hint="eastAsia"/>
            <w:noProof/>
            <w:rtl/>
          </w:rPr>
          <w:t>על</w:t>
        </w:r>
        <w:r w:rsidR="003262B9" w:rsidRPr="00ED356F">
          <w:rPr>
            <w:rStyle w:val="Hyperlink"/>
            <w:noProof/>
            <w:rtl/>
          </w:rPr>
          <w:t xml:space="preserve"> </w:t>
        </w:r>
        <w:r w:rsidR="003262B9" w:rsidRPr="00ED356F">
          <w:rPr>
            <w:rStyle w:val="Hyperlink"/>
            <w:rFonts w:hint="eastAsia"/>
            <w:noProof/>
            <w:rtl/>
          </w:rPr>
          <w:t>ידי</w:t>
        </w:r>
        <w:r w:rsidR="003262B9" w:rsidRPr="00ED356F">
          <w:rPr>
            <w:rStyle w:val="Hyperlink"/>
            <w:noProof/>
            <w:rtl/>
          </w:rPr>
          <w:t xml:space="preserve"> </w:t>
        </w:r>
        <w:r w:rsidR="003262B9" w:rsidRPr="00ED356F">
          <w:rPr>
            <w:rStyle w:val="Hyperlink"/>
            <w:rFonts w:hint="eastAsia"/>
            <w:noProof/>
            <w:rtl/>
          </w:rPr>
          <w:t>שני</w:t>
        </w:r>
        <w:r w:rsidR="003262B9" w:rsidRPr="00ED356F">
          <w:rPr>
            <w:rStyle w:val="Hyperlink"/>
            <w:noProof/>
            <w:rtl/>
          </w:rPr>
          <w:t xml:space="preserve"> </w:t>
        </w:r>
        <w:r w:rsidR="003262B9" w:rsidRPr="00ED356F">
          <w:rPr>
            <w:rStyle w:val="Hyperlink"/>
            <w:rFonts w:hint="eastAsia"/>
            <w:noProof/>
            <w:rtl/>
          </w:rPr>
          <w:t>איגנפייסים</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Toc254529185 \h</w:instrText>
        </w:r>
        <w:r w:rsidR="003262B9">
          <w:rPr>
            <w:noProof/>
            <w:webHidden/>
            <w:rtl/>
          </w:rPr>
          <w:instrText xml:space="preserve"> </w:instrText>
        </w:r>
        <w:r>
          <w:rPr>
            <w:noProof/>
            <w:webHidden/>
            <w:rtl/>
          </w:rPr>
        </w:r>
        <w:r>
          <w:rPr>
            <w:noProof/>
            <w:webHidden/>
            <w:rtl/>
          </w:rPr>
          <w:fldChar w:fldCharType="separate"/>
        </w:r>
        <w:r w:rsidR="00215D50">
          <w:rPr>
            <w:noProof/>
            <w:webHidden/>
            <w:rtl/>
          </w:rPr>
          <w:t>28</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0" w:anchor="_Toc254529186" w:history="1">
        <w:r w:rsidR="003262B9" w:rsidRPr="00ED356F">
          <w:rPr>
            <w:rStyle w:val="Hyperlink"/>
            <w:rFonts w:hint="eastAsia"/>
            <w:noProof/>
            <w:rtl/>
          </w:rPr>
          <w:t>איור</w:t>
        </w:r>
        <w:r w:rsidR="003262B9" w:rsidRPr="00ED356F">
          <w:rPr>
            <w:rStyle w:val="Hyperlink"/>
            <w:noProof/>
            <w:rtl/>
          </w:rPr>
          <w:t xml:space="preserve"> 6 </w:t>
        </w:r>
        <w:r w:rsidR="003262B9" w:rsidRPr="00ED356F">
          <w:rPr>
            <w:rStyle w:val="Hyperlink"/>
            <w:rFonts w:cs="Times New Roman"/>
            <w:noProof/>
            <w:rtl/>
          </w:rPr>
          <w:t>–</w:t>
        </w:r>
        <w:r w:rsidR="003262B9" w:rsidRPr="00ED356F">
          <w:rPr>
            <w:rStyle w:val="Hyperlink"/>
            <w:noProof/>
            <w:rtl/>
          </w:rPr>
          <w:t xml:space="preserve"> </w:t>
        </w:r>
        <w:r w:rsidR="003262B9" w:rsidRPr="00ED356F">
          <w:rPr>
            <w:rStyle w:val="Hyperlink"/>
            <w:rFonts w:hint="eastAsia"/>
            <w:noProof/>
            <w:rtl/>
          </w:rPr>
          <w:t>סריקה</w:t>
        </w:r>
        <w:r w:rsidR="003262B9" w:rsidRPr="00ED356F">
          <w:rPr>
            <w:rStyle w:val="Hyperlink"/>
            <w:noProof/>
            <w:rtl/>
          </w:rPr>
          <w:t xml:space="preserve"> </w:t>
        </w:r>
        <w:r w:rsidR="003262B9" w:rsidRPr="00ED356F">
          <w:rPr>
            <w:rStyle w:val="Hyperlink"/>
            <w:rFonts w:hint="eastAsia"/>
            <w:noProof/>
            <w:rtl/>
          </w:rPr>
          <w:t>תלת</w:t>
        </w:r>
        <w:r w:rsidR="003262B9" w:rsidRPr="00ED356F">
          <w:rPr>
            <w:rStyle w:val="Hyperlink"/>
            <w:noProof/>
            <w:rtl/>
          </w:rPr>
          <w:t>-</w:t>
        </w:r>
        <w:r w:rsidR="003262B9" w:rsidRPr="00ED356F">
          <w:rPr>
            <w:rStyle w:val="Hyperlink"/>
            <w:rFonts w:hint="eastAsia"/>
            <w:noProof/>
            <w:rtl/>
          </w:rPr>
          <w:t>ממדית</w:t>
        </w:r>
        <w:r w:rsidR="003262B9" w:rsidRPr="00ED356F">
          <w:rPr>
            <w:rStyle w:val="Hyperlink"/>
            <w:noProof/>
            <w:rtl/>
          </w:rPr>
          <w:t xml:space="preserve"> </w:t>
        </w:r>
        <w:r w:rsidR="003262B9" w:rsidRPr="00ED356F">
          <w:rPr>
            <w:rStyle w:val="Hyperlink"/>
            <w:rFonts w:hint="eastAsia"/>
            <w:noProof/>
            <w:rtl/>
          </w:rPr>
          <w:t>בקואורדינאטות</w:t>
        </w:r>
        <w:r w:rsidR="003262B9" w:rsidRPr="00ED356F">
          <w:rPr>
            <w:rStyle w:val="Hyperlink"/>
            <w:noProof/>
            <w:rtl/>
          </w:rPr>
          <w:t xml:space="preserve"> </w:t>
        </w:r>
        <w:r w:rsidR="003262B9" w:rsidRPr="00ED356F">
          <w:rPr>
            <w:rStyle w:val="Hyperlink"/>
            <w:rFonts w:hint="eastAsia"/>
            <w:noProof/>
            <w:rtl/>
          </w:rPr>
          <w:t>צילינדריות</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Toc254529186 \h</w:instrText>
        </w:r>
        <w:r w:rsidR="003262B9">
          <w:rPr>
            <w:noProof/>
            <w:webHidden/>
            <w:rtl/>
          </w:rPr>
          <w:instrText xml:space="preserve"> </w:instrText>
        </w:r>
        <w:r>
          <w:rPr>
            <w:noProof/>
            <w:webHidden/>
            <w:rtl/>
          </w:rPr>
        </w:r>
        <w:r>
          <w:rPr>
            <w:noProof/>
            <w:webHidden/>
            <w:rtl/>
          </w:rPr>
          <w:fldChar w:fldCharType="separate"/>
        </w:r>
        <w:r w:rsidR="00215D50">
          <w:rPr>
            <w:noProof/>
            <w:webHidden/>
            <w:rtl/>
          </w:rPr>
          <w:t>31</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1" w:anchor="_Toc254529187" w:history="1">
        <w:r w:rsidR="003262B9" w:rsidRPr="00ED356F">
          <w:rPr>
            <w:rStyle w:val="Hyperlink"/>
            <w:rFonts w:hint="eastAsia"/>
            <w:noProof/>
            <w:rtl/>
          </w:rPr>
          <w:t>איור</w:t>
        </w:r>
        <w:r w:rsidR="003262B9" w:rsidRPr="00ED356F">
          <w:rPr>
            <w:rStyle w:val="Hyperlink"/>
            <w:noProof/>
            <w:rtl/>
          </w:rPr>
          <w:t xml:space="preserve"> 7 – </w:t>
        </w:r>
        <w:r w:rsidR="003262B9" w:rsidRPr="00ED356F">
          <w:rPr>
            <w:rStyle w:val="Hyperlink"/>
            <w:rFonts w:hint="eastAsia"/>
            <w:noProof/>
            <w:rtl/>
          </w:rPr>
          <w:t>מיפוי</w:t>
        </w:r>
        <w:r w:rsidR="003262B9" w:rsidRPr="00ED356F">
          <w:rPr>
            <w:rStyle w:val="Hyperlink"/>
            <w:noProof/>
            <w:rtl/>
          </w:rPr>
          <w:t xml:space="preserve"> </w:t>
        </w:r>
        <w:r w:rsidR="003262B9" w:rsidRPr="00ED356F">
          <w:rPr>
            <w:rStyle w:val="Hyperlink"/>
            <w:rFonts w:hint="eastAsia"/>
            <w:noProof/>
            <w:rtl/>
          </w:rPr>
          <w:t>ערכי</w:t>
        </w:r>
        <w:r w:rsidR="003262B9" w:rsidRPr="00ED356F">
          <w:rPr>
            <w:rStyle w:val="Hyperlink"/>
            <w:noProof/>
            <w:rtl/>
          </w:rPr>
          <w:t xml:space="preserve"> </w:t>
        </w:r>
        <w:r w:rsidR="003262B9" w:rsidRPr="00ED356F">
          <w:rPr>
            <w:rStyle w:val="Hyperlink"/>
            <w:rFonts w:hint="eastAsia"/>
            <w:noProof/>
            <w:rtl/>
          </w:rPr>
          <w:t>וקטורי</w:t>
        </w:r>
        <w:r w:rsidR="003262B9" w:rsidRPr="00ED356F">
          <w:rPr>
            <w:rStyle w:val="Hyperlink"/>
            <w:noProof/>
            <w:rtl/>
          </w:rPr>
          <w:t xml:space="preserve"> </w:t>
        </w:r>
        <w:r w:rsidR="003262B9" w:rsidRPr="00ED356F">
          <w:rPr>
            <w:rStyle w:val="Hyperlink"/>
            <w:rFonts w:hint="eastAsia"/>
            <w:noProof/>
            <w:rtl/>
          </w:rPr>
          <w:t>הצורה</w:t>
        </w:r>
        <w:r w:rsidR="003262B9" w:rsidRPr="00ED356F">
          <w:rPr>
            <w:rStyle w:val="Hyperlink"/>
            <w:noProof/>
            <w:rtl/>
          </w:rPr>
          <w:t xml:space="preserve"> </w:t>
        </w:r>
        <w:r w:rsidR="003262B9" w:rsidRPr="00ED356F">
          <w:rPr>
            <w:rStyle w:val="Hyperlink"/>
            <w:rFonts w:hint="eastAsia"/>
            <w:noProof/>
            <w:rtl/>
          </w:rPr>
          <w:t>והמרקם</w:t>
        </w:r>
        <w:r w:rsidR="003262B9" w:rsidRPr="00ED356F">
          <w:rPr>
            <w:rStyle w:val="Hyperlink"/>
            <w:noProof/>
            <w:rtl/>
          </w:rPr>
          <w:t xml:space="preserve"> </w:t>
        </w:r>
        <w:r w:rsidR="003262B9" w:rsidRPr="00ED356F">
          <w:rPr>
            <w:rStyle w:val="Hyperlink"/>
            <w:rFonts w:hint="eastAsia"/>
            <w:noProof/>
            <w:rtl/>
          </w:rPr>
          <w:t>מפני</w:t>
        </w:r>
        <w:r w:rsidR="003262B9" w:rsidRPr="00ED356F">
          <w:rPr>
            <w:rStyle w:val="Hyperlink"/>
            <w:noProof/>
            <w:rtl/>
          </w:rPr>
          <w:t xml:space="preserve"> </w:t>
        </w:r>
        <w:r w:rsidR="003262B9" w:rsidRPr="00ED356F">
          <w:rPr>
            <w:rStyle w:val="Hyperlink"/>
            <w:rFonts w:hint="eastAsia"/>
            <w:noProof/>
            <w:rtl/>
          </w:rPr>
          <w:t>הסימוכין</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Toc254529187 \h</w:instrText>
        </w:r>
        <w:r w:rsidR="003262B9">
          <w:rPr>
            <w:noProof/>
            <w:webHidden/>
            <w:rtl/>
          </w:rPr>
          <w:instrText xml:space="preserve"> </w:instrText>
        </w:r>
        <w:r>
          <w:rPr>
            <w:noProof/>
            <w:webHidden/>
            <w:rtl/>
          </w:rPr>
        </w:r>
        <w:r>
          <w:rPr>
            <w:noProof/>
            <w:webHidden/>
            <w:rtl/>
          </w:rPr>
          <w:fldChar w:fldCharType="separate"/>
        </w:r>
        <w:r w:rsidR="00215D50">
          <w:rPr>
            <w:noProof/>
            <w:webHidden/>
            <w:rtl/>
          </w:rPr>
          <w:t>34</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2" w:anchor="_Toc254529188" w:history="1">
        <w:r w:rsidR="003262B9" w:rsidRPr="00ED356F">
          <w:rPr>
            <w:rStyle w:val="Hyperlink"/>
            <w:rFonts w:hint="eastAsia"/>
            <w:noProof/>
            <w:rtl/>
          </w:rPr>
          <w:t>איור</w:t>
        </w:r>
        <w:r w:rsidR="003262B9" w:rsidRPr="00ED356F">
          <w:rPr>
            <w:rStyle w:val="Hyperlink"/>
            <w:noProof/>
            <w:rtl/>
          </w:rPr>
          <w:t xml:space="preserve"> 8 – </w:t>
        </w:r>
        <w:r w:rsidR="003262B9" w:rsidRPr="00ED356F">
          <w:rPr>
            <w:rStyle w:val="Hyperlink"/>
            <w:rFonts w:hint="eastAsia"/>
            <w:noProof/>
            <w:rtl/>
          </w:rPr>
          <w:t>בניית</w:t>
        </w:r>
        <w:r w:rsidR="003262B9" w:rsidRPr="00ED356F">
          <w:rPr>
            <w:rStyle w:val="Hyperlink"/>
            <w:noProof/>
            <w:rtl/>
          </w:rPr>
          <w:t xml:space="preserve"> </w:t>
        </w:r>
        <w:r w:rsidR="003262B9" w:rsidRPr="00ED356F">
          <w:rPr>
            <w:rStyle w:val="Hyperlink"/>
            <w:rFonts w:hint="eastAsia"/>
            <w:noProof/>
            <w:rtl/>
          </w:rPr>
          <w:t>תמונת</w:t>
        </w:r>
        <w:r w:rsidR="003262B9" w:rsidRPr="00ED356F">
          <w:rPr>
            <w:rStyle w:val="Hyperlink"/>
            <w:noProof/>
            <w:rtl/>
          </w:rPr>
          <w:t xml:space="preserve"> </w:t>
        </w:r>
        <w:r w:rsidR="003262B9" w:rsidRPr="00ED356F">
          <w:rPr>
            <w:rStyle w:val="Hyperlink"/>
            <w:rFonts w:hint="eastAsia"/>
            <w:noProof/>
            <w:rtl/>
          </w:rPr>
          <w:t>המודל</w:t>
        </w:r>
        <w:r w:rsidR="003262B9" w:rsidRPr="00ED356F">
          <w:rPr>
            <w:rStyle w:val="Hyperlink"/>
            <w:noProof/>
            <w:rtl/>
          </w:rPr>
          <w:t xml:space="preserve"> </w:t>
        </w:r>
        <w:r w:rsidR="003262B9" w:rsidRPr="00ED356F">
          <w:rPr>
            <w:rStyle w:val="Hyperlink"/>
            <w:rFonts w:hint="eastAsia"/>
            <w:noProof/>
            <w:rtl/>
          </w:rPr>
          <w:t>באמצעות</w:t>
        </w:r>
        <w:r w:rsidR="003262B9" w:rsidRPr="00ED356F">
          <w:rPr>
            <w:rStyle w:val="Hyperlink"/>
            <w:noProof/>
            <w:rtl/>
          </w:rPr>
          <w:t xml:space="preserve"> </w:t>
        </w:r>
        <w:r w:rsidR="003262B9" w:rsidRPr="00ED356F">
          <w:rPr>
            <w:rStyle w:val="Hyperlink"/>
            <w:rFonts w:hint="eastAsia"/>
            <w:noProof/>
            <w:rtl/>
          </w:rPr>
          <w:t>סכום</w:t>
        </w:r>
        <w:r w:rsidR="003262B9" w:rsidRPr="00ED356F">
          <w:rPr>
            <w:rStyle w:val="Hyperlink"/>
            <w:noProof/>
            <w:rtl/>
          </w:rPr>
          <w:t xml:space="preserve"> </w:t>
        </w:r>
        <w:r w:rsidR="003262B9" w:rsidRPr="00ED356F">
          <w:rPr>
            <w:rStyle w:val="Hyperlink"/>
            <w:rFonts w:hint="eastAsia"/>
            <w:noProof/>
            <w:rtl/>
          </w:rPr>
          <w:t>הכפלת</w:t>
        </w:r>
        <w:r w:rsidR="003262B9" w:rsidRPr="00ED356F">
          <w:rPr>
            <w:rStyle w:val="Hyperlink"/>
            <w:noProof/>
            <w:rtl/>
          </w:rPr>
          <w:t xml:space="preserve"> </w:t>
        </w:r>
        <w:r w:rsidR="003262B9" w:rsidRPr="00ED356F">
          <w:rPr>
            <w:rStyle w:val="Hyperlink"/>
            <w:rFonts w:hint="eastAsia"/>
            <w:noProof/>
            <w:rtl/>
          </w:rPr>
          <w:t>מקדמי</w:t>
        </w:r>
        <w:r w:rsidR="003262B9" w:rsidRPr="00ED356F">
          <w:rPr>
            <w:rStyle w:val="Hyperlink"/>
            <w:noProof/>
            <w:rtl/>
          </w:rPr>
          <w:t xml:space="preserve"> </w:t>
        </w:r>
        <w:r w:rsidR="003262B9" w:rsidRPr="00ED356F">
          <w:rPr>
            <w:rStyle w:val="Hyperlink"/>
            <w:rFonts w:hint="eastAsia"/>
            <w:noProof/>
            <w:rtl/>
          </w:rPr>
          <w:t>הצורה</w:t>
        </w:r>
        <w:r w:rsidR="003262B9" w:rsidRPr="00ED356F">
          <w:rPr>
            <w:rStyle w:val="Hyperlink"/>
            <w:noProof/>
            <w:rtl/>
          </w:rPr>
          <w:t xml:space="preserve"> </w:t>
        </w:r>
        <w:r w:rsidR="003262B9" w:rsidRPr="00ED356F">
          <w:rPr>
            <w:rStyle w:val="Hyperlink"/>
            <w:rFonts w:hint="eastAsia"/>
            <w:noProof/>
            <w:rtl/>
          </w:rPr>
          <w:t>והמרקם</w:t>
        </w:r>
        <w:r w:rsidR="003262B9" w:rsidRPr="00ED356F">
          <w:rPr>
            <w:rStyle w:val="Hyperlink"/>
            <w:noProof/>
            <w:rtl/>
          </w:rPr>
          <w:t xml:space="preserve"> </w:t>
        </w:r>
        <w:r w:rsidR="003262B9" w:rsidRPr="00ED356F">
          <w:rPr>
            <w:rStyle w:val="Hyperlink"/>
            <w:rFonts w:hint="eastAsia"/>
            <w:noProof/>
            <w:rtl/>
          </w:rPr>
          <w:t>בוקטורים</w:t>
        </w:r>
        <w:r w:rsidR="003262B9" w:rsidRPr="00ED356F">
          <w:rPr>
            <w:rStyle w:val="Hyperlink"/>
            <w:noProof/>
            <w:rtl/>
          </w:rPr>
          <w:t xml:space="preserve"> </w:t>
        </w:r>
        <w:r w:rsidR="003262B9" w:rsidRPr="00ED356F">
          <w:rPr>
            <w:rStyle w:val="Hyperlink"/>
            <w:rFonts w:hint="eastAsia"/>
            <w:noProof/>
            <w:rtl/>
          </w:rPr>
          <w:t>העצמיים</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Toc254529188 \h</w:instrText>
        </w:r>
        <w:r w:rsidR="003262B9">
          <w:rPr>
            <w:noProof/>
            <w:webHidden/>
            <w:rtl/>
          </w:rPr>
          <w:instrText xml:space="preserve"> </w:instrText>
        </w:r>
        <w:r>
          <w:rPr>
            <w:noProof/>
            <w:webHidden/>
            <w:rtl/>
          </w:rPr>
        </w:r>
        <w:r>
          <w:rPr>
            <w:noProof/>
            <w:webHidden/>
            <w:rtl/>
          </w:rPr>
          <w:fldChar w:fldCharType="separate"/>
        </w:r>
        <w:r w:rsidR="00215D50">
          <w:rPr>
            <w:noProof/>
            <w:webHidden/>
            <w:rtl/>
          </w:rPr>
          <w:t>36</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3" w:anchor="_Toc254529189" w:history="1">
        <w:r w:rsidR="003262B9" w:rsidRPr="00ED356F">
          <w:rPr>
            <w:rStyle w:val="Hyperlink"/>
            <w:rFonts w:hint="eastAsia"/>
            <w:noProof/>
            <w:rtl/>
          </w:rPr>
          <w:t>איור</w:t>
        </w:r>
        <w:r w:rsidR="003262B9" w:rsidRPr="00ED356F">
          <w:rPr>
            <w:rStyle w:val="Hyperlink"/>
            <w:noProof/>
            <w:rtl/>
          </w:rPr>
          <w:t xml:space="preserve"> 9 – </w:t>
        </w:r>
        <w:r w:rsidR="003262B9" w:rsidRPr="00ED356F">
          <w:rPr>
            <w:rStyle w:val="Hyperlink"/>
            <w:rFonts w:hint="eastAsia"/>
            <w:noProof/>
            <w:rtl/>
          </w:rPr>
          <w:t>מאפייני</w:t>
        </w:r>
        <w:r w:rsidR="003262B9" w:rsidRPr="00ED356F">
          <w:rPr>
            <w:rStyle w:val="Hyperlink"/>
            <w:noProof/>
            <w:rtl/>
          </w:rPr>
          <w:t xml:space="preserve"> </w:t>
        </w:r>
        <w:r w:rsidR="003262B9" w:rsidRPr="00ED356F">
          <w:rPr>
            <w:rStyle w:val="Hyperlink"/>
            <w:rFonts w:hint="eastAsia"/>
            <w:noProof/>
            <w:rtl/>
          </w:rPr>
          <w:t>פנים</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Toc254529189 \h</w:instrText>
        </w:r>
        <w:r w:rsidR="003262B9">
          <w:rPr>
            <w:noProof/>
            <w:webHidden/>
            <w:rtl/>
          </w:rPr>
          <w:instrText xml:space="preserve"> </w:instrText>
        </w:r>
        <w:r>
          <w:rPr>
            <w:noProof/>
            <w:webHidden/>
            <w:rtl/>
          </w:rPr>
        </w:r>
        <w:r>
          <w:rPr>
            <w:noProof/>
            <w:webHidden/>
            <w:rtl/>
          </w:rPr>
          <w:fldChar w:fldCharType="separate"/>
        </w:r>
        <w:r w:rsidR="00215D50">
          <w:rPr>
            <w:noProof/>
            <w:webHidden/>
            <w:rtl/>
          </w:rPr>
          <w:t>37</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4" w:anchor="_Toc254529190" w:history="1">
        <w:r w:rsidR="003262B9" w:rsidRPr="00ED356F">
          <w:rPr>
            <w:rStyle w:val="Hyperlink"/>
            <w:rFonts w:hint="eastAsia"/>
            <w:noProof/>
            <w:rtl/>
          </w:rPr>
          <w:t>איור</w:t>
        </w:r>
        <w:r w:rsidR="003262B9" w:rsidRPr="00ED356F">
          <w:rPr>
            <w:rStyle w:val="Hyperlink"/>
            <w:noProof/>
            <w:rtl/>
          </w:rPr>
          <w:t xml:space="preserve"> 10 – </w:t>
        </w:r>
        <w:r w:rsidR="003262B9" w:rsidRPr="00ED356F">
          <w:rPr>
            <w:rStyle w:val="Hyperlink"/>
            <w:rFonts w:hint="eastAsia"/>
            <w:noProof/>
            <w:rtl/>
          </w:rPr>
          <w:t>וקטורי</w:t>
        </w:r>
        <w:r w:rsidR="003262B9" w:rsidRPr="00ED356F">
          <w:rPr>
            <w:rStyle w:val="Hyperlink"/>
            <w:noProof/>
            <w:rtl/>
          </w:rPr>
          <w:t xml:space="preserve"> </w:t>
        </w:r>
        <w:r w:rsidR="003262B9" w:rsidRPr="00ED356F">
          <w:rPr>
            <w:rStyle w:val="Hyperlink"/>
            <w:rFonts w:hint="eastAsia"/>
            <w:noProof/>
            <w:rtl/>
          </w:rPr>
          <w:t>קו</w:t>
        </w:r>
        <w:r w:rsidR="003262B9" w:rsidRPr="00ED356F">
          <w:rPr>
            <w:rStyle w:val="Hyperlink"/>
            <w:noProof/>
            <w:rtl/>
          </w:rPr>
          <w:t>-</w:t>
        </w:r>
        <w:r w:rsidR="003262B9" w:rsidRPr="00ED356F">
          <w:rPr>
            <w:rStyle w:val="Hyperlink"/>
            <w:rFonts w:hint="eastAsia"/>
            <w:noProof/>
            <w:rtl/>
          </w:rPr>
          <w:t>משיק</w:t>
        </w:r>
        <w:r w:rsidR="003262B9" w:rsidRPr="00ED356F">
          <w:rPr>
            <w:rStyle w:val="Hyperlink"/>
            <w:noProof/>
            <w:rtl/>
          </w:rPr>
          <w:t xml:space="preserve"> </w:t>
        </w:r>
        <w:r w:rsidR="003262B9" w:rsidRPr="00ED356F">
          <w:rPr>
            <w:rStyle w:val="Hyperlink"/>
            <w:rFonts w:hint="eastAsia"/>
            <w:noProof/>
            <w:rtl/>
          </w:rPr>
          <w:t>עבור</w:t>
        </w:r>
        <w:r w:rsidR="003262B9" w:rsidRPr="00ED356F">
          <w:rPr>
            <w:rStyle w:val="Hyperlink"/>
            <w:noProof/>
            <w:rtl/>
          </w:rPr>
          <w:t xml:space="preserve"> </w:t>
        </w:r>
        <w:r w:rsidR="003262B9" w:rsidRPr="00ED356F">
          <w:rPr>
            <w:rStyle w:val="Hyperlink"/>
            <w:rFonts w:hint="eastAsia"/>
            <w:noProof/>
            <w:rtl/>
          </w:rPr>
          <w:t>טרנספורמציות</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תצפית</w:t>
        </w:r>
        <w:r w:rsidR="003262B9" w:rsidRPr="00ED356F">
          <w:rPr>
            <w:rStyle w:val="Hyperlink"/>
            <w:noProof/>
            <w:rtl/>
          </w:rPr>
          <w:t xml:space="preserve"> </w:t>
        </w:r>
        <w:r w:rsidR="003262B9" w:rsidRPr="00ED356F">
          <w:rPr>
            <w:rStyle w:val="Hyperlink"/>
            <w:noProof/>
          </w:rPr>
          <w:t>X</w:t>
        </w:r>
        <w:r w:rsidR="003262B9" w:rsidRPr="00ED356F">
          <w:rPr>
            <w:rStyle w:val="Hyperlink"/>
            <w:noProof/>
            <w:rtl/>
          </w:rPr>
          <w:t xml:space="preserve"> </w:t>
        </w:r>
        <w:r w:rsidR="003262B9" w:rsidRPr="00ED356F">
          <w:rPr>
            <w:rStyle w:val="Hyperlink"/>
            <w:rFonts w:hint="eastAsia"/>
            <w:noProof/>
            <w:rtl/>
          </w:rPr>
          <w:t>במרחב</w:t>
        </w:r>
        <w:r w:rsidR="003262B9" w:rsidRPr="00ED356F">
          <w:rPr>
            <w:rStyle w:val="Hyperlink"/>
            <w:noProof/>
            <w:rtl/>
          </w:rPr>
          <w:t xml:space="preserve"> </w:t>
        </w:r>
        <w:r w:rsidR="003262B9" w:rsidRPr="00ED356F">
          <w:rPr>
            <w:rStyle w:val="Hyperlink"/>
            <w:rFonts w:hint="eastAsia"/>
            <w:noProof/>
            <w:rtl/>
          </w:rPr>
          <w:t>דו</w:t>
        </w:r>
        <w:r w:rsidR="003262B9" w:rsidRPr="00ED356F">
          <w:rPr>
            <w:rStyle w:val="Hyperlink"/>
            <w:noProof/>
            <w:rtl/>
          </w:rPr>
          <w:t>-</w:t>
        </w:r>
        <w:r w:rsidR="003262B9" w:rsidRPr="00ED356F">
          <w:rPr>
            <w:rStyle w:val="Hyperlink"/>
            <w:rFonts w:hint="eastAsia"/>
            <w:noProof/>
            <w:rtl/>
          </w:rPr>
          <w:t>ממדי</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Toc254529190 \h</w:instrText>
        </w:r>
        <w:r w:rsidR="003262B9">
          <w:rPr>
            <w:noProof/>
            <w:webHidden/>
            <w:rtl/>
          </w:rPr>
          <w:instrText xml:space="preserve"> </w:instrText>
        </w:r>
        <w:r>
          <w:rPr>
            <w:noProof/>
            <w:webHidden/>
            <w:rtl/>
          </w:rPr>
        </w:r>
        <w:r>
          <w:rPr>
            <w:noProof/>
            <w:webHidden/>
            <w:rtl/>
          </w:rPr>
          <w:fldChar w:fldCharType="separate"/>
        </w:r>
        <w:r w:rsidR="00215D50">
          <w:rPr>
            <w:noProof/>
            <w:webHidden/>
            <w:rtl/>
          </w:rPr>
          <w:t>43</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5" w:anchor="_Toc254529191" w:history="1">
        <w:r w:rsidR="003262B9" w:rsidRPr="00ED356F">
          <w:rPr>
            <w:rStyle w:val="Hyperlink"/>
            <w:rFonts w:hint="eastAsia"/>
            <w:noProof/>
            <w:rtl/>
          </w:rPr>
          <w:t>איור</w:t>
        </w:r>
        <w:r w:rsidR="003262B9" w:rsidRPr="00ED356F">
          <w:rPr>
            <w:rStyle w:val="Hyperlink"/>
            <w:noProof/>
            <w:rtl/>
          </w:rPr>
          <w:t xml:space="preserve"> 11 – </w:t>
        </w:r>
        <w:r w:rsidR="003262B9" w:rsidRPr="00ED356F">
          <w:rPr>
            <w:rStyle w:val="Hyperlink"/>
            <w:rFonts w:hint="eastAsia"/>
            <w:noProof/>
            <w:rtl/>
          </w:rPr>
          <w:t>טרנספורמציות</w:t>
        </w:r>
        <w:r w:rsidR="003262B9" w:rsidRPr="00ED356F">
          <w:rPr>
            <w:rStyle w:val="Hyperlink"/>
            <w:noProof/>
            <w:rtl/>
          </w:rPr>
          <w:t xml:space="preserve"> </w:t>
        </w:r>
        <w:r w:rsidR="003262B9" w:rsidRPr="00ED356F">
          <w:rPr>
            <w:rStyle w:val="Hyperlink"/>
            <w:rFonts w:hint="eastAsia"/>
            <w:noProof/>
            <w:rtl/>
          </w:rPr>
          <w:t>על</w:t>
        </w:r>
        <w:r w:rsidR="003262B9" w:rsidRPr="00ED356F">
          <w:rPr>
            <w:rStyle w:val="Hyperlink"/>
            <w:noProof/>
            <w:rtl/>
          </w:rPr>
          <w:t xml:space="preserve"> </w:t>
        </w:r>
        <w:r w:rsidR="003262B9" w:rsidRPr="00ED356F">
          <w:rPr>
            <w:rStyle w:val="Hyperlink"/>
            <w:rFonts w:hint="eastAsia"/>
            <w:noProof/>
            <w:rtl/>
          </w:rPr>
          <w:t>ספרה</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Toc254529191 \h</w:instrText>
        </w:r>
        <w:r w:rsidR="003262B9">
          <w:rPr>
            <w:noProof/>
            <w:webHidden/>
            <w:rtl/>
          </w:rPr>
          <w:instrText xml:space="preserve"> </w:instrText>
        </w:r>
        <w:r>
          <w:rPr>
            <w:noProof/>
            <w:webHidden/>
            <w:rtl/>
          </w:rPr>
        </w:r>
        <w:r>
          <w:rPr>
            <w:noProof/>
            <w:webHidden/>
            <w:rtl/>
          </w:rPr>
          <w:fldChar w:fldCharType="separate"/>
        </w:r>
        <w:r w:rsidR="00215D50">
          <w:rPr>
            <w:noProof/>
            <w:webHidden/>
            <w:rtl/>
          </w:rPr>
          <w:t>46</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6" w:anchor="_Toc254529192" w:history="1">
        <w:r w:rsidR="003262B9" w:rsidRPr="00ED356F">
          <w:rPr>
            <w:rStyle w:val="Hyperlink"/>
            <w:rFonts w:hint="eastAsia"/>
            <w:noProof/>
            <w:rtl/>
          </w:rPr>
          <w:t>איור</w:t>
        </w:r>
        <w:r w:rsidR="003262B9" w:rsidRPr="00ED356F">
          <w:rPr>
            <w:rStyle w:val="Hyperlink"/>
            <w:noProof/>
            <w:rtl/>
          </w:rPr>
          <w:t xml:space="preserve"> </w:t>
        </w:r>
        <w:r w:rsidR="003262B9" w:rsidRPr="00ED356F">
          <w:rPr>
            <w:rStyle w:val="Hyperlink"/>
            <w:noProof/>
          </w:rPr>
          <w:t>12</w:t>
        </w:r>
        <w:r w:rsidR="003262B9" w:rsidRPr="00ED356F">
          <w:rPr>
            <w:rStyle w:val="Hyperlink"/>
            <w:noProof/>
            <w:rtl/>
          </w:rPr>
          <w:t xml:space="preserve"> – </w:t>
        </w:r>
        <w:r w:rsidR="003262B9" w:rsidRPr="00ED356F">
          <w:rPr>
            <w:rStyle w:val="Hyperlink"/>
            <w:rFonts w:hint="eastAsia"/>
            <w:noProof/>
            <w:rtl/>
          </w:rPr>
          <w:t>ההשפעה</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מספר</w:t>
        </w:r>
        <w:r w:rsidR="003262B9" w:rsidRPr="00ED356F">
          <w:rPr>
            <w:rStyle w:val="Hyperlink"/>
            <w:noProof/>
            <w:rtl/>
          </w:rPr>
          <w:t xml:space="preserve"> </w:t>
        </w:r>
        <w:r w:rsidR="003262B9" w:rsidRPr="00ED356F">
          <w:rPr>
            <w:rStyle w:val="Hyperlink"/>
            <w:rFonts w:hint="eastAsia"/>
            <w:noProof/>
            <w:rtl/>
          </w:rPr>
          <w:t>וקטורי</w:t>
        </w:r>
        <w:r w:rsidR="003262B9" w:rsidRPr="00ED356F">
          <w:rPr>
            <w:rStyle w:val="Hyperlink"/>
            <w:noProof/>
            <w:rtl/>
          </w:rPr>
          <w:t xml:space="preserve"> </w:t>
        </w:r>
        <w:r w:rsidR="003262B9" w:rsidRPr="00ED356F">
          <w:rPr>
            <w:rStyle w:val="Hyperlink"/>
            <w:rFonts w:hint="eastAsia"/>
            <w:noProof/>
            <w:rtl/>
          </w:rPr>
          <w:t>קו</w:t>
        </w:r>
        <w:r w:rsidR="003262B9" w:rsidRPr="00ED356F">
          <w:rPr>
            <w:rStyle w:val="Hyperlink"/>
            <w:noProof/>
            <w:rtl/>
          </w:rPr>
          <w:t>-</w:t>
        </w:r>
        <w:r w:rsidR="003262B9" w:rsidRPr="00ED356F">
          <w:rPr>
            <w:rStyle w:val="Hyperlink"/>
            <w:rFonts w:hint="eastAsia"/>
            <w:noProof/>
            <w:rtl/>
          </w:rPr>
          <w:t>המשיק</w:t>
        </w:r>
        <w:r w:rsidR="003262B9" w:rsidRPr="00ED356F">
          <w:rPr>
            <w:rStyle w:val="Hyperlink"/>
            <w:noProof/>
            <w:rtl/>
          </w:rPr>
          <w:t xml:space="preserve"> </w:t>
        </w:r>
        <w:r w:rsidR="003262B9" w:rsidRPr="00ED356F">
          <w:rPr>
            <w:rStyle w:val="Hyperlink"/>
            <w:rFonts w:hint="eastAsia"/>
            <w:noProof/>
            <w:rtl/>
          </w:rPr>
          <w:t>על</w:t>
        </w:r>
        <w:r w:rsidR="003262B9" w:rsidRPr="00ED356F">
          <w:rPr>
            <w:rStyle w:val="Hyperlink"/>
            <w:noProof/>
            <w:rtl/>
          </w:rPr>
          <w:t xml:space="preserve"> </w:t>
        </w:r>
        <w:r w:rsidR="003262B9" w:rsidRPr="00ED356F">
          <w:rPr>
            <w:rStyle w:val="Hyperlink"/>
            <w:rFonts w:hint="eastAsia"/>
            <w:noProof/>
            <w:rtl/>
          </w:rPr>
          <w:t>שיעור</w:t>
        </w:r>
        <w:r w:rsidR="003262B9" w:rsidRPr="00ED356F">
          <w:rPr>
            <w:rStyle w:val="Hyperlink"/>
            <w:noProof/>
            <w:rtl/>
          </w:rPr>
          <w:t xml:space="preserve"> </w:t>
        </w:r>
        <w:r w:rsidR="003262B9" w:rsidRPr="00ED356F">
          <w:rPr>
            <w:rStyle w:val="Hyperlink"/>
            <w:rFonts w:hint="eastAsia"/>
            <w:noProof/>
            <w:rtl/>
          </w:rPr>
          <w:t>השגיאה</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Toc254529192 \h</w:instrText>
        </w:r>
        <w:r w:rsidR="003262B9">
          <w:rPr>
            <w:noProof/>
            <w:webHidden/>
            <w:rtl/>
          </w:rPr>
          <w:instrText xml:space="preserve"> </w:instrText>
        </w:r>
        <w:r>
          <w:rPr>
            <w:noProof/>
            <w:webHidden/>
            <w:rtl/>
          </w:rPr>
        </w:r>
        <w:r>
          <w:rPr>
            <w:noProof/>
            <w:webHidden/>
            <w:rtl/>
          </w:rPr>
          <w:fldChar w:fldCharType="separate"/>
        </w:r>
        <w:r w:rsidR="00215D50">
          <w:rPr>
            <w:noProof/>
            <w:webHidden/>
            <w:rtl/>
          </w:rPr>
          <w:t>47</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7" w:anchor="_Toc254529193" w:history="1">
        <w:r w:rsidR="003262B9" w:rsidRPr="00ED356F">
          <w:rPr>
            <w:rStyle w:val="Hyperlink"/>
            <w:rFonts w:hint="eastAsia"/>
            <w:noProof/>
            <w:rtl/>
          </w:rPr>
          <w:t>איור</w:t>
        </w:r>
        <w:r w:rsidR="003262B9" w:rsidRPr="00ED356F">
          <w:rPr>
            <w:rStyle w:val="Hyperlink"/>
            <w:noProof/>
            <w:rtl/>
          </w:rPr>
          <w:t xml:space="preserve"> </w:t>
        </w:r>
        <w:r w:rsidR="003262B9" w:rsidRPr="00ED356F">
          <w:rPr>
            <w:rStyle w:val="Hyperlink"/>
            <w:noProof/>
          </w:rPr>
          <w:t>13</w:t>
        </w:r>
        <w:r w:rsidR="003262B9" w:rsidRPr="00ED356F">
          <w:rPr>
            <w:rStyle w:val="Hyperlink"/>
            <w:noProof/>
            <w:rtl/>
          </w:rPr>
          <w:t xml:space="preserve"> – </w:t>
        </w:r>
        <w:r w:rsidR="003262B9" w:rsidRPr="00ED356F">
          <w:rPr>
            <w:rStyle w:val="Hyperlink"/>
            <w:rFonts w:hint="eastAsia"/>
            <w:noProof/>
            <w:rtl/>
          </w:rPr>
          <w:t>דוגמאות</w:t>
        </w:r>
        <w:r w:rsidR="003262B9" w:rsidRPr="00ED356F">
          <w:rPr>
            <w:rStyle w:val="Hyperlink"/>
            <w:noProof/>
            <w:rtl/>
          </w:rPr>
          <w:t xml:space="preserve"> </w:t>
        </w:r>
        <w:r w:rsidR="003262B9" w:rsidRPr="00ED356F">
          <w:rPr>
            <w:rStyle w:val="Hyperlink"/>
            <w:rFonts w:hint="eastAsia"/>
            <w:noProof/>
            <w:rtl/>
          </w:rPr>
          <w:t>לקירובים</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קווי</w:t>
        </w:r>
        <w:r w:rsidR="003262B9" w:rsidRPr="00ED356F">
          <w:rPr>
            <w:rStyle w:val="Hyperlink"/>
            <w:noProof/>
            <w:rtl/>
          </w:rPr>
          <w:t>-</w:t>
        </w:r>
        <w:r w:rsidR="003262B9" w:rsidRPr="00ED356F">
          <w:rPr>
            <w:rStyle w:val="Hyperlink"/>
            <w:rFonts w:hint="eastAsia"/>
            <w:noProof/>
            <w:rtl/>
          </w:rPr>
          <w:t>משיק</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Toc254529193 \h</w:instrText>
        </w:r>
        <w:r w:rsidR="003262B9">
          <w:rPr>
            <w:noProof/>
            <w:webHidden/>
            <w:rtl/>
          </w:rPr>
          <w:instrText xml:space="preserve"> </w:instrText>
        </w:r>
        <w:r>
          <w:rPr>
            <w:noProof/>
            <w:webHidden/>
            <w:rtl/>
          </w:rPr>
        </w:r>
        <w:r>
          <w:rPr>
            <w:noProof/>
            <w:webHidden/>
            <w:rtl/>
          </w:rPr>
          <w:fldChar w:fldCharType="separate"/>
        </w:r>
        <w:r w:rsidR="00215D50">
          <w:rPr>
            <w:noProof/>
            <w:webHidden/>
            <w:rtl/>
          </w:rPr>
          <w:t>55</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8" w:anchor="_Toc254529194" w:history="1">
        <w:r w:rsidR="003262B9" w:rsidRPr="00ED356F">
          <w:rPr>
            <w:rStyle w:val="Hyperlink"/>
            <w:rFonts w:hint="eastAsia"/>
            <w:noProof/>
            <w:rtl/>
          </w:rPr>
          <w:t>איור</w:t>
        </w:r>
        <w:r w:rsidR="003262B9" w:rsidRPr="00ED356F">
          <w:rPr>
            <w:rStyle w:val="Hyperlink"/>
            <w:noProof/>
            <w:rtl/>
          </w:rPr>
          <w:t xml:space="preserve"> 14 – </w:t>
        </w:r>
        <w:r w:rsidR="003262B9" w:rsidRPr="00ED356F">
          <w:rPr>
            <w:rStyle w:val="Hyperlink"/>
            <w:rFonts w:hint="eastAsia"/>
            <w:noProof/>
            <w:rtl/>
          </w:rPr>
          <w:t>חישוב</w:t>
        </w:r>
        <w:r w:rsidR="003262B9" w:rsidRPr="00ED356F">
          <w:rPr>
            <w:rStyle w:val="Hyperlink"/>
            <w:noProof/>
            <w:rtl/>
          </w:rPr>
          <w:t xml:space="preserve"> </w:t>
        </w:r>
        <w:r w:rsidR="003262B9" w:rsidRPr="00ED356F">
          <w:rPr>
            <w:rStyle w:val="Hyperlink"/>
            <w:rFonts w:hint="eastAsia"/>
            <w:noProof/>
            <w:rtl/>
          </w:rPr>
          <w:t>מרחק</w:t>
        </w:r>
        <w:r w:rsidR="003262B9" w:rsidRPr="00ED356F">
          <w:rPr>
            <w:rStyle w:val="Hyperlink"/>
            <w:noProof/>
            <w:rtl/>
          </w:rPr>
          <w:t xml:space="preserve"> </w:t>
        </w:r>
        <w:r w:rsidR="003262B9" w:rsidRPr="00ED356F">
          <w:rPr>
            <w:rStyle w:val="Hyperlink"/>
            <w:rFonts w:hint="eastAsia"/>
            <w:noProof/>
            <w:rtl/>
          </w:rPr>
          <w:t>פיקסל</w:t>
        </w:r>
        <w:r w:rsidR="003262B9" w:rsidRPr="00ED356F">
          <w:rPr>
            <w:rStyle w:val="Hyperlink"/>
            <w:noProof/>
            <w:rtl/>
          </w:rPr>
          <w:t xml:space="preserve"> </w:t>
        </w:r>
        <w:r w:rsidR="003262B9" w:rsidRPr="00ED356F">
          <w:rPr>
            <w:rStyle w:val="Hyperlink"/>
            <w:rFonts w:hint="eastAsia"/>
            <w:noProof/>
            <w:rtl/>
          </w:rPr>
          <w:t>מתמונת</w:t>
        </w:r>
        <w:r w:rsidR="003262B9" w:rsidRPr="00ED356F">
          <w:rPr>
            <w:rStyle w:val="Hyperlink"/>
            <w:noProof/>
            <w:rtl/>
          </w:rPr>
          <w:t xml:space="preserve"> </w:t>
        </w:r>
        <w:r w:rsidR="003262B9" w:rsidRPr="00ED356F">
          <w:rPr>
            <w:rStyle w:val="Hyperlink"/>
            <w:rFonts w:hint="eastAsia"/>
            <w:noProof/>
            <w:rtl/>
          </w:rPr>
          <w:t>הקלט</w:t>
        </w:r>
        <w:r w:rsidR="003262B9" w:rsidRPr="00ED356F">
          <w:rPr>
            <w:rStyle w:val="Hyperlink"/>
            <w:noProof/>
            <w:rtl/>
          </w:rPr>
          <w:t xml:space="preserve"> </w:t>
        </w:r>
        <w:r w:rsidR="003262B9" w:rsidRPr="00ED356F">
          <w:rPr>
            <w:rStyle w:val="Hyperlink"/>
            <w:i/>
            <w:iCs/>
            <w:noProof/>
          </w:rPr>
          <w:t>x</w:t>
        </w:r>
        <w:r w:rsidR="003262B9" w:rsidRPr="00ED356F">
          <w:rPr>
            <w:rStyle w:val="Hyperlink"/>
            <w:noProof/>
            <w:rtl/>
          </w:rPr>
          <w:t xml:space="preserve"> </w:t>
        </w:r>
        <w:r w:rsidR="003262B9" w:rsidRPr="00ED356F">
          <w:rPr>
            <w:rStyle w:val="Hyperlink"/>
            <w:rFonts w:hint="eastAsia"/>
            <w:noProof/>
            <w:rtl/>
          </w:rPr>
          <w:t>לסביבה</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פיקסלים</w:t>
        </w:r>
        <w:r w:rsidR="003262B9" w:rsidRPr="00ED356F">
          <w:rPr>
            <w:rStyle w:val="Hyperlink"/>
            <w:noProof/>
            <w:rtl/>
          </w:rPr>
          <w:t xml:space="preserve"> </w:t>
        </w:r>
        <w:r w:rsidR="003262B9" w:rsidRPr="00ED356F">
          <w:rPr>
            <w:rStyle w:val="Hyperlink"/>
            <w:rFonts w:hint="eastAsia"/>
            <w:noProof/>
            <w:rtl/>
          </w:rPr>
          <w:t>בתמונת</w:t>
        </w:r>
        <w:r w:rsidR="003262B9" w:rsidRPr="00ED356F">
          <w:rPr>
            <w:rStyle w:val="Hyperlink"/>
            <w:noProof/>
            <w:rtl/>
          </w:rPr>
          <w:t xml:space="preserve"> </w:t>
        </w:r>
        <w:r w:rsidR="003262B9" w:rsidRPr="00ED356F">
          <w:rPr>
            <w:rStyle w:val="Hyperlink"/>
            <w:rFonts w:hint="eastAsia"/>
            <w:noProof/>
            <w:rtl/>
          </w:rPr>
          <w:t>הייחוס</w:t>
        </w:r>
        <w:r w:rsidR="003262B9" w:rsidRPr="00ED356F">
          <w:rPr>
            <w:rStyle w:val="Hyperlink"/>
            <w:noProof/>
            <w:rtl/>
          </w:rPr>
          <w:t xml:space="preserve"> </w:t>
        </w:r>
        <w:r w:rsidR="003262B9" w:rsidRPr="00ED356F">
          <w:rPr>
            <w:rStyle w:val="Hyperlink"/>
            <w:i/>
            <w:iCs/>
            <w:noProof/>
          </w:rPr>
          <w:t>µ</w:t>
        </w:r>
        <w:r w:rsidR="003262B9" w:rsidRPr="00ED356F">
          <w:rPr>
            <w:rStyle w:val="Hyperlink"/>
            <w:noProof/>
            <w:rtl/>
          </w:rPr>
          <w:t xml:space="preserve"> </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Toc254529194 \h</w:instrText>
        </w:r>
        <w:r w:rsidR="003262B9">
          <w:rPr>
            <w:noProof/>
            <w:webHidden/>
            <w:rtl/>
          </w:rPr>
          <w:instrText xml:space="preserve"> </w:instrText>
        </w:r>
        <w:r>
          <w:rPr>
            <w:noProof/>
            <w:webHidden/>
            <w:rtl/>
          </w:rPr>
        </w:r>
        <w:r>
          <w:rPr>
            <w:noProof/>
            <w:webHidden/>
            <w:rtl/>
          </w:rPr>
          <w:fldChar w:fldCharType="separate"/>
        </w:r>
        <w:r w:rsidR="00215D50">
          <w:rPr>
            <w:noProof/>
            <w:webHidden/>
            <w:rtl/>
          </w:rPr>
          <w:t>56</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39" w:anchor="_Toc254529195" w:history="1">
        <w:r w:rsidR="003262B9" w:rsidRPr="00ED356F">
          <w:rPr>
            <w:rStyle w:val="Hyperlink"/>
            <w:rFonts w:hint="eastAsia"/>
            <w:noProof/>
            <w:rtl/>
          </w:rPr>
          <w:t>איור</w:t>
        </w:r>
        <w:r w:rsidR="003262B9" w:rsidRPr="00ED356F">
          <w:rPr>
            <w:rStyle w:val="Hyperlink"/>
            <w:noProof/>
            <w:rtl/>
          </w:rPr>
          <w:t xml:space="preserve"> 15 – </w:t>
        </w:r>
        <w:r w:rsidR="003262B9" w:rsidRPr="00ED356F">
          <w:rPr>
            <w:rStyle w:val="Hyperlink"/>
            <w:rFonts w:hint="eastAsia"/>
            <w:noProof/>
            <w:rtl/>
          </w:rPr>
          <w:t>חלופות</w:t>
        </w:r>
        <w:r w:rsidR="003262B9" w:rsidRPr="00ED356F">
          <w:rPr>
            <w:rStyle w:val="Hyperlink"/>
            <w:noProof/>
            <w:rtl/>
          </w:rPr>
          <w:t xml:space="preserve"> </w:t>
        </w:r>
        <w:r w:rsidR="003262B9" w:rsidRPr="00ED356F">
          <w:rPr>
            <w:rStyle w:val="Hyperlink"/>
            <w:rFonts w:hint="eastAsia"/>
            <w:noProof/>
            <w:rtl/>
          </w:rPr>
          <w:t>להגדרה</w:t>
        </w:r>
        <w:r w:rsidR="003262B9" w:rsidRPr="00ED356F">
          <w:rPr>
            <w:rStyle w:val="Hyperlink"/>
            <w:noProof/>
            <w:rtl/>
          </w:rPr>
          <w:t xml:space="preserve"> </w:t>
        </w:r>
        <w:r w:rsidR="003262B9" w:rsidRPr="00ED356F">
          <w:rPr>
            <w:rStyle w:val="Hyperlink"/>
            <w:rFonts w:hint="eastAsia"/>
            <w:noProof/>
            <w:rtl/>
          </w:rPr>
          <w:t>עבור</w:t>
        </w:r>
        <w:r w:rsidR="003262B9" w:rsidRPr="00ED356F">
          <w:rPr>
            <w:rStyle w:val="Hyperlink"/>
            <w:noProof/>
            <w:rtl/>
          </w:rPr>
          <w:t xml:space="preserve"> </w:t>
        </w:r>
        <w:r w:rsidR="003262B9" w:rsidRPr="00ED356F">
          <w:rPr>
            <w:rStyle w:val="Hyperlink"/>
            <w:rFonts w:hint="eastAsia"/>
            <w:noProof/>
            <w:rtl/>
          </w:rPr>
          <w:t>מרחק</w:t>
        </w:r>
        <w:r w:rsidR="003262B9" w:rsidRPr="00ED356F">
          <w:rPr>
            <w:rStyle w:val="Hyperlink"/>
            <w:noProof/>
            <w:rtl/>
          </w:rPr>
          <w:t xml:space="preserve"> </w:t>
        </w:r>
        <w:r w:rsidR="003262B9" w:rsidRPr="00ED356F">
          <w:rPr>
            <w:rStyle w:val="Hyperlink"/>
            <w:rFonts w:hint="eastAsia"/>
            <w:noProof/>
            <w:rtl/>
          </w:rPr>
          <w:t>מניפולדי</w:t>
        </w:r>
        <w:r w:rsidR="003262B9" w:rsidRPr="00ED356F">
          <w:rPr>
            <w:rStyle w:val="Hyperlink"/>
            <w:noProof/>
            <w:rtl/>
          </w:rPr>
          <w:t xml:space="preserve"> </w:t>
        </w:r>
        <w:r w:rsidR="003262B9" w:rsidRPr="00ED356F">
          <w:rPr>
            <w:rStyle w:val="Hyperlink"/>
            <w:rFonts w:hint="eastAsia"/>
            <w:noProof/>
            <w:rtl/>
          </w:rPr>
          <w:t>בין</w:t>
        </w:r>
        <w:r w:rsidR="003262B9" w:rsidRPr="00ED356F">
          <w:rPr>
            <w:rStyle w:val="Hyperlink"/>
            <w:noProof/>
            <w:rtl/>
          </w:rPr>
          <w:t xml:space="preserve"> </w:t>
        </w:r>
        <w:r w:rsidR="003262B9" w:rsidRPr="00ED356F">
          <w:rPr>
            <w:rStyle w:val="Hyperlink"/>
            <w:rFonts w:hint="eastAsia"/>
            <w:noProof/>
            <w:rtl/>
          </w:rPr>
          <w:t>דגימות</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נקודות</w:t>
        </w:r>
        <w:r w:rsidR="003262B9" w:rsidRPr="00ED356F">
          <w:rPr>
            <w:rStyle w:val="Hyperlink"/>
            <w:noProof/>
            <w:rtl/>
          </w:rPr>
          <w:t xml:space="preserve">  </w:t>
        </w:r>
        <w:r w:rsidR="003262B9" w:rsidRPr="00ED356F">
          <w:rPr>
            <w:rStyle w:val="Hyperlink"/>
            <w:noProof/>
          </w:rPr>
          <w:t>x</w:t>
        </w:r>
        <w:r w:rsidR="003262B9" w:rsidRPr="00ED356F">
          <w:rPr>
            <w:rStyle w:val="Hyperlink"/>
            <w:noProof/>
            <w:vertAlign w:val="subscript"/>
          </w:rPr>
          <w:t>1</w:t>
        </w:r>
        <w:r w:rsidR="003262B9" w:rsidRPr="00ED356F">
          <w:rPr>
            <w:rStyle w:val="Hyperlink"/>
            <w:noProof/>
            <w:vertAlign w:val="subscript"/>
            <w:rtl/>
          </w:rPr>
          <w:t xml:space="preserve">   </w:t>
        </w:r>
        <w:r w:rsidR="003262B9" w:rsidRPr="00ED356F">
          <w:rPr>
            <w:rStyle w:val="Hyperlink"/>
            <w:rFonts w:hint="eastAsia"/>
            <w:noProof/>
            <w:rtl/>
          </w:rPr>
          <w:t>ו</w:t>
        </w:r>
        <w:r w:rsidR="003262B9" w:rsidRPr="00ED356F">
          <w:rPr>
            <w:rStyle w:val="Hyperlink"/>
            <w:noProof/>
            <w:rtl/>
          </w:rPr>
          <w:t xml:space="preserve">-  </w:t>
        </w:r>
        <w:r w:rsidR="003262B9" w:rsidRPr="00ED356F">
          <w:rPr>
            <w:rStyle w:val="Hyperlink"/>
            <w:noProof/>
          </w:rPr>
          <w:t>x</w:t>
        </w:r>
        <w:r w:rsidR="003262B9" w:rsidRPr="00ED356F">
          <w:rPr>
            <w:rStyle w:val="Hyperlink"/>
            <w:noProof/>
            <w:vertAlign w:val="subscript"/>
          </w:rPr>
          <w:t>2</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Toc254529195 \h</w:instrText>
        </w:r>
        <w:r w:rsidR="003262B9">
          <w:rPr>
            <w:noProof/>
            <w:webHidden/>
            <w:rtl/>
          </w:rPr>
          <w:instrText xml:space="preserve"> </w:instrText>
        </w:r>
        <w:r>
          <w:rPr>
            <w:noProof/>
            <w:webHidden/>
            <w:rtl/>
          </w:rPr>
        </w:r>
        <w:r>
          <w:rPr>
            <w:noProof/>
            <w:webHidden/>
            <w:rtl/>
          </w:rPr>
          <w:fldChar w:fldCharType="separate"/>
        </w:r>
        <w:r w:rsidR="00215D50">
          <w:rPr>
            <w:noProof/>
            <w:webHidden/>
            <w:rtl/>
          </w:rPr>
          <w:t>62</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40" w:anchor="_Toc254529196" w:history="1">
        <w:r w:rsidR="003262B9" w:rsidRPr="00ED356F">
          <w:rPr>
            <w:rStyle w:val="Hyperlink"/>
            <w:rFonts w:hint="eastAsia"/>
            <w:noProof/>
            <w:rtl/>
          </w:rPr>
          <w:t>איור</w:t>
        </w:r>
        <w:r w:rsidR="003262B9" w:rsidRPr="00ED356F">
          <w:rPr>
            <w:rStyle w:val="Hyperlink"/>
            <w:noProof/>
            <w:rtl/>
          </w:rPr>
          <w:t xml:space="preserve"> 16 – </w:t>
        </w:r>
        <w:r w:rsidR="003262B9" w:rsidRPr="00ED356F">
          <w:rPr>
            <w:rStyle w:val="Hyperlink"/>
            <w:rFonts w:hint="eastAsia"/>
            <w:noProof/>
            <w:rtl/>
          </w:rPr>
          <w:t>שינויים</w:t>
        </w:r>
        <w:r w:rsidR="003262B9" w:rsidRPr="00ED356F">
          <w:rPr>
            <w:rStyle w:val="Hyperlink"/>
            <w:noProof/>
            <w:rtl/>
          </w:rPr>
          <w:t xml:space="preserve"> </w:t>
        </w:r>
        <w:r w:rsidR="003262B9" w:rsidRPr="00ED356F">
          <w:rPr>
            <w:rStyle w:val="Hyperlink"/>
            <w:rFonts w:hint="eastAsia"/>
            <w:noProof/>
            <w:rtl/>
          </w:rPr>
          <w:t>בנקודות</w:t>
        </w:r>
        <w:r w:rsidR="003262B9" w:rsidRPr="00ED356F">
          <w:rPr>
            <w:rStyle w:val="Hyperlink"/>
            <w:noProof/>
            <w:rtl/>
          </w:rPr>
          <w:t xml:space="preserve"> </w:t>
        </w:r>
        <w:r w:rsidR="003262B9" w:rsidRPr="00ED356F">
          <w:rPr>
            <w:rStyle w:val="Hyperlink"/>
            <w:rFonts w:hint="eastAsia"/>
            <w:noProof/>
            <w:rtl/>
          </w:rPr>
          <w:t>מבט</w:t>
        </w:r>
        <w:r w:rsidR="003262B9" w:rsidRPr="00ED356F">
          <w:rPr>
            <w:rStyle w:val="Hyperlink"/>
            <w:noProof/>
            <w:rtl/>
          </w:rPr>
          <w:t xml:space="preserve">, </w:t>
        </w:r>
        <w:r w:rsidR="003262B9" w:rsidRPr="00ED356F">
          <w:rPr>
            <w:rStyle w:val="Hyperlink"/>
            <w:rFonts w:hint="eastAsia"/>
            <w:noProof/>
            <w:rtl/>
          </w:rPr>
          <w:t>תאורה</w:t>
        </w:r>
        <w:r w:rsidR="003262B9" w:rsidRPr="00ED356F">
          <w:rPr>
            <w:rStyle w:val="Hyperlink"/>
            <w:noProof/>
            <w:rtl/>
          </w:rPr>
          <w:t xml:space="preserve"> </w:t>
        </w:r>
        <w:r w:rsidR="003262B9" w:rsidRPr="00ED356F">
          <w:rPr>
            <w:rStyle w:val="Hyperlink"/>
            <w:rFonts w:hint="eastAsia"/>
            <w:noProof/>
            <w:rtl/>
          </w:rPr>
          <w:t>והבעות</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תמונות</w:t>
        </w:r>
        <w:r w:rsidR="003262B9" w:rsidRPr="00ED356F">
          <w:rPr>
            <w:rStyle w:val="Hyperlink"/>
            <w:noProof/>
            <w:rtl/>
          </w:rPr>
          <w:t xml:space="preserve"> </w:t>
        </w:r>
        <w:r w:rsidR="003262B9" w:rsidRPr="00ED356F">
          <w:rPr>
            <w:rStyle w:val="Hyperlink"/>
            <w:rFonts w:hint="eastAsia"/>
            <w:noProof/>
            <w:rtl/>
          </w:rPr>
          <w:t>פנים</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Toc254529196 \h</w:instrText>
        </w:r>
        <w:r w:rsidR="003262B9">
          <w:rPr>
            <w:noProof/>
            <w:webHidden/>
            <w:rtl/>
          </w:rPr>
          <w:instrText xml:space="preserve"> </w:instrText>
        </w:r>
        <w:r>
          <w:rPr>
            <w:noProof/>
            <w:webHidden/>
            <w:rtl/>
          </w:rPr>
        </w:r>
        <w:r>
          <w:rPr>
            <w:noProof/>
            <w:webHidden/>
            <w:rtl/>
          </w:rPr>
          <w:fldChar w:fldCharType="separate"/>
        </w:r>
        <w:r w:rsidR="00215D50">
          <w:rPr>
            <w:noProof/>
            <w:webHidden/>
            <w:rtl/>
          </w:rPr>
          <w:t>77</w:t>
        </w:r>
        <w:r>
          <w:rPr>
            <w:noProof/>
            <w:webHidden/>
            <w:rtl/>
          </w:rPr>
          <w:fldChar w:fldCharType="end"/>
        </w:r>
      </w:hyperlink>
    </w:p>
    <w:p w:rsidR="003262B9" w:rsidRDefault="00A65B97" w:rsidP="00215D50">
      <w:pPr>
        <w:pStyle w:val="TOC1"/>
        <w:bidi/>
        <w:rPr>
          <w:rFonts w:asciiTheme="minorHAnsi" w:eastAsiaTheme="minorEastAsia" w:hAnsiTheme="minorHAnsi" w:cstheme="minorBidi"/>
          <w:noProof/>
          <w:sz w:val="22"/>
          <w:szCs w:val="22"/>
          <w:rtl/>
        </w:rPr>
      </w:pPr>
      <w:hyperlink r:id="rId41" w:anchor="_Toc254529197" w:history="1">
        <w:r w:rsidR="003262B9" w:rsidRPr="00ED356F">
          <w:rPr>
            <w:rStyle w:val="Hyperlink"/>
            <w:rFonts w:hint="eastAsia"/>
            <w:noProof/>
            <w:rtl/>
          </w:rPr>
          <w:t>איור</w:t>
        </w:r>
        <w:r w:rsidR="003262B9" w:rsidRPr="00ED356F">
          <w:rPr>
            <w:rStyle w:val="Hyperlink"/>
            <w:noProof/>
            <w:rtl/>
          </w:rPr>
          <w:t xml:space="preserve"> </w:t>
        </w:r>
        <w:r w:rsidR="003262B9" w:rsidRPr="00ED356F">
          <w:rPr>
            <w:rStyle w:val="Hyperlink"/>
            <w:noProof/>
          </w:rPr>
          <w:t>17</w:t>
        </w:r>
        <w:r w:rsidR="003262B9" w:rsidRPr="00ED356F">
          <w:rPr>
            <w:rStyle w:val="Hyperlink"/>
            <w:noProof/>
            <w:rtl/>
          </w:rPr>
          <w:t xml:space="preserve"> – </w:t>
        </w:r>
        <w:r w:rsidR="003262B9" w:rsidRPr="00ED356F">
          <w:rPr>
            <w:rStyle w:val="Hyperlink"/>
            <w:rFonts w:hint="eastAsia"/>
            <w:noProof/>
            <w:rtl/>
          </w:rPr>
          <w:t>אחוז</w:t>
        </w:r>
        <w:r w:rsidR="003262B9" w:rsidRPr="00ED356F">
          <w:rPr>
            <w:rStyle w:val="Hyperlink"/>
            <w:noProof/>
            <w:rtl/>
          </w:rPr>
          <w:t xml:space="preserve"> </w:t>
        </w:r>
        <w:r w:rsidR="003262B9" w:rsidRPr="00ED356F">
          <w:rPr>
            <w:rStyle w:val="Hyperlink"/>
            <w:rFonts w:hint="eastAsia"/>
            <w:noProof/>
            <w:rtl/>
          </w:rPr>
          <w:t>הזיהוי</w:t>
        </w:r>
        <w:r w:rsidR="003262B9" w:rsidRPr="00ED356F">
          <w:rPr>
            <w:rStyle w:val="Hyperlink"/>
            <w:noProof/>
            <w:rtl/>
          </w:rPr>
          <w:t xml:space="preserve"> </w:t>
        </w:r>
        <w:r w:rsidR="003262B9" w:rsidRPr="00ED356F">
          <w:rPr>
            <w:rStyle w:val="Hyperlink"/>
            <w:rFonts w:hint="eastAsia"/>
            <w:noProof/>
            <w:rtl/>
          </w:rPr>
          <w:t>כפונקציה</w:t>
        </w:r>
        <w:r w:rsidR="003262B9" w:rsidRPr="00ED356F">
          <w:rPr>
            <w:rStyle w:val="Hyperlink"/>
            <w:noProof/>
            <w:rtl/>
          </w:rPr>
          <w:t xml:space="preserve"> </w:t>
        </w:r>
        <w:r w:rsidR="00215D50">
          <w:rPr>
            <w:rStyle w:val="Hyperlink"/>
            <w:rFonts w:hint="cs"/>
            <w:noProof/>
            <w:rtl/>
          </w:rPr>
          <w:t xml:space="preserve">של </w:t>
        </w:r>
        <w:r w:rsidR="003262B9" w:rsidRPr="00ED356F">
          <w:rPr>
            <w:rStyle w:val="Hyperlink"/>
            <w:rFonts w:hint="eastAsia"/>
            <w:noProof/>
            <w:rtl/>
          </w:rPr>
          <w:t>השגיאה</w:t>
        </w:r>
        <w:r w:rsidR="00215D50">
          <w:rPr>
            <w:rStyle w:val="Hyperlink"/>
            <w:rFonts w:hint="cs"/>
            <w:noProof/>
            <w:rtl/>
          </w:rPr>
          <w:t xml:space="preserve"> </w:t>
        </w:r>
        <w:r w:rsidR="003262B9" w:rsidRPr="00ED356F">
          <w:rPr>
            <w:rStyle w:val="Hyperlink"/>
            <w:rFonts w:hint="eastAsia"/>
            <w:noProof/>
            <w:rtl/>
          </w:rPr>
          <w:t>בניסוי</w:t>
        </w:r>
        <w:r w:rsidR="00215D50">
          <w:rPr>
            <w:rStyle w:val="Hyperlink"/>
            <w:rFonts w:hint="cs"/>
            <w:noProof/>
            <w:rtl/>
          </w:rPr>
          <w:t xml:space="preserve"> </w:t>
        </w:r>
        <w:r w:rsidR="003262B9" w:rsidRPr="00ED356F">
          <w:rPr>
            <w:rStyle w:val="Hyperlink"/>
            <w:rFonts w:hint="eastAsia"/>
            <w:noProof/>
            <w:rtl/>
          </w:rPr>
          <w:t>זיהוי</w:t>
        </w:r>
        <w:r w:rsidR="003262B9" w:rsidRPr="00ED356F">
          <w:rPr>
            <w:rStyle w:val="Hyperlink"/>
            <w:noProof/>
            <w:rtl/>
          </w:rPr>
          <w:t xml:space="preserve"> </w:t>
        </w:r>
        <w:r w:rsidR="003262B9" w:rsidRPr="00ED356F">
          <w:rPr>
            <w:rStyle w:val="Hyperlink"/>
            <w:rFonts w:hint="eastAsia"/>
            <w:noProof/>
            <w:rtl/>
          </w:rPr>
          <w:t>באמצעות</w:t>
        </w:r>
        <w:r w:rsidR="006D6BE6">
          <w:rPr>
            <w:rStyle w:val="Hyperlink"/>
            <w:noProof/>
            <w:rtl/>
          </w:rPr>
          <w:t xml:space="preserve"> </w:t>
        </w:r>
        <w:r w:rsidR="003262B9" w:rsidRPr="00ED356F">
          <w:rPr>
            <w:rStyle w:val="Hyperlink"/>
            <w:rFonts w:hint="eastAsia"/>
            <w:noProof/>
            <w:rtl/>
          </w:rPr>
          <w:t>קירוב</w:t>
        </w:r>
        <w:r w:rsidR="003262B9" w:rsidRPr="00ED356F">
          <w:rPr>
            <w:rStyle w:val="Hyperlink"/>
            <w:noProof/>
            <w:rtl/>
          </w:rPr>
          <w:t xml:space="preserve"> </w:t>
        </w:r>
        <w:r w:rsidR="003262B9" w:rsidRPr="00ED356F">
          <w:rPr>
            <w:rStyle w:val="Hyperlink"/>
            <w:rFonts w:hint="eastAsia"/>
            <w:noProof/>
            <w:rtl/>
          </w:rPr>
          <w:t>לתת</w:t>
        </w:r>
        <w:r w:rsidR="003262B9" w:rsidRPr="00ED356F">
          <w:rPr>
            <w:rStyle w:val="Hyperlink"/>
            <w:noProof/>
            <w:rtl/>
          </w:rPr>
          <w:t>-</w:t>
        </w:r>
        <w:r w:rsidR="003262B9" w:rsidRPr="00ED356F">
          <w:rPr>
            <w:rStyle w:val="Hyperlink"/>
            <w:rFonts w:hint="eastAsia"/>
            <w:noProof/>
            <w:rtl/>
          </w:rPr>
          <w:t>מרחב</w:t>
        </w:r>
        <w:r w:rsidR="00215D50">
          <w:rPr>
            <w:rStyle w:val="Hyperlink"/>
            <w:rFonts w:hint="cs"/>
            <w:noProof/>
            <w:color w:val="FFFFFF" w:themeColor="background1"/>
            <w:rtl/>
          </w:rPr>
          <w:t xml:space="preserve"> </w:t>
        </w:r>
        <w:r w:rsidR="003262B9" w:rsidRPr="00ED356F">
          <w:rPr>
            <w:rStyle w:val="Hyperlink"/>
            <w:rFonts w:hint="eastAsia"/>
            <w:noProof/>
            <w:rtl/>
          </w:rPr>
          <w:t>הקרוב</w:t>
        </w:r>
        <w:r w:rsidR="003262B9" w:rsidRPr="00ED356F">
          <w:rPr>
            <w:rStyle w:val="Hyperlink"/>
            <w:noProof/>
            <w:rtl/>
          </w:rPr>
          <w:t xml:space="preserve"> </w:t>
        </w:r>
        <w:r w:rsidR="00215D50">
          <w:rPr>
            <w:rStyle w:val="Hyperlink"/>
            <w:rFonts w:hint="eastAsia"/>
            <w:noProof/>
            <w:rtl/>
          </w:rPr>
          <w:t>ביות</w:t>
        </w:r>
        <w:r w:rsidR="00215D50">
          <w:rPr>
            <w:rStyle w:val="Hyperlink"/>
            <w:rFonts w:hint="cs"/>
            <w:noProof/>
            <w:rtl/>
          </w:rPr>
          <w:t>ר</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Toc254529197 \h</w:instrText>
        </w:r>
        <w:r w:rsidR="003262B9">
          <w:rPr>
            <w:noProof/>
            <w:webHidden/>
            <w:rtl/>
          </w:rPr>
          <w:instrText xml:space="preserve"> </w:instrText>
        </w:r>
        <w:r>
          <w:rPr>
            <w:noProof/>
            <w:webHidden/>
            <w:rtl/>
          </w:rPr>
        </w:r>
        <w:r>
          <w:rPr>
            <w:noProof/>
            <w:webHidden/>
            <w:rtl/>
          </w:rPr>
          <w:fldChar w:fldCharType="separate"/>
        </w:r>
        <w:r w:rsidR="00215D50">
          <w:rPr>
            <w:noProof/>
            <w:webHidden/>
            <w:rtl/>
          </w:rPr>
          <w:t>96</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42" w:anchor="_Toc254529198" w:history="1">
        <w:r w:rsidR="003262B9" w:rsidRPr="00ED356F">
          <w:rPr>
            <w:rStyle w:val="Hyperlink"/>
            <w:rFonts w:hint="eastAsia"/>
            <w:noProof/>
            <w:rtl/>
          </w:rPr>
          <w:t>איור</w:t>
        </w:r>
        <w:r w:rsidR="003262B9" w:rsidRPr="00ED356F">
          <w:rPr>
            <w:rStyle w:val="Hyperlink"/>
            <w:noProof/>
            <w:rtl/>
          </w:rPr>
          <w:t xml:space="preserve"> 18 – </w:t>
        </w:r>
        <w:r w:rsidR="003262B9" w:rsidRPr="00ED356F">
          <w:rPr>
            <w:rStyle w:val="Hyperlink"/>
            <w:rFonts w:hint="eastAsia"/>
            <w:noProof/>
            <w:rtl/>
          </w:rPr>
          <w:t>דוגמאות</w:t>
        </w:r>
        <w:r w:rsidR="003262B9" w:rsidRPr="00ED356F">
          <w:rPr>
            <w:rStyle w:val="Hyperlink"/>
            <w:noProof/>
            <w:rtl/>
          </w:rPr>
          <w:t xml:space="preserve"> </w:t>
        </w:r>
        <w:r w:rsidR="003262B9" w:rsidRPr="00ED356F">
          <w:rPr>
            <w:rStyle w:val="Hyperlink"/>
            <w:rFonts w:hint="eastAsia"/>
            <w:noProof/>
            <w:rtl/>
          </w:rPr>
          <w:t>מתוך</w:t>
        </w:r>
        <w:r w:rsidR="003262B9" w:rsidRPr="00ED356F">
          <w:rPr>
            <w:rStyle w:val="Hyperlink"/>
            <w:noProof/>
            <w:rtl/>
          </w:rPr>
          <w:t xml:space="preserve"> </w:t>
        </w:r>
        <w:r w:rsidR="003262B9" w:rsidRPr="00ED356F">
          <w:rPr>
            <w:rStyle w:val="Hyperlink"/>
            <w:rFonts w:hint="eastAsia"/>
            <w:noProof/>
            <w:rtl/>
          </w:rPr>
          <w:t>שש</w:t>
        </w:r>
        <w:r w:rsidR="003262B9" w:rsidRPr="00ED356F">
          <w:rPr>
            <w:rStyle w:val="Hyperlink"/>
            <w:noProof/>
            <w:rtl/>
          </w:rPr>
          <w:t xml:space="preserve"> </w:t>
        </w:r>
        <w:r w:rsidR="003262B9" w:rsidRPr="00ED356F">
          <w:rPr>
            <w:rStyle w:val="Hyperlink"/>
            <w:rFonts w:hint="eastAsia"/>
            <w:noProof/>
            <w:rtl/>
          </w:rPr>
          <w:t>מחלקות</w:t>
        </w:r>
        <w:r w:rsidR="003262B9" w:rsidRPr="00ED356F">
          <w:rPr>
            <w:rStyle w:val="Hyperlink"/>
            <w:noProof/>
            <w:rtl/>
          </w:rPr>
          <w:t xml:space="preserve"> </w:t>
        </w:r>
        <w:r w:rsidR="003262B9" w:rsidRPr="00ED356F">
          <w:rPr>
            <w:rStyle w:val="Hyperlink"/>
            <w:rFonts w:hint="eastAsia"/>
            <w:noProof/>
            <w:rtl/>
          </w:rPr>
          <w:t>של</w:t>
        </w:r>
        <w:r w:rsidR="003262B9" w:rsidRPr="00ED356F">
          <w:rPr>
            <w:rStyle w:val="Hyperlink"/>
            <w:noProof/>
            <w:rtl/>
          </w:rPr>
          <w:t xml:space="preserve"> </w:t>
        </w:r>
        <w:r w:rsidR="003262B9" w:rsidRPr="00ED356F">
          <w:rPr>
            <w:rStyle w:val="Hyperlink"/>
            <w:rFonts w:hint="eastAsia"/>
            <w:noProof/>
            <w:rtl/>
          </w:rPr>
          <w:t>צילומי</w:t>
        </w:r>
        <w:r w:rsidR="003262B9" w:rsidRPr="00ED356F">
          <w:rPr>
            <w:rStyle w:val="Hyperlink"/>
            <w:noProof/>
            <w:rtl/>
          </w:rPr>
          <w:t xml:space="preserve"> </w:t>
        </w:r>
        <w:r w:rsidR="003262B9" w:rsidRPr="00ED356F">
          <w:rPr>
            <w:rStyle w:val="Hyperlink"/>
            <w:rFonts w:hint="eastAsia"/>
            <w:noProof/>
            <w:rtl/>
          </w:rPr>
          <w:t>רנטגן</w:t>
        </w:r>
        <w:r w:rsidR="003262B9" w:rsidRPr="00ED356F">
          <w:rPr>
            <w:rStyle w:val="Hyperlink"/>
            <w:noProof/>
            <w:rtl/>
          </w:rPr>
          <w:t xml:space="preserve">, </w:t>
        </w:r>
        <w:r w:rsidR="003262B9" w:rsidRPr="00ED356F">
          <w:rPr>
            <w:rStyle w:val="Hyperlink"/>
            <w:rFonts w:hint="eastAsia"/>
            <w:noProof/>
            <w:rtl/>
          </w:rPr>
          <w:t>מתוך</w:t>
        </w:r>
        <w:r w:rsidR="003262B9" w:rsidRPr="00ED356F">
          <w:rPr>
            <w:rStyle w:val="Hyperlink"/>
            <w:noProof/>
            <w:rtl/>
          </w:rPr>
          <w:t xml:space="preserve"> </w:t>
        </w:r>
        <w:r w:rsidR="003262B9" w:rsidRPr="00ED356F">
          <w:rPr>
            <w:rStyle w:val="Hyperlink"/>
            <w:rFonts w:hint="eastAsia"/>
            <w:noProof/>
            <w:rtl/>
          </w:rPr>
          <w:t>בסיס</w:t>
        </w:r>
        <w:r w:rsidR="003262B9" w:rsidRPr="00ED356F">
          <w:rPr>
            <w:rStyle w:val="Hyperlink"/>
            <w:noProof/>
            <w:rtl/>
          </w:rPr>
          <w:t xml:space="preserve"> </w:t>
        </w:r>
        <w:r w:rsidR="003262B9" w:rsidRPr="00ED356F">
          <w:rPr>
            <w:rStyle w:val="Hyperlink"/>
            <w:rFonts w:hint="eastAsia"/>
            <w:noProof/>
            <w:rtl/>
          </w:rPr>
          <w:t>הנתונים</w:t>
        </w:r>
        <w:r w:rsidR="003262B9" w:rsidRPr="00ED356F">
          <w:rPr>
            <w:rStyle w:val="Hyperlink"/>
            <w:noProof/>
            <w:rtl/>
          </w:rPr>
          <w:t xml:space="preserve"> </w:t>
        </w:r>
        <w:r w:rsidR="003262B9" w:rsidRPr="00ED356F">
          <w:rPr>
            <w:rStyle w:val="Hyperlink"/>
            <w:noProof/>
          </w:rPr>
          <w:t>IRMA</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Toc254529198 \h</w:instrText>
        </w:r>
        <w:r w:rsidR="003262B9">
          <w:rPr>
            <w:noProof/>
            <w:webHidden/>
            <w:rtl/>
          </w:rPr>
          <w:instrText xml:space="preserve"> </w:instrText>
        </w:r>
        <w:r>
          <w:rPr>
            <w:noProof/>
            <w:webHidden/>
            <w:rtl/>
          </w:rPr>
        </w:r>
        <w:r>
          <w:rPr>
            <w:noProof/>
            <w:webHidden/>
            <w:rtl/>
          </w:rPr>
          <w:fldChar w:fldCharType="separate"/>
        </w:r>
        <w:r w:rsidR="00215D50">
          <w:rPr>
            <w:noProof/>
            <w:webHidden/>
            <w:rtl/>
          </w:rPr>
          <w:t>100</w:t>
        </w:r>
        <w:r>
          <w:rPr>
            <w:noProof/>
            <w:webHidden/>
            <w:rtl/>
          </w:rPr>
          <w:fldChar w:fldCharType="end"/>
        </w:r>
      </w:hyperlink>
    </w:p>
    <w:p w:rsidR="003262B9" w:rsidRDefault="00A65B97" w:rsidP="00F44628">
      <w:pPr>
        <w:pStyle w:val="TOC1"/>
        <w:bidi/>
        <w:rPr>
          <w:rFonts w:asciiTheme="minorHAnsi" w:eastAsiaTheme="minorEastAsia" w:hAnsiTheme="minorHAnsi" w:cstheme="minorBidi"/>
          <w:noProof/>
          <w:sz w:val="22"/>
          <w:szCs w:val="22"/>
          <w:rtl/>
        </w:rPr>
      </w:pPr>
      <w:hyperlink r:id="rId43" w:anchor="_Toc254529199" w:history="1">
        <w:r w:rsidR="003262B9" w:rsidRPr="00ED356F">
          <w:rPr>
            <w:rStyle w:val="Hyperlink"/>
            <w:rFonts w:hint="eastAsia"/>
            <w:noProof/>
            <w:rtl/>
          </w:rPr>
          <w:t>איור</w:t>
        </w:r>
        <w:r w:rsidR="003262B9" w:rsidRPr="00ED356F">
          <w:rPr>
            <w:rStyle w:val="Hyperlink"/>
            <w:noProof/>
            <w:rtl/>
          </w:rPr>
          <w:t xml:space="preserve"> 19 – </w:t>
        </w:r>
        <w:r w:rsidR="003262B9" w:rsidRPr="00ED356F">
          <w:rPr>
            <w:rStyle w:val="Hyperlink"/>
            <w:rFonts w:hint="eastAsia"/>
            <w:noProof/>
            <w:rtl/>
          </w:rPr>
          <w:t>דוגמה</w:t>
        </w:r>
        <w:r w:rsidR="003262B9" w:rsidRPr="00ED356F">
          <w:rPr>
            <w:rStyle w:val="Hyperlink"/>
            <w:noProof/>
            <w:rtl/>
          </w:rPr>
          <w:t xml:space="preserve"> </w:t>
        </w:r>
        <w:r w:rsidR="003262B9" w:rsidRPr="00ED356F">
          <w:rPr>
            <w:rStyle w:val="Hyperlink"/>
            <w:rFonts w:hint="eastAsia"/>
            <w:noProof/>
            <w:rtl/>
          </w:rPr>
          <w:t>לחישוב</w:t>
        </w:r>
        <w:r w:rsidR="003262B9" w:rsidRPr="00ED356F">
          <w:rPr>
            <w:rStyle w:val="Hyperlink"/>
            <w:noProof/>
            <w:rtl/>
          </w:rPr>
          <w:t xml:space="preserve">  </w:t>
        </w:r>
        <w:r w:rsidR="003262B9" w:rsidRPr="00ED356F">
          <w:rPr>
            <w:rStyle w:val="Hyperlink"/>
            <w:noProof/>
          </w:rPr>
          <w:t>NL</w:t>
        </w:r>
        <w:r w:rsidR="003262B9" w:rsidRPr="00ED356F">
          <w:rPr>
            <w:rStyle w:val="Hyperlink"/>
            <w:noProof/>
          </w:rPr>
          <w:t>C</w:t>
        </w:r>
        <w:r w:rsidR="003262B9" w:rsidRPr="00ED356F">
          <w:rPr>
            <w:rStyle w:val="Hyperlink"/>
            <w:noProof/>
            <w:rtl/>
          </w:rPr>
          <w:t xml:space="preserve">  </w:t>
        </w:r>
        <w:r w:rsidR="003262B9" w:rsidRPr="00ED356F">
          <w:rPr>
            <w:rStyle w:val="Hyperlink"/>
            <w:rFonts w:hint="eastAsia"/>
            <w:noProof/>
            <w:rtl/>
          </w:rPr>
          <w:t>ו</w:t>
        </w:r>
        <w:r w:rsidR="003262B9" w:rsidRPr="00ED356F">
          <w:rPr>
            <w:rStyle w:val="Hyperlink"/>
            <w:noProof/>
            <w:rtl/>
          </w:rPr>
          <w:t xml:space="preserve">- </w:t>
        </w:r>
        <w:r w:rsidR="003262B9" w:rsidRPr="00ED356F">
          <w:rPr>
            <w:rStyle w:val="Hyperlink"/>
            <w:noProof/>
          </w:rPr>
          <w:t>NCLC</w:t>
        </w:r>
        <w:r w:rsidR="003262B9" w:rsidRPr="00ED356F">
          <w:rPr>
            <w:rStyle w:val="Hyperlink"/>
            <w:noProof/>
            <w:rtl/>
          </w:rPr>
          <w:t xml:space="preserve">  </w:t>
        </w:r>
        <w:r w:rsidR="003262B9" w:rsidRPr="00ED356F">
          <w:rPr>
            <w:rStyle w:val="Hyperlink"/>
            <w:rFonts w:hint="eastAsia"/>
            <w:noProof/>
            <w:rtl/>
          </w:rPr>
          <w:t>עבור</w:t>
        </w:r>
        <w:r w:rsidR="003262B9" w:rsidRPr="00ED356F">
          <w:rPr>
            <w:rStyle w:val="Hyperlink"/>
            <w:noProof/>
            <w:rtl/>
          </w:rPr>
          <w:t xml:space="preserve"> </w:t>
        </w:r>
        <w:r w:rsidR="003262B9" w:rsidRPr="00ED356F">
          <w:rPr>
            <w:rStyle w:val="Hyperlink"/>
            <w:rFonts w:hint="eastAsia"/>
            <w:noProof/>
            <w:rtl/>
          </w:rPr>
          <w:t>שני</w:t>
        </w:r>
        <w:r w:rsidR="003262B9" w:rsidRPr="00ED356F">
          <w:rPr>
            <w:rStyle w:val="Hyperlink"/>
            <w:noProof/>
            <w:rtl/>
          </w:rPr>
          <w:t xml:space="preserve"> </w:t>
        </w:r>
        <w:r w:rsidR="003262B9" w:rsidRPr="00ED356F">
          <w:rPr>
            <w:rStyle w:val="Hyperlink"/>
            <w:rFonts w:hint="eastAsia"/>
            <w:noProof/>
            <w:rtl/>
          </w:rPr>
          <w:t>אבטיפוסים</w:t>
        </w:r>
        <w:r w:rsidR="003262B9" w:rsidRPr="00ED356F">
          <w:rPr>
            <w:rStyle w:val="Hyperlink"/>
            <w:noProof/>
            <w:rtl/>
          </w:rPr>
          <w:t xml:space="preserve"> </w:t>
        </w:r>
        <w:r w:rsidR="003262B9" w:rsidRPr="00ED356F">
          <w:rPr>
            <w:rStyle w:val="Hyperlink"/>
            <w:rFonts w:hint="eastAsia"/>
            <w:noProof/>
            <w:rtl/>
          </w:rPr>
          <w:t>במרחב</w:t>
        </w:r>
        <w:r w:rsidR="003262B9" w:rsidRPr="00ED356F">
          <w:rPr>
            <w:rStyle w:val="Hyperlink"/>
            <w:noProof/>
            <w:rtl/>
          </w:rPr>
          <w:t xml:space="preserve"> </w:t>
        </w:r>
        <w:r w:rsidR="003262B9" w:rsidRPr="00ED356F">
          <w:rPr>
            <w:rStyle w:val="Hyperlink"/>
            <w:rFonts w:hint="eastAsia"/>
            <w:noProof/>
            <w:rtl/>
          </w:rPr>
          <w:t>תלת</w:t>
        </w:r>
        <w:r w:rsidR="003262B9" w:rsidRPr="00ED356F">
          <w:rPr>
            <w:rStyle w:val="Hyperlink"/>
            <w:noProof/>
            <w:rtl/>
          </w:rPr>
          <w:t>-</w:t>
        </w:r>
        <w:r w:rsidR="003262B9" w:rsidRPr="00ED356F">
          <w:rPr>
            <w:rStyle w:val="Hyperlink"/>
            <w:rFonts w:hint="eastAsia"/>
            <w:noProof/>
            <w:rtl/>
          </w:rPr>
          <w:t>ממדי</w:t>
        </w:r>
        <w:r w:rsidR="003262B9">
          <w:rPr>
            <w:noProof/>
            <w:webHidden/>
            <w:rtl/>
          </w:rPr>
          <w:tab/>
        </w:r>
        <w:r>
          <w:rPr>
            <w:noProof/>
            <w:webHidden/>
            <w:rtl/>
          </w:rPr>
          <w:fldChar w:fldCharType="begin"/>
        </w:r>
        <w:r w:rsidR="003262B9">
          <w:rPr>
            <w:noProof/>
            <w:webHidden/>
            <w:rtl/>
          </w:rPr>
          <w:instrText xml:space="preserve"> </w:instrText>
        </w:r>
        <w:r w:rsidR="003262B9">
          <w:rPr>
            <w:noProof/>
            <w:webHidden/>
          </w:rPr>
          <w:instrText>PAGEREF</w:instrText>
        </w:r>
        <w:r w:rsidR="003262B9">
          <w:rPr>
            <w:noProof/>
            <w:webHidden/>
            <w:rtl/>
          </w:rPr>
          <w:instrText xml:space="preserve"> _</w:instrText>
        </w:r>
        <w:r w:rsidR="003262B9">
          <w:rPr>
            <w:noProof/>
            <w:webHidden/>
          </w:rPr>
          <w:instrText>Toc254529199 \h</w:instrText>
        </w:r>
        <w:r w:rsidR="003262B9">
          <w:rPr>
            <w:noProof/>
            <w:webHidden/>
            <w:rtl/>
          </w:rPr>
          <w:instrText xml:space="preserve"> </w:instrText>
        </w:r>
        <w:r>
          <w:rPr>
            <w:noProof/>
            <w:webHidden/>
            <w:rtl/>
          </w:rPr>
        </w:r>
        <w:r>
          <w:rPr>
            <w:noProof/>
            <w:webHidden/>
            <w:rtl/>
          </w:rPr>
          <w:fldChar w:fldCharType="separate"/>
        </w:r>
        <w:r w:rsidR="00215D50">
          <w:rPr>
            <w:noProof/>
            <w:webHidden/>
            <w:rtl/>
          </w:rPr>
          <w:t>124</w:t>
        </w:r>
        <w:r>
          <w:rPr>
            <w:noProof/>
            <w:webHidden/>
            <w:rtl/>
          </w:rPr>
          <w:fldChar w:fldCharType="end"/>
        </w:r>
      </w:hyperlink>
    </w:p>
    <w:p w:rsidR="00B61D0D" w:rsidRDefault="00A65B97" w:rsidP="00215D50">
      <w:pPr>
        <w:pStyle w:val="Heading1"/>
        <w:numPr>
          <w:ilvl w:val="0"/>
          <w:numId w:val="0"/>
        </w:numPr>
        <w:ind w:left="360" w:hanging="360"/>
        <w:rPr>
          <w:rtl/>
        </w:rPr>
      </w:pPr>
      <w:r>
        <w:rPr>
          <w:rtl/>
        </w:rPr>
        <w:lastRenderedPageBreak/>
        <w:fldChar w:fldCharType="end"/>
      </w:r>
      <w:bookmarkStart w:id="9" w:name="_Toc238731594"/>
      <w:bookmarkStart w:id="10" w:name="_Toc243927412"/>
      <w:bookmarkStart w:id="11" w:name="_Toc254530023"/>
      <w:r w:rsidR="00B61D0D">
        <w:rPr>
          <w:rFonts w:hint="cs"/>
          <w:rtl/>
        </w:rPr>
        <w:t>תקציר</w:t>
      </w:r>
      <w:bookmarkEnd w:id="9"/>
      <w:bookmarkEnd w:id="10"/>
      <w:bookmarkEnd w:id="11"/>
    </w:p>
    <w:p w:rsidR="006035DF" w:rsidRDefault="00A13BE2" w:rsidP="002D1321">
      <w:pPr>
        <w:rPr>
          <w:rtl/>
        </w:rPr>
      </w:pPr>
      <w:r>
        <w:rPr>
          <w:rFonts w:hint="cs"/>
          <w:rtl/>
        </w:rPr>
        <w:t xml:space="preserve">המטרה של </w:t>
      </w:r>
      <w:r w:rsidR="00940A90">
        <w:rPr>
          <w:rFonts w:hint="cs"/>
          <w:rtl/>
        </w:rPr>
        <w:t xml:space="preserve">עבודה זו היא להראות </w:t>
      </w:r>
      <w:r w:rsidR="006035DF">
        <w:rPr>
          <w:rFonts w:hint="cs"/>
          <w:rtl/>
        </w:rPr>
        <w:t>כיצד ניתן להשתמש בתת</w:t>
      </w:r>
      <w:r w:rsidR="00B06ED2">
        <w:rPr>
          <w:rFonts w:hint="cs"/>
          <w:rtl/>
        </w:rPr>
        <w:t>י</w:t>
      </w:r>
      <w:r w:rsidR="006035DF">
        <w:rPr>
          <w:rFonts w:hint="cs"/>
          <w:rtl/>
        </w:rPr>
        <w:t>-מרחבי</w:t>
      </w:r>
      <w:r w:rsidR="00940A90">
        <w:rPr>
          <w:rFonts w:hint="cs"/>
          <w:rtl/>
        </w:rPr>
        <w:t xml:space="preserve">ם לזיהוי </w:t>
      </w:r>
      <w:r w:rsidR="00DE0FB1">
        <w:rPr>
          <w:rFonts w:hint="cs"/>
          <w:rtl/>
        </w:rPr>
        <w:t>אובייקטים</w:t>
      </w:r>
      <w:r>
        <w:rPr>
          <w:rFonts w:hint="cs"/>
          <w:rtl/>
        </w:rPr>
        <w:t xml:space="preserve"> ו</w:t>
      </w:r>
      <w:r w:rsidR="00DE0FB1">
        <w:rPr>
          <w:rFonts w:hint="cs"/>
          <w:rtl/>
        </w:rPr>
        <w:t xml:space="preserve">להציג דרכים </w:t>
      </w:r>
      <w:r>
        <w:rPr>
          <w:rFonts w:hint="cs"/>
          <w:rtl/>
        </w:rPr>
        <w:t xml:space="preserve">לבניית </w:t>
      </w:r>
      <w:r w:rsidR="006035DF">
        <w:rPr>
          <w:rFonts w:hint="cs"/>
          <w:rtl/>
        </w:rPr>
        <w:t>תת</w:t>
      </w:r>
      <w:r w:rsidR="00B06ED2">
        <w:rPr>
          <w:rFonts w:hint="cs"/>
          <w:rtl/>
        </w:rPr>
        <w:t>י-</w:t>
      </w:r>
      <w:r w:rsidR="0088530D">
        <w:rPr>
          <w:rFonts w:hint="cs"/>
          <w:rtl/>
        </w:rPr>
        <w:t>ה</w:t>
      </w:r>
      <w:r w:rsidR="00B06ED2">
        <w:rPr>
          <w:rFonts w:hint="cs"/>
          <w:rtl/>
        </w:rPr>
        <w:t xml:space="preserve">מרחבים </w:t>
      </w:r>
      <w:r w:rsidR="006035DF">
        <w:rPr>
          <w:rFonts w:hint="cs"/>
          <w:rtl/>
        </w:rPr>
        <w:t>ומדידת</w:t>
      </w:r>
      <w:r>
        <w:rPr>
          <w:rFonts w:hint="cs"/>
          <w:rtl/>
        </w:rPr>
        <w:t xml:space="preserve"> המרחק ביניהם. </w:t>
      </w:r>
      <w:r w:rsidR="002D1321">
        <w:rPr>
          <w:rFonts w:hint="cs"/>
          <w:rtl/>
        </w:rPr>
        <w:t xml:space="preserve">באמצעות </w:t>
      </w:r>
      <w:r>
        <w:rPr>
          <w:rFonts w:hint="cs"/>
          <w:rtl/>
        </w:rPr>
        <w:t xml:space="preserve">ערך המרחק בין שני תתי-מרחבים </w:t>
      </w:r>
      <w:r w:rsidR="002D1321">
        <w:rPr>
          <w:rFonts w:hint="cs"/>
          <w:rtl/>
        </w:rPr>
        <w:t>ניתן להעריך האם הם מייצגים אובייקט זהה</w:t>
      </w:r>
      <w:r w:rsidR="00940A90">
        <w:rPr>
          <w:rFonts w:hint="cs"/>
          <w:rtl/>
        </w:rPr>
        <w:t xml:space="preserve">. </w:t>
      </w:r>
      <w:r w:rsidR="006035DF">
        <w:rPr>
          <w:rFonts w:hint="cs"/>
          <w:rtl/>
        </w:rPr>
        <w:t>בעבודה נתייחס למושגים חשובים הקשורים למערכת זיהוי כגון</w:t>
      </w:r>
      <w:r w:rsidR="00DD2190">
        <w:rPr>
          <w:rFonts w:hint="cs"/>
          <w:rtl/>
        </w:rPr>
        <w:t xml:space="preserve">  בסיס נתונים ושאילתות. </w:t>
      </w:r>
      <w:r w:rsidR="002D1321">
        <w:rPr>
          <w:rFonts w:hint="cs"/>
          <w:rtl/>
        </w:rPr>
        <w:t xml:space="preserve">נראה שיטות שונות </w:t>
      </w:r>
      <w:r w:rsidR="00DD2190">
        <w:rPr>
          <w:rFonts w:hint="cs"/>
          <w:rtl/>
        </w:rPr>
        <w:t xml:space="preserve">ליצירת תתי-מרחבים מתוך </w:t>
      </w:r>
      <w:r w:rsidR="006035DF">
        <w:rPr>
          <w:rFonts w:hint="cs"/>
          <w:rtl/>
        </w:rPr>
        <w:t>נ</w:t>
      </w:r>
      <w:r w:rsidR="00DD2190">
        <w:rPr>
          <w:rFonts w:hint="cs"/>
          <w:rtl/>
        </w:rPr>
        <w:t xml:space="preserve">תונים </w:t>
      </w:r>
      <w:r w:rsidR="00B06ED2">
        <w:rPr>
          <w:rFonts w:hint="cs"/>
          <w:rtl/>
        </w:rPr>
        <w:t xml:space="preserve">ידועים ונתונים שנאספו </w:t>
      </w:r>
      <w:r w:rsidR="0088530D">
        <w:rPr>
          <w:rFonts w:hint="cs"/>
          <w:rtl/>
        </w:rPr>
        <w:t xml:space="preserve">על האובייקטים </w:t>
      </w:r>
      <w:r w:rsidR="008C54A2">
        <w:rPr>
          <w:rFonts w:hint="cs"/>
          <w:rtl/>
        </w:rPr>
        <w:t xml:space="preserve">אותם הם מייצגים. </w:t>
      </w:r>
      <w:r w:rsidR="001D1D3B">
        <w:rPr>
          <w:rFonts w:hint="cs"/>
          <w:rtl/>
        </w:rPr>
        <w:t xml:space="preserve">כמו כן נתאר הגדרות שונות </w:t>
      </w:r>
      <w:r w:rsidR="006035DF">
        <w:rPr>
          <w:rFonts w:hint="cs"/>
          <w:rtl/>
        </w:rPr>
        <w:t xml:space="preserve">למרחק בין תתי-מרחבים. נציג גם יתרונות של </w:t>
      </w:r>
      <w:r w:rsidR="001D1D3B">
        <w:rPr>
          <w:rFonts w:hint="cs"/>
          <w:rtl/>
        </w:rPr>
        <w:t xml:space="preserve">שימוש בתתי-מרחבים לצורך זיהוי. בנוסף נראה תוצאות </w:t>
      </w:r>
      <w:r w:rsidR="006035DF">
        <w:rPr>
          <w:rFonts w:hint="cs"/>
          <w:rtl/>
        </w:rPr>
        <w:t xml:space="preserve">מניסויים שונים, כולל ניסוי שביצענו בעצמנו.   </w:t>
      </w:r>
    </w:p>
    <w:p w:rsidR="006035DF" w:rsidRPr="006035DF" w:rsidRDefault="006035DF" w:rsidP="006035DF"/>
    <w:p w:rsidR="006E2762" w:rsidRDefault="006E2762" w:rsidP="006E2762">
      <w:pPr>
        <w:pStyle w:val="Heading1"/>
        <w:rPr>
          <w:rtl/>
        </w:rPr>
      </w:pPr>
      <w:bookmarkStart w:id="12" w:name="_Toc238731595"/>
      <w:bookmarkStart w:id="13" w:name="_Toc243927413"/>
      <w:bookmarkStart w:id="14" w:name="_Toc254530024"/>
      <w:r>
        <w:rPr>
          <w:rFonts w:hint="cs"/>
          <w:rtl/>
        </w:rPr>
        <w:lastRenderedPageBreak/>
        <w:t>מבוא</w:t>
      </w:r>
      <w:bookmarkEnd w:id="12"/>
      <w:bookmarkEnd w:id="13"/>
      <w:bookmarkEnd w:id="14"/>
    </w:p>
    <w:p w:rsidR="00B06ED2" w:rsidRDefault="001D1D3B" w:rsidP="008C0E36">
      <w:pPr>
        <w:tabs>
          <w:tab w:val="right" w:pos="5156"/>
        </w:tabs>
        <w:rPr>
          <w:rFonts w:ascii="Courier New" w:hAnsi="Courier New"/>
          <w:rtl/>
        </w:rPr>
      </w:pPr>
      <w:r>
        <w:rPr>
          <w:rFonts w:ascii="Courier New" w:hAnsi="Courier New" w:hint="cs"/>
          <w:rtl/>
        </w:rPr>
        <w:t xml:space="preserve">בעיית הזיהוי בתחום הראייה </w:t>
      </w:r>
      <w:r w:rsidR="00B06ED2">
        <w:rPr>
          <w:rFonts w:ascii="Courier New" w:hAnsi="Courier New" w:hint="cs"/>
          <w:rtl/>
        </w:rPr>
        <w:t>הממוחשבת</w:t>
      </w:r>
      <w:r>
        <w:rPr>
          <w:rFonts w:ascii="Courier New" w:hAnsi="Courier New" w:hint="cs"/>
          <w:rtl/>
        </w:rPr>
        <w:t xml:space="preserve"> </w:t>
      </w:r>
      <w:r w:rsidR="00B06ED2">
        <w:rPr>
          <w:rFonts w:hint="cs"/>
          <w:rtl/>
        </w:rPr>
        <w:t xml:space="preserve">היא הבעיה הבאה: </w:t>
      </w:r>
      <w:r w:rsidR="008837A1">
        <w:rPr>
          <w:rFonts w:ascii="Courier New" w:hAnsi="Courier New" w:hint="cs"/>
          <w:rtl/>
        </w:rPr>
        <w:t xml:space="preserve">בהינתן תמונה או </w:t>
      </w:r>
      <w:r w:rsidR="00B06ED2">
        <w:rPr>
          <w:rFonts w:ascii="Courier New" w:hAnsi="Courier New" w:hint="cs"/>
          <w:rtl/>
        </w:rPr>
        <w:t>וידאו יש לזהות אובייקט (או אובייקטים) המופיע בתמונה או בוידאו, כלומר לסווגם למחלקה</w:t>
      </w:r>
      <w:r w:rsidR="008C0E36">
        <w:rPr>
          <w:rFonts w:ascii="Courier New" w:hAnsi="Courier New" w:hint="cs"/>
          <w:rtl/>
        </w:rPr>
        <w:t xml:space="preserve"> המתאימה בעלת תווית או שם מוכר. </w:t>
      </w:r>
      <w:r w:rsidR="00B06ED2">
        <w:rPr>
          <w:rFonts w:ascii="Courier New" w:hAnsi="Courier New" w:hint="cs"/>
          <w:rtl/>
        </w:rPr>
        <w:t>לצורך כך, עושים לעיתים שימוש בבסיס נתונים המכיל תכונו</w:t>
      </w:r>
      <w:r w:rsidR="008C0E36">
        <w:rPr>
          <w:rFonts w:ascii="Courier New" w:hAnsi="Courier New" w:hint="cs"/>
          <w:rtl/>
        </w:rPr>
        <w:t xml:space="preserve">ת של אובייקטים אותם נרצה לזהות. </w:t>
      </w:r>
      <w:r w:rsidR="00B06ED2">
        <w:rPr>
          <w:rFonts w:ascii="Courier New" w:hAnsi="Courier New" w:hint="cs"/>
          <w:rtl/>
        </w:rPr>
        <w:t>למשל בזיהוי פנים מתמונות ניתן להשתמש בבסיס נתונים המכיל תכונות של פנים של אנשים שונים. דרך אחת לפ</w:t>
      </w:r>
      <w:r w:rsidR="00EB523E">
        <w:rPr>
          <w:rFonts w:ascii="Courier New" w:hAnsi="Courier New" w:hint="cs"/>
          <w:rtl/>
        </w:rPr>
        <w:t>י</w:t>
      </w:r>
      <w:r w:rsidR="00B06ED2">
        <w:rPr>
          <w:rFonts w:ascii="Courier New" w:hAnsi="Courier New" w:hint="cs"/>
          <w:rtl/>
        </w:rPr>
        <w:t>תרון בעיית זיהוי האובייקט תהיה, אם כן, סריקה של בסיס הנתונים בחיפוש אחר התכונות המתאימות ביותר לאוביי</w:t>
      </w:r>
      <w:r w:rsidR="008837A1">
        <w:rPr>
          <w:rFonts w:ascii="Courier New" w:hAnsi="Courier New" w:hint="cs"/>
          <w:rtl/>
        </w:rPr>
        <w:t>קט המופיע בתמונת שאילתה</w:t>
      </w:r>
      <w:r w:rsidR="00B06ED2">
        <w:rPr>
          <w:rFonts w:ascii="Courier New" w:hAnsi="Courier New" w:hint="cs"/>
          <w:rtl/>
        </w:rPr>
        <w:t>.</w:t>
      </w:r>
    </w:p>
    <w:p w:rsidR="00B06ED2" w:rsidRDefault="00B06ED2" w:rsidP="00EB523E">
      <w:pPr>
        <w:rPr>
          <w:rtl/>
        </w:rPr>
      </w:pPr>
      <w:r>
        <w:rPr>
          <w:rFonts w:ascii="Courier New" w:hAnsi="Courier New" w:hint="cs"/>
          <w:rtl/>
        </w:rPr>
        <w:t>אחת הדרכים לייצג</w:t>
      </w:r>
      <w:r w:rsidR="008837A1">
        <w:rPr>
          <w:rFonts w:ascii="Courier New" w:hAnsi="Courier New" w:hint="cs"/>
          <w:rtl/>
        </w:rPr>
        <w:t xml:space="preserve"> תמונות בפרט (ואותות בכלל) היא באמצעות תת</w:t>
      </w:r>
      <w:r w:rsidR="001D1D3B">
        <w:rPr>
          <w:rFonts w:ascii="Courier New" w:hAnsi="Courier New" w:hint="cs"/>
          <w:rtl/>
        </w:rPr>
        <w:t>י</w:t>
      </w:r>
      <w:r w:rsidR="008837A1">
        <w:rPr>
          <w:rFonts w:ascii="Courier New" w:hAnsi="Courier New" w:hint="cs"/>
          <w:rtl/>
        </w:rPr>
        <w:t xml:space="preserve">-מרחבים, אותם ניתן לאחסן בבסיס הנתונים. על ידי </w:t>
      </w:r>
      <w:r w:rsidR="008C0E36">
        <w:rPr>
          <w:rFonts w:ascii="Courier New" w:hAnsi="Courier New" w:hint="cs"/>
          <w:rtl/>
        </w:rPr>
        <w:t xml:space="preserve">תתי-מרחבים  </w:t>
      </w:r>
      <w:r>
        <w:rPr>
          <w:rFonts w:ascii="Courier New" w:hAnsi="Courier New" w:hint="cs"/>
          <w:rtl/>
        </w:rPr>
        <w:t xml:space="preserve">ניתן לייצג  בצורה  נוחה   מידע   הקשור   לזהוי   תבניות </w:t>
      </w:r>
      <w:r>
        <w:t>(Pattern Recognition)</w:t>
      </w:r>
      <w:r w:rsidR="008837A1">
        <w:rPr>
          <w:rFonts w:ascii="Courier New" w:hAnsi="Courier New" w:hint="cs"/>
          <w:rtl/>
        </w:rPr>
        <w:t xml:space="preserve">, </w:t>
      </w:r>
      <w:r>
        <w:rPr>
          <w:rFonts w:ascii="Courier New" w:hAnsi="Courier New" w:hint="cs"/>
          <w:rtl/>
        </w:rPr>
        <w:t xml:space="preserve">ראיה ממוחשבת </w:t>
      </w:r>
      <w:r>
        <w:rPr>
          <w:rFonts w:ascii="Courier New" w:hAnsi="Courier New"/>
        </w:rPr>
        <w:t>(</w:t>
      </w:r>
      <w:r w:rsidRPr="000B1833">
        <w:t>Computer Vision</w:t>
      </w:r>
      <w:r>
        <w:t>)</w:t>
      </w:r>
      <w:r>
        <w:rPr>
          <w:rFonts w:ascii="Courier New" w:hAnsi="Courier New" w:hint="cs"/>
          <w:rtl/>
        </w:rPr>
        <w:t>ואפליקציות אחרות [</w:t>
      </w:r>
      <w:hyperlink w:anchor="מקור23" w:history="1">
        <w:r w:rsidRPr="00DB547E">
          <w:rPr>
            <w:rStyle w:val="Hyperlink"/>
            <w:rFonts w:ascii="Courier New" w:hAnsi="Courier New" w:hint="cs"/>
            <w:u w:val="none"/>
            <w:rtl/>
          </w:rPr>
          <w:t>23</w:t>
        </w:r>
      </w:hyperlink>
      <w:r w:rsidRPr="00DB547E">
        <w:rPr>
          <w:rFonts w:ascii="Courier New" w:hAnsi="Courier New" w:hint="cs"/>
          <w:rtl/>
        </w:rPr>
        <w:t>,</w:t>
      </w:r>
      <w:hyperlink w:anchor="מקור24" w:history="1">
        <w:r w:rsidRPr="00DB547E">
          <w:rPr>
            <w:rStyle w:val="Hyperlink"/>
            <w:rFonts w:ascii="Courier New" w:hAnsi="Courier New" w:hint="cs"/>
            <w:u w:val="none"/>
            <w:rtl/>
          </w:rPr>
          <w:t>24</w:t>
        </w:r>
      </w:hyperlink>
      <w:r w:rsidRPr="00DB547E">
        <w:rPr>
          <w:rFonts w:ascii="Courier New" w:hAnsi="Courier New" w:hint="cs"/>
          <w:rtl/>
        </w:rPr>
        <w:t xml:space="preserve">].  </w:t>
      </w:r>
      <w:r w:rsidR="008837A1">
        <w:rPr>
          <w:rFonts w:ascii="Courier New" w:hAnsi="Courier New" w:hint="cs"/>
          <w:rtl/>
        </w:rPr>
        <w:t xml:space="preserve">היתרון בשימוש בתתי-מרחבים הוא </w:t>
      </w:r>
      <w:r>
        <w:rPr>
          <w:rFonts w:ascii="Courier New" w:hAnsi="Courier New" w:hint="cs"/>
          <w:rtl/>
        </w:rPr>
        <w:t>האפשרות לייצג בעזרת</w:t>
      </w:r>
      <w:r w:rsidR="008837A1">
        <w:rPr>
          <w:rFonts w:ascii="Courier New" w:hAnsi="Courier New" w:hint="cs"/>
          <w:rtl/>
        </w:rPr>
        <w:t xml:space="preserve"> תת-מרחב אחד אות הנתון להשפעות שונות כדוגמת </w:t>
      </w:r>
      <w:r>
        <w:rPr>
          <w:rFonts w:ascii="Courier New" w:hAnsi="Courier New" w:hint="cs"/>
          <w:rtl/>
        </w:rPr>
        <w:t xml:space="preserve">תמונות של אותו </w:t>
      </w:r>
      <w:r w:rsidR="00EB523E">
        <w:rPr>
          <w:rFonts w:ascii="Courier New" w:hAnsi="Courier New" w:hint="cs"/>
          <w:rtl/>
        </w:rPr>
        <w:t>אובייקט</w:t>
      </w:r>
      <w:r>
        <w:rPr>
          <w:rFonts w:ascii="Courier New" w:hAnsi="Courier New" w:hint="cs"/>
          <w:rtl/>
        </w:rPr>
        <w:t xml:space="preserve"> ת</w:t>
      </w:r>
      <w:r w:rsidR="008837A1">
        <w:rPr>
          <w:rFonts w:ascii="Courier New" w:hAnsi="Courier New" w:hint="cs"/>
          <w:rtl/>
        </w:rPr>
        <w:t xml:space="preserve">חת שינויים בתאורה, נקודות  מבט </w:t>
      </w:r>
      <w:r>
        <w:rPr>
          <w:rFonts w:ascii="Courier New" w:hAnsi="Courier New" w:hint="cs"/>
          <w:rtl/>
        </w:rPr>
        <w:t>שונות</w:t>
      </w:r>
      <w:r w:rsidR="008837A1">
        <w:rPr>
          <w:rFonts w:hint="cs"/>
          <w:rtl/>
        </w:rPr>
        <w:t xml:space="preserve">, </w:t>
      </w:r>
      <w:r w:rsidRPr="00CF11A1">
        <w:rPr>
          <w:rFonts w:hint="cs"/>
          <w:rtl/>
        </w:rPr>
        <w:t>טרנספורמציות</w:t>
      </w:r>
      <w:r w:rsidR="008837A1">
        <w:rPr>
          <w:rFonts w:hint="cs"/>
          <w:rtl/>
        </w:rPr>
        <w:t xml:space="preserve"> </w:t>
      </w:r>
      <w:r>
        <w:rPr>
          <w:rFonts w:hint="cs"/>
          <w:rtl/>
        </w:rPr>
        <w:t xml:space="preserve">ועוד.  </w:t>
      </w:r>
    </w:p>
    <w:p w:rsidR="00F452DA" w:rsidRDefault="00B06ED2" w:rsidP="005E75AF">
      <w:r>
        <w:rPr>
          <w:rFonts w:hint="cs"/>
          <w:rtl/>
        </w:rPr>
        <w:t xml:space="preserve">בעבודה זו </w:t>
      </w:r>
      <w:r w:rsidR="00C91799">
        <w:rPr>
          <w:rFonts w:hint="cs"/>
          <w:rtl/>
        </w:rPr>
        <w:t>נדון בייצוג ש</w:t>
      </w:r>
      <w:r w:rsidR="008837A1">
        <w:rPr>
          <w:rFonts w:hint="cs"/>
          <w:rtl/>
        </w:rPr>
        <w:t xml:space="preserve">ל אובייקטים באמצעות תתי-מרחבים לצורך </w:t>
      </w:r>
      <w:r w:rsidR="00C91799">
        <w:rPr>
          <w:rFonts w:hint="cs"/>
          <w:rtl/>
        </w:rPr>
        <w:t xml:space="preserve">זיהוי. </w:t>
      </w:r>
      <w:r w:rsidR="00695619">
        <w:rPr>
          <w:rtl/>
        </w:rPr>
        <w:t>ב</w:t>
      </w:r>
      <w:r w:rsidR="00695619" w:rsidRPr="00695619">
        <w:rPr>
          <w:rtl/>
        </w:rPr>
        <w:t xml:space="preserve">פרק </w:t>
      </w:r>
      <w:hyperlink w:anchor="פרק2" w:history="1">
        <w:r w:rsidR="00695619" w:rsidRPr="00695619">
          <w:rPr>
            <w:rStyle w:val="Hyperlink"/>
            <w:rFonts w:hint="cs"/>
            <w:u w:val="none"/>
            <w:rtl/>
          </w:rPr>
          <w:t>2</w:t>
        </w:r>
      </w:hyperlink>
      <w:r w:rsidR="00695619" w:rsidRPr="00695619">
        <w:rPr>
          <w:rFonts w:hint="cs"/>
          <w:rtl/>
        </w:rPr>
        <w:t xml:space="preserve"> </w:t>
      </w:r>
      <w:r w:rsidR="00695619" w:rsidRPr="00695619">
        <w:rPr>
          <w:rtl/>
        </w:rPr>
        <w:t>נסקור</w:t>
      </w:r>
      <w:r w:rsidR="00695619">
        <w:t xml:space="preserve"> </w:t>
      </w:r>
      <w:r w:rsidR="00695619">
        <w:rPr>
          <w:rtl/>
        </w:rPr>
        <w:t>מקורות</w:t>
      </w:r>
      <w:r w:rsidR="00695619">
        <w:t xml:space="preserve"> </w:t>
      </w:r>
      <w:r w:rsidR="00695619">
        <w:rPr>
          <w:rtl/>
        </w:rPr>
        <w:t>שונים</w:t>
      </w:r>
      <w:r w:rsidR="00695619">
        <w:t xml:space="preserve"> </w:t>
      </w:r>
      <w:r w:rsidR="00695619">
        <w:rPr>
          <w:rtl/>
        </w:rPr>
        <w:t>הדנים</w:t>
      </w:r>
      <w:r w:rsidR="00695619">
        <w:t xml:space="preserve"> </w:t>
      </w:r>
      <w:r w:rsidR="00695619">
        <w:rPr>
          <w:rtl/>
        </w:rPr>
        <w:t>בייצוג</w:t>
      </w:r>
      <w:r w:rsidR="00695619">
        <w:t xml:space="preserve"> </w:t>
      </w:r>
      <w:r w:rsidR="00695619">
        <w:rPr>
          <w:rtl/>
        </w:rPr>
        <w:t>וזיהוי</w:t>
      </w:r>
      <w:r w:rsidR="00695619">
        <w:t xml:space="preserve"> </w:t>
      </w:r>
      <w:r w:rsidR="00695619">
        <w:rPr>
          <w:rtl/>
        </w:rPr>
        <w:t>של</w:t>
      </w:r>
      <w:r w:rsidR="00695619">
        <w:t xml:space="preserve"> </w:t>
      </w:r>
      <w:r w:rsidR="00695619">
        <w:rPr>
          <w:rtl/>
        </w:rPr>
        <w:t>אובייקטים</w:t>
      </w:r>
      <w:r w:rsidR="00695619">
        <w:t xml:space="preserve"> </w:t>
      </w:r>
      <w:r w:rsidR="00695619">
        <w:rPr>
          <w:rtl/>
        </w:rPr>
        <w:t>שונים</w:t>
      </w:r>
      <w:r w:rsidR="00695619">
        <w:t xml:space="preserve"> </w:t>
      </w:r>
      <w:r w:rsidR="00695619">
        <w:rPr>
          <w:rtl/>
        </w:rPr>
        <w:t>באמצעות</w:t>
      </w:r>
      <w:r w:rsidR="00695619">
        <w:t xml:space="preserve"> </w:t>
      </w:r>
      <w:r w:rsidR="00695619">
        <w:rPr>
          <w:rtl/>
        </w:rPr>
        <w:t>תתי</w:t>
      </w:r>
      <w:r w:rsidR="00695619">
        <w:t>-</w:t>
      </w:r>
      <w:r w:rsidR="00695619" w:rsidRPr="00695619">
        <w:rPr>
          <w:rtl/>
        </w:rPr>
        <w:t>מרחבים</w:t>
      </w:r>
      <w:r w:rsidR="00365ECE" w:rsidRPr="00695619">
        <w:rPr>
          <w:rFonts w:hint="cs"/>
          <w:rtl/>
        </w:rPr>
        <w:t xml:space="preserve">. </w:t>
      </w:r>
      <w:r w:rsidR="00695619" w:rsidRPr="00695619">
        <w:rPr>
          <w:rtl/>
        </w:rPr>
        <w:t>בפרק</w:t>
      </w:r>
      <w:r w:rsidR="00695619" w:rsidRPr="00695619">
        <w:t xml:space="preserve"> </w:t>
      </w:r>
      <w:hyperlink w:anchor="פרק3" w:history="1">
        <w:r w:rsidR="00695619" w:rsidRPr="00695619">
          <w:rPr>
            <w:rStyle w:val="Hyperlink"/>
            <w:rFonts w:hint="cs"/>
            <w:u w:val="none"/>
            <w:rtl/>
          </w:rPr>
          <w:t>3</w:t>
        </w:r>
      </w:hyperlink>
      <w:r w:rsidR="002144DA">
        <w:rPr>
          <w:rFonts w:hint="cs"/>
          <w:rtl/>
        </w:rPr>
        <w:t xml:space="preserve"> </w:t>
      </w:r>
      <w:r w:rsidR="00695619" w:rsidRPr="00695619">
        <w:rPr>
          <w:rtl/>
        </w:rPr>
        <w:t>מוצגים</w:t>
      </w:r>
      <w:r w:rsidR="00695619">
        <w:t xml:space="preserve"> </w:t>
      </w:r>
      <w:r w:rsidR="00695619">
        <w:rPr>
          <w:rtl/>
        </w:rPr>
        <w:t>מושגי</w:t>
      </w:r>
      <w:r w:rsidR="00695619">
        <w:rPr>
          <w:rFonts w:hint="cs"/>
          <w:rtl/>
        </w:rPr>
        <w:t xml:space="preserve">ם </w:t>
      </w:r>
      <w:r w:rsidR="00695619">
        <w:rPr>
          <w:rtl/>
        </w:rPr>
        <w:t>הקשורים</w:t>
      </w:r>
      <w:r w:rsidR="00695619">
        <w:t xml:space="preserve"> </w:t>
      </w:r>
      <w:r w:rsidR="00695619">
        <w:rPr>
          <w:rtl/>
        </w:rPr>
        <w:t>במערכת</w:t>
      </w:r>
      <w:r w:rsidR="00695619">
        <w:t xml:space="preserve"> </w:t>
      </w:r>
      <w:r w:rsidR="00695619">
        <w:rPr>
          <w:rtl/>
        </w:rPr>
        <w:t>זיהוי</w:t>
      </w:r>
      <w:r w:rsidR="00695619">
        <w:t xml:space="preserve"> </w:t>
      </w:r>
      <w:r w:rsidR="00695619">
        <w:rPr>
          <w:rtl/>
        </w:rPr>
        <w:t>של</w:t>
      </w:r>
      <w:r w:rsidR="00695619">
        <w:t xml:space="preserve"> </w:t>
      </w:r>
      <w:r w:rsidR="00695619">
        <w:rPr>
          <w:rtl/>
        </w:rPr>
        <w:t>אובייקטים</w:t>
      </w:r>
      <w:r w:rsidR="00695619">
        <w:t xml:space="preserve"> </w:t>
      </w:r>
      <w:r w:rsidR="00695619">
        <w:rPr>
          <w:rtl/>
        </w:rPr>
        <w:t>ובפרק</w:t>
      </w:r>
      <w:r w:rsidR="00695619">
        <w:t xml:space="preserve"> </w:t>
      </w:r>
      <w:hyperlink w:anchor="פרק4" w:history="1">
        <w:r w:rsidR="00695619" w:rsidRPr="008837A1">
          <w:rPr>
            <w:rStyle w:val="Hyperlink"/>
            <w:rFonts w:hint="cs"/>
            <w:u w:val="none"/>
            <w:rtl/>
          </w:rPr>
          <w:t>4</w:t>
        </w:r>
      </w:hyperlink>
      <w:r w:rsidR="00695619">
        <w:t xml:space="preserve"> </w:t>
      </w:r>
      <w:r w:rsidR="00695619">
        <w:rPr>
          <w:rtl/>
        </w:rPr>
        <w:t>מוצגת</w:t>
      </w:r>
      <w:r w:rsidR="00695619">
        <w:t xml:space="preserve"> </w:t>
      </w:r>
      <w:r w:rsidR="00695619">
        <w:rPr>
          <w:rtl/>
        </w:rPr>
        <w:t>האפשרות</w:t>
      </w:r>
      <w:r w:rsidR="00695619">
        <w:t xml:space="preserve"> </w:t>
      </w:r>
      <w:r w:rsidR="00695619">
        <w:rPr>
          <w:rtl/>
        </w:rPr>
        <w:t>לייצוג</w:t>
      </w:r>
      <w:r w:rsidR="00695619">
        <w:t xml:space="preserve"> </w:t>
      </w:r>
      <w:r w:rsidR="00695619">
        <w:rPr>
          <w:rtl/>
        </w:rPr>
        <w:t>אובייקטים</w:t>
      </w:r>
      <w:r w:rsidR="00695619">
        <w:t xml:space="preserve"> </w:t>
      </w:r>
      <w:r w:rsidR="00695619">
        <w:rPr>
          <w:rtl/>
        </w:rPr>
        <w:t>באמצעות</w:t>
      </w:r>
      <w:r w:rsidR="00695619">
        <w:t xml:space="preserve"> </w:t>
      </w:r>
      <w:r w:rsidR="00695619">
        <w:rPr>
          <w:rtl/>
        </w:rPr>
        <w:t>תתי</w:t>
      </w:r>
      <w:r w:rsidR="00695619">
        <w:t>-</w:t>
      </w:r>
      <w:r w:rsidR="00695619">
        <w:rPr>
          <w:rtl/>
        </w:rPr>
        <w:t>מרחבים</w:t>
      </w:r>
      <w:r w:rsidR="00695619">
        <w:t xml:space="preserve"> </w:t>
      </w:r>
      <w:r w:rsidR="00695619">
        <w:rPr>
          <w:rtl/>
        </w:rPr>
        <w:t>והיתרונות</w:t>
      </w:r>
      <w:r w:rsidR="00695619">
        <w:t xml:space="preserve"> </w:t>
      </w:r>
      <w:r w:rsidR="00695619">
        <w:rPr>
          <w:rtl/>
        </w:rPr>
        <w:t>שבכך</w:t>
      </w:r>
      <w:r w:rsidR="00695619">
        <w:rPr>
          <w:rFonts w:hint="cs"/>
          <w:rtl/>
        </w:rPr>
        <w:t xml:space="preserve">. </w:t>
      </w:r>
      <w:r w:rsidR="0045482D" w:rsidRPr="00695619">
        <w:rPr>
          <w:rFonts w:hint="cs"/>
          <w:rtl/>
        </w:rPr>
        <w:t xml:space="preserve">פרק </w:t>
      </w:r>
      <w:hyperlink w:anchor="פרק5" w:history="1">
        <w:r w:rsidR="00695619" w:rsidRPr="00695619">
          <w:rPr>
            <w:rStyle w:val="Hyperlink"/>
            <w:rFonts w:hint="cs"/>
            <w:u w:val="none"/>
            <w:rtl/>
          </w:rPr>
          <w:t>5</w:t>
        </w:r>
      </w:hyperlink>
      <w:r w:rsidR="00695619" w:rsidRPr="00695619">
        <w:rPr>
          <w:rFonts w:hint="cs"/>
          <w:rtl/>
        </w:rPr>
        <w:t xml:space="preserve"> </w:t>
      </w:r>
      <w:r w:rsidR="0045482D" w:rsidRPr="00695619">
        <w:rPr>
          <w:rFonts w:hint="cs"/>
          <w:rtl/>
        </w:rPr>
        <w:t>של העבודה</w:t>
      </w:r>
      <w:r w:rsidR="0045482D" w:rsidRPr="008837A1">
        <w:rPr>
          <w:rFonts w:hint="cs"/>
          <w:rtl/>
        </w:rPr>
        <w:t xml:space="preserve"> מתאר</w:t>
      </w:r>
      <w:r w:rsidR="0045482D">
        <w:rPr>
          <w:rFonts w:hint="cs"/>
          <w:rtl/>
        </w:rPr>
        <w:t xml:space="preserve"> את שיטת </w:t>
      </w:r>
      <w:r w:rsidR="0045482D" w:rsidRPr="00365ECE">
        <w:rPr>
          <w:rFonts w:hint="cs"/>
          <w:b/>
          <w:bCs/>
          <w:rtl/>
        </w:rPr>
        <w:t>האיגנפייסים</w:t>
      </w:r>
      <w:r w:rsidR="0045482D">
        <w:rPr>
          <w:rFonts w:hint="cs"/>
          <w:rtl/>
        </w:rPr>
        <w:t xml:space="preserve"> </w:t>
      </w:r>
      <w:r w:rsidR="0045482D">
        <w:t>(eigenfaces)</w:t>
      </w:r>
      <w:r w:rsidR="00503CB6">
        <w:rPr>
          <w:rFonts w:hint="cs"/>
          <w:rtl/>
        </w:rPr>
        <w:t xml:space="preserve"> לחישוב מרחב הפנים. </w:t>
      </w:r>
      <w:r w:rsidR="00F95DDF">
        <w:rPr>
          <w:rFonts w:hint="cs"/>
          <w:rtl/>
        </w:rPr>
        <w:t xml:space="preserve">מרחב הפנים </w:t>
      </w:r>
      <w:r w:rsidR="0047749C">
        <w:rPr>
          <w:rFonts w:hint="cs"/>
          <w:rtl/>
        </w:rPr>
        <w:t xml:space="preserve">הוא תת-מרחב של מרחב כל התמונות המכיל </w:t>
      </w:r>
      <w:r w:rsidR="00365ECE">
        <w:rPr>
          <w:rFonts w:hint="cs"/>
          <w:rtl/>
        </w:rPr>
        <w:t>את תמונות ה</w:t>
      </w:r>
      <w:r w:rsidR="0047749C">
        <w:rPr>
          <w:rFonts w:hint="cs"/>
          <w:rtl/>
        </w:rPr>
        <w:t>פנים</w:t>
      </w:r>
      <w:r w:rsidR="001C2F85">
        <w:rPr>
          <w:rFonts w:hint="cs"/>
          <w:rtl/>
        </w:rPr>
        <w:t>.</w:t>
      </w:r>
      <w:r w:rsidR="00F95DDF">
        <w:rPr>
          <w:rFonts w:hint="cs"/>
          <w:rtl/>
        </w:rPr>
        <w:t xml:space="preserve"> שיטת האיגנפייסים זוהי שיטה קלאסית לייצוג פנים ששימשה השראה לשיטות אחרות לייצוג וזיהוי פנים ואובייקטים. </w:t>
      </w:r>
      <w:r w:rsidR="0060588A">
        <w:rPr>
          <w:rFonts w:hint="cs"/>
          <w:rtl/>
        </w:rPr>
        <w:t>חיסרון ב</w:t>
      </w:r>
      <w:r w:rsidR="00F95DDF">
        <w:rPr>
          <w:rFonts w:hint="cs"/>
          <w:rtl/>
        </w:rPr>
        <w:t xml:space="preserve">שיטת האיגנפייסים </w:t>
      </w:r>
      <w:r w:rsidR="0060588A">
        <w:rPr>
          <w:rFonts w:hint="cs"/>
          <w:rtl/>
        </w:rPr>
        <w:t xml:space="preserve">הוא בניית </w:t>
      </w:r>
      <w:r w:rsidR="00F95DDF">
        <w:rPr>
          <w:rFonts w:hint="cs"/>
          <w:rtl/>
        </w:rPr>
        <w:t>תת-מרחב המייצג את כל תמונות הפנים האפשריות</w:t>
      </w:r>
      <w:r w:rsidR="0060588A">
        <w:rPr>
          <w:rFonts w:hint="cs"/>
          <w:rtl/>
        </w:rPr>
        <w:t xml:space="preserve"> במקום חישוב ייצוג נפרד לפנים של כל אדם</w:t>
      </w:r>
      <w:r w:rsidR="00F95DDF">
        <w:rPr>
          <w:rFonts w:hint="cs"/>
          <w:rtl/>
        </w:rPr>
        <w:t xml:space="preserve">, </w:t>
      </w:r>
      <w:r w:rsidR="00A24DE2">
        <w:rPr>
          <w:rFonts w:hint="cs"/>
          <w:rtl/>
        </w:rPr>
        <w:t>ב</w:t>
      </w:r>
      <w:r w:rsidR="00F452DA">
        <w:rPr>
          <w:rFonts w:hint="cs"/>
          <w:rtl/>
        </w:rPr>
        <w:t xml:space="preserve">פרק </w:t>
      </w:r>
      <w:hyperlink w:anchor="פרק6" w:history="1">
        <w:r w:rsidR="00A24DE2" w:rsidRPr="008837A1">
          <w:rPr>
            <w:rStyle w:val="Hyperlink"/>
            <w:rFonts w:hint="cs"/>
            <w:u w:val="none"/>
            <w:rtl/>
          </w:rPr>
          <w:t>6</w:t>
        </w:r>
      </w:hyperlink>
      <w:r w:rsidR="00F452DA">
        <w:rPr>
          <w:rFonts w:hint="cs"/>
          <w:rtl/>
        </w:rPr>
        <w:t xml:space="preserve"> </w:t>
      </w:r>
      <w:r w:rsidR="00F95DDF">
        <w:rPr>
          <w:rFonts w:hint="cs"/>
          <w:rtl/>
        </w:rPr>
        <w:t>נרא</w:t>
      </w:r>
      <w:r w:rsidR="00A24DE2">
        <w:rPr>
          <w:rFonts w:hint="cs"/>
          <w:rtl/>
        </w:rPr>
        <w:t xml:space="preserve">ה </w:t>
      </w:r>
      <w:r w:rsidR="00F452DA">
        <w:rPr>
          <w:rFonts w:hint="cs"/>
          <w:rtl/>
        </w:rPr>
        <w:t xml:space="preserve">מספר </w:t>
      </w:r>
      <w:r w:rsidR="00F95DDF">
        <w:rPr>
          <w:rFonts w:hint="cs"/>
          <w:rtl/>
        </w:rPr>
        <w:t xml:space="preserve">שיטות לבניית תת-מרחב המייצג </w:t>
      </w:r>
      <w:r w:rsidR="0060588A">
        <w:rPr>
          <w:rFonts w:hint="cs"/>
          <w:rtl/>
        </w:rPr>
        <w:t xml:space="preserve">רק </w:t>
      </w:r>
      <w:r w:rsidR="00F95DDF">
        <w:rPr>
          <w:rFonts w:hint="cs"/>
          <w:rtl/>
        </w:rPr>
        <w:t xml:space="preserve">אובייקט </w:t>
      </w:r>
      <w:r w:rsidR="00F710F2">
        <w:rPr>
          <w:rFonts w:hint="cs"/>
          <w:rtl/>
        </w:rPr>
        <w:t>מסויים, למשל רק פנים של אדם מסויים (ולא כל הפנים האפשריות).</w:t>
      </w:r>
      <w:r w:rsidR="00A24DE2">
        <w:rPr>
          <w:rFonts w:hint="cs"/>
          <w:rtl/>
        </w:rPr>
        <w:t xml:space="preserve"> </w:t>
      </w:r>
      <w:r w:rsidR="006F6AC0">
        <w:rPr>
          <w:rFonts w:hint="cs"/>
          <w:rtl/>
        </w:rPr>
        <w:t>נתאר</w:t>
      </w:r>
      <w:r w:rsidR="00EB523E">
        <w:rPr>
          <w:rFonts w:hint="cs"/>
          <w:rtl/>
        </w:rPr>
        <w:t xml:space="preserve"> </w:t>
      </w:r>
      <w:r w:rsidR="00F452DA">
        <w:rPr>
          <w:rFonts w:hint="cs"/>
          <w:rtl/>
        </w:rPr>
        <w:t xml:space="preserve">שם </w:t>
      </w:r>
      <w:r w:rsidR="006F6AC0">
        <w:rPr>
          <w:rFonts w:hint="cs"/>
          <w:rtl/>
        </w:rPr>
        <w:t>שיטות שונות לבניית תת</w:t>
      </w:r>
      <w:r w:rsidR="00ED2820">
        <w:rPr>
          <w:rFonts w:hint="cs"/>
          <w:rtl/>
        </w:rPr>
        <w:t>י</w:t>
      </w:r>
      <w:r w:rsidR="006F6AC0">
        <w:rPr>
          <w:rFonts w:hint="cs"/>
          <w:rtl/>
        </w:rPr>
        <w:t>-מרחב</w:t>
      </w:r>
      <w:r w:rsidR="00365ECE">
        <w:rPr>
          <w:rFonts w:hint="cs"/>
          <w:rtl/>
        </w:rPr>
        <w:t>ים לייצוג</w:t>
      </w:r>
      <w:r w:rsidR="00ED2820">
        <w:rPr>
          <w:rFonts w:hint="cs"/>
          <w:rtl/>
        </w:rPr>
        <w:t xml:space="preserve"> האובייקטים אותם נרצה לזהות</w:t>
      </w:r>
      <w:r w:rsidR="0060588A">
        <w:rPr>
          <w:rFonts w:hint="cs"/>
          <w:rtl/>
        </w:rPr>
        <w:t xml:space="preserve">, כגון באמצעות </w:t>
      </w:r>
      <w:r w:rsidR="00171AD3">
        <w:rPr>
          <w:rFonts w:hint="cs"/>
          <w:b/>
          <w:bCs/>
          <w:rtl/>
        </w:rPr>
        <w:t>וקטור</w:t>
      </w:r>
      <w:r w:rsidR="0060588A" w:rsidRPr="00365ECE">
        <w:rPr>
          <w:rFonts w:hint="cs"/>
          <w:b/>
          <w:bCs/>
          <w:rtl/>
        </w:rPr>
        <w:t xml:space="preserve">י צורה </w:t>
      </w:r>
      <w:r w:rsidR="008D6394" w:rsidRPr="00365ECE">
        <w:rPr>
          <w:rFonts w:hint="cs"/>
          <w:b/>
          <w:bCs/>
          <w:rtl/>
        </w:rPr>
        <w:t>ומרקם</w:t>
      </w:r>
      <w:r w:rsidR="008D6394">
        <w:rPr>
          <w:rFonts w:hint="cs"/>
          <w:rtl/>
        </w:rPr>
        <w:t xml:space="preserve"> </w:t>
      </w:r>
      <w:r w:rsidR="00365ECE" w:rsidRPr="00282BB7">
        <w:t>(shape and texture vectors)</w:t>
      </w:r>
      <w:r w:rsidR="00365ECE" w:rsidRPr="00282BB7">
        <w:rPr>
          <w:rFonts w:hint="cs"/>
          <w:rtl/>
        </w:rPr>
        <w:t xml:space="preserve"> </w:t>
      </w:r>
      <w:r w:rsidR="008D6394">
        <w:rPr>
          <w:rFonts w:hint="cs"/>
          <w:rtl/>
        </w:rPr>
        <w:t xml:space="preserve">או </w:t>
      </w:r>
      <w:r w:rsidR="00171AD3">
        <w:rPr>
          <w:rFonts w:hint="cs"/>
          <w:b/>
          <w:bCs/>
          <w:rtl/>
        </w:rPr>
        <w:t>וקטור</w:t>
      </w:r>
      <w:r w:rsidR="008D6394" w:rsidRPr="00365ECE">
        <w:rPr>
          <w:rFonts w:hint="cs"/>
          <w:b/>
          <w:bCs/>
          <w:rtl/>
        </w:rPr>
        <w:t>י קו-משיק</w:t>
      </w:r>
      <w:r w:rsidR="00365ECE">
        <w:rPr>
          <w:rFonts w:hint="cs"/>
          <w:b/>
          <w:bCs/>
          <w:rtl/>
        </w:rPr>
        <w:t xml:space="preserve"> </w:t>
      </w:r>
      <w:r w:rsidR="00365ECE">
        <w:t>(tangent vectors)</w:t>
      </w:r>
      <w:r w:rsidR="0060588A">
        <w:rPr>
          <w:rFonts w:hint="cs"/>
          <w:rtl/>
        </w:rPr>
        <w:t>.</w:t>
      </w:r>
      <w:r w:rsidR="00F452DA">
        <w:rPr>
          <w:rFonts w:hint="cs"/>
          <w:rtl/>
        </w:rPr>
        <w:t xml:space="preserve"> </w:t>
      </w:r>
      <w:r w:rsidR="00ED2820" w:rsidRPr="008837A1">
        <w:rPr>
          <w:rFonts w:hint="cs"/>
          <w:rtl/>
        </w:rPr>
        <w:t>בפרק</w:t>
      </w:r>
      <w:r w:rsidR="006F6AC0" w:rsidRPr="008837A1">
        <w:rPr>
          <w:rFonts w:hint="cs"/>
          <w:rtl/>
        </w:rPr>
        <w:t xml:space="preserve"> </w:t>
      </w:r>
      <w:hyperlink w:anchor="פרק7" w:history="1">
        <w:r w:rsidR="00EB523E" w:rsidRPr="008837A1">
          <w:rPr>
            <w:rStyle w:val="Hyperlink"/>
            <w:rFonts w:hint="cs"/>
            <w:u w:val="none"/>
            <w:rtl/>
          </w:rPr>
          <w:t>7</w:t>
        </w:r>
      </w:hyperlink>
      <w:r w:rsidR="0060588A">
        <w:rPr>
          <w:rFonts w:hint="cs"/>
          <w:rtl/>
        </w:rPr>
        <w:t xml:space="preserve"> </w:t>
      </w:r>
      <w:r w:rsidR="006F6AC0" w:rsidRPr="008837A1">
        <w:rPr>
          <w:rFonts w:hint="cs"/>
          <w:rtl/>
        </w:rPr>
        <w:t>נביא הגדרות ושיטות שונו</w:t>
      </w:r>
      <w:r w:rsidR="00ED2820" w:rsidRPr="008837A1">
        <w:rPr>
          <w:rFonts w:hint="cs"/>
          <w:rtl/>
        </w:rPr>
        <w:t xml:space="preserve">ת לחישוב מרחק בין תתי-מרחבים. </w:t>
      </w:r>
      <w:r w:rsidR="0060588A">
        <w:rPr>
          <w:rFonts w:hint="cs"/>
          <w:rtl/>
        </w:rPr>
        <w:t xml:space="preserve">באמצעות חישוב ערך </w:t>
      </w:r>
      <w:r w:rsidR="00ED2820" w:rsidRPr="008837A1">
        <w:rPr>
          <w:rFonts w:hint="cs"/>
          <w:rtl/>
        </w:rPr>
        <w:t>המרחק</w:t>
      </w:r>
      <w:r w:rsidR="0060588A">
        <w:rPr>
          <w:rFonts w:hint="cs"/>
          <w:rtl/>
        </w:rPr>
        <w:t xml:space="preserve"> המחושב בין שני תתי-מרחבים </w:t>
      </w:r>
      <w:r w:rsidR="00ED2820" w:rsidRPr="008837A1">
        <w:rPr>
          <w:rFonts w:hint="cs"/>
          <w:rtl/>
        </w:rPr>
        <w:t>ניתן להעריך האם מדובר בתתי-מרחבים שמייצגים אובייקט זהה.</w:t>
      </w:r>
      <w:r w:rsidR="00971798" w:rsidRPr="008837A1">
        <w:rPr>
          <w:rFonts w:hint="cs"/>
          <w:rtl/>
        </w:rPr>
        <w:t xml:space="preserve"> </w:t>
      </w:r>
      <w:r w:rsidR="00B83503">
        <w:rPr>
          <w:rFonts w:hint="cs"/>
          <w:rtl/>
        </w:rPr>
        <w:t xml:space="preserve">חישוב המרחק הוא סוגיה חשובה ויש לתת את הדעת להיבטים שונים הקשורים בחישובו. דוגמה לנושא שיש להתחשב בו </w:t>
      </w:r>
      <w:r w:rsidR="00774D83">
        <w:rPr>
          <w:rFonts w:hint="cs"/>
          <w:rtl/>
        </w:rPr>
        <w:t xml:space="preserve">בחישוב המרחק הוא </w:t>
      </w:r>
      <w:r w:rsidR="00B83503">
        <w:rPr>
          <w:rFonts w:hint="cs"/>
          <w:rtl/>
        </w:rPr>
        <w:t>כלליות, מדד המרחק צריך להיות כללי ולא תלוי (או שמידת התלות קטנה) בתנאים בהם נמצא האובייקט</w:t>
      </w:r>
      <w:r w:rsidR="008D6394">
        <w:rPr>
          <w:rFonts w:hint="cs"/>
          <w:rtl/>
        </w:rPr>
        <w:t>, כגון תאורה ו</w:t>
      </w:r>
      <w:r w:rsidR="00B83503">
        <w:rPr>
          <w:rFonts w:hint="cs"/>
          <w:rtl/>
        </w:rPr>
        <w:t xml:space="preserve">זווית צילום, אלא </w:t>
      </w:r>
      <w:r w:rsidR="00C40324">
        <w:rPr>
          <w:rFonts w:hint="cs"/>
          <w:rtl/>
        </w:rPr>
        <w:t xml:space="preserve">תלוי </w:t>
      </w:r>
      <w:r w:rsidR="00B83503">
        <w:rPr>
          <w:rFonts w:hint="cs"/>
          <w:rtl/>
        </w:rPr>
        <w:t>באובייקט עצמו</w:t>
      </w:r>
      <w:r w:rsidR="00774D83">
        <w:rPr>
          <w:rFonts w:hint="cs"/>
          <w:rtl/>
        </w:rPr>
        <w:t>.</w:t>
      </w:r>
      <w:r w:rsidR="008D6394">
        <w:rPr>
          <w:rFonts w:hint="cs"/>
          <w:rtl/>
        </w:rPr>
        <w:t xml:space="preserve"> </w:t>
      </w:r>
      <w:r w:rsidR="00774D83">
        <w:rPr>
          <w:rFonts w:hint="cs"/>
          <w:rtl/>
        </w:rPr>
        <w:t xml:space="preserve">נדון במדדי מרחק המתחשבים בטרנספורמציות מותרות על האובייקט כגון </w:t>
      </w:r>
      <w:r w:rsidR="00774D83" w:rsidRPr="004C40F6">
        <w:rPr>
          <w:rFonts w:hint="cs"/>
          <w:b/>
          <w:bCs/>
          <w:rtl/>
        </w:rPr>
        <w:t>מרחק קו-משיק</w:t>
      </w:r>
      <w:r w:rsidR="00CE69EA">
        <w:rPr>
          <w:rFonts w:hint="cs"/>
          <w:b/>
          <w:bCs/>
          <w:rtl/>
        </w:rPr>
        <w:t xml:space="preserve"> </w:t>
      </w:r>
      <w:r w:rsidR="00CE69EA" w:rsidRPr="00CE69EA">
        <w:rPr>
          <w:rFonts w:hint="cs"/>
        </w:rPr>
        <w:t>TD</w:t>
      </w:r>
      <w:r w:rsidR="004C40F6">
        <w:rPr>
          <w:rFonts w:hint="cs"/>
          <w:rtl/>
        </w:rPr>
        <w:t xml:space="preserve"> </w:t>
      </w:r>
      <w:r w:rsidR="004C40F6">
        <w:t>(tangent distance)</w:t>
      </w:r>
      <w:r w:rsidR="008D6394">
        <w:rPr>
          <w:rFonts w:hint="cs"/>
          <w:rtl/>
        </w:rPr>
        <w:t xml:space="preserve">, </w:t>
      </w:r>
      <w:r w:rsidR="008D6394" w:rsidRPr="004C40F6">
        <w:rPr>
          <w:rFonts w:hint="cs"/>
          <w:b/>
          <w:bCs/>
          <w:rtl/>
        </w:rPr>
        <w:t>מרחק מניפולדי</w:t>
      </w:r>
      <w:r w:rsidR="004C40F6" w:rsidRPr="004C40F6">
        <w:rPr>
          <w:rFonts w:hint="cs"/>
          <w:rtl/>
        </w:rPr>
        <w:t xml:space="preserve"> (</w:t>
      </w:r>
      <w:r w:rsidR="004C40F6" w:rsidRPr="004C40F6">
        <w:t>manifold distance</w:t>
      </w:r>
      <w:r w:rsidR="004C40F6" w:rsidRPr="004C40F6">
        <w:rPr>
          <w:rFonts w:hint="cs"/>
          <w:rtl/>
        </w:rPr>
        <w:t>)</w:t>
      </w:r>
      <w:r w:rsidR="00F452DA">
        <w:rPr>
          <w:rFonts w:hint="cs"/>
          <w:rtl/>
        </w:rPr>
        <w:t xml:space="preserve"> </w:t>
      </w:r>
      <w:r w:rsidR="008D6394" w:rsidRPr="004C40F6">
        <w:rPr>
          <w:rFonts w:hint="cs"/>
          <w:b/>
          <w:bCs/>
          <w:rtl/>
        </w:rPr>
        <w:t xml:space="preserve">ומודל עיוות </w:t>
      </w:r>
      <w:r w:rsidR="00774D83" w:rsidRPr="004C40F6">
        <w:rPr>
          <w:rFonts w:hint="cs"/>
          <w:b/>
          <w:bCs/>
          <w:rtl/>
        </w:rPr>
        <w:t>תמונה</w:t>
      </w:r>
      <w:r w:rsidR="004C40F6">
        <w:rPr>
          <w:rFonts w:hint="cs"/>
          <w:rtl/>
        </w:rPr>
        <w:t xml:space="preserve"> </w:t>
      </w:r>
      <w:r w:rsidR="004C40F6">
        <w:t>(image distortion model)</w:t>
      </w:r>
      <w:r w:rsidR="00CE69EA">
        <w:t xml:space="preserve"> </w:t>
      </w:r>
      <w:r w:rsidR="00CE69EA">
        <w:rPr>
          <w:rFonts w:hint="cs"/>
        </w:rPr>
        <w:t>IDM</w:t>
      </w:r>
      <w:r w:rsidR="00774D83">
        <w:rPr>
          <w:rFonts w:hint="cs"/>
          <w:rtl/>
        </w:rPr>
        <w:t>.</w:t>
      </w:r>
      <w:r w:rsidR="00F452DA">
        <w:rPr>
          <w:rFonts w:hint="cs"/>
          <w:rtl/>
        </w:rPr>
        <w:t xml:space="preserve"> </w:t>
      </w:r>
      <w:r w:rsidR="00B83503">
        <w:rPr>
          <w:rFonts w:hint="cs"/>
          <w:rtl/>
        </w:rPr>
        <w:t>פ</w:t>
      </w:r>
      <w:r w:rsidR="00B83503" w:rsidRPr="00774D83">
        <w:rPr>
          <w:rFonts w:hint="cs"/>
          <w:rtl/>
        </w:rPr>
        <w:t>רק</w:t>
      </w:r>
      <w:r w:rsidR="00F452DA">
        <w:rPr>
          <w:rFonts w:hint="cs"/>
          <w:rtl/>
        </w:rPr>
        <w:t xml:space="preserve"> </w:t>
      </w:r>
      <w:hyperlink w:anchor="פרק77" w:history="1">
        <w:r w:rsidR="00774D83" w:rsidRPr="00774D83">
          <w:rPr>
            <w:rStyle w:val="Hyperlink"/>
            <w:rFonts w:hint="cs"/>
            <w:u w:val="none"/>
            <w:rtl/>
          </w:rPr>
          <w:t>7.7</w:t>
        </w:r>
      </w:hyperlink>
      <w:r w:rsidR="00F452DA">
        <w:rPr>
          <w:rFonts w:hint="cs"/>
          <w:rtl/>
        </w:rPr>
        <w:t xml:space="preserve"> </w:t>
      </w:r>
      <w:r w:rsidR="00CE69EA">
        <w:rPr>
          <w:rFonts w:hint="cs"/>
          <w:rtl/>
        </w:rPr>
        <w:t xml:space="preserve">מציג שיטה </w:t>
      </w:r>
      <w:r w:rsidR="00F452DA">
        <w:rPr>
          <w:rFonts w:hint="cs"/>
          <w:rtl/>
        </w:rPr>
        <w:t>בשם</w:t>
      </w:r>
      <w:r w:rsidR="00CE69EA">
        <w:rPr>
          <w:rFonts w:hint="cs"/>
          <w:rtl/>
        </w:rPr>
        <w:t xml:space="preserve"> </w:t>
      </w:r>
      <w:r w:rsidR="00B83503" w:rsidRPr="000555AA">
        <w:rPr>
          <w:rFonts w:hint="cs"/>
          <w:b/>
          <w:bCs/>
          <w:rtl/>
        </w:rPr>
        <w:t>קומבינציה</w:t>
      </w:r>
      <w:r w:rsidR="008D6394" w:rsidRPr="000555AA">
        <w:rPr>
          <w:rFonts w:hint="cs"/>
          <w:b/>
          <w:bCs/>
          <w:rtl/>
        </w:rPr>
        <w:t xml:space="preserve"> ליניארית קרובה </w:t>
      </w:r>
      <w:r w:rsidR="00774D83" w:rsidRPr="000555AA">
        <w:rPr>
          <w:rFonts w:hint="cs"/>
          <w:b/>
          <w:bCs/>
          <w:rtl/>
        </w:rPr>
        <w:t>ביותר</w:t>
      </w:r>
      <w:r w:rsidR="008D6394">
        <w:rPr>
          <w:rFonts w:hint="cs"/>
          <w:rtl/>
        </w:rPr>
        <w:t xml:space="preserve"> </w:t>
      </w:r>
      <w:r w:rsidR="00CE69EA">
        <w:t>NLC</w:t>
      </w:r>
      <w:r w:rsidR="00CE69EA">
        <w:rPr>
          <w:rFonts w:hint="cs"/>
          <w:rtl/>
        </w:rPr>
        <w:t xml:space="preserve"> </w:t>
      </w:r>
      <w:r w:rsidR="000555AA">
        <w:rPr>
          <w:rFonts w:hint="cs"/>
          <w:rtl/>
        </w:rPr>
        <w:t>(</w:t>
      </w:r>
      <w:r w:rsidR="000555AA">
        <w:t>nearest linear c</w:t>
      </w:r>
      <w:r w:rsidR="000555AA" w:rsidRPr="00B80DFC">
        <w:t>ombinations</w:t>
      </w:r>
      <w:r w:rsidR="000555AA">
        <w:rPr>
          <w:rFonts w:hint="cs"/>
          <w:rtl/>
        </w:rPr>
        <w:t xml:space="preserve">) </w:t>
      </w:r>
      <w:r w:rsidR="008D6394">
        <w:rPr>
          <w:rFonts w:hint="cs"/>
          <w:rtl/>
        </w:rPr>
        <w:lastRenderedPageBreak/>
        <w:t>המרחיבה את ייצוגיות האובייקטים ב</w:t>
      </w:r>
      <w:r w:rsidR="00F452DA">
        <w:rPr>
          <w:rFonts w:hint="cs"/>
          <w:rtl/>
        </w:rPr>
        <w:t>י</w:t>
      </w:r>
      <w:r w:rsidR="008D6394">
        <w:rPr>
          <w:rFonts w:hint="cs"/>
          <w:rtl/>
        </w:rPr>
        <w:t xml:space="preserve">ניהם מחושב </w:t>
      </w:r>
      <w:r w:rsidR="00B83503" w:rsidRPr="00774D83">
        <w:rPr>
          <w:rFonts w:hint="cs"/>
          <w:rtl/>
        </w:rPr>
        <w:t>המרחק</w:t>
      </w:r>
      <w:r w:rsidR="008D6394">
        <w:rPr>
          <w:rFonts w:hint="cs"/>
          <w:rtl/>
        </w:rPr>
        <w:t xml:space="preserve"> לייצוג כללי </w:t>
      </w:r>
      <w:r w:rsidR="00774D83" w:rsidRPr="00774D83">
        <w:rPr>
          <w:rFonts w:hint="cs"/>
          <w:rtl/>
        </w:rPr>
        <w:t>יותר</w:t>
      </w:r>
      <w:r w:rsidR="00F452DA">
        <w:rPr>
          <w:rFonts w:hint="cs"/>
          <w:rtl/>
        </w:rPr>
        <w:t xml:space="preserve">. </w:t>
      </w:r>
      <w:r w:rsidR="00B83503" w:rsidRPr="00774D83">
        <w:rPr>
          <w:rFonts w:hint="cs"/>
          <w:rtl/>
        </w:rPr>
        <w:t>עוד דוגמה לסוגיה שיש להתחשב בה בחישוב המרחק</w:t>
      </w:r>
      <w:r w:rsidR="00F452DA">
        <w:rPr>
          <w:rFonts w:hint="cs"/>
          <w:rtl/>
        </w:rPr>
        <w:t xml:space="preserve"> </w:t>
      </w:r>
      <w:r w:rsidR="00B83503" w:rsidRPr="00774D83">
        <w:rPr>
          <w:rFonts w:hint="cs"/>
          <w:rtl/>
        </w:rPr>
        <w:t>היא יעילות החישוב, בפ</w:t>
      </w:r>
      <w:r w:rsidR="00B83503" w:rsidRPr="00EA3C0C">
        <w:rPr>
          <w:rFonts w:hint="cs"/>
          <w:rtl/>
        </w:rPr>
        <w:t xml:space="preserve">רק </w:t>
      </w:r>
      <w:hyperlink w:anchor="פרק8" w:history="1">
        <w:r w:rsidR="005E75AF" w:rsidRPr="00EA3C0C">
          <w:rPr>
            <w:rStyle w:val="Hyperlink"/>
            <w:rFonts w:hint="cs"/>
            <w:u w:val="none"/>
            <w:rtl/>
          </w:rPr>
          <w:t>8</w:t>
        </w:r>
      </w:hyperlink>
      <w:r w:rsidR="00774D83" w:rsidRPr="00EA3C0C">
        <w:rPr>
          <w:rFonts w:hint="cs"/>
          <w:rtl/>
        </w:rPr>
        <w:t xml:space="preserve"> </w:t>
      </w:r>
      <w:r w:rsidR="008D6394" w:rsidRPr="00EA3C0C">
        <w:rPr>
          <w:rFonts w:hint="cs"/>
          <w:rtl/>
        </w:rPr>
        <w:t>נת</w:t>
      </w:r>
      <w:r w:rsidR="008D6394">
        <w:rPr>
          <w:rFonts w:hint="cs"/>
          <w:rtl/>
        </w:rPr>
        <w:t xml:space="preserve">אר </w:t>
      </w:r>
      <w:r w:rsidR="00B83503" w:rsidRPr="00774D83">
        <w:rPr>
          <w:rFonts w:hint="cs"/>
          <w:rtl/>
        </w:rPr>
        <w:t>שיט</w:t>
      </w:r>
      <w:r w:rsidR="008D6394">
        <w:rPr>
          <w:rFonts w:hint="cs"/>
          <w:rtl/>
        </w:rPr>
        <w:t xml:space="preserve">ה לחישוב </w:t>
      </w:r>
      <w:r w:rsidR="008D6394" w:rsidRPr="000555AA">
        <w:rPr>
          <w:rFonts w:hint="cs"/>
          <w:b/>
          <w:bCs/>
          <w:rtl/>
        </w:rPr>
        <w:t>קירוב ל</w:t>
      </w:r>
      <w:r w:rsidR="00B83503" w:rsidRPr="000555AA">
        <w:rPr>
          <w:rFonts w:hint="cs"/>
          <w:b/>
          <w:bCs/>
          <w:rtl/>
        </w:rPr>
        <w:t>תת-מרחב קרוב ביותר</w:t>
      </w:r>
      <w:r w:rsidR="00EA3C0C">
        <w:rPr>
          <w:rFonts w:hint="cs"/>
          <w:rtl/>
        </w:rPr>
        <w:t xml:space="preserve"> </w:t>
      </w:r>
      <w:r w:rsidR="00CE69EA">
        <w:rPr>
          <w:rFonts w:hint="cs"/>
        </w:rPr>
        <w:t>ANS</w:t>
      </w:r>
      <w:r w:rsidR="00CE69EA">
        <w:rPr>
          <w:rFonts w:hint="cs"/>
          <w:rtl/>
        </w:rPr>
        <w:t xml:space="preserve"> </w:t>
      </w:r>
      <w:r w:rsidR="000555AA">
        <w:rPr>
          <w:rFonts w:hint="cs"/>
          <w:rtl/>
        </w:rPr>
        <w:t>(</w:t>
      </w:r>
      <w:r w:rsidR="000555AA">
        <w:t>approximate nearest subspace</w:t>
      </w:r>
      <w:r w:rsidR="00AF6740">
        <w:rPr>
          <w:rFonts w:hint="cs"/>
          <w:rtl/>
        </w:rPr>
        <w:t xml:space="preserve">) </w:t>
      </w:r>
      <w:r w:rsidR="00B83503">
        <w:rPr>
          <w:rFonts w:hint="cs"/>
          <w:rtl/>
        </w:rPr>
        <w:t xml:space="preserve">שבאה </w:t>
      </w:r>
      <w:r w:rsidR="008D6394">
        <w:rPr>
          <w:rFonts w:hint="cs"/>
          <w:rtl/>
        </w:rPr>
        <w:t xml:space="preserve">להתמודד עם סוגיה </w:t>
      </w:r>
      <w:r w:rsidR="00B83503">
        <w:rPr>
          <w:rFonts w:hint="cs"/>
          <w:rtl/>
        </w:rPr>
        <w:t>זו</w:t>
      </w:r>
      <w:r w:rsidR="008D6394">
        <w:rPr>
          <w:rFonts w:hint="cs"/>
          <w:rtl/>
        </w:rPr>
        <w:t xml:space="preserve">. </w:t>
      </w:r>
      <w:r w:rsidR="008837A1" w:rsidRPr="008837A1">
        <w:rPr>
          <w:rFonts w:hint="cs"/>
          <w:rtl/>
        </w:rPr>
        <w:t>ב</w:t>
      </w:r>
      <w:r w:rsidR="008837A1" w:rsidRPr="00EA3C0C">
        <w:rPr>
          <w:rFonts w:hint="cs"/>
          <w:rtl/>
        </w:rPr>
        <w:t>פרק</w:t>
      </w:r>
      <w:r w:rsidR="005E75AF" w:rsidRPr="00EA3C0C">
        <w:rPr>
          <w:rFonts w:hint="cs"/>
          <w:rtl/>
        </w:rPr>
        <w:t xml:space="preserve"> </w:t>
      </w:r>
      <w:hyperlink w:anchor="פרק9" w:history="1">
        <w:r w:rsidR="005E75AF" w:rsidRPr="00EA3C0C">
          <w:rPr>
            <w:rStyle w:val="Hyperlink"/>
            <w:rFonts w:hint="cs"/>
            <w:u w:val="none"/>
            <w:rtl/>
          </w:rPr>
          <w:t>9</w:t>
        </w:r>
      </w:hyperlink>
      <w:r w:rsidR="005E75AF" w:rsidRPr="00EA3C0C">
        <w:rPr>
          <w:rFonts w:hint="cs"/>
          <w:rtl/>
        </w:rPr>
        <w:t xml:space="preserve"> </w:t>
      </w:r>
      <w:r w:rsidR="00922C6C" w:rsidRPr="00EA3C0C">
        <w:rPr>
          <w:rFonts w:hint="cs"/>
          <w:rtl/>
        </w:rPr>
        <w:t>נ</w:t>
      </w:r>
      <w:r w:rsidR="00922C6C" w:rsidRPr="008837A1">
        <w:rPr>
          <w:rFonts w:hint="cs"/>
          <w:rtl/>
        </w:rPr>
        <w:t>ציג</w:t>
      </w:r>
      <w:r w:rsidR="008D6394">
        <w:rPr>
          <w:rFonts w:hint="cs"/>
          <w:rtl/>
        </w:rPr>
        <w:t xml:space="preserve"> מספר </w:t>
      </w:r>
      <w:r w:rsidR="00922C6C">
        <w:rPr>
          <w:rFonts w:hint="cs"/>
          <w:rtl/>
        </w:rPr>
        <w:t xml:space="preserve">תוצאות </w:t>
      </w:r>
      <w:r w:rsidR="00922C6C" w:rsidRPr="00F452DA">
        <w:rPr>
          <w:rFonts w:hint="cs"/>
          <w:rtl/>
        </w:rPr>
        <w:t>מניסויים</w:t>
      </w:r>
      <w:r w:rsidR="00F452DA" w:rsidRPr="00F452DA">
        <w:rPr>
          <w:rFonts w:hint="cs"/>
          <w:rtl/>
        </w:rPr>
        <w:t xml:space="preserve">. </w:t>
      </w:r>
      <w:r w:rsidR="00F452DA" w:rsidRPr="00317B7E">
        <w:rPr>
          <w:rtl/>
        </w:rPr>
        <w:t>בפרק</w:t>
      </w:r>
      <w:r w:rsidR="005E75AF" w:rsidRPr="00317B7E">
        <w:rPr>
          <w:rFonts w:hint="cs"/>
          <w:rtl/>
        </w:rPr>
        <w:t xml:space="preserve"> </w:t>
      </w:r>
      <w:hyperlink w:anchor="פרק10" w:history="1">
        <w:r w:rsidR="005E75AF" w:rsidRPr="00317B7E">
          <w:rPr>
            <w:rStyle w:val="Hyperlink"/>
            <w:rFonts w:hint="cs"/>
            <w:u w:val="none"/>
            <w:rtl/>
          </w:rPr>
          <w:t>10</w:t>
        </w:r>
      </w:hyperlink>
      <w:r w:rsidR="005E75AF" w:rsidRPr="00317B7E">
        <w:rPr>
          <w:rFonts w:hint="cs"/>
          <w:rtl/>
        </w:rPr>
        <w:t xml:space="preserve"> </w:t>
      </w:r>
      <w:r w:rsidR="00F452DA" w:rsidRPr="00317B7E">
        <w:rPr>
          <w:rtl/>
        </w:rPr>
        <w:t>נסביר</w:t>
      </w:r>
      <w:r w:rsidR="00F452DA" w:rsidRPr="00317B7E">
        <w:t xml:space="preserve"> </w:t>
      </w:r>
      <w:r w:rsidR="00F452DA" w:rsidRPr="00F452DA">
        <w:rPr>
          <w:rtl/>
        </w:rPr>
        <w:t>חלק</w:t>
      </w:r>
      <w:r w:rsidR="00F452DA" w:rsidRPr="00F452DA">
        <w:t xml:space="preserve"> </w:t>
      </w:r>
      <w:r w:rsidR="00F452DA" w:rsidRPr="00F452DA">
        <w:rPr>
          <w:rtl/>
        </w:rPr>
        <w:t>מהמושגים</w:t>
      </w:r>
      <w:r w:rsidR="00F452DA" w:rsidRPr="00F452DA">
        <w:t xml:space="preserve"> </w:t>
      </w:r>
      <w:r w:rsidR="00F452DA" w:rsidRPr="00F452DA">
        <w:rPr>
          <w:rtl/>
        </w:rPr>
        <w:t>הכלליים</w:t>
      </w:r>
      <w:r w:rsidR="00F452DA" w:rsidRPr="00F452DA">
        <w:t xml:space="preserve"> </w:t>
      </w:r>
      <w:r w:rsidR="00F452DA" w:rsidRPr="00F452DA">
        <w:rPr>
          <w:rtl/>
        </w:rPr>
        <w:t>המוזכרים</w:t>
      </w:r>
      <w:r w:rsidR="00F452DA" w:rsidRPr="00F452DA">
        <w:t xml:space="preserve"> </w:t>
      </w:r>
      <w:r w:rsidR="00F452DA" w:rsidRPr="00F452DA">
        <w:rPr>
          <w:rtl/>
        </w:rPr>
        <w:t>בעבודה</w:t>
      </w:r>
      <w:r w:rsidR="00F452DA" w:rsidRPr="00F452DA">
        <w:t xml:space="preserve"> </w:t>
      </w:r>
      <w:r w:rsidR="00F452DA" w:rsidRPr="00F452DA">
        <w:rPr>
          <w:rtl/>
        </w:rPr>
        <w:t>זו</w:t>
      </w:r>
      <w:r w:rsidR="007D0EB3">
        <w:rPr>
          <w:rFonts w:hint="cs"/>
          <w:rtl/>
        </w:rPr>
        <w:t xml:space="preserve">. </w:t>
      </w:r>
      <w:r w:rsidR="00F452DA" w:rsidRPr="00F452DA">
        <w:rPr>
          <w:rtl/>
        </w:rPr>
        <w:t>בפ</w:t>
      </w:r>
      <w:r w:rsidR="00F452DA" w:rsidRPr="00317B7E">
        <w:rPr>
          <w:rtl/>
        </w:rPr>
        <w:t>רקים</w:t>
      </w:r>
      <w:r w:rsidR="005E75AF" w:rsidRPr="00317B7E">
        <w:rPr>
          <w:rFonts w:hint="cs"/>
          <w:rtl/>
        </w:rPr>
        <w:t xml:space="preserve"> </w:t>
      </w:r>
      <w:hyperlink w:anchor="פרק11" w:history="1">
        <w:r w:rsidR="005E75AF" w:rsidRPr="00317B7E">
          <w:rPr>
            <w:rStyle w:val="Hyperlink"/>
            <w:rFonts w:hint="cs"/>
            <w:u w:val="none"/>
            <w:rtl/>
          </w:rPr>
          <w:t>11</w:t>
        </w:r>
      </w:hyperlink>
      <w:r w:rsidR="005E75AF" w:rsidRPr="00317B7E">
        <w:rPr>
          <w:rFonts w:hint="cs"/>
          <w:rtl/>
        </w:rPr>
        <w:t xml:space="preserve">, </w:t>
      </w:r>
      <w:hyperlink w:anchor="פרק12" w:history="1">
        <w:r w:rsidR="005E75AF" w:rsidRPr="00317B7E">
          <w:rPr>
            <w:rStyle w:val="Hyperlink"/>
            <w:rFonts w:hint="cs"/>
            <w:u w:val="none"/>
            <w:rtl/>
          </w:rPr>
          <w:t>12</w:t>
        </w:r>
      </w:hyperlink>
      <w:r w:rsidR="00873763" w:rsidRPr="00317B7E">
        <w:rPr>
          <w:rFonts w:hint="cs"/>
          <w:rtl/>
        </w:rPr>
        <w:t xml:space="preserve"> </w:t>
      </w:r>
      <w:r w:rsidR="00F452DA" w:rsidRPr="00317B7E">
        <w:rPr>
          <w:rtl/>
        </w:rPr>
        <w:t>נדו</w:t>
      </w:r>
      <w:r w:rsidR="00F452DA" w:rsidRPr="00F452DA">
        <w:rPr>
          <w:rtl/>
        </w:rPr>
        <w:t>ן</w:t>
      </w:r>
      <w:r w:rsidR="00F452DA" w:rsidRPr="00F452DA">
        <w:t xml:space="preserve"> </w:t>
      </w:r>
      <w:r w:rsidR="007D0EB3">
        <w:rPr>
          <w:rtl/>
        </w:rPr>
        <w:t>בהצעו</w:t>
      </w:r>
      <w:r w:rsidR="007D0EB3">
        <w:rPr>
          <w:rFonts w:hint="cs"/>
          <w:rtl/>
        </w:rPr>
        <w:t xml:space="preserve">ת </w:t>
      </w:r>
      <w:r w:rsidR="00F452DA">
        <w:rPr>
          <w:rtl/>
        </w:rPr>
        <w:t>לכיווני</w:t>
      </w:r>
      <w:r w:rsidR="00F452DA">
        <w:t xml:space="preserve"> </w:t>
      </w:r>
      <w:r w:rsidR="00F452DA">
        <w:rPr>
          <w:rtl/>
        </w:rPr>
        <w:t>מחקר</w:t>
      </w:r>
      <w:r w:rsidR="00F452DA">
        <w:t xml:space="preserve"> </w:t>
      </w:r>
      <w:r w:rsidR="00F452DA">
        <w:rPr>
          <w:rtl/>
        </w:rPr>
        <w:t>נוספים</w:t>
      </w:r>
      <w:r w:rsidR="00F452DA">
        <w:t xml:space="preserve"> </w:t>
      </w:r>
      <w:r w:rsidR="00F452DA">
        <w:rPr>
          <w:rtl/>
        </w:rPr>
        <w:t>ונסכם</w:t>
      </w:r>
      <w:r w:rsidR="007D0EB3">
        <w:rPr>
          <w:rFonts w:hint="cs"/>
          <w:rtl/>
        </w:rPr>
        <w:t>.</w:t>
      </w:r>
      <w:r w:rsidR="00F452DA">
        <w:t xml:space="preserve">  </w:t>
      </w:r>
    </w:p>
    <w:p w:rsidR="00F452DA" w:rsidRDefault="00F452DA" w:rsidP="00F452DA">
      <w:pPr>
        <w:rPr>
          <w:rFonts w:ascii="Arial" w:hAnsi="Arial" w:cs="Arial"/>
          <w:sz w:val="20"/>
          <w:szCs w:val="20"/>
        </w:rPr>
      </w:pPr>
    </w:p>
    <w:p w:rsidR="004540FF" w:rsidRPr="00587B16" w:rsidRDefault="004540FF" w:rsidP="00F452DA">
      <w:pPr>
        <w:rPr>
          <w:rtl/>
        </w:rPr>
      </w:pPr>
    </w:p>
    <w:p w:rsidR="00127B25" w:rsidRDefault="00127B25" w:rsidP="00646A24">
      <w:pPr>
        <w:pStyle w:val="Heading1"/>
        <w:rPr>
          <w:rtl/>
        </w:rPr>
      </w:pPr>
      <w:bookmarkStart w:id="15" w:name="פרק2"/>
      <w:bookmarkStart w:id="16" w:name="_Toc238731596"/>
      <w:bookmarkStart w:id="17" w:name="_Toc243927414"/>
      <w:bookmarkStart w:id="18" w:name="_Toc254530025"/>
      <w:bookmarkEnd w:id="15"/>
      <w:r>
        <w:rPr>
          <w:rFonts w:hint="cs"/>
          <w:rtl/>
        </w:rPr>
        <w:lastRenderedPageBreak/>
        <w:t>סקירה ספרותית</w:t>
      </w:r>
      <w:bookmarkEnd w:id="16"/>
      <w:bookmarkEnd w:id="17"/>
      <w:bookmarkEnd w:id="18"/>
    </w:p>
    <w:p w:rsidR="00C256C9" w:rsidRDefault="00854F7B" w:rsidP="00C256C9">
      <w:pPr>
        <w:rPr>
          <w:rtl/>
        </w:rPr>
      </w:pPr>
      <w:r>
        <w:rPr>
          <w:rFonts w:hint="cs"/>
          <w:rtl/>
        </w:rPr>
        <w:t xml:space="preserve">ישנם מקורות רבים </w:t>
      </w:r>
      <w:r w:rsidR="00C256C9">
        <w:rPr>
          <w:rFonts w:hint="cs"/>
          <w:rtl/>
        </w:rPr>
        <w:t>העוסקים בתת</w:t>
      </w:r>
      <w:r w:rsidR="00C52BE0">
        <w:rPr>
          <w:rFonts w:hint="cs"/>
          <w:rtl/>
        </w:rPr>
        <w:t>י</w:t>
      </w:r>
      <w:r w:rsidR="00C256C9">
        <w:rPr>
          <w:rFonts w:hint="cs"/>
          <w:rtl/>
        </w:rPr>
        <w:t>-מרחבים לצ</w:t>
      </w:r>
      <w:r>
        <w:rPr>
          <w:rFonts w:hint="cs"/>
          <w:rtl/>
        </w:rPr>
        <w:t xml:space="preserve">ורך זיהוי. </w:t>
      </w:r>
      <w:r w:rsidR="00410BC0">
        <w:rPr>
          <w:rFonts w:hint="cs"/>
          <w:rtl/>
        </w:rPr>
        <w:t>הנושא זוכה ג</w:t>
      </w:r>
      <w:r w:rsidR="00474868">
        <w:rPr>
          <w:rFonts w:hint="cs"/>
          <w:rtl/>
        </w:rPr>
        <w:t>ם להתייחסויות רבות במחקרים בתחומי</w:t>
      </w:r>
      <w:r w:rsidR="007D0EB3">
        <w:rPr>
          <w:rFonts w:hint="cs"/>
          <w:rtl/>
        </w:rPr>
        <w:t xml:space="preserve"> מדעי המחשב וראיה ממוחשבת. </w:t>
      </w:r>
      <w:r w:rsidR="00C256C9">
        <w:rPr>
          <w:rFonts w:hint="cs"/>
          <w:rtl/>
        </w:rPr>
        <w:t xml:space="preserve">במקורות מציגים </w:t>
      </w:r>
      <w:r w:rsidR="00410BC0">
        <w:rPr>
          <w:rFonts w:hint="cs"/>
          <w:rtl/>
        </w:rPr>
        <w:t xml:space="preserve"> </w:t>
      </w:r>
      <w:r w:rsidR="00C256C9">
        <w:rPr>
          <w:rFonts w:hint="cs"/>
          <w:rtl/>
        </w:rPr>
        <w:t xml:space="preserve">שיטות </w:t>
      </w:r>
      <w:r w:rsidR="00410BC0">
        <w:rPr>
          <w:rFonts w:hint="cs"/>
          <w:rtl/>
        </w:rPr>
        <w:t xml:space="preserve"> </w:t>
      </w:r>
      <w:r w:rsidR="00C256C9">
        <w:rPr>
          <w:rFonts w:hint="cs"/>
          <w:rtl/>
        </w:rPr>
        <w:t>שונות לייצוג אובייקטים על ידי תתי-מרחבים ושיטות שונות לזיהוי</w:t>
      </w:r>
      <w:r w:rsidR="00FA2344">
        <w:rPr>
          <w:rFonts w:hint="cs"/>
          <w:rtl/>
        </w:rPr>
        <w:t xml:space="preserve"> האובייקטים באמצעות תתי-מרחבים. </w:t>
      </w:r>
      <w:r w:rsidR="006619F2">
        <w:rPr>
          <w:rFonts w:hint="cs"/>
          <w:rtl/>
        </w:rPr>
        <w:t>נסקור כמה מהמקורות.</w:t>
      </w:r>
    </w:p>
    <w:p w:rsidR="00680A80" w:rsidRDefault="00D76072" w:rsidP="00DE7D4B">
      <w:pPr>
        <w:rPr>
          <w:rtl/>
        </w:rPr>
      </w:pPr>
      <w:r>
        <w:rPr>
          <w:rFonts w:hint="cs"/>
          <w:rtl/>
        </w:rPr>
        <w:t>ייצוג טרי</w:t>
      </w:r>
      <w:r w:rsidR="00561693">
        <w:rPr>
          <w:rFonts w:hint="cs"/>
          <w:rtl/>
        </w:rPr>
        <w:t>ו</w:t>
      </w:r>
      <w:r>
        <w:rPr>
          <w:rFonts w:hint="cs"/>
          <w:rtl/>
        </w:rPr>
        <w:t>ויאלי של אובייקט הוא באמצעות ערכי הפיקס</w:t>
      </w:r>
      <w:r w:rsidR="00561693">
        <w:rPr>
          <w:rFonts w:hint="cs"/>
          <w:rtl/>
        </w:rPr>
        <w:t>לים של תמונות שונות של האובייקט.</w:t>
      </w:r>
      <w:r>
        <w:rPr>
          <w:rFonts w:hint="cs"/>
          <w:rtl/>
        </w:rPr>
        <w:t xml:space="preserve"> ניתן לבנות </w:t>
      </w:r>
      <w:r w:rsidR="00680A80">
        <w:rPr>
          <w:rFonts w:hint="cs"/>
          <w:rtl/>
        </w:rPr>
        <w:t xml:space="preserve">תת-מרחב מייצג </w:t>
      </w:r>
      <w:r w:rsidR="00561693">
        <w:rPr>
          <w:rFonts w:hint="cs"/>
          <w:rtl/>
        </w:rPr>
        <w:t>לאובייקט, בשיטות שונות, מערכי הפיקסלים או באופנים אחרים</w:t>
      </w:r>
      <w:r w:rsidR="00FA2344">
        <w:rPr>
          <w:rFonts w:hint="cs"/>
          <w:rtl/>
        </w:rPr>
        <w:t xml:space="preserve">. </w:t>
      </w:r>
      <w:r w:rsidR="0004630D">
        <w:rPr>
          <w:rFonts w:hint="cs"/>
          <w:rtl/>
        </w:rPr>
        <w:t xml:space="preserve">בצרי </w:t>
      </w:r>
      <w:r w:rsidR="00DE7D4B">
        <w:rPr>
          <w:rFonts w:hint="cs"/>
          <w:rtl/>
        </w:rPr>
        <w:t>וג'יי</w:t>
      </w:r>
      <w:r w:rsidR="0004630D">
        <w:rPr>
          <w:rFonts w:hint="cs"/>
          <w:rtl/>
        </w:rPr>
        <w:t xml:space="preserve">קובס </w:t>
      </w:r>
      <w:r w:rsidR="0021063E">
        <w:t>Basri &amp; Jacobs</w:t>
      </w:r>
      <w:r w:rsidR="0021063E" w:rsidRPr="00DB547E">
        <w:t>)</w:t>
      </w:r>
      <w:r w:rsidR="00DE7D4B">
        <w:rPr>
          <w:rFonts w:hint="cs"/>
          <w:rtl/>
        </w:rPr>
        <w:t xml:space="preserve">) במקור </w:t>
      </w:r>
      <w:r w:rsidR="0004630D" w:rsidRPr="00DB547E">
        <w:rPr>
          <w:rFonts w:hint="cs"/>
          <w:rtl/>
        </w:rPr>
        <w:t>[</w:t>
      </w:r>
      <w:hyperlink w:anchor="מקור44" w:history="1">
        <w:r w:rsidR="0004630D" w:rsidRPr="00DB547E">
          <w:rPr>
            <w:rStyle w:val="Hyperlink"/>
            <w:rFonts w:hint="cs"/>
            <w:u w:val="none"/>
            <w:rtl/>
          </w:rPr>
          <w:t>44</w:t>
        </w:r>
      </w:hyperlink>
      <w:r w:rsidR="0004630D" w:rsidRPr="00DB547E">
        <w:rPr>
          <w:rFonts w:hint="cs"/>
          <w:rtl/>
        </w:rPr>
        <w:t>]</w:t>
      </w:r>
      <w:r w:rsidR="0004630D">
        <w:rPr>
          <w:rFonts w:hint="cs"/>
          <w:rtl/>
        </w:rPr>
        <w:t xml:space="preserve"> </w:t>
      </w:r>
      <w:r w:rsidR="00FA2344">
        <w:rPr>
          <w:rFonts w:hint="cs"/>
          <w:rtl/>
        </w:rPr>
        <w:t>ו</w:t>
      </w:r>
      <w:r w:rsidR="00DE7D4B">
        <w:rPr>
          <w:rFonts w:hint="cs"/>
          <w:rtl/>
        </w:rPr>
        <w:t>רממורטי והנר</w:t>
      </w:r>
      <w:r w:rsidR="006B7EFE">
        <w:rPr>
          <w:rFonts w:hint="cs"/>
          <w:rtl/>
        </w:rPr>
        <w:t>הא</w:t>
      </w:r>
      <w:r w:rsidR="00DE7D4B">
        <w:rPr>
          <w:rFonts w:hint="cs"/>
          <w:rtl/>
        </w:rPr>
        <w:t xml:space="preserve">ן </w:t>
      </w:r>
      <w:r w:rsidR="00FA2344">
        <w:rPr>
          <w:rFonts w:hint="cs"/>
          <w:rtl/>
        </w:rPr>
        <w:t>במקור</w:t>
      </w:r>
      <w:r w:rsidR="00E34078">
        <w:rPr>
          <w:rFonts w:hint="cs"/>
          <w:rtl/>
        </w:rPr>
        <w:t xml:space="preserve"> </w:t>
      </w:r>
      <w:r w:rsidR="00FA2344">
        <w:rPr>
          <w:rFonts w:hint="cs"/>
          <w:rtl/>
        </w:rPr>
        <w:t>[</w:t>
      </w:r>
      <w:hyperlink w:anchor="מקור45" w:history="1">
        <w:r w:rsidR="00FA2344" w:rsidRPr="00DB547E">
          <w:rPr>
            <w:rStyle w:val="Hyperlink"/>
            <w:rFonts w:hint="cs"/>
            <w:u w:val="none"/>
            <w:rtl/>
          </w:rPr>
          <w:t>45</w:t>
        </w:r>
      </w:hyperlink>
      <w:r w:rsidR="00FA2344" w:rsidRPr="00DB547E">
        <w:rPr>
          <w:rFonts w:hint="cs"/>
          <w:rtl/>
        </w:rPr>
        <w:t>]</w:t>
      </w:r>
      <w:r w:rsidR="00E34078">
        <w:rPr>
          <w:rFonts w:hint="cs"/>
          <w:rtl/>
        </w:rPr>
        <w:t xml:space="preserve"> </w:t>
      </w:r>
      <w:r w:rsidR="0021063E">
        <w:t>(Ramamoorthi &amp; Hanrahan)</w:t>
      </w:r>
      <w:r w:rsidR="00E34078">
        <w:rPr>
          <w:rFonts w:hint="cs"/>
          <w:rtl/>
        </w:rPr>
        <w:t xml:space="preserve">  </w:t>
      </w:r>
      <w:r w:rsidR="00FA2344">
        <w:rPr>
          <w:rFonts w:hint="cs"/>
          <w:rtl/>
        </w:rPr>
        <w:t xml:space="preserve">מראים </w:t>
      </w:r>
      <w:r w:rsidR="00E34078">
        <w:rPr>
          <w:rFonts w:hint="cs"/>
          <w:rtl/>
        </w:rPr>
        <w:t xml:space="preserve"> </w:t>
      </w:r>
      <w:r w:rsidR="00FA2344">
        <w:rPr>
          <w:rFonts w:hint="cs"/>
          <w:rtl/>
        </w:rPr>
        <w:t>כיצד</w:t>
      </w:r>
      <w:r w:rsidR="00E34078">
        <w:rPr>
          <w:rFonts w:hint="cs"/>
          <w:rtl/>
        </w:rPr>
        <w:t xml:space="preserve"> </w:t>
      </w:r>
      <w:r w:rsidR="00FA2344">
        <w:rPr>
          <w:rFonts w:hint="cs"/>
          <w:rtl/>
        </w:rPr>
        <w:t xml:space="preserve"> ניתן </w:t>
      </w:r>
      <w:r w:rsidR="00E34078">
        <w:rPr>
          <w:rFonts w:hint="cs"/>
          <w:rtl/>
        </w:rPr>
        <w:t xml:space="preserve"> </w:t>
      </w:r>
      <w:r w:rsidR="00FA2344">
        <w:rPr>
          <w:rFonts w:hint="cs"/>
          <w:rtl/>
        </w:rPr>
        <w:t>לייצג</w:t>
      </w:r>
      <w:r w:rsidR="00E34078">
        <w:rPr>
          <w:rFonts w:hint="cs"/>
          <w:rtl/>
        </w:rPr>
        <w:t xml:space="preserve"> </w:t>
      </w:r>
      <w:r w:rsidR="00FA2344">
        <w:rPr>
          <w:rFonts w:hint="cs"/>
          <w:rtl/>
        </w:rPr>
        <w:t xml:space="preserve"> את</w:t>
      </w:r>
      <w:r w:rsidR="0021063E">
        <w:rPr>
          <w:rFonts w:hint="cs"/>
          <w:rtl/>
        </w:rPr>
        <w:t xml:space="preserve"> כל</w:t>
      </w:r>
      <w:r w:rsidR="00FA2344">
        <w:rPr>
          <w:rFonts w:hint="cs"/>
          <w:rtl/>
        </w:rPr>
        <w:t xml:space="preserve">  אפשרויות</w:t>
      </w:r>
      <w:r w:rsidR="00E34078">
        <w:rPr>
          <w:rFonts w:hint="cs"/>
          <w:rtl/>
        </w:rPr>
        <w:t xml:space="preserve"> </w:t>
      </w:r>
      <w:r w:rsidR="00FA2344">
        <w:rPr>
          <w:rFonts w:hint="cs"/>
          <w:rtl/>
        </w:rPr>
        <w:t>התמונה</w:t>
      </w:r>
      <w:r w:rsidR="00E34078">
        <w:rPr>
          <w:rFonts w:hint="cs"/>
          <w:rtl/>
        </w:rPr>
        <w:t xml:space="preserve"> </w:t>
      </w:r>
      <w:r w:rsidR="00854F7B">
        <w:rPr>
          <w:rFonts w:hint="cs"/>
          <w:rtl/>
        </w:rPr>
        <w:t xml:space="preserve"> </w:t>
      </w:r>
      <w:r w:rsidR="00FA2344">
        <w:rPr>
          <w:rFonts w:hint="cs"/>
          <w:rtl/>
        </w:rPr>
        <w:t xml:space="preserve">של </w:t>
      </w:r>
      <w:r w:rsidR="0004630D">
        <w:rPr>
          <w:rFonts w:hint="cs"/>
          <w:rtl/>
        </w:rPr>
        <w:t xml:space="preserve"> </w:t>
      </w:r>
      <w:r w:rsidR="00FA2344">
        <w:rPr>
          <w:rFonts w:hint="cs"/>
          <w:rtl/>
        </w:rPr>
        <w:t xml:space="preserve">אובייקט </w:t>
      </w:r>
      <w:r w:rsidR="00FA2344" w:rsidRPr="00FA2344">
        <w:rPr>
          <w:rFonts w:hint="cs"/>
          <w:b/>
          <w:bCs/>
          <w:rtl/>
        </w:rPr>
        <w:t>למברטי</w:t>
      </w:r>
      <w:r w:rsidR="00FA2344">
        <w:rPr>
          <w:rFonts w:hint="cs"/>
          <w:rtl/>
        </w:rPr>
        <w:t xml:space="preserve"> </w:t>
      </w:r>
      <w:r w:rsidR="0021063E">
        <w:t>(Lambertian)</w:t>
      </w:r>
      <w:r w:rsidR="00FA2344">
        <w:rPr>
          <w:rFonts w:hint="cs"/>
          <w:rtl/>
        </w:rPr>
        <w:t>,</w:t>
      </w:r>
      <w:r w:rsidR="00E34078">
        <w:rPr>
          <w:rFonts w:hint="cs"/>
          <w:rtl/>
        </w:rPr>
        <w:t xml:space="preserve">  על ידי תת-מרחב </w:t>
      </w:r>
      <w:r w:rsidR="00561693">
        <w:rPr>
          <w:rFonts w:hint="cs"/>
          <w:rtl/>
        </w:rPr>
        <w:t>אחד</w:t>
      </w:r>
      <w:r w:rsidR="007E3504">
        <w:rPr>
          <w:rFonts w:hint="cs"/>
          <w:rtl/>
        </w:rPr>
        <w:t xml:space="preserve">. אובייקט </w:t>
      </w:r>
      <w:r w:rsidR="00E34078">
        <w:rPr>
          <w:rFonts w:hint="cs"/>
          <w:rtl/>
        </w:rPr>
        <w:t xml:space="preserve">למברטי </w:t>
      </w:r>
      <w:r w:rsidR="007E3504">
        <w:rPr>
          <w:rFonts w:hint="cs"/>
          <w:rtl/>
        </w:rPr>
        <w:t xml:space="preserve">הוא אובייקט </w:t>
      </w:r>
      <w:r w:rsidR="003042F3">
        <w:rPr>
          <w:rFonts w:hint="cs"/>
          <w:rtl/>
        </w:rPr>
        <w:t>בעל</w:t>
      </w:r>
      <w:r w:rsidR="007E3504">
        <w:rPr>
          <w:rFonts w:hint="cs"/>
          <w:rtl/>
        </w:rPr>
        <w:t xml:space="preserve"> משטח פנים שאור הפוגע בו מתפזר לכל כיוון במידה שווה.</w:t>
      </w:r>
      <w:r w:rsidR="00E34078">
        <w:rPr>
          <w:rFonts w:hint="cs"/>
          <w:rtl/>
        </w:rPr>
        <w:t xml:space="preserve"> </w:t>
      </w:r>
      <w:r w:rsidR="00DE7D4B">
        <w:rPr>
          <w:rFonts w:hint="cs"/>
          <w:rtl/>
        </w:rPr>
        <w:t>בסרי ואולמן</w:t>
      </w:r>
      <w:r w:rsidR="007E3504">
        <w:rPr>
          <w:rFonts w:hint="cs"/>
          <w:rtl/>
        </w:rPr>
        <w:t xml:space="preserve"> </w:t>
      </w:r>
      <w:r w:rsidR="00DE7D4B">
        <w:t>(Ullman &amp; Basri)</w:t>
      </w:r>
      <w:r w:rsidR="00DE7D4B">
        <w:rPr>
          <w:rFonts w:hint="cs"/>
          <w:rtl/>
        </w:rPr>
        <w:t xml:space="preserve"> </w:t>
      </w:r>
      <w:r w:rsidR="00E34078" w:rsidRPr="00DB547E">
        <w:rPr>
          <w:rFonts w:hint="cs"/>
          <w:rtl/>
        </w:rPr>
        <w:t>[</w:t>
      </w:r>
      <w:hyperlink w:anchor="מקור21" w:history="1">
        <w:r w:rsidR="00E34078" w:rsidRPr="00DB547E">
          <w:rPr>
            <w:rStyle w:val="Hyperlink"/>
            <w:rFonts w:hint="cs"/>
            <w:u w:val="none"/>
            <w:rtl/>
          </w:rPr>
          <w:t>21</w:t>
        </w:r>
      </w:hyperlink>
      <w:r w:rsidR="00E34078" w:rsidRPr="00DB547E">
        <w:rPr>
          <w:rFonts w:hint="cs"/>
          <w:rtl/>
        </w:rPr>
        <w:t>]</w:t>
      </w:r>
      <w:r w:rsidR="00DE7D4B">
        <w:rPr>
          <w:rFonts w:hint="cs"/>
          <w:rtl/>
        </w:rPr>
        <w:t xml:space="preserve">, טומסי וקנדֶה </w:t>
      </w:r>
      <w:r w:rsidR="00DE7D4B">
        <w:t xml:space="preserve">(Tomasi </w:t>
      </w:r>
      <w:r w:rsidR="00DE7D4B" w:rsidRPr="00DB547E">
        <w:t>&amp; Kanade)</w:t>
      </w:r>
      <w:r w:rsidR="00E34078">
        <w:rPr>
          <w:rFonts w:hint="cs"/>
          <w:rtl/>
        </w:rPr>
        <w:t xml:space="preserve"> </w:t>
      </w:r>
      <w:r w:rsidR="00E34078" w:rsidRPr="00DB547E">
        <w:rPr>
          <w:rFonts w:hint="cs"/>
          <w:rtl/>
        </w:rPr>
        <w:t>[</w:t>
      </w:r>
      <w:hyperlink w:anchor="מקור46" w:history="1">
        <w:r w:rsidR="00E34078" w:rsidRPr="00DB547E">
          <w:rPr>
            <w:rStyle w:val="Hyperlink"/>
            <w:rFonts w:hint="cs"/>
            <w:u w:val="none"/>
            <w:rtl/>
          </w:rPr>
          <w:t>46</w:t>
        </w:r>
      </w:hyperlink>
      <w:r w:rsidR="00E34078" w:rsidRPr="00DB547E">
        <w:rPr>
          <w:rFonts w:hint="cs"/>
          <w:rtl/>
        </w:rPr>
        <w:t xml:space="preserve">] </w:t>
      </w:r>
      <w:r w:rsidR="00E34078">
        <w:rPr>
          <w:rFonts w:hint="cs"/>
          <w:rtl/>
        </w:rPr>
        <w:t xml:space="preserve">מראים </w:t>
      </w:r>
      <w:r w:rsidR="0021063E" w:rsidRPr="00DB547E">
        <w:rPr>
          <w:rFonts w:hint="cs"/>
          <w:rtl/>
        </w:rPr>
        <w:t>שימוש</w:t>
      </w:r>
      <w:r w:rsidR="00F8216B">
        <w:rPr>
          <w:rFonts w:hint="cs"/>
          <w:rtl/>
        </w:rPr>
        <w:t xml:space="preserve"> </w:t>
      </w:r>
      <w:r w:rsidR="00561693" w:rsidRPr="00DB547E">
        <w:rPr>
          <w:rFonts w:hint="cs"/>
          <w:rtl/>
        </w:rPr>
        <w:t xml:space="preserve"> </w:t>
      </w:r>
      <w:r w:rsidR="0021063E" w:rsidRPr="00DB547E">
        <w:rPr>
          <w:rFonts w:hint="cs"/>
          <w:rtl/>
        </w:rPr>
        <w:t>בתת</w:t>
      </w:r>
      <w:r w:rsidR="0021063E">
        <w:rPr>
          <w:rFonts w:hint="cs"/>
          <w:rtl/>
        </w:rPr>
        <w:t xml:space="preserve">-מרחב </w:t>
      </w:r>
      <w:r w:rsidR="00F8216B">
        <w:rPr>
          <w:rFonts w:hint="cs"/>
          <w:rtl/>
        </w:rPr>
        <w:t xml:space="preserve"> </w:t>
      </w:r>
      <w:r w:rsidR="0021063E">
        <w:rPr>
          <w:rFonts w:hint="cs"/>
          <w:rtl/>
        </w:rPr>
        <w:t xml:space="preserve">לייצוג </w:t>
      </w:r>
      <w:r w:rsidR="00F8216B">
        <w:rPr>
          <w:rFonts w:hint="cs"/>
          <w:rtl/>
        </w:rPr>
        <w:t xml:space="preserve"> </w:t>
      </w:r>
      <w:r w:rsidR="0021063E">
        <w:rPr>
          <w:rFonts w:hint="cs"/>
          <w:rtl/>
        </w:rPr>
        <w:t xml:space="preserve">אובייקט </w:t>
      </w:r>
      <w:r w:rsidR="00F8216B">
        <w:rPr>
          <w:rFonts w:hint="cs"/>
          <w:rtl/>
        </w:rPr>
        <w:t xml:space="preserve"> </w:t>
      </w:r>
      <w:r w:rsidR="0021063E">
        <w:rPr>
          <w:rFonts w:hint="cs"/>
          <w:rtl/>
        </w:rPr>
        <w:t xml:space="preserve">תחת </w:t>
      </w:r>
      <w:r w:rsidR="00F8216B">
        <w:rPr>
          <w:rFonts w:hint="cs"/>
          <w:rtl/>
        </w:rPr>
        <w:t xml:space="preserve"> </w:t>
      </w:r>
      <w:r w:rsidR="0021063E">
        <w:rPr>
          <w:rFonts w:hint="cs"/>
          <w:rtl/>
        </w:rPr>
        <w:t>נקודות מבט</w:t>
      </w:r>
      <w:r w:rsidR="00F8216B">
        <w:rPr>
          <w:rFonts w:hint="cs"/>
          <w:rtl/>
        </w:rPr>
        <w:t xml:space="preserve"> </w:t>
      </w:r>
      <w:r w:rsidR="0021063E">
        <w:rPr>
          <w:rFonts w:hint="cs"/>
          <w:rtl/>
        </w:rPr>
        <w:t>שונות.</w:t>
      </w:r>
      <w:r w:rsidR="00F8216B">
        <w:rPr>
          <w:rFonts w:hint="cs"/>
          <w:rtl/>
        </w:rPr>
        <w:t xml:space="preserve"> </w:t>
      </w:r>
      <w:r w:rsidR="00DF7424">
        <w:rPr>
          <w:rFonts w:hint="cs"/>
          <w:rtl/>
        </w:rPr>
        <w:t>ניתן</w:t>
      </w:r>
      <w:r w:rsidR="00F8216B">
        <w:rPr>
          <w:rFonts w:hint="cs"/>
          <w:rtl/>
        </w:rPr>
        <w:t xml:space="preserve"> </w:t>
      </w:r>
      <w:r w:rsidR="00DF7424">
        <w:rPr>
          <w:rFonts w:hint="cs"/>
          <w:rtl/>
        </w:rPr>
        <w:t xml:space="preserve"> גם להסתכל על הרכיבים המרכיבים</w:t>
      </w:r>
      <w:r w:rsidR="00F8216B">
        <w:rPr>
          <w:rFonts w:hint="cs"/>
          <w:rtl/>
        </w:rPr>
        <w:t xml:space="preserve"> </w:t>
      </w:r>
      <w:r w:rsidR="00DF7424">
        <w:rPr>
          <w:rFonts w:hint="cs"/>
          <w:rtl/>
        </w:rPr>
        <w:t>את האובייקט (תתי-אובייקט) לצורך ייצוגו, אוסף הרכיבים מכונים לעיתים</w:t>
      </w:r>
      <w:r w:rsidR="00F8216B">
        <w:rPr>
          <w:rFonts w:hint="cs"/>
          <w:rtl/>
        </w:rPr>
        <w:t xml:space="preserve"> </w:t>
      </w:r>
      <w:r w:rsidR="00DF7424" w:rsidRPr="00136233">
        <w:rPr>
          <w:rFonts w:hint="cs"/>
          <w:b/>
          <w:bCs/>
          <w:rtl/>
        </w:rPr>
        <w:t>ילקוט</w:t>
      </w:r>
      <w:r w:rsidR="00F8216B">
        <w:rPr>
          <w:rFonts w:hint="cs"/>
          <w:b/>
          <w:bCs/>
          <w:rtl/>
        </w:rPr>
        <w:t xml:space="preserve"> </w:t>
      </w:r>
      <w:r w:rsidR="00DF7424" w:rsidRPr="00136233">
        <w:rPr>
          <w:rFonts w:hint="cs"/>
          <w:b/>
          <w:bCs/>
          <w:rtl/>
        </w:rPr>
        <w:t xml:space="preserve"> המאפיינים</w:t>
      </w:r>
      <w:r w:rsidR="00DF7424">
        <w:rPr>
          <w:rFonts w:hint="cs"/>
          <w:rtl/>
        </w:rPr>
        <w:t xml:space="preserve"> </w:t>
      </w:r>
      <w:r w:rsidR="00DF7424">
        <w:t>(bag of features)</w:t>
      </w:r>
      <w:r w:rsidR="00DF7424">
        <w:rPr>
          <w:rFonts w:hint="cs"/>
          <w:rtl/>
        </w:rPr>
        <w:t xml:space="preserve"> </w:t>
      </w:r>
      <w:r w:rsidR="00F8216B">
        <w:rPr>
          <w:rFonts w:hint="cs"/>
          <w:rtl/>
        </w:rPr>
        <w:t xml:space="preserve"> </w:t>
      </w:r>
      <w:r w:rsidR="00DF7424">
        <w:rPr>
          <w:rFonts w:hint="cs"/>
          <w:rtl/>
        </w:rPr>
        <w:t>של האובייקט,</w:t>
      </w:r>
      <w:r w:rsidR="00DF7424">
        <w:rPr>
          <w:rFonts w:hint="cs"/>
        </w:rPr>
        <w:t xml:space="preserve"> </w:t>
      </w:r>
      <w:r w:rsidR="00DF7424">
        <w:rPr>
          <w:rFonts w:hint="cs"/>
          <w:rtl/>
        </w:rPr>
        <w:t xml:space="preserve">על </w:t>
      </w:r>
      <w:r w:rsidR="00F8216B">
        <w:rPr>
          <w:rFonts w:hint="cs"/>
          <w:rtl/>
        </w:rPr>
        <w:t xml:space="preserve"> </w:t>
      </w:r>
      <w:r w:rsidR="00DF7424">
        <w:rPr>
          <w:rFonts w:hint="cs"/>
          <w:rtl/>
        </w:rPr>
        <w:t>ייצוג</w:t>
      </w:r>
      <w:r w:rsidR="00F8216B">
        <w:rPr>
          <w:rFonts w:hint="cs"/>
          <w:rtl/>
        </w:rPr>
        <w:t xml:space="preserve"> </w:t>
      </w:r>
      <w:r w:rsidR="00DF7424">
        <w:rPr>
          <w:rFonts w:hint="cs"/>
          <w:rtl/>
        </w:rPr>
        <w:t xml:space="preserve"> אובייקטים</w:t>
      </w:r>
      <w:r w:rsidR="00F8216B">
        <w:rPr>
          <w:rFonts w:hint="cs"/>
          <w:rtl/>
        </w:rPr>
        <w:t xml:space="preserve"> </w:t>
      </w:r>
      <w:r w:rsidR="00DF7424">
        <w:rPr>
          <w:rFonts w:hint="cs"/>
          <w:rtl/>
        </w:rPr>
        <w:t xml:space="preserve"> ותמונות</w:t>
      </w:r>
      <w:r w:rsidR="00DF7424">
        <w:rPr>
          <w:rFonts w:hint="cs"/>
        </w:rPr>
        <w:t xml:space="preserve">  </w:t>
      </w:r>
      <w:r w:rsidR="00DF7424">
        <w:rPr>
          <w:rFonts w:hint="cs"/>
          <w:rtl/>
        </w:rPr>
        <w:t xml:space="preserve">באמצעות </w:t>
      </w:r>
      <w:r w:rsidR="00171AD3">
        <w:rPr>
          <w:rFonts w:hint="cs"/>
          <w:rtl/>
        </w:rPr>
        <w:t>וקטור</w:t>
      </w:r>
      <w:r w:rsidR="00DF7424">
        <w:rPr>
          <w:rFonts w:hint="cs"/>
          <w:rtl/>
        </w:rPr>
        <w:t xml:space="preserve">ים או תתי-מרחבים הבנויים מתוך ילקוט המאפיינים שלו ניתן לקרוא למשל במאמרם של סיוויק וזיסרמן </w:t>
      </w:r>
      <w:r w:rsidR="00DF7424">
        <w:t>(</w:t>
      </w:r>
      <w:r w:rsidR="00DF7424" w:rsidRPr="0043032F">
        <w:t>Sivic &amp; Zisserman)</w:t>
      </w:r>
      <w:r w:rsidR="00DF7424" w:rsidRPr="0043032F">
        <w:rPr>
          <w:rFonts w:hint="cs"/>
          <w:rtl/>
        </w:rPr>
        <w:t xml:space="preserve"> [</w:t>
      </w:r>
      <w:hyperlink w:anchor="מקור53" w:history="1">
        <w:r w:rsidR="00DF7424" w:rsidRPr="0043032F">
          <w:rPr>
            <w:rStyle w:val="Hyperlink"/>
            <w:rFonts w:hint="cs"/>
            <w:u w:val="none"/>
            <w:rtl/>
          </w:rPr>
          <w:t>53</w:t>
        </w:r>
      </w:hyperlink>
      <w:r w:rsidR="00DF7424">
        <w:rPr>
          <w:rFonts w:hint="cs"/>
          <w:rtl/>
        </w:rPr>
        <w:t>]</w:t>
      </w:r>
      <w:r w:rsidR="00DF7424" w:rsidRPr="0043032F">
        <w:rPr>
          <w:rFonts w:hint="cs"/>
          <w:rtl/>
        </w:rPr>
        <w:t>.</w:t>
      </w:r>
      <w:r w:rsidR="00DF7424">
        <w:rPr>
          <w:rFonts w:hint="cs"/>
        </w:rPr>
        <w:t xml:space="preserve"> </w:t>
      </w:r>
      <w:r w:rsidR="00DF7424" w:rsidRPr="0043032F">
        <w:rPr>
          <w:rFonts w:hint="cs"/>
          <w:rtl/>
        </w:rPr>
        <w:t>עוד על ייצוג באמצעות ילקוט מאפ</w:t>
      </w:r>
      <w:r w:rsidR="00DF7424">
        <w:rPr>
          <w:rFonts w:hint="cs"/>
          <w:rtl/>
        </w:rPr>
        <w:t>י</w:t>
      </w:r>
      <w:r w:rsidR="00DF7424" w:rsidRPr="0043032F">
        <w:rPr>
          <w:rFonts w:hint="cs"/>
          <w:rtl/>
        </w:rPr>
        <w:t>ינים ניתן לקרוא ב- [</w:t>
      </w:r>
      <w:hyperlink w:anchor="מקור54" w:history="1">
        <w:r w:rsidR="00DF7424" w:rsidRPr="0043032F">
          <w:rPr>
            <w:rStyle w:val="Hyperlink"/>
            <w:rFonts w:hint="cs"/>
            <w:u w:val="none"/>
            <w:rtl/>
          </w:rPr>
          <w:t>54</w:t>
        </w:r>
      </w:hyperlink>
      <w:r w:rsidR="00DF7424" w:rsidRPr="0043032F">
        <w:rPr>
          <w:rFonts w:hint="cs"/>
          <w:rtl/>
        </w:rPr>
        <w:t>], שיפור לשימוש בשיטה זו נדון ב- [</w:t>
      </w:r>
      <w:hyperlink w:anchor="מקור55" w:history="1">
        <w:r w:rsidR="00DF7424" w:rsidRPr="0043032F">
          <w:rPr>
            <w:rStyle w:val="Hyperlink"/>
            <w:rFonts w:hint="cs"/>
            <w:u w:val="none"/>
            <w:rtl/>
          </w:rPr>
          <w:t>55</w:t>
        </w:r>
      </w:hyperlink>
      <w:r w:rsidR="00DF7424" w:rsidRPr="0043032F">
        <w:rPr>
          <w:rFonts w:hint="cs"/>
          <w:rtl/>
        </w:rPr>
        <w:t>].</w:t>
      </w:r>
    </w:p>
    <w:p w:rsidR="00332904" w:rsidRDefault="006619F2" w:rsidP="00DF7424">
      <w:pPr>
        <w:rPr>
          <w:rtl/>
        </w:rPr>
      </w:pPr>
      <w:r>
        <w:rPr>
          <w:rFonts w:hint="cs"/>
          <w:rtl/>
        </w:rPr>
        <w:t xml:space="preserve">ניתן לייצג </w:t>
      </w:r>
      <w:r w:rsidR="00D76072">
        <w:rPr>
          <w:rFonts w:hint="cs"/>
          <w:rtl/>
        </w:rPr>
        <w:t>מגוון</w:t>
      </w:r>
      <w:r w:rsidR="00F152FA">
        <w:rPr>
          <w:rFonts w:hint="cs"/>
          <w:rtl/>
        </w:rPr>
        <w:t xml:space="preserve"> </w:t>
      </w:r>
      <w:r w:rsidR="003042F3">
        <w:rPr>
          <w:rFonts w:hint="cs"/>
          <w:rtl/>
        </w:rPr>
        <w:t xml:space="preserve">רב </w:t>
      </w:r>
      <w:r>
        <w:rPr>
          <w:rFonts w:hint="cs"/>
          <w:rtl/>
        </w:rPr>
        <w:t>של סוגי אובייקטים</w:t>
      </w:r>
      <w:r w:rsidR="00D76072">
        <w:rPr>
          <w:rFonts w:hint="cs"/>
          <w:rtl/>
        </w:rPr>
        <w:t xml:space="preserve">, בשיטות שונות, </w:t>
      </w:r>
      <w:r>
        <w:rPr>
          <w:rFonts w:hint="cs"/>
          <w:rtl/>
        </w:rPr>
        <w:t>באמצעות</w:t>
      </w:r>
      <w:r w:rsidR="00F152FA">
        <w:rPr>
          <w:rFonts w:hint="cs"/>
          <w:rtl/>
        </w:rPr>
        <w:t xml:space="preserve"> </w:t>
      </w:r>
      <w:r>
        <w:rPr>
          <w:rFonts w:hint="cs"/>
          <w:rtl/>
        </w:rPr>
        <w:t>תתי-מרחבים.</w:t>
      </w:r>
      <w:r w:rsidR="00E34078">
        <w:rPr>
          <w:rFonts w:hint="cs"/>
          <w:rtl/>
        </w:rPr>
        <w:t xml:space="preserve"> </w:t>
      </w:r>
      <w:r w:rsidR="00AC00C0">
        <w:rPr>
          <w:rFonts w:hint="cs"/>
          <w:rtl/>
        </w:rPr>
        <w:t xml:space="preserve">ייצוג פנים למשל נדון במאמרים </w:t>
      </w:r>
      <w:r w:rsidR="00D76072">
        <w:rPr>
          <w:rFonts w:hint="cs"/>
          <w:rtl/>
        </w:rPr>
        <w:t>רבים</w:t>
      </w:r>
      <w:r w:rsidR="00AC00C0">
        <w:rPr>
          <w:rFonts w:hint="cs"/>
          <w:rtl/>
        </w:rPr>
        <w:t xml:space="preserve">. </w:t>
      </w:r>
      <w:r w:rsidR="0046355A">
        <w:rPr>
          <w:rFonts w:hint="cs"/>
          <w:rtl/>
        </w:rPr>
        <w:t>פנטלנד וטורק</w:t>
      </w:r>
      <w:r w:rsidR="00410BC0">
        <w:rPr>
          <w:rFonts w:hint="cs"/>
          <w:rtl/>
        </w:rPr>
        <w:t xml:space="preserve"> </w:t>
      </w:r>
      <w:r w:rsidR="00410BC0">
        <w:t>(Pentland &amp; Turk)</w:t>
      </w:r>
      <w:r w:rsidR="00410BC0">
        <w:rPr>
          <w:rFonts w:hint="cs"/>
          <w:rtl/>
        </w:rPr>
        <w:t xml:space="preserve"> </w:t>
      </w:r>
      <w:r w:rsidR="00AC00C0">
        <w:rPr>
          <w:rFonts w:hint="cs"/>
          <w:rtl/>
        </w:rPr>
        <w:t xml:space="preserve">מציעים </w:t>
      </w:r>
      <w:r w:rsidR="00561693">
        <w:rPr>
          <w:rFonts w:hint="cs"/>
          <w:rtl/>
        </w:rPr>
        <w:t>שימוש ב</w:t>
      </w:r>
      <w:r w:rsidR="00171AD3">
        <w:rPr>
          <w:rFonts w:hint="cs"/>
          <w:rtl/>
        </w:rPr>
        <w:t>וקטור</w:t>
      </w:r>
      <w:r w:rsidR="00561693">
        <w:rPr>
          <w:rFonts w:hint="cs"/>
          <w:rtl/>
        </w:rPr>
        <w:t>ים עצמיים</w:t>
      </w:r>
      <w:r w:rsidR="00AC00C0">
        <w:rPr>
          <w:rFonts w:hint="cs"/>
          <w:rtl/>
        </w:rPr>
        <w:t xml:space="preserve">, המכונים איגנפייסים </w:t>
      </w:r>
      <w:r w:rsidR="00AC00C0">
        <w:t>(eigenfaces)</w:t>
      </w:r>
      <w:r w:rsidR="007D0EB3">
        <w:rPr>
          <w:rFonts w:hint="cs"/>
          <w:rtl/>
        </w:rPr>
        <w:t xml:space="preserve">, </w:t>
      </w:r>
      <w:r w:rsidR="00136233">
        <w:rPr>
          <w:rFonts w:hint="cs"/>
          <w:rtl/>
        </w:rPr>
        <w:t>כדי לייצ</w:t>
      </w:r>
      <w:r w:rsidR="00AC00C0">
        <w:rPr>
          <w:rFonts w:hint="cs"/>
          <w:rtl/>
        </w:rPr>
        <w:t xml:space="preserve">ג פנים </w:t>
      </w:r>
      <w:r w:rsidR="007D0EB3">
        <w:rPr>
          <w:rFonts w:hint="cs"/>
          <w:rtl/>
        </w:rPr>
        <w:t>לצורך זיהוי</w:t>
      </w:r>
      <w:r w:rsidR="00AC00C0" w:rsidRPr="00DB547E">
        <w:rPr>
          <w:rFonts w:hint="cs"/>
          <w:rtl/>
        </w:rPr>
        <w:t xml:space="preserve"> </w:t>
      </w:r>
      <w:r w:rsidR="00AC00C0" w:rsidRPr="00DB547E">
        <w:t>[</w:t>
      </w:r>
      <w:hyperlink w:anchor="מקור1" w:history="1">
        <w:r w:rsidR="00AC00C0" w:rsidRPr="00DB547E">
          <w:rPr>
            <w:rStyle w:val="Hyperlink"/>
            <w:u w:val="none"/>
          </w:rPr>
          <w:t>1</w:t>
        </w:r>
      </w:hyperlink>
      <w:r w:rsidR="00AC00C0" w:rsidRPr="00DB547E">
        <w:t>,</w:t>
      </w:r>
      <w:hyperlink w:anchor="מקור2" w:history="1">
        <w:r w:rsidR="00AC00C0" w:rsidRPr="00DB547E">
          <w:rPr>
            <w:rStyle w:val="Hyperlink"/>
            <w:u w:val="none"/>
          </w:rPr>
          <w:t>2</w:t>
        </w:r>
      </w:hyperlink>
      <w:r w:rsidR="00AC00C0" w:rsidRPr="00DB547E">
        <w:t>]</w:t>
      </w:r>
      <w:r w:rsidR="003042F3">
        <w:rPr>
          <w:rFonts w:hint="cs"/>
          <w:rtl/>
        </w:rPr>
        <w:t xml:space="preserve">, </w:t>
      </w:r>
      <w:r w:rsidR="00171AD3">
        <w:rPr>
          <w:rFonts w:hint="cs"/>
          <w:rtl/>
        </w:rPr>
        <w:t>וקטור</w:t>
      </w:r>
      <w:r w:rsidR="00AC00C0" w:rsidRPr="00DB547E">
        <w:rPr>
          <w:rFonts w:hint="cs"/>
          <w:rtl/>
        </w:rPr>
        <w:t>ים עצמיים</w:t>
      </w:r>
      <w:r w:rsidR="00AC00C0">
        <w:rPr>
          <w:rFonts w:hint="cs"/>
          <w:rtl/>
        </w:rPr>
        <w:t xml:space="preserve"> אלו פור</w:t>
      </w:r>
      <w:r w:rsidR="00E34078">
        <w:rPr>
          <w:rFonts w:hint="cs"/>
          <w:rtl/>
        </w:rPr>
        <w:t>שים תת-מרחב המכונה מרחב הפנים. גרוס, מת'יוס ובייקר</w:t>
      </w:r>
      <w:r w:rsidR="000B459A">
        <w:rPr>
          <w:rFonts w:hint="cs"/>
          <w:rtl/>
        </w:rPr>
        <w:t xml:space="preserve"> </w:t>
      </w:r>
      <w:r w:rsidR="000B459A">
        <w:t>(</w:t>
      </w:r>
      <w:r w:rsidR="000B459A" w:rsidRPr="00C56944">
        <w:t>Gro</w:t>
      </w:r>
      <w:r w:rsidR="000B459A">
        <w:t>ss, Matthews &amp; Baker)</w:t>
      </w:r>
      <w:r w:rsidR="000B459A">
        <w:rPr>
          <w:rFonts w:hint="cs"/>
          <w:rtl/>
        </w:rPr>
        <w:t xml:space="preserve"> מתארים ייצוג פנים </w:t>
      </w:r>
      <w:r w:rsidR="00757C95">
        <w:rPr>
          <w:rFonts w:hint="cs"/>
          <w:rtl/>
        </w:rPr>
        <w:t xml:space="preserve">עבור כיווני </w:t>
      </w:r>
      <w:r w:rsidR="00E34078">
        <w:rPr>
          <w:rFonts w:hint="cs"/>
          <w:rtl/>
        </w:rPr>
        <w:t xml:space="preserve">פנים </w:t>
      </w:r>
      <w:r w:rsidR="00757C95" w:rsidRPr="00DB547E">
        <w:rPr>
          <w:rFonts w:hint="cs"/>
          <w:rtl/>
        </w:rPr>
        <w:t xml:space="preserve">שונים </w:t>
      </w:r>
      <w:r w:rsidR="00332904" w:rsidRPr="00DB547E">
        <w:rPr>
          <w:rFonts w:hint="cs"/>
          <w:rtl/>
        </w:rPr>
        <w:t>באמצעות שדות אור</w:t>
      </w:r>
      <w:r w:rsidR="00E34078">
        <w:rPr>
          <w:rFonts w:hint="cs"/>
          <w:rtl/>
        </w:rPr>
        <w:t xml:space="preserve"> </w:t>
      </w:r>
      <w:r w:rsidR="000B459A" w:rsidRPr="00DB547E">
        <w:t>(eigen-lightfields)</w:t>
      </w:r>
      <w:r w:rsidR="00E34078">
        <w:rPr>
          <w:rFonts w:hint="cs"/>
          <w:rtl/>
        </w:rPr>
        <w:t xml:space="preserve"> </w:t>
      </w:r>
      <w:r w:rsidR="000B459A" w:rsidRPr="00DB547E">
        <w:rPr>
          <w:rFonts w:hint="cs"/>
          <w:rtl/>
        </w:rPr>
        <w:t>ושיטה</w:t>
      </w:r>
      <w:r w:rsidR="00E34078">
        <w:rPr>
          <w:rFonts w:hint="cs"/>
          <w:rtl/>
        </w:rPr>
        <w:t xml:space="preserve"> </w:t>
      </w:r>
      <w:r w:rsidR="000B459A" w:rsidRPr="00DB547E">
        <w:rPr>
          <w:rFonts w:hint="cs"/>
          <w:rtl/>
        </w:rPr>
        <w:t>לזיהוי</w:t>
      </w:r>
      <w:r w:rsidR="00E34078">
        <w:rPr>
          <w:rFonts w:hint="cs"/>
          <w:rtl/>
        </w:rPr>
        <w:t xml:space="preserve"> </w:t>
      </w:r>
      <w:r w:rsidR="000B459A" w:rsidRPr="00DB547E">
        <w:rPr>
          <w:rFonts w:hint="cs"/>
          <w:rtl/>
        </w:rPr>
        <w:t xml:space="preserve">פנים המתבססת </w:t>
      </w:r>
      <w:r w:rsidR="00E34078">
        <w:rPr>
          <w:rFonts w:hint="cs"/>
          <w:rtl/>
        </w:rPr>
        <w:t xml:space="preserve">על </w:t>
      </w:r>
      <w:r w:rsidR="000B459A" w:rsidRPr="00DB547E">
        <w:rPr>
          <w:rFonts w:hint="cs"/>
          <w:rtl/>
        </w:rPr>
        <w:t>ייצוג זה</w:t>
      </w:r>
      <w:r w:rsidR="00E34078">
        <w:rPr>
          <w:rFonts w:hint="cs"/>
          <w:rtl/>
        </w:rPr>
        <w:t xml:space="preserve"> </w:t>
      </w:r>
      <w:r w:rsidR="0047308C" w:rsidRPr="00DB547E">
        <w:rPr>
          <w:rFonts w:hint="cs"/>
          <w:rtl/>
        </w:rPr>
        <w:t>[</w:t>
      </w:r>
      <w:hyperlink w:anchor="מקור51" w:history="1">
        <w:r w:rsidR="0047308C" w:rsidRPr="00DB547E">
          <w:rPr>
            <w:rStyle w:val="Hyperlink"/>
            <w:rFonts w:hint="cs"/>
            <w:u w:val="none"/>
            <w:rtl/>
          </w:rPr>
          <w:t>51</w:t>
        </w:r>
      </w:hyperlink>
      <w:r w:rsidR="0047308C" w:rsidRPr="00DB547E">
        <w:rPr>
          <w:rFonts w:hint="cs"/>
          <w:rtl/>
        </w:rPr>
        <w:t>]</w:t>
      </w:r>
      <w:r w:rsidR="00E34078">
        <w:rPr>
          <w:rFonts w:hint="cs"/>
          <w:rtl/>
        </w:rPr>
        <w:t xml:space="preserve">. </w:t>
      </w:r>
      <w:r w:rsidR="0047308C" w:rsidRPr="00DB547E">
        <w:rPr>
          <w:rFonts w:hint="cs"/>
          <w:rtl/>
        </w:rPr>
        <w:t>י</w:t>
      </w:r>
      <w:r w:rsidR="00E34078">
        <w:rPr>
          <w:rFonts w:hint="cs"/>
          <w:rtl/>
        </w:rPr>
        <w:t xml:space="preserve">יצוג פנים באמצעות </w:t>
      </w:r>
      <w:r w:rsidR="00171AD3">
        <w:rPr>
          <w:rFonts w:hint="cs"/>
          <w:rtl/>
        </w:rPr>
        <w:t>וקטור</w:t>
      </w:r>
      <w:r w:rsidR="00D76072" w:rsidRPr="00DB547E">
        <w:rPr>
          <w:rFonts w:hint="cs"/>
          <w:rtl/>
        </w:rPr>
        <w:t xml:space="preserve">י צורה </w:t>
      </w:r>
      <w:r w:rsidR="00E34078">
        <w:rPr>
          <w:rFonts w:hint="cs"/>
          <w:rtl/>
        </w:rPr>
        <w:t>ומרקם נדון במאמרים</w:t>
      </w:r>
      <w:r w:rsidR="00D76072" w:rsidRPr="00DB547E">
        <w:rPr>
          <w:rFonts w:hint="cs"/>
          <w:rtl/>
        </w:rPr>
        <w:t xml:space="preserve"> </w:t>
      </w:r>
      <w:r w:rsidR="00E34078" w:rsidRPr="00DB547E">
        <w:rPr>
          <w:rFonts w:hint="cs"/>
          <w:rtl/>
        </w:rPr>
        <w:t>[</w:t>
      </w:r>
      <w:hyperlink w:anchor="מקור8" w:history="1">
        <w:r w:rsidR="00E34078" w:rsidRPr="00DB547E">
          <w:rPr>
            <w:rStyle w:val="Hyperlink"/>
            <w:rFonts w:hint="cs"/>
            <w:u w:val="none"/>
            <w:rtl/>
          </w:rPr>
          <w:t>8</w:t>
        </w:r>
      </w:hyperlink>
      <w:r w:rsidR="00E34078" w:rsidRPr="00DB547E">
        <w:rPr>
          <w:rFonts w:hint="cs"/>
          <w:rtl/>
        </w:rPr>
        <w:t>,</w:t>
      </w:r>
      <w:hyperlink w:anchor="מקור10" w:history="1">
        <w:r w:rsidR="00E34078" w:rsidRPr="00DB547E">
          <w:rPr>
            <w:rStyle w:val="Hyperlink"/>
            <w:rFonts w:hint="cs"/>
            <w:u w:val="none"/>
            <w:rtl/>
          </w:rPr>
          <w:t>10</w:t>
        </w:r>
      </w:hyperlink>
      <w:r w:rsidR="00E34078" w:rsidRPr="00DB547E">
        <w:rPr>
          <w:rFonts w:hint="cs"/>
          <w:rtl/>
        </w:rPr>
        <w:t>]</w:t>
      </w:r>
      <w:r w:rsidR="00E34078">
        <w:rPr>
          <w:rFonts w:hint="cs"/>
          <w:rtl/>
        </w:rPr>
        <w:t xml:space="preserve"> </w:t>
      </w:r>
      <w:r w:rsidR="00F152FA" w:rsidRPr="00DB547E">
        <w:rPr>
          <w:rFonts w:hint="cs"/>
          <w:rtl/>
        </w:rPr>
        <w:t>(</w:t>
      </w:r>
      <w:r w:rsidR="00F152FA" w:rsidRPr="00DB547E">
        <w:t>Vetter &amp; Troje</w:t>
      </w:r>
      <w:r w:rsidR="00F152FA" w:rsidRPr="00DB547E">
        <w:rPr>
          <w:rFonts w:hint="cs"/>
          <w:rtl/>
        </w:rPr>
        <w:t xml:space="preserve"> </w:t>
      </w:r>
      <w:r w:rsidR="0046355A">
        <w:t>Blanz,</w:t>
      </w:r>
      <w:r w:rsidR="00F152FA" w:rsidRPr="00DB547E">
        <w:rPr>
          <w:rFonts w:hint="cs"/>
          <w:rtl/>
        </w:rPr>
        <w:t>)</w:t>
      </w:r>
      <w:r w:rsidR="00D76072" w:rsidRPr="00DB547E">
        <w:rPr>
          <w:rFonts w:hint="cs"/>
          <w:rtl/>
        </w:rPr>
        <w:t>, את ה</w:t>
      </w:r>
      <w:r w:rsidR="00171AD3">
        <w:rPr>
          <w:rFonts w:hint="cs"/>
          <w:rtl/>
        </w:rPr>
        <w:t>וקטור</w:t>
      </w:r>
      <w:r w:rsidR="00D76072" w:rsidRPr="00DB547E">
        <w:rPr>
          <w:rFonts w:hint="cs"/>
          <w:rtl/>
        </w:rPr>
        <w:t xml:space="preserve">ים המייצגים בונים </w:t>
      </w:r>
      <w:r w:rsidR="00C84AB1" w:rsidRPr="00DB547E">
        <w:rPr>
          <w:rFonts w:hint="cs"/>
          <w:rtl/>
        </w:rPr>
        <w:t xml:space="preserve">שם </w:t>
      </w:r>
      <w:r w:rsidR="00D76072" w:rsidRPr="00DB547E">
        <w:rPr>
          <w:rFonts w:hint="cs"/>
          <w:rtl/>
        </w:rPr>
        <w:t xml:space="preserve">מתוך </w:t>
      </w:r>
      <w:r w:rsidR="00D76072" w:rsidRPr="00BD043A">
        <w:rPr>
          <w:rFonts w:hint="cs"/>
          <w:b/>
          <w:bCs/>
          <w:rtl/>
        </w:rPr>
        <w:t>מודל תלת-ממדי</w:t>
      </w:r>
      <w:r w:rsidR="00E34078">
        <w:rPr>
          <w:rFonts w:hint="cs"/>
          <w:rtl/>
        </w:rPr>
        <w:t xml:space="preserve"> </w:t>
      </w:r>
      <w:r w:rsidR="00E34078" w:rsidRPr="00BD043A">
        <w:rPr>
          <w:rFonts w:hint="cs"/>
          <w:b/>
          <w:bCs/>
          <w:rtl/>
        </w:rPr>
        <w:t>בר-עיוות</w:t>
      </w:r>
      <w:r w:rsidR="00E34078">
        <w:rPr>
          <w:rFonts w:hint="cs"/>
          <w:rtl/>
        </w:rPr>
        <w:t xml:space="preserve"> </w:t>
      </w:r>
      <w:r w:rsidR="00E34078">
        <w:t>(</w:t>
      </w:r>
      <w:r w:rsidR="00BD043A">
        <w:t>3D m</w:t>
      </w:r>
      <w:r w:rsidR="00BD043A" w:rsidRPr="00282BB7">
        <w:t>orphable</w:t>
      </w:r>
      <w:r w:rsidR="00BD043A">
        <w:t xml:space="preserve"> model</w:t>
      </w:r>
      <w:r w:rsidR="00E34078">
        <w:t>)</w:t>
      </w:r>
      <w:r w:rsidR="00D76072" w:rsidRPr="00DB547E">
        <w:rPr>
          <w:rFonts w:hint="cs"/>
          <w:rtl/>
        </w:rPr>
        <w:t>.</w:t>
      </w:r>
      <w:r w:rsidR="00F152FA" w:rsidRPr="00DB547E">
        <w:rPr>
          <w:rFonts w:hint="cs"/>
          <w:rtl/>
        </w:rPr>
        <w:t xml:space="preserve"> </w:t>
      </w:r>
      <w:r w:rsidR="00495393" w:rsidRPr="00DB547E">
        <w:rPr>
          <w:rFonts w:hint="cs"/>
          <w:rtl/>
        </w:rPr>
        <w:t xml:space="preserve">ייצוג </w:t>
      </w:r>
      <w:r w:rsidR="0046355A">
        <w:rPr>
          <w:rFonts w:hint="cs"/>
          <w:rtl/>
        </w:rPr>
        <w:t>אובייקטי פנים</w:t>
      </w:r>
      <w:r w:rsidR="0021063E" w:rsidRPr="00DB547E">
        <w:rPr>
          <w:rFonts w:hint="cs"/>
          <w:rtl/>
        </w:rPr>
        <w:t>, תווים וספרו</w:t>
      </w:r>
      <w:r w:rsidR="00C7610B">
        <w:rPr>
          <w:rFonts w:hint="cs"/>
          <w:rtl/>
        </w:rPr>
        <w:t>ֹ</w:t>
      </w:r>
      <w:r w:rsidR="0021063E" w:rsidRPr="00DB547E">
        <w:rPr>
          <w:rFonts w:hint="cs"/>
          <w:rtl/>
        </w:rPr>
        <w:t xml:space="preserve">ת </w:t>
      </w:r>
      <w:r w:rsidR="00D76072" w:rsidRPr="00DB547E">
        <w:rPr>
          <w:rFonts w:hint="cs"/>
          <w:rtl/>
        </w:rPr>
        <w:t xml:space="preserve">באמצעות </w:t>
      </w:r>
      <w:r w:rsidR="00171AD3">
        <w:rPr>
          <w:rFonts w:hint="cs"/>
          <w:rtl/>
        </w:rPr>
        <w:t>וקטור</w:t>
      </w:r>
      <w:r w:rsidR="00410BC0" w:rsidRPr="00DB547E">
        <w:rPr>
          <w:rFonts w:hint="cs"/>
          <w:rtl/>
        </w:rPr>
        <w:t xml:space="preserve">י צורה ומרקם </w:t>
      </w:r>
      <w:r w:rsidR="00495393" w:rsidRPr="00DB547E">
        <w:rPr>
          <w:rFonts w:hint="cs"/>
          <w:rtl/>
        </w:rPr>
        <w:t xml:space="preserve">או רק באמצעות </w:t>
      </w:r>
      <w:r w:rsidR="00171AD3">
        <w:rPr>
          <w:rFonts w:hint="cs"/>
          <w:rtl/>
        </w:rPr>
        <w:t>וקטור</w:t>
      </w:r>
      <w:r w:rsidR="00495393" w:rsidRPr="00DB547E">
        <w:rPr>
          <w:rFonts w:hint="cs"/>
          <w:rtl/>
        </w:rPr>
        <w:t xml:space="preserve">י צורה </w:t>
      </w:r>
      <w:r w:rsidR="00410BC0" w:rsidRPr="00DB547E">
        <w:rPr>
          <w:rFonts w:hint="cs"/>
          <w:rtl/>
        </w:rPr>
        <w:t xml:space="preserve">ניתן למצוא </w:t>
      </w:r>
      <w:r w:rsidR="00495393" w:rsidRPr="00DB547E">
        <w:rPr>
          <w:rFonts w:hint="cs"/>
          <w:rtl/>
        </w:rPr>
        <w:t xml:space="preserve"> במקור [</w:t>
      </w:r>
      <w:hyperlink w:anchor="מקור9" w:history="1">
        <w:r w:rsidR="00495393" w:rsidRPr="00DB547E">
          <w:rPr>
            <w:rStyle w:val="Hyperlink"/>
            <w:rFonts w:hint="cs"/>
            <w:u w:val="none"/>
            <w:rtl/>
          </w:rPr>
          <w:t>9</w:t>
        </w:r>
      </w:hyperlink>
      <w:r w:rsidR="0046355A">
        <w:rPr>
          <w:rFonts w:hint="cs"/>
          <w:rtl/>
        </w:rPr>
        <w:t>].</w:t>
      </w:r>
      <w:r w:rsidR="00DF7424">
        <w:rPr>
          <w:rFonts w:hint="cs"/>
          <w:rtl/>
        </w:rPr>
        <w:t xml:space="preserve"> </w:t>
      </w:r>
      <w:r w:rsidR="00E37040" w:rsidRPr="00DB547E">
        <w:rPr>
          <w:rFonts w:hint="cs"/>
          <w:rtl/>
        </w:rPr>
        <w:t>שימושים נוספים של ייצוג באמצעות תתי-מר</w:t>
      </w:r>
      <w:r w:rsidR="00C7610B">
        <w:rPr>
          <w:rFonts w:hint="cs"/>
          <w:rtl/>
        </w:rPr>
        <w:t>חבים לצורך</w:t>
      </w:r>
      <w:r w:rsidR="00C7610B">
        <w:rPr>
          <w:rFonts w:hint="cs"/>
        </w:rPr>
        <w:t xml:space="preserve"> </w:t>
      </w:r>
      <w:r w:rsidR="00E37040">
        <w:rPr>
          <w:rFonts w:hint="cs"/>
          <w:rtl/>
        </w:rPr>
        <w:t>זיהוי הם למשל ייצוג</w:t>
      </w:r>
      <w:r w:rsidR="00E37040" w:rsidRPr="00DB547E">
        <w:rPr>
          <w:rFonts w:hint="cs"/>
          <w:rtl/>
        </w:rPr>
        <w:t xml:space="preserve"> תנועה [</w:t>
      </w:r>
      <w:hyperlink w:anchor="מקור43" w:history="1">
        <w:r w:rsidR="00E37040" w:rsidRPr="00DB547E">
          <w:rPr>
            <w:rStyle w:val="Hyperlink"/>
            <w:rFonts w:hint="cs"/>
            <w:u w:val="none"/>
            <w:rtl/>
          </w:rPr>
          <w:t>43</w:t>
        </w:r>
      </w:hyperlink>
      <w:r w:rsidR="00C7610B">
        <w:rPr>
          <w:rFonts w:hint="cs"/>
          <w:rtl/>
        </w:rPr>
        <w:t>]</w:t>
      </w:r>
      <w:r w:rsidR="002E1138">
        <w:rPr>
          <w:rFonts w:hint="cs"/>
          <w:rtl/>
        </w:rPr>
        <w:t xml:space="preserve"> </w:t>
      </w:r>
      <w:r w:rsidR="00E37040" w:rsidRPr="00DB547E">
        <w:rPr>
          <w:rFonts w:hint="cs"/>
          <w:rtl/>
        </w:rPr>
        <w:t>ושימוש לצורך פיתרון</w:t>
      </w:r>
      <w:r w:rsidR="00E37040">
        <w:rPr>
          <w:rFonts w:hint="cs"/>
          <w:rtl/>
        </w:rPr>
        <w:t xml:space="preserve"> בעיית ההתאמה החלקית של מחרוזות</w:t>
      </w:r>
      <w:r w:rsidR="00E37040" w:rsidRPr="00DB547E">
        <w:t>(Partial matc</w:t>
      </w:r>
      <w:r w:rsidR="00E37040">
        <w:t xml:space="preserve">hing) </w:t>
      </w:r>
      <w:r w:rsidR="00E37040">
        <w:rPr>
          <w:rFonts w:hint="cs"/>
          <w:rtl/>
        </w:rPr>
        <w:t xml:space="preserve"> ובעיות דומות אחרות, במקור </w:t>
      </w:r>
      <w:r w:rsidR="00E37040" w:rsidRPr="00DB547E">
        <w:rPr>
          <w:rFonts w:hint="cs"/>
          <w:rtl/>
        </w:rPr>
        <w:t>[</w:t>
      </w:r>
      <w:hyperlink w:anchor="מקור49" w:history="1">
        <w:r w:rsidR="00E37040" w:rsidRPr="00DB547E">
          <w:rPr>
            <w:rStyle w:val="Hyperlink"/>
            <w:rFonts w:hint="cs"/>
            <w:u w:val="none"/>
            <w:rtl/>
          </w:rPr>
          <w:t>49</w:t>
        </w:r>
      </w:hyperlink>
      <w:r w:rsidR="00E37040">
        <w:rPr>
          <w:rFonts w:hint="cs"/>
          <w:rtl/>
        </w:rPr>
        <w:t>], למשל, מראים שימוש בתת-מרחבים לייצוג מחרוזות בינריות.</w:t>
      </w:r>
    </w:p>
    <w:p w:rsidR="00104B9C" w:rsidRPr="00EF790D" w:rsidRDefault="006561EA" w:rsidP="00EF790D">
      <w:pPr>
        <w:rPr>
          <w:rtl/>
        </w:rPr>
      </w:pPr>
      <w:r>
        <w:rPr>
          <w:rFonts w:hint="cs"/>
          <w:rtl/>
        </w:rPr>
        <w:t xml:space="preserve">במקור </w:t>
      </w:r>
      <w:r w:rsidRPr="00DB547E">
        <w:rPr>
          <w:rFonts w:hint="cs"/>
          <w:rtl/>
        </w:rPr>
        <w:t>[</w:t>
      </w:r>
      <w:hyperlink w:anchor="מקור16" w:history="1">
        <w:r w:rsidRPr="00DB547E">
          <w:rPr>
            <w:rStyle w:val="Hyperlink"/>
            <w:rFonts w:hint="cs"/>
            <w:u w:val="none"/>
            <w:rtl/>
          </w:rPr>
          <w:t>16</w:t>
        </w:r>
      </w:hyperlink>
      <w:r w:rsidRPr="00DB547E">
        <w:rPr>
          <w:rFonts w:hint="cs"/>
          <w:rtl/>
        </w:rPr>
        <w:t>]</w:t>
      </w:r>
      <w:r>
        <w:rPr>
          <w:rFonts w:hint="cs"/>
          <w:rtl/>
        </w:rPr>
        <w:t xml:space="preserve"> </w:t>
      </w:r>
      <w:r w:rsidR="00AF6740" w:rsidRPr="00282BB7">
        <w:rPr>
          <w:rFonts w:hint="cs"/>
          <w:rtl/>
        </w:rPr>
        <w:t xml:space="preserve">פיצגיבון וזיסרמן </w:t>
      </w:r>
      <w:r w:rsidR="00D76072" w:rsidRPr="00DB547E">
        <w:t>(Fitzgibbon &amp; Zisserman)</w:t>
      </w:r>
      <w:r w:rsidR="00D76072" w:rsidRPr="00DB547E">
        <w:rPr>
          <w:rFonts w:hint="cs"/>
          <w:rtl/>
        </w:rPr>
        <w:t xml:space="preserve"> דנים בייצוג של רצפי תמונות פנים באמצעות תתי-מרחבים.</w:t>
      </w:r>
      <w:r w:rsidR="0046355A">
        <w:rPr>
          <w:rFonts w:hint="cs"/>
          <w:rtl/>
        </w:rPr>
        <w:t xml:space="preserve"> מידול </w:t>
      </w:r>
      <w:r w:rsidR="0021063E" w:rsidRPr="00DB547E">
        <w:rPr>
          <w:rFonts w:hint="cs"/>
          <w:rtl/>
        </w:rPr>
        <w:t xml:space="preserve">רצף תמונות ומידול אובייקט תחת הגיות </w:t>
      </w:r>
      <w:r w:rsidR="0021063E" w:rsidRPr="00DB547E">
        <w:t>(articulation)</w:t>
      </w:r>
      <w:r w:rsidR="0021063E" w:rsidRPr="00DB547E">
        <w:rPr>
          <w:rFonts w:hint="cs"/>
          <w:rtl/>
        </w:rPr>
        <w:t xml:space="preserve"> שונות על ידי תתי-מרח</w:t>
      </w:r>
      <w:r w:rsidR="00332904" w:rsidRPr="00DB547E">
        <w:rPr>
          <w:rFonts w:hint="cs"/>
          <w:rtl/>
        </w:rPr>
        <w:t>בים ניתן למצוא גם ב- [</w:t>
      </w:r>
      <w:hyperlink w:anchor="מקור40" w:history="1">
        <w:r w:rsidR="00332904" w:rsidRPr="00DB547E">
          <w:rPr>
            <w:rStyle w:val="Hyperlink"/>
            <w:rFonts w:hint="cs"/>
            <w:u w:val="none"/>
            <w:rtl/>
          </w:rPr>
          <w:t>40</w:t>
        </w:r>
      </w:hyperlink>
      <w:r w:rsidR="00332904" w:rsidRPr="00DB547E">
        <w:rPr>
          <w:rFonts w:hint="cs"/>
          <w:rtl/>
        </w:rPr>
        <w:t>,</w:t>
      </w:r>
      <w:hyperlink w:anchor="מקור41" w:history="1">
        <w:r w:rsidR="00332904" w:rsidRPr="00DB547E">
          <w:rPr>
            <w:rStyle w:val="Hyperlink"/>
            <w:rFonts w:hint="cs"/>
            <w:u w:val="none"/>
            <w:rtl/>
          </w:rPr>
          <w:t>41</w:t>
        </w:r>
      </w:hyperlink>
      <w:r w:rsidR="00332904" w:rsidRPr="00DB547E">
        <w:rPr>
          <w:rFonts w:hint="cs"/>
          <w:rtl/>
        </w:rPr>
        <w:t>,</w:t>
      </w:r>
      <w:hyperlink w:anchor="מקור42" w:history="1">
        <w:r w:rsidR="00332904" w:rsidRPr="00DB547E">
          <w:rPr>
            <w:rStyle w:val="Hyperlink"/>
            <w:rFonts w:hint="cs"/>
            <w:u w:val="none"/>
            <w:rtl/>
          </w:rPr>
          <w:t>42</w:t>
        </w:r>
      </w:hyperlink>
      <w:r w:rsidR="00332904" w:rsidRPr="00DB547E">
        <w:rPr>
          <w:rFonts w:hint="cs"/>
          <w:rtl/>
        </w:rPr>
        <w:t>]</w:t>
      </w:r>
      <w:r w:rsidR="0021063E" w:rsidRPr="00DB547E">
        <w:rPr>
          <w:rFonts w:hint="cs"/>
          <w:rtl/>
        </w:rPr>
        <w:t>.</w:t>
      </w:r>
      <w:r w:rsidR="00D76072" w:rsidRPr="00DB547E">
        <w:rPr>
          <w:rFonts w:hint="cs"/>
          <w:rtl/>
        </w:rPr>
        <w:t xml:space="preserve"> </w:t>
      </w:r>
      <w:r w:rsidR="00104B9C" w:rsidRPr="00DB547E">
        <w:rPr>
          <w:rFonts w:hint="cs"/>
          <w:rtl/>
        </w:rPr>
        <w:t>בניית תת-מרחב המייצג פנים מרצף תמונות וידאו נדון גם במקור [</w:t>
      </w:r>
      <w:hyperlink w:anchor="מקור48" w:history="1">
        <w:r w:rsidR="00104B9C" w:rsidRPr="00DB547E">
          <w:rPr>
            <w:rStyle w:val="Hyperlink"/>
            <w:rFonts w:hint="cs"/>
            <w:u w:val="none"/>
            <w:rtl/>
          </w:rPr>
          <w:t>48</w:t>
        </w:r>
      </w:hyperlink>
      <w:r w:rsidR="00104B9C" w:rsidRPr="00DB547E">
        <w:rPr>
          <w:rFonts w:hint="cs"/>
          <w:rtl/>
        </w:rPr>
        <w:t>].</w:t>
      </w:r>
      <w:r w:rsidR="00680A80" w:rsidRPr="00DB547E">
        <w:rPr>
          <w:rFonts w:hint="cs"/>
          <w:rtl/>
        </w:rPr>
        <w:t xml:space="preserve"> [</w:t>
      </w:r>
      <w:hyperlink w:anchor="מקור16" w:history="1">
        <w:r w:rsidR="00680A80" w:rsidRPr="00DB547E">
          <w:rPr>
            <w:rStyle w:val="Hyperlink"/>
            <w:rFonts w:hint="cs"/>
            <w:u w:val="none"/>
            <w:rtl/>
          </w:rPr>
          <w:t>16</w:t>
        </w:r>
      </w:hyperlink>
      <w:r w:rsidR="00680A80" w:rsidRPr="00DB547E">
        <w:rPr>
          <w:rFonts w:hint="cs"/>
          <w:rtl/>
        </w:rPr>
        <w:t xml:space="preserve">] גם מראים שבמקרה של זיהוי פנים </w:t>
      </w:r>
      <w:r w:rsidR="002E1138">
        <w:rPr>
          <w:rFonts w:hint="cs"/>
          <w:rtl/>
        </w:rPr>
        <w:t xml:space="preserve">חישוב מרחק בין תתי-מרחבים </w:t>
      </w:r>
      <w:r>
        <w:rPr>
          <w:rFonts w:hint="cs"/>
          <w:rtl/>
        </w:rPr>
        <w:t xml:space="preserve">נותן תוצאות </w:t>
      </w:r>
      <w:r>
        <w:rPr>
          <w:rFonts w:hint="cs"/>
          <w:rtl/>
        </w:rPr>
        <w:lastRenderedPageBreak/>
        <w:t>טובות יותר מחישוב מרחק בין נקודות</w:t>
      </w:r>
      <w:r w:rsidRPr="00DB547E">
        <w:rPr>
          <w:rFonts w:hint="cs"/>
          <w:rtl/>
        </w:rPr>
        <w:t xml:space="preserve"> </w:t>
      </w:r>
      <w:r>
        <w:rPr>
          <w:rFonts w:hint="cs"/>
          <w:rtl/>
        </w:rPr>
        <w:t xml:space="preserve">במרחב </w:t>
      </w:r>
      <w:r w:rsidR="002E1138">
        <w:rPr>
          <w:rFonts w:hint="cs"/>
          <w:rtl/>
        </w:rPr>
        <w:t>מ</w:t>
      </w:r>
      <w:r>
        <w:rPr>
          <w:rFonts w:hint="cs"/>
          <w:rtl/>
        </w:rPr>
        <w:t>מימד גבוה או מחישוב מרחק בין תתי-מרחבים לבין נקודות ממימד גבוה</w:t>
      </w:r>
      <w:r w:rsidR="003042F3">
        <w:rPr>
          <w:rFonts w:hint="cs"/>
          <w:rtl/>
        </w:rPr>
        <w:t>,</w:t>
      </w:r>
      <w:r>
        <w:rPr>
          <w:rFonts w:hint="cs"/>
          <w:rtl/>
        </w:rPr>
        <w:t xml:space="preserve"> ולכן </w:t>
      </w:r>
      <w:r w:rsidR="00680A80" w:rsidRPr="00DB547E">
        <w:rPr>
          <w:rFonts w:hint="cs"/>
          <w:rtl/>
        </w:rPr>
        <w:t xml:space="preserve">ייצוג באמצעות תתי-מרחבים </w:t>
      </w:r>
      <w:r>
        <w:rPr>
          <w:rFonts w:hint="cs"/>
          <w:rtl/>
        </w:rPr>
        <w:t xml:space="preserve">(גם של השאילתות וגם של האובייקטים בבסיס הנתונים) </w:t>
      </w:r>
      <w:r w:rsidR="00680A80" w:rsidRPr="00DB547E">
        <w:rPr>
          <w:rFonts w:hint="cs"/>
          <w:rtl/>
        </w:rPr>
        <w:t>עדיף על ייצוג באמצעות נקודות במרחב ממימד</w:t>
      </w:r>
      <w:r w:rsidR="00680A80">
        <w:rPr>
          <w:rFonts w:hint="cs"/>
          <w:rtl/>
        </w:rPr>
        <w:t xml:space="preserve"> גבוה</w:t>
      </w:r>
      <w:r>
        <w:rPr>
          <w:rFonts w:hint="cs"/>
          <w:rtl/>
        </w:rPr>
        <w:t>.</w:t>
      </w:r>
      <w:r w:rsidR="00680A80">
        <w:rPr>
          <w:rFonts w:hint="cs"/>
          <w:rtl/>
        </w:rPr>
        <w:t xml:space="preserve"> מעיון במקו</w:t>
      </w:r>
      <w:r w:rsidR="003042F3">
        <w:rPr>
          <w:rFonts w:hint="cs"/>
          <w:rtl/>
        </w:rPr>
        <w:t>רות</w:t>
      </w:r>
      <w:r w:rsidR="00680A80" w:rsidRPr="00DB547E">
        <w:rPr>
          <w:rFonts w:hint="cs"/>
          <w:rtl/>
        </w:rPr>
        <w:t xml:space="preserve"> </w:t>
      </w:r>
      <w:r w:rsidR="00680A80" w:rsidRPr="00DB547E">
        <w:t>[</w:t>
      </w:r>
      <w:hyperlink w:anchor="מקור40" w:history="1">
        <w:r w:rsidR="00680A80" w:rsidRPr="00DB547E">
          <w:rPr>
            <w:rStyle w:val="Hyperlink"/>
            <w:u w:val="none"/>
          </w:rPr>
          <w:t>40</w:t>
        </w:r>
      </w:hyperlink>
      <w:r w:rsidR="00680A80" w:rsidRPr="00DB547E">
        <w:t>,</w:t>
      </w:r>
      <w:hyperlink w:anchor="מקור41" w:history="1">
        <w:r w:rsidR="00680A80" w:rsidRPr="00DB547E">
          <w:rPr>
            <w:rStyle w:val="Hyperlink"/>
            <w:u w:val="none"/>
          </w:rPr>
          <w:t>41</w:t>
        </w:r>
      </w:hyperlink>
      <w:r w:rsidR="00680A80" w:rsidRPr="00DB547E">
        <w:t>,</w:t>
      </w:r>
      <w:hyperlink w:anchor="מקור42" w:history="1">
        <w:r w:rsidR="00680A80" w:rsidRPr="00DB547E">
          <w:rPr>
            <w:rStyle w:val="Hyperlink"/>
            <w:u w:val="none"/>
          </w:rPr>
          <w:t>42</w:t>
        </w:r>
      </w:hyperlink>
      <w:r w:rsidR="00680A80" w:rsidRPr="00DB547E">
        <w:t>,</w:t>
      </w:r>
      <w:hyperlink w:anchor="מקור43" w:history="1">
        <w:r w:rsidR="00680A80" w:rsidRPr="00DB547E">
          <w:rPr>
            <w:rStyle w:val="Hyperlink"/>
            <w:u w:val="none"/>
          </w:rPr>
          <w:t>43</w:t>
        </w:r>
      </w:hyperlink>
      <w:r w:rsidR="00680A80" w:rsidRPr="00DB547E">
        <w:t>]</w:t>
      </w:r>
      <w:r w:rsidR="0046355A">
        <w:rPr>
          <w:rFonts w:hint="cs"/>
          <w:rtl/>
        </w:rPr>
        <w:t xml:space="preserve"> </w:t>
      </w:r>
      <w:r w:rsidR="00680A80" w:rsidRPr="00DB547E">
        <w:rPr>
          <w:rFonts w:hint="cs"/>
          <w:rtl/>
        </w:rPr>
        <w:t>רואים ש</w:t>
      </w:r>
      <w:r w:rsidR="00680A80">
        <w:rPr>
          <w:rFonts w:hint="cs"/>
          <w:rtl/>
        </w:rPr>
        <w:t xml:space="preserve">לצורך לכידת </w:t>
      </w:r>
      <w:r w:rsidR="00AD2C9B">
        <w:rPr>
          <w:rFonts w:hint="cs"/>
          <w:rtl/>
        </w:rPr>
        <w:t>תנועה</w:t>
      </w:r>
      <w:r w:rsidR="002E1138">
        <w:rPr>
          <w:rFonts w:hint="cs"/>
          <w:rtl/>
        </w:rPr>
        <w:t xml:space="preserve"> תתי-מרחבים הם הדרך הטבעית </w:t>
      </w:r>
      <w:r w:rsidR="00680A80">
        <w:rPr>
          <w:rFonts w:hint="cs"/>
          <w:rtl/>
        </w:rPr>
        <w:t>לייצג גם את השא</w:t>
      </w:r>
      <w:r w:rsidR="0046355A">
        <w:rPr>
          <w:rFonts w:hint="cs"/>
          <w:rtl/>
        </w:rPr>
        <w:t xml:space="preserve">ילתות לזיהוי וגם את </w:t>
      </w:r>
      <w:r w:rsidR="00680A80">
        <w:rPr>
          <w:rFonts w:hint="cs"/>
          <w:rtl/>
        </w:rPr>
        <w:t>האובייקטים בבסיס הנתונים</w:t>
      </w:r>
      <w:r w:rsidR="003042F3">
        <w:rPr>
          <w:rFonts w:hint="cs"/>
          <w:rtl/>
        </w:rPr>
        <w:t>,</w:t>
      </w:r>
      <w:r w:rsidR="00EF790D">
        <w:rPr>
          <w:rFonts w:hint="cs"/>
          <w:rtl/>
        </w:rPr>
        <w:t xml:space="preserve"> במקרים אלו לא ברור כיצד ניתן לייצג את השאילתות באמצעות נקודות</w:t>
      </w:r>
      <w:r w:rsidR="002E1138">
        <w:rPr>
          <w:rFonts w:hint="cs"/>
          <w:rtl/>
        </w:rPr>
        <w:t xml:space="preserve"> במימד גבוה</w:t>
      </w:r>
      <w:r w:rsidR="00EF790D">
        <w:rPr>
          <w:rFonts w:hint="cs"/>
          <w:rtl/>
        </w:rPr>
        <w:t xml:space="preserve"> ותתי-מרחבים הם כנראה הייצוג הטבעי היחיד. </w:t>
      </w:r>
    </w:p>
    <w:p w:rsidR="00C256C9" w:rsidRDefault="003042F3" w:rsidP="000F167B">
      <w:pPr>
        <w:rPr>
          <w:rtl/>
        </w:rPr>
      </w:pPr>
      <w:r>
        <w:rPr>
          <w:rFonts w:hint="cs"/>
          <w:rtl/>
        </w:rPr>
        <w:t xml:space="preserve">באמצעות </w:t>
      </w:r>
      <w:r w:rsidR="00C256C9">
        <w:rPr>
          <w:rFonts w:hint="cs"/>
          <w:rtl/>
        </w:rPr>
        <w:t>מדד המרחק</w:t>
      </w:r>
      <w:r>
        <w:rPr>
          <w:rFonts w:hint="cs"/>
          <w:rtl/>
        </w:rPr>
        <w:t xml:space="preserve"> בין </w:t>
      </w:r>
      <w:r w:rsidR="00C256C9">
        <w:rPr>
          <w:rFonts w:hint="cs"/>
          <w:rtl/>
        </w:rPr>
        <w:t>תתי-מרחבים</w:t>
      </w:r>
      <w:r>
        <w:rPr>
          <w:rFonts w:hint="cs"/>
          <w:rtl/>
        </w:rPr>
        <w:t xml:space="preserve"> ניתן להעריך את מידת הדימיון בין האובי</w:t>
      </w:r>
      <w:r w:rsidR="00145127">
        <w:rPr>
          <w:rFonts w:hint="cs"/>
          <w:rtl/>
        </w:rPr>
        <w:t xml:space="preserve">יקטים אותם תתי-המרחבים מייצגים, </w:t>
      </w:r>
      <w:r w:rsidR="00C256C9">
        <w:rPr>
          <w:rFonts w:hint="cs"/>
          <w:rtl/>
        </w:rPr>
        <w:t>מרחק קרוב לאפס</w:t>
      </w:r>
      <w:r>
        <w:rPr>
          <w:rFonts w:hint="cs"/>
          <w:rtl/>
        </w:rPr>
        <w:t xml:space="preserve">, </w:t>
      </w:r>
      <w:r w:rsidR="00C256C9">
        <w:rPr>
          <w:rFonts w:hint="cs"/>
          <w:rtl/>
        </w:rPr>
        <w:t>למשל</w:t>
      </w:r>
      <w:r>
        <w:rPr>
          <w:rFonts w:hint="cs"/>
          <w:rtl/>
        </w:rPr>
        <w:t xml:space="preserve">, רומז ששני </w:t>
      </w:r>
      <w:r w:rsidR="00C256C9">
        <w:rPr>
          <w:rFonts w:hint="cs"/>
          <w:rtl/>
        </w:rPr>
        <w:t>תתי-</w:t>
      </w:r>
      <w:r>
        <w:rPr>
          <w:rFonts w:hint="cs"/>
          <w:rtl/>
        </w:rPr>
        <w:t>ה</w:t>
      </w:r>
      <w:r w:rsidR="00C256C9">
        <w:rPr>
          <w:rFonts w:hint="cs"/>
          <w:rtl/>
        </w:rPr>
        <w:t xml:space="preserve">מרחבים </w:t>
      </w:r>
      <w:r w:rsidR="00145127">
        <w:rPr>
          <w:rFonts w:hint="cs"/>
          <w:rtl/>
        </w:rPr>
        <w:t>ביניהם הוא חושב מייצגים א</w:t>
      </w:r>
      <w:r w:rsidR="00CE69EA">
        <w:rPr>
          <w:rFonts w:hint="cs"/>
          <w:rtl/>
        </w:rPr>
        <w:t xml:space="preserve">ת אותו אובייקט. </w:t>
      </w:r>
      <w:r w:rsidR="00C256C9">
        <w:rPr>
          <w:rFonts w:hint="cs"/>
          <w:rtl/>
        </w:rPr>
        <w:t>מקורות רבים מציגים הגדר</w:t>
      </w:r>
      <w:r w:rsidR="00630B17">
        <w:rPr>
          <w:rFonts w:hint="cs"/>
          <w:rtl/>
        </w:rPr>
        <w:t xml:space="preserve">ות שונות למרחק </w:t>
      </w:r>
      <w:r w:rsidR="00145127">
        <w:rPr>
          <w:rFonts w:hint="cs"/>
          <w:rtl/>
        </w:rPr>
        <w:t xml:space="preserve"> </w:t>
      </w:r>
      <w:r w:rsidR="00630B17">
        <w:rPr>
          <w:rFonts w:hint="cs"/>
          <w:rtl/>
        </w:rPr>
        <w:t>בין תתי-מרחבים</w:t>
      </w:r>
      <w:r w:rsidR="00145127">
        <w:rPr>
          <w:rFonts w:hint="cs"/>
          <w:rtl/>
        </w:rPr>
        <w:t>.</w:t>
      </w:r>
      <w:r w:rsidR="00CE69EA">
        <w:rPr>
          <w:rFonts w:hint="cs"/>
          <w:rtl/>
        </w:rPr>
        <w:t xml:space="preserve"> סימרד</w:t>
      </w:r>
      <w:r w:rsidR="00145127">
        <w:rPr>
          <w:rFonts w:hint="cs"/>
          <w:rtl/>
        </w:rPr>
        <w:t xml:space="preserve"> </w:t>
      </w:r>
      <w:r>
        <w:rPr>
          <w:rFonts w:hint="cs"/>
          <w:rtl/>
        </w:rPr>
        <w:t>(</w:t>
      </w:r>
      <w:r w:rsidR="00BC6D2A" w:rsidRPr="00282BB7">
        <w:t>Simard et al.</w:t>
      </w:r>
      <w:r w:rsidR="000B6441">
        <w:rPr>
          <w:rFonts w:hint="cs"/>
          <w:rtl/>
        </w:rPr>
        <w:t xml:space="preserve">) מציע </w:t>
      </w:r>
      <w:r w:rsidR="00BC6D2A" w:rsidRPr="00282BB7">
        <w:rPr>
          <w:rFonts w:hint="cs"/>
          <w:rtl/>
        </w:rPr>
        <w:t xml:space="preserve">את </w:t>
      </w:r>
      <w:r w:rsidR="001235E1">
        <w:rPr>
          <w:rFonts w:hint="cs"/>
          <w:rtl/>
        </w:rPr>
        <w:t>המדד</w:t>
      </w:r>
      <w:r w:rsidR="00CE69EA">
        <w:rPr>
          <w:rFonts w:hint="cs"/>
          <w:rtl/>
        </w:rPr>
        <w:t xml:space="preserve"> </w:t>
      </w:r>
      <w:r w:rsidR="00C256C9" w:rsidRPr="00282BB7">
        <w:rPr>
          <w:rFonts w:hint="cs"/>
          <w:rtl/>
        </w:rPr>
        <w:t>מרחק קו-משיק</w:t>
      </w:r>
      <w:r w:rsidR="00CE69EA">
        <w:rPr>
          <w:rFonts w:hint="cs"/>
          <w:rtl/>
        </w:rPr>
        <w:t xml:space="preserve"> </w:t>
      </w:r>
      <w:r w:rsidR="001235E1" w:rsidRPr="00CE69EA">
        <w:rPr>
          <w:rFonts w:hint="cs"/>
        </w:rPr>
        <w:t>TD</w:t>
      </w:r>
      <w:r w:rsidR="001235E1">
        <w:rPr>
          <w:rFonts w:hint="cs"/>
          <w:rtl/>
        </w:rPr>
        <w:t xml:space="preserve"> </w:t>
      </w:r>
      <w:r w:rsidR="001235E1">
        <w:t>(tangent distance)</w:t>
      </w:r>
      <w:r w:rsidR="00145127">
        <w:rPr>
          <w:rFonts w:hint="cs"/>
          <w:rtl/>
        </w:rPr>
        <w:t xml:space="preserve"> כדי</w:t>
      </w:r>
      <w:r w:rsidR="00CE69EA">
        <w:rPr>
          <w:rFonts w:hint="cs"/>
          <w:rtl/>
        </w:rPr>
        <w:t xml:space="preserve"> </w:t>
      </w:r>
      <w:r w:rsidR="00E55B73">
        <w:rPr>
          <w:rFonts w:hint="cs"/>
          <w:rtl/>
        </w:rPr>
        <w:t xml:space="preserve">למדוד </w:t>
      </w:r>
      <w:r w:rsidR="00630B17" w:rsidRPr="00282BB7">
        <w:rPr>
          <w:rFonts w:hint="cs"/>
          <w:rtl/>
        </w:rPr>
        <w:t>מרחק</w:t>
      </w:r>
      <w:r w:rsidR="00CE69EA">
        <w:rPr>
          <w:rFonts w:hint="cs"/>
          <w:rtl/>
        </w:rPr>
        <w:t xml:space="preserve"> </w:t>
      </w:r>
      <w:r w:rsidR="0047308C" w:rsidRPr="00282BB7">
        <w:rPr>
          <w:rFonts w:hint="cs"/>
          <w:rtl/>
        </w:rPr>
        <w:t>שהוא</w:t>
      </w:r>
      <w:r w:rsidR="001235E1">
        <w:rPr>
          <w:rFonts w:hint="cs"/>
          <w:rtl/>
        </w:rPr>
        <w:t xml:space="preserve"> </w:t>
      </w:r>
      <w:r w:rsidR="00630B17" w:rsidRPr="00282BB7">
        <w:rPr>
          <w:rFonts w:hint="cs"/>
          <w:rtl/>
        </w:rPr>
        <w:t>א</w:t>
      </w:r>
      <w:r w:rsidR="00145127">
        <w:rPr>
          <w:rFonts w:hint="cs"/>
          <w:rtl/>
        </w:rPr>
        <w:t>ינווריאנטי</w:t>
      </w:r>
      <w:r w:rsidR="00CE69EA">
        <w:rPr>
          <w:rFonts w:hint="cs"/>
          <w:rtl/>
        </w:rPr>
        <w:t xml:space="preserve"> </w:t>
      </w:r>
      <w:r w:rsidR="00145127">
        <w:rPr>
          <w:rFonts w:hint="cs"/>
          <w:rtl/>
        </w:rPr>
        <w:t xml:space="preserve"> </w:t>
      </w:r>
      <w:r w:rsidR="00CE69EA">
        <w:rPr>
          <w:rFonts w:hint="cs"/>
          <w:rtl/>
        </w:rPr>
        <w:t xml:space="preserve"> </w:t>
      </w:r>
      <w:r w:rsidR="00145127">
        <w:rPr>
          <w:rFonts w:hint="cs"/>
          <w:rtl/>
        </w:rPr>
        <w:t>לטרנספורמציות</w:t>
      </w:r>
      <w:r w:rsidR="001235E1">
        <w:rPr>
          <w:rFonts w:hint="cs"/>
          <w:rtl/>
        </w:rPr>
        <w:t xml:space="preserve"> </w:t>
      </w:r>
      <w:r w:rsidR="00145127">
        <w:rPr>
          <w:rFonts w:hint="cs"/>
          <w:rtl/>
        </w:rPr>
        <w:t xml:space="preserve">קבילות על תמונת </w:t>
      </w:r>
      <w:r w:rsidR="00630B17" w:rsidRPr="00282BB7">
        <w:rPr>
          <w:rFonts w:hint="cs"/>
          <w:rtl/>
        </w:rPr>
        <w:t>האובייקט</w:t>
      </w:r>
      <w:r w:rsidR="00CE69EA">
        <w:rPr>
          <w:rFonts w:hint="cs"/>
          <w:rtl/>
        </w:rPr>
        <w:t xml:space="preserve"> </w:t>
      </w:r>
      <w:r w:rsidR="00CE69EA" w:rsidRPr="00282BB7">
        <w:rPr>
          <w:rFonts w:hint="cs"/>
          <w:rtl/>
        </w:rPr>
        <w:t>[</w:t>
      </w:r>
      <w:hyperlink w:anchor="מקור33" w:history="1">
        <w:r w:rsidR="00CE69EA" w:rsidRPr="00282BB7">
          <w:rPr>
            <w:rStyle w:val="Hyperlink"/>
            <w:rFonts w:hint="cs"/>
            <w:u w:val="none"/>
            <w:rtl/>
          </w:rPr>
          <w:t>33</w:t>
        </w:r>
      </w:hyperlink>
      <w:r w:rsidR="00CE69EA" w:rsidRPr="00282BB7">
        <w:rPr>
          <w:rFonts w:hint="cs"/>
          <w:rtl/>
        </w:rPr>
        <w:t>]</w:t>
      </w:r>
      <w:r w:rsidR="00E55B73">
        <w:rPr>
          <w:rFonts w:hint="cs"/>
          <w:rtl/>
        </w:rPr>
        <w:t>.</w:t>
      </w:r>
      <w:r w:rsidR="00CE69EA">
        <w:rPr>
          <w:rFonts w:hint="cs"/>
          <w:rtl/>
        </w:rPr>
        <w:t xml:space="preserve"> </w:t>
      </w:r>
      <w:r w:rsidR="001235E1">
        <w:rPr>
          <w:rFonts w:hint="cs"/>
          <w:rtl/>
        </w:rPr>
        <w:t xml:space="preserve">מרחק קו-משיק </w:t>
      </w:r>
      <w:r w:rsidR="00CE69EA" w:rsidRPr="00282BB7">
        <w:rPr>
          <w:rFonts w:hint="cs"/>
          <w:rtl/>
        </w:rPr>
        <w:t xml:space="preserve">הוכח כיעיל במיוחד </w:t>
      </w:r>
      <w:r w:rsidR="00CE69EA">
        <w:rPr>
          <w:rFonts w:hint="cs"/>
          <w:rtl/>
        </w:rPr>
        <w:t xml:space="preserve"> </w:t>
      </w:r>
      <w:r w:rsidR="00CE69EA" w:rsidRPr="00145127">
        <w:rPr>
          <w:rFonts w:hint="cs"/>
          <w:b/>
          <w:bCs/>
          <w:rtl/>
        </w:rPr>
        <w:t>בזיהוי תווים</w:t>
      </w:r>
      <w:r w:rsidR="00CE69EA">
        <w:rPr>
          <w:rFonts w:hint="cs"/>
          <w:b/>
          <w:bCs/>
          <w:rtl/>
        </w:rPr>
        <w:t xml:space="preserve">  </w:t>
      </w:r>
      <w:r w:rsidR="00CE69EA" w:rsidRPr="00145127">
        <w:rPr>
          <w:rFonts w:hint="cs"/>
          <w:b/>
          <w:bCs/>
          <w:rtl/>
        </w:rPr>
        <w:t>אופטי</w:t>
      </w:r>
      <w:r w:rsidR="001235E1">
        <w:rPr>
          <w:rFonts w:hint="cs"/>
          <w:b/>
          <w:bCs/>
          <w:rtl/>
        </w:rPr>
        <w:t xml:space="preserve"> </w:t>
      </w:r>
      <w:r w:rsidR="00CE69EA">
        <w:t>(optical character recognition)</w:t>
      </w:r>
      <w:r w:rsidR="001235E1">
        <w:t xml:space="preserve"> </w:t>
      </w:r>
      <w:r w:rsidR="00CE69EA">
        <w:t>OCR</w:t>
      </w:r>
      <w:r w:rsidR="001235E1">
        <w:rPr>
          <w:rFonts w:hint="cs"/>
          <w:rtl/>
        </w:rPr>
        <w:t xml:space="preserve">. עוד </w:t>
      </w:r>
      <w:r w:rsidR="00E55B73" w:rsidRPr="00282BB7">
        <w:rPr>
          <w:rFonts w:hint="cs"/>
          <w:rtl/>
        </w:rPr>
        <w:t>מקורות בהם דנים במרחק קו-משיק הם [</w:t>
      </w:r>
      <w:hyperlink w:anchor="מקור17" w:history="1">
        <w:r w:rsidR="00E55B73" w:rsidRPr="00282BB7">
          <w:rPr>
            <w:rStyle w:val="Hyperlink"/>
            <w:rFonts w:hint="cs"/>
            <w:u w:val="none"/>
            <w:rtl/>
          </w:rPr>
          <w:t>17</w:t>
        </w:r>
      </w:hyperlink>
      <w:r w:rsidR="00E55B73" w:rsidRPr="00282BB7">
        <w:rPr>
          <w:rFonts w:hint="cs"/>
          <w:rtl/>
        </w:rPr>
        <w:t>,</w:t>
      </w:r>
      <w:hyperlink w:anchor="מקור38" w:history="1">
        <w:r w:rsidR="00E55B73" w:rsidRPr="00282BB7">
          <w:rPr>
            <w:rStyle w:val="Hyperlink"/>
            <w:rFonts w:hint="cs"/>
            <w:u w:val="none"/>
            <w:rtl/>
          </w:rPr>
          <w:t>38</w:t>
        </w:r>
      </w:hyperlink>
      <w:r w:rsidR="00E55B73" w:rsidRPr="00282BB7">
        <w:rPr>
          <w:rFonts w:hint="cs"/>
          <w:rtl/>
        </w:rPr>
        <w:t>]</w:t>
      </w:r>
      <w:r w:rsidR="00E55B73">
        <w:rPr>
          <w:rFonts w:hint="cs"/>
          <w:rtl/>
        </w:rPr>
        <w:t>.</w:t>
      </w:r>
      <w:r w:rsidR="00145127">
        <w:rPr>
          <w:rFonts w:hint="cs"/>
          <w:rtl/>
        </w:rPr>
        <w:t xml:space="preserve"> </w:t>
      </w:r>
      <w:r w:rsidR="00CE69EA">
        <w:rPr>
          <w:rFonts w:hint="cs"/>
          <w:rtl/>
        </w:rPr>
        <w:t xml:space="preserve">במקור </w:t>
      </w:r>
      <w:r w:rsidR="00CE69EA" w:rsidRPr="00282BB7">
        <w:rPr>
          <w:rFonts w:hint="cs"/>
          <w:rtl/>
        </w:rPr>
        <w:t>[</w:t>
      </w:r>
      <w:hyperlink w:anchor="מקור38" w:history="1">
        <w:r w:rsidR="00CE69EA" w:rsidRPr="00282BB7">
          <w:rPr>
            <w:rStyle w:val="Hyperlink"/>
            <w:rFonts w:hint="cs"/>
            <w:u w:val="none"/>
            <w:rtl/>
          </w:rPr>
          <w:t>38</w:t>
        </w:r>
      </w:hyperlink>
      <w:r w:rsidR="00CE69EA" w:rsidRPr="00282BB7">
        <w:rPr>
          <w:rFonts w:hint="cs"/>
          <w:rtl/>
        </w:rPr>
        <w:t>]</w:t>
      </w:r>
      <w:r w:rsidR="00CE69EA">
        <w:rPr>
          <w:rFonts w:hint="cs"/>
          <w:rtl/>
        </w:rPr>
        <w:t xml:space="preserve"> ניתן גם לקרוא על המדד </w:t>
      </w:r>
      <w:r w:rsidR="00CE69EA" w:rsidRPr="00282BB7">
        <w:rPr>
          <w:rFonts w:hint="cs"/>
          <w:rtl/>
        </w:rPr>
        <w:t xml:space="preserve">מודל עיוות תמונה </w:t>
      </w:r>
      <w:r w:rsidR="00CE69EA" w:rsidRPr="00282BB7">
        <w:t>IDM</w:t>
      </w:r>
      <w:r w:rsidR="00CE69EA">
        <w:rPr>
          <w:rFonts w:hint="cs"/>
          <w:rtl/>
        </w:rPr>
        <w:t xml:space="preserve"> </w:t>
      </w:r>
      <w:r w:rsidR="00CE69EA">
        <w:t>(image distortion model)</w:t>
      </w:r>
      <w:r w:rsidR="007B34A5">
        <w:rPr>
          <w:rFonts w:hint="cs"/>
          <w:rtl/>
        </w:rPr>
        <w:t>.</w:t>
      </w:r>
      <w:r w:rsidR="00AF6740">
        <w:rPr>
          <w:rFonts w:hint="cs"/>
          <w:rtl/>
        </w:rPr>
        <w:t xml:space="preserve"> </w:t>
      </w:r>
      <w:r w:rsidR="00BC6D2A" w:rsidRPr="00AF6740">
        <w:rPr>
          <w:rFonts w:hint="cs"/>
          <w:b/>
          <w:bCs/>
          <w:rtl/>
        </w:rPr>
        <w:t>מרחק מניפ</w:t>
      </w:r>
      <w:r w:rsidR="0046355A" w:rsidRPr="00AF6740">
        <w:rPr>
          <w:rFonts w:hint="cs"/>
          <w:b/>
          <w:bCs/>
          <w:rtl/>
        </w:rPr>
        <w:t>ולדי משותף</w:t>
      </w:r>
      <w:r w:rsidR="0046355A">
        <w:rPr>
          <w:rFonts w:hint="cs"/>
          <w:rtl/>
        </w:rPr>
        <w:t xml:space="preserve"> </w:t>
      </w:r>
      <w:r w:rsidR="00E55B73">
        <w:rPr>
          <w:rFonts w:hint="cs"/>
        </w:rPr>
        <w:t>JMD</w:t>
      </w:r>
      <w:r w:rsidR="00E55B73">
        <w:rPr>
          <w:rFonts w:hint="cs"/>
          <w:rtl/>
        </w:rPr>
        <w:t xml:space="preserve"> </w:t>
      </w:r>
      <w:r w:rsidR="00AF6740">
        <w:t>joint manifold d</w:t>
      </w:r>
      <w:r w:rsidR="00E55B73">
        <w:t>istance)</w:t>
      </w:r>
      <w:r w:rsidR="00E55B73">
        <w:rPr>
          <w:rFonts w:hint="cs"/>
          <w:rtl/>
        </w:rPr>
        <w:t xml:space="preserve">) </w:t>
      </w:r>
      <w:r w:rsidR="0046355A">
        <w:rPr>
          <w:rFonts w:hint="cs"/>
          <w:rtl/>
        </w:rPr>
        <w:t xml:space="preserve">בין תתי-מרחבים נדון </w:t>
      </w:r>
      <w:r w:rsidR="00E219F5">
        <w:rPr>
          <w:rFonts w:hint="cs"/>
          <w:rtl/>
        </w:rPr>
        <w:t>במאמרם של  פיצגיבון</w:t>
      </w:r>
      <w:r w:rsidR="000B6441">
        <w:rPr>
          <w:rFonts w:hint="cs"/>
          <w:rtl/>
        </w:rPr>
        <w:t xml:space="preserve"> וזיסרמן </w:t>
      </w:r>
      <w:r w:rsidR="00BC6D2A" w:rsidRPr="00282BB7">
        <w:rPr>
          <w:rFonts w:hint="cs"/>
          <w:rtl/>
        </w:rPr>
        <w:t>[</w:t>
      </w:r>
      <w:hyperlink w:anchor="מקור16" w:history="1">
        <w:r w:rsidR="00BC6D2A" w:rsidRPr="00282BB7">
          <w:rPr>
            <w:rStyle w:val="Hyperlink"/>
            <w:rFonts w:hint="cs"/>
            <w:u w:val="none"/>
            <w:rtl/>
          </w:rPr>
          <w:t>16</w:t>
        </w:r>
      </w:hyperlink>
      <w:r w:rsidR="0046355A">
        <w:rPr>
          <w:rFonts w:hint="cs"/>
          <w:rtl/>
        </w:rPr>
        <w:t>]</w:t>
      </w:r>
      <w:r w:rsidR="00E219F5">
        <w:rPr>
          <w:rFonts w:hint="cs"/>
          <w:rtl/>
        </w:rPr>
        <w:t>.</w:t>
      </w:r>
      <w:r w:rsidR="000B6441">
        <w:rPr>
          <w:rFonts w:hint="cs"/>
          <w:rtl/>
        </w:rPr>
        <w:t xml:space="preserve"> </w:t>
      </w:r>
      <w:r w:rsidR="000B6441" w:rsidRPr="00282BB7">
        <w:rPr>
          <w:rFonts w:hint="cs"/>
          <w:rtl/>
        </w:rPr>
        <w:t xml:space="preserve">שימושים בכלים סטטיסטיים להערכת </w:t>
      </w:r>
      <w:r w:rsidR="000B6441">
        <w:rPr>
          <w:rFonts w:hint="cs"/>
          <w:rtl/>
        </w:rPr>
        <w:t>מרחק</w:t>
      </w:r>
      <w:r w:rsidR="000B6441" w:rsidRPr="00282BB7">
        <w:rPr>
          <w:rFonts w:hint="cs"/>
          <w:rtl/>
        </w:rPr>
        <w:t xml:space="preserve"> בין תתי-מרחבים מופיעים ב- </w:t>
      </w:r>
      <w:r w:rsidR="000B6441" w:rsidRPr="00282BB7">
        <w:t>[</w:t>
      </w:r>
      <w:hyperlink w:anchor="מקור15" w:history="1">
        <w:r w:rsidR="000B6441" w:rsidRPr="00282BB7">
          <w:rPr>
            <w:rStyle w:val="Hyperlink"/>
            <w:u w:val="none"/>
          </w:rPr>
          <w:t>15</w:t>
        </w:r>
      </w:hyperlink>
      <w:r w:rsidR="000B6441" w:rsidRPr="00282BB7">
        <w:t>,</w:t>
      </w:r>
      <w:hyperlink w:anchor="מקור38" w:history="1">
        <w:r w:rsidR="000B6441" w:rsidRPr="00282BB7">
          <w:rPr>
            <w:rStyle w:val="Hyperlink"/>
            <w:u w:val="none"/>
          </w:rPr>
          <w:t>38</w:t>
        </w:r>
      </w:hyperlink>
      <w:r w:rsidR="000B6441" w:rsidRPr="00282BB7">
        <w:t>,</w:t>
      </w:r>
      <w:hyperlink w:anchor="מקור52" w:history="1">
        <w:r w:rsidR="000B6441" w:rsidRPr="00282BB7">
          <w:rPr>
            <w:rStyle w:val="Hyperlink"/>
            <w:u w:val="none"/>
          </w:rPr>
          <w:t>52</w:t>
        </w:r>
      </w:hyperlink>
      <w:r w:rsidR="000B6441" w:rsidRPr="00282BB7">
        <w:t>]</w:t>
      </w:r>
      <w:r w:rsidR="000B6441" w:rsidRPr="00282BB7">
        <w:rPr>
          <w:rFonts w:hint="cs"/>
          <w:rtl/>
        </w:rPr>
        <w:t>.</w:t>
      </w:r>
      <w:r w:rsidR="003A4665">
        <w:rPr>
          <w:rFonts w:hint="cs"/>
          <w:rtl/>
        </w:rPr>
        <w:t xml:space="preserve"> </w:t>
      </w:r>
      <w:r w:rsidR="002E1138">
        <w:rPr>
          <w:rFonts w:hint="cs"/>
          <w:rtl/>
        </w:rPr>
        <w:t xml:space="preserve">במקור </w:t>
      </w:r>
      <w:r w:rsidR="001235E1" w:rsidRPr="00282BB7">
        <w:rPr>
          <w:rFonts w:hint="cs"/>
          <w:rtl/>
        </w:rPr>
        <w:t>[</w:t>
      </w:r>
      <w:hyperlink w:anchor="מקור47" w:history="1">
        <w:r w:rsidR="001235E1" w:rsidRPr="00282BB7">
          <w:rPr>
            <w:rStyle w:val="Hyperlink"/>
            <w:rFonts w:hint="cs"/>
            <w:u w:val="none"/>
            <w:rtl/>
          </w:rPr>
          <w:t>47</w:t>
        </w:r>
      </w:hyperlink>
      <w:r w:rsidR="001235E1" w:rsidRPr="00282BB7">
        <w:rPr>
          <w:rFonts w:hint="cs"/>
          <w:rtl/>
        </w:rPr>
        <w:t>]</w:t>
      </w:r>
      <w:r w:rsidR="000B6441">
        <w:rPr>
          <w:rFonts w:hint="cs"/>
          <w:rtl/>
        </w:rPr>
        <w:t xml:space="preserve"> </w:t>
      </w:r>
      <w:r w:rsidR="001235E1">
        <w:rPr>
          <w:rFonts w:hint="cs"/>
          <w:rtl/>
        </w:rPr>
        <w:t xml:space="preserve">מציעים שילוב </w:t>
      </w:r>
      <w:r w:rsidR="00E219F5">
        <w:rPr>
          <w:rFonts w:hint="cs"/>
          <w:rtl/>
        </w:rPr>
        <w:t>של חישוב</w:t>
      </w:r>
      <w:r w:rsidR="003A4665">
        <w:rPr>
          <w:rFonts w:hint="cs"/>
          <w:rtl/>
        </w:rPr>
        <w:t xml:space="preserve"> </w:t>
      </w:r>
      <w:r w:rsidR="000F167B">
        <w:rPr>
          <w:rFonts w:hint="cs"/>
          <w:b/>
          <w:bCs/>
          <w:rtl/>
        </w:rPr>
        <w:t xml:space="preserve">שכן קרוב </w:t>
      </w:r>
      <w:r w:rsidR="00E219F5" w:rsidRPr="00E219F5">
        <w:rPr>
          <w:rFonts w:hint="cs"/>
          <w:b/>
          <w:bCs/>
          <w:rtl/>
        </w:rPr>
        <w:t>יותר</w:t>
      </w:r>
      <w:r w:rsidR="003A4665">
        <w:rPr>
          <w:rFonts w:hint="cs"/>
          <w:rtl/>
        </w:rPr>
        <w:t xml:space="preserve"> </w:t>
      </w:r>
      <w:r w:rsidR="00E219F5">
        <w:rPr>
          <w:rFonts w:hint="cs"/>
        </w:rPr>
        <w:t>NN</w:t>
      </w:r>
      <w:r w:rsidR="000F167B">
        <w:rPr>
          <w:rFonts w:hint="cs"/>
          <w:rtl/>
        </w:rPr>
        <w:t xml:space="preserve"> </w:t>
      </w:r>
      <w:r w:rsidR="00E219F5">
        <w:t>(nearest neighbor)</w:t>
      </w:r>
      <w:r w:rsidR="00E219F5">
        <w:rPr>
          <w:rFonts w:hint="cs"/>
          <w:rtl/>
        </w:rPr>
        <w:t xml:space="preserve"> עם השיטה </w:t>
      </w:r>
      <w:r w:rsidR="00171AD3">
        <w:rPr>
          <w:rFonts w:hint="cs"/>
          <w:b/>
          <w:bCs/>
          <w:rtl/>
        </w:rPr>
        <w:t>וקטור</w:t>
      </w:r>
      <w:r w:rsidR="00E219F5" w:rsidRPr="00E219F5">
        <w:rPr>
          <w:rFonts w:hint="cs"/>
          <w:b/>
          <w:bCs/>
          <w:rtl/>
        </w:rPr>
        <w:t>ים תומכים</w:t>
      </w:r>
      <w:r w:rsidR="002E1138">
        <w:rPr>
          <w:rFonts w:hint="cs"/>
          <w:b/>
          <w:bCs/>
          <w:rtl/>
        </w:rPr>
        <w:t xml:space="preserve"> </w:t>
      </w:r>
      <w:r w:rsidR="00E219F5">
        <w:rPr>
          <w:rFonts w:hint="cs"/>
          <w:rtl/>
        </w:rPr>
        <w:t xml:space="preserve"> </w:t>
      </w:r>
      <w:r w:rsidR="00E219F5">
        <w:rPr>
          <w:rFonts w:hint="cs"/>
        </w:rPr>
        <w:t>SVM</w:t>
      </w:r>
      <w:r w:rsidR="003A4665">
        <w:rPr>
          <w:rFonts w:hint="cs"/>
          <w:rtl/>
        </w:rPr>
        <w:t xml:space="preserve"> </w:t>
      </w:r>
      <w:r w:rsidR="00E219F5">
        <w:t>(support vector machine)</w:t>
      </w:r>
      <w:r w:rsidR="003A4665">
        <w:rPr>
          <w:rFonts w:hint="cs"/>
          <w:rtl/>
        </w:rPr>
        <w:t xml:space="preserve"> </w:t>
      </w:r>
      <w:r w:rsidR="00E219F5">
        <w:rPr>
          <w:rFonts w:hint="cs"/>
          <w:rtl/>
        </w:rPr>
        <w:t>כמדד מרחק לסיווג אובייקטים, לפי מדד זה מחשבים את</w:t>
      </w:r>
      <w:r w:rsidR="002E1138">
        <w:rPr>
          <w:rFonts w:hint="cs"/>
          <w:rtl/>
        </w:rPr>
        <w:t xml:space="preserve"> </w:t>
      </w:r>
      <w:r w:rsidR="00E219F5">
        <w:rPr>
          <w:rFonts w:hint="cs"/>
          <w:rtl/>
        </w:rPr>
        <w:t xml:space="preserve"> </w:t>
      </w:r>
      <w:r w:rsidR="00E219F5" w:rsidRPr="00E219F5">
        <w:rPr>
          <w:i/>
          <w:iCs/>
        </w:rPr>
        <w:t>k</w:t>
      </w:r>
      <w:r w:rsidR="00E219F5">
        <w:rPr>
          <w:rFonts w:hint="cs"/>
          <w:rtl/>
        </w:rPr>
        <w:t xml:space="preserve"> </w:t>
      </w:r>
      <w:r w:rsidR="002E1138">
        <w:rPr>
          <w:rFonts w:hint="cs"/>
          <w:rtl/>
        </w:rPr>
        <w:t xml:space="preserve"> </w:t>
      </w:r>
      <w:r w:rsidR="00E219F5">
        <w:rPr>
          <w:rFonts w:hint="cs"/>
          <w:rtl/>
        </w:rPr>
        <w:t xml:space="preserve">השכנים הקרובים </w:t>
      </w:r>
      <w:r w:rsidR="00C71EB2">
        <w:rPr>
          <w:rFonts w:hint="cs"/>
          <w:rtl/>
        </w:rPr>
        <w:t xml:space="preserve"> </w:t>
      </w:r>
      <w:r w:rsidR="00E219F5">
        <w:rPr>
          <w:rFonts w:hint="cs"/>
          <w:rtl/>
        </w:rPr>
        <w:t xml:space="preserve">ביותר לאובייקט שאילתה ואם </w:t>
      </w:r>
      <w:r w:rsidR="000F167B">
        <w:rPr>
          <w:rFonts w:hint="cs"/>
          <w:rtl/>
        </w:rPr>
        <w:t xml:space="preserve">לא </w:t>
      </w:r>
      <w:r w:rsidR="00E219F5">
        <w:rPr>
          <w:rFonts w:hint="cs"/>
          <w:rtl/>
        </w:rPr>
        <w:t>כל הש</w:t>
      </w:r>
      <w:r w:rsidR="003A4665">
        <w:rPr>
          <w:rFonts w:hint="cs"/>
          <w:rtl/>
        </w:rPr>
        <w:t>כ</w:t>
      </w:r>
      <w:r w:rsidR="00E219F5">
        <w:rPr>
          <w:rFonts w:hint="cs"/>
          <w:rtl/>
        </w:rPr>
        <w:t xml:space="preserve">נים </w:t>
      </w:r>
      <w:r w:rsidR="000F167B">
        <w:rPr>
          <w:rFonts w:hint="cs"/>
          <w:rtl/>
        </w:rPr>
        <w:t xml:space="preserve">הם  בעלי </w:t>
      </w:r>
      <w:r w:rsidR="00E219F5">
        <w:rPr>
          <w:rFonts w:hint="cs"/>
          <w:rtl/>
        </w:rPr>
        <w:t>אותה תו</w:t>
      </w:r>
      <w:r w:rsidR="003A4665">
        <w:rPr>
          <w:rFonts w:hint="cs"/>
          <w:rtl/>
        </w:rPr>
        <w:t>וית זיהוי מחשבים עליהם מישור</w:t>
      </w:r>
      <w:r w:rsidR="00C71EB2">
        <w:rPr>
          <w:rFonts w:hint="cs"/>
          <w:rtl/>
        </w:rPr>
        <w:t xml:space="preserve"> </w:t>
      </w:r>
      <w:r w:rsidR="00E219F5">
        <w:rPr>
          <w:rFonts w:hint="cs"/>
          <w:rtl/>
        </w:rPr>
        <w:t>מפריד בעזרת</w:t>
      </w:r>
      <w:r w:rsidR="00C71EB2">
        <w:rPr>
          <w:rFonts w:hint="cs"/>
          <w:rtl/>
        </w:rPr>
        <w:t xml:space="preserve"> </w:t>
      </w:r>
      <w:r w:rsidR="00E219F5">
        <w:rPr>
          <w:rFonts w:hint="cs"/>
          <w:rtl/>
        </w:rPr>
        <w:t xml:space="preserve"> </w:t>
      </w:r>
      <w:r w:rsidR="00E219F5">
        <w:rPr>
          <w:rFonts w:hint="cs"/>
        </w:rPr>
        <w:t>SVM</w:t>
      </w:r>
      <w:r w:rsidR="00E219F5">
        <w:rPr>
          <w:rFonts w:hint="cs"/>
          <w:rtl/>
        </w:rPr>
        <w:t>,</w:t>
      </w:r>
      <w:r w:rsidR="003A4665">
        <w:rPr>
          <w:rFonts w:hint="cs"/>
          <w:rtl/>
        </w:rPr>
        <w:t xml:space="preserve"> </w:t>
      </w:r>
      <w:r w:rsidR="0021063E" w:rsidRPr="00282BB7">
        <w:rPr>
          <w:rFonts w:hint="cs"/>
          <w:rtl/>
        </w:rPr>
        <w:t>מדד</w:t>
      </w:r>
      <w:r w:rsidR="00C71EB2">
        <w:rPr>
          <w:rFonts w:hint="cs"/>
          <w:rtl/>
        </w:rPr>
        <w:t xml:space="preserve"> </w:t>
      </w:r>
      <w:r w:rsidR="003A4665">
        <w:rPr>
          <w:rFonts w:hint="cs"/>
          <w:rtl/>
        </w:rPr>
        <w:t xml:space="preserve">זה </w:t>
      </w:r>
      <w:r w:rsidR="00E219F5">
        <w:rPr>
          <w:rFonts w:hint="cs"/>
          <w:rtl/>
        </w:rPr>
        <w:t>מסומן</w:t>
      </w:r>
      <w:r w:rsidR="0021063E" w:rsidRPr="00282BB7">
        <w:rPr>
          <w:rFonts w:hint="cs"/>
          <w:rtl/>
        </w:rPr>
        <w:t xml:space="preserve"> </w:t>
      </w:r>
      <w:r w:rsidR="0021063E" w:rsidRPr="00282BB7">
        <w:t>SVM-KNN</w:t>
      </w:r>
      <w:r w:rsidR="007B34A5">
        <w:rPr>
          <w:rFonts w:hint="cs"/>
          <w:rtl/>
        </w:rPr>
        <w:t xml:space="preserve">. </w:t>
      </w:r>
      <w:r w:rsidR="00C71EB2">
        <w:rPr>
          <w:rFonts w:hint="cs"/>
          <w:rtl/>
        </w:rPr>
        <w:t xml:space="preserve"> </w:t>
      </w:r>
      <w:r w:rsidR="00C71EB2" w:rsidRPr="00282BB7">
        <w:rPr>
          <w:rFonts w:hint="cs"/>
          <w:rtl/>
        </w:rPr>
        <w:t>במקור [</w:t>
      </w:r>
      <w:hyperlink w:anchor="מקור50" w:history="1">
        <w:r w:rsidR="00C71EB2" w:rsidRPr="00282BB7">
          <w:rPr>
            <w:rStyle w:val="Hyperlink"/>
            <w:rFonts w:hint="cs"/>
            <w:u w:val="none"/>
            <w:rtl/>
          </w:rPr>
          <w:t>50</w:t>
        </w:r>
      </w:hyperlink>
      <w:r w:rsidR="00C71EB2">
        <w:rPr>
          <w:rFonts w:hint="cs"/>
          <w:rtl/>
        </w:rPr>
        <w:t xml:space="preserve">] ניתן לקרוא על  </w:t>
      </w:r>
      <w:r w:rsidR="003A4665">
        <w:rPr>
          <w:rFonts w:hint="cs"/>
          <w:rtl/>
        </w:rPr>
        <w:t>פיתרון</w:t>
      </w:r>
      <w:r w:rsidR="00C71EB2">
        <w:rPr>
          <w:rFonts w:hint="cs"/>
          <w:rtl/>
        </w:rPr>
        <w:t xml:space="preserve"> </w:t>
      </w:r>
      <w:r w:rsidR="003A4665">
        <w:rPr>
          <w:rFonts w:hint="cs"/>
          <w:rtl/>
        </w:rPr>
        <w:t>יעיל</w:t>
      </w:r>
      <w:r w:rsidR="00C71EB2">
        <w:rPr>
          <w:rFonts w:hint="cs"/>
          <w:rtl/>
        </w:rPr>
        <w:t xml:space="preserve"> למציאת  תת-המרחב </w:t>
      </w:r>
      <w:r w:rsidR="000B459A" w:rsidRPr="00282BB7">
        <w:rPr>
          <w:rFonts w:hint="cs"/>
          <w:rtl/>
        </w:rPr>
        <w:t>הקרוב ביותר</w:t>
      </w:r>
      <w:r w:rsidR="00C71EB2">
        <w:rPr>
          <w:rFonts w:hint="cs"/>
          <w:rtl/>
        </w:rPr>
        <w:t xml:space="preserve"> </w:t>
      </w:r>
      <w:r w:rsidR="000B459A" w:rsidRPr="00282BB7">
        <w:rPr>
          <w:rFonts w:hint="cs"/>
          <w:rtl/>
        </w:rPr>
        <w:t xml:space="preserve"> באמצעות </w:t>
      </w:r>
      <w:r w:rsidR="003A49E1">
        <w:rPr>
          <w:rFonts w:hint="cs"/>
        </w:rPr>
        <w:t xml:space="preserve"> </w:t>
      </w:r>
      <w:r w:rsidR="000B459A" w:rsidRPr="00282BB7">
        <w:rPr>
          <w:rFonts w:hint="cs"/>
          <w:rtl/>
        </w:rPr>
        <w:t xml:space="preserve">רדוקציה </w:t>
      </w:r>
      <w:r w:rsidR="003A49E1">
        <w:rPr>
          <w:rFonts w:hint="cs"/>
        </w:rPr>
        <w:t xml:space="preserve"> </w:t>
      </w:r>
      <w:r w:rsidR="000B459A" w:rsidRPr="00282BB7">
        <w:rPr>
          <w:rFonts w:hint="cs"/>
          <w:rtl/>
        </w:rPr>
        <w:t>לבעיית</w:t>
      </w:r>
      <w:r w:rsidR="00C71EB2">
        <w:rPr>
          <w:rFonts w:hint="cs"/>
          <w:rtl/>
        </w:rPr>
        <w:t xml:space="preserve"> </w:t>
      </w:r>
      <w:r w:rsidR="000B459A" w:rsidRPr="00282BB7">
        <w:rPr>
          <w:rFonts w:hint="cs"/>
          <w:rtl/>
        </w:rPr>
        <w:t xml:space="preserve"> </w:t>
      </w:r>
      <w:r w:rsidR="00C71EB2">
        <w:rPr>
          <w:rFonts w:hint="cs"/>
          <w:b/>
          <w:bCs/>
          <w:rtl/>
        </w:rPr>
        <w:t xml:space="preserve">הקרן </w:t>
      </w:r>
      <w:r w:rsidR="000B459A" w:rsidRPr="003A4665">
        <w:rPr>
          <w:rFonts w:hint="cs"/>
          <w:b/>
          <w:bCs/>
          <w:rtl/>
        </w:rPr>
        <w:t>האנכית</w:t>
      </w:r>
      <w:r w:rsidR="000B459A" w:rsidRPr="00282BB7">
        <w:rPr>
          <w:rFonts w:hint="cs"/>
          <w:rtl/>
        </w:rPr>
        <w:t xml:space="preserve"> </w:t>
      </w:r>
      <w:r w:rsidR="000B6441">
        <w:t>(</w:t>
      </w:r>
      <w:r w:rsidR="00C71EB2">
        <w:t>vertical ray shooting problem)</w:t>
      </w:r>
      <w:r w:rsidR="00C71EB2">
        <w:rPr>
          <w:rFonts w:hint="cs"/>
          <w:rtl/>
        </w:rPr>
        <w:t xml:space="preserve">. </w:t>
      </w:r>
      <w:r w:rsidR="00BC6D2A" w:rsidRPr="00282BB7">
        <w:rPr>
          <w:rFonts w:hint="cs"/>
          <w:rtl/>
        </w:rPr>
        <w:t xml:space="preserve">חישוב </w:t>
      </w:r>
      <w:r w:rsidR="00C71EB2">
        <w:rPr>
          <w:rFonts w:hint="cs"/>
          <w:rtl/>
        </w:rPr>
        <w:t xml:space="preserve"> </w:t>
      </w:r>
      <w:r w:rsidR="00BC6D2A" w:rsidRPr="00282BB7">
        <w:rPr>
          <w:rFonts w:hint="cs"/>
          <w:rtl/>
        </w:rPr>
        <w:t xml:space="preserve">יעיל </w:t>
      </w:r>
      <w:r w:rsidR="00410BC0" w:rsidRPr="00282BB7">
        <w:rPr>
          <w:rFonts w:hint="cs"/>
          <w:rtl/>
        </w:rPr>
        <w:t>ש</w:t>
      </w:r>
      <w:r w:rsidR="00BC6D2A" w:rsidRPr="00282BB7">
        <w:rPr>
          <w:rFonts w:hint="cs"/>
          <w:rtl/>
        </w:rPr>
        <w:t>ל</w:t>
      </w:r>
      <w:r w:rsidR="00C71EB2">
        <w:rPr>
          <w:rFonts w:hint="cs"/>
          <w:rtl/>
        </w:rPr>
        <w:t xml:space="preserve"> </w:t>
      </w:r>
      <w:r w:rsidR="007B34A5">
        <w:rPr>
          <w:rFonts w:hint="cs"/>
          <w:rtl/>
        </w:rPr>
        <w:t>קירוב</w:t>
      </w:r>
      <w:r w:rsidR="00C71EB2">
        <w:rPr>
          <w:rFonts w:hint="cs"/>
          <w:rtl/>
        </w:rPr>
        <w:t xml:space="preserve"> </w:t>
      </w:r>
      <w:r w:rsidR="007B34A5">
        <w:rPr>
          <w:rFonts w:hint="cs"/>
          <w:rtl/>
        </w:rPr>
        <w:t xml:space="preserve"> לתת-מרחב </w:t>
      </w:r>
      <w:r w:rsidR="00C71EB2">
        <w:rPr>
          <w:rFonts w:hint="cs"/>
          <w:rtl/>
        </w:rPr>
        <w:t xml:space="preserve"> </w:t>
      </w:r>
      <w:r w:rsidR="007B34A5">
        <w:rPr>
          <w:rFonts w:hint="cs"/>
          <w:rtl/>
        </w:rPr>
        <w:t xml:space="preserve">הקרוב </w:t>
      </w:r>
      <w:r w:rsidR="00C71EB2">
        <w:rPr>
          <w:rFonts w:hint="cs"/>
          <w:rtl/>
        </w:rPr>
        <w:t xml:space="preserve"> </w:t>
      </w:r>
      <w:r w:rsidR="00AF6740">
        <w:rPr>
          <w:rFonts w:hint="cs"/>
          <w:rtl/>
        </w:rPr>
        <w:t>ביותר</w:t>
      </w:r>
      <w:r w:rsidR="00E15D74">
        <w:rPr>
          <w:rFonts w:hint="cs"/>
          <w:rtl/>
        </w:rPr>
        <w:t xml:space="preserve"> </w:t>
      </w:r>
      <w:r w:rsidR="003A49E1">
        <w:rPr>
          <w:rFonts w:hint="cs"/>
        </w:rPr>
        <w:t xml:space="preserve"> </w:t>
      </w:r>
      <w:r w:rsidR="00BC6D2A" w:rsidRPr="00282BB7">
        <w:rPr>
          <w:rFonts w:hint="cs"/>
        </w:rPr>
        <w:t>ANS</w:t>
      </w:r>
      <w:r w:rsidR="00AF6740">
        <w:rPr>
          <w:rFonts w:hint="cs"/>
          <w:rtl/>
        </w:rPr>
        <w:t>(</w:t>
      </w:r>
      <w:r w:rsidR="00AF6740">
        <w:t>approximate nearest subspace</w:t>
      </w:r>
      <w:r w:rsidR="00C71EB2">
        <w:rPr>
          <w:rFonts w:hint="cs"/>
          <w:rtl/>
        </w:rPr>
        <w:t xml:space="preserve">) </w:t>
      </w:r>
      <w:r w:rsidR="00AF6740">
        <w:rPr>
          <w:rFonts w:hint="cs"/>
          <w:rtl/>
        </w:rPr>
        <w:t xml:space="preserve">נדון </w:t>
      </w:r>
      <w:r w:rsidR="00C71EB2">
        <w:rPr>
          <w:rFonts w:hint="cs"/>
          <w:rtl/>
        </w:rPr>
        <w:t xml:space="preserve">במאמרים של </w:t>
      </w:r>
      <w:r w:rsidR="00AF6740">
        <w:rPr>
          <w:rFonts w:hint="cs"/>
          <w:rtl/>
        </w:rPr>
        <w:t xml:space="preserve">בצרי, </w:t>
      </w:r>
      <w:r w:rsidR="00C71EB2">
        <w:rPr>
          <w:rFonts w:hint="cs"/>
          <w:rtl/>
        </w:rPr>
        <w:t xml:space="preserve">הסנר </w:t>
      </w:r>
      <w:r w:rsidR="00AF6740">
        <w:rPr>
          <w:rFonts w:hint="cs"/>
          <w:rtl/>
        </w:rPr>
        <w:t>וזל</w:t>
      </w:r>
      <w:r w:rsidR="00BC6D2A" w:rsidRPr="00282BB7">
        <w:rPr>
          <w:rFonts w:hint="cs"/>
          <w:rtl/>
        </w:rPr>
        <w:t>נ</w:t>
      </w:r>
      <w:r w:rsidR="00AF6740">
        <w:rPr>
          <w:rFonts w:hint="cs"/>
          <w:rtl/>
        </w:rPr>
        <w:t>י</w:t>
      </w:r>
      <w:r w:rsidR="00BC6D2A" w:rsidRPr="00282BB7">
        <w:rPr>
          <w:rFonts w:hint="cs"/>
          <w:rtl/>
        </w:rPr>
        <w:t>ק-מנור (</w:t>
      </w:r>
      <w:r w:rsidR="00BC6D2A" w:rsidRPr="00282BB7">
        <w:t>(Basri, Hassner &amp; Zelnik-Manor</w:t>
      </w:r>
      <w:r w:rsidR="00410BC0" w:rsidRPr="00282BB7">
        <w:rPr>
          <w:rFonts w:hint="cs"/>
          <w:rtl/>
        </w:rPr>
        <w:t xml:space="preserve"> [</w:t>
      </w:r>
      <w:hyperlink w:anchor="מקור23" w:history="1">
        <w:r w:rsidR="00410BC0" w:rsidRPr="00282BB7">
          <w:rPr>
            <w:rStyle w:val="Hyperlink"/>
            <w:rFonts w:hint="cs"/>
            <w:u w:val="none"/>
            <w:rtl/>
          </w:rPr>
          <w:t>23</w:t>
        </w:r>
      </w:hyperlink>
      <w:r w:rsidR="00410BC0" w:rsidRPr="00282BB7">
        <w:rPr>
          <w:rFonts w:hint="cs"/>
          <w:rtl/>
        </w:rPr>
        <w:t>,</w:t>
      </w:r>
      <w:hyperlink w:anchor="מקור24" w:history="1">
        <w:r w:rsidR="00410BC0" w:rsidRPr="00282BB7">
          <w:rPr>
            <w:rStyle w:val="Hyperlink"/>
            <w:rFonts w:hint="cs"/>
            <w:u w:val="none"/>
            <w:rtl/>
          </w:rPr>
          <w:t>24</w:t>
        </w:r>
      </w:hyperlink>
      <w:r w:rsidR="00410BC0" w:rsidRPr="00282BB7">
        <w:rPr>
          <w:rFonts w:hint="cs"/>
          <w:rtl/>
        </w:rPr>
        <w:t>]</w:t>
      </w:r>
      <w:r w:rsidR="00F44E81" w:rsidRPr="00282BB7">
        <w:rPr>
          <w:rFonts w:hint="cs"/>
          <w:rtl/>
        </w:rPr>
        <w:t>.</w:t>
      </w:r>
    </w:p>
    <w:p w:rsidR="00C256C9" w:rsidRDefault="00C256C9" w:rsidP="00A85CD9"/>
    <w:p w:rsidR="00EF7C31" w:rsidRDefault="00EF7C31" w:rsidP="00127B25">
      <w:pPr>
        <w:rPr>
          <w:rtl/>
        </w:rPr>
      </w:pPr>
    </w:p>
    <w:p w:rsidR="00EF7C31" w:rsidRPr="00127B25" w:rsidRDefault="00EF7C31" w:rsidP="00127B25"/>
    <w:p w:rsidR="006125F5" w:rsidRDefault="006125F5" w:rsidP="00646A24">
      <w:pPr>
        <w:pStyle w:val="Heading1"/>
        <w:rPr>
          <w:rtl/>
        </w:rPr>
      </w:pPr>
      <w:bookmarkStart w:id="19" w:name="פרק3"/>
      <w:bookmarkStart w:id="20" w:name="_Toc238731597"/>
      <w:bookmarkStart w:id="21" w:name="_Toc243927415"/>
      <w:bookmarkStart w:id="22" w:name="_Toc254530026"/>
      <w:bookmarkEnd w:id="19"/>
      <w:r>
        <w:rPr>
          <w:rFonts w:hint="cs"/>
          <w:rtl/>
        </w:rPr>
        <w:lastRenderedPageBreak/>
        <w:t>מערכת זיהוי</w:t>
      </w:r>
      <w:bookmarkEnd w:id="20"/>
      <w:bookmarkEnd w:id="21"/>
      <w:bookmarkEnd w:id="22"/>
    </w:p>
    <w:p w:rsidR="0002200D" w:rsidRDefault="0002200D" w:rsidP="0002200D">
      <w:pPr>
        <w:pStyle w:val="Heading2"/>
        <w:rPr>
          <w:rtl/>
        </w:rPr>
      </w:pPr>
      <w:bookmarkStart w:id="23" w:name="_Toc238731600"/>
      <w:bookmarkStart w:id="24" w:name="_Toc243927418"/>
      <w:bookmarkStart w:id="25" w:name="_Toc254530027"/>
      <w:bookmarkStart w:id="26" w:name="_Toc238731598"/>
      <w:bookmarkStart w:id="27" w:name="_Toc243927416"/>
      <w:r>
        <w:rPr>
          <w:rFonts w:hint="cs"/>
          <w:rtl/>
        </w:rPr>
        <w:t>מחלקת אובייקט</w:t>
      </w:r>
      <w:bookmarkEnd w:id="23"/>
      <w:bookmarkEnd w:id="24"/>
      <w:bookmarkEnd w:id="25"/>
    </w:p>
    <w:p w:rsidR="00B76BE9" w:rsidRDefault="0002200D" w:rsidP="00E92235">
      <w:pPr>
        <w:rPr>
          <w:rtl/>
        </w:rPr>
      </w:pPr>
      <w:r>
        <w:rPr>
          <w:rFonts w:hint="cs"/>
          <w:rtl/>
        </w:rPr>
        <w:t>מ</w:t>
      </w:r>
      <w:r w:rsidR="002144DA">
        <w:rPr>
          <w:rFonts w:hint="cs"/>
          <w:rtl/>
        </w:rPr>
        <w:t xml:space="preserve">ושג </w:t>
      </w:r>
      <w:r w:rsidR="00422D50">
        <w:rPr>
          <w:rFonts w:hint="cs"/>
          <w:rtl/>
        </w:rPr>
        <w:t xml:space="preserve">חשוב </w:t>
      </w:r>
      <w:r>
        <w:rPr>
          <w:rFonts w:hint="cs"/>
          <w:rtl/>
        </w:rPr>
        <w:t>שמשתמשים</w:t>
      </w:r>
      <w:r w:rsidR="00422D50">
        <w:rPr>
          <w:rFonts w:hint="cs"/>
          <w:rtl/>
        </w:rPr>
        <w:t xml:space="preserve"> </w:t>
      </w:r>
      <w:r>
        <w:rPr>
          <w:rFonts w:hint="cs"/>
          <w:rtl/>
        </w:rPr>
        <w:t xml:space="preserve"> בו</w:t>
      </w:r>
      <w:r w:rsidR="00422D50">
        <w:rPr>
          <w:rFonts w:hint="cs"/>
          <w:rtl/>
        </w:rPr>
        <w:t xml:space="preserve"> </w:t>
      </w:r>
      <w:r>
        <w:rPr>
          <w:rFonts w:hint="cs"/>
          <w:rtl/>
        </w:rPr>
        <w:t xml:space="preserve"> בהקשר </w:t>
      </w:r>
      <w:r w:rsidR="00422D50">
        <w:rPr>
          <w:rFonts w:hint="cs"/>
          <w:rtl/>
        </w:rPr>
        <w:t xml:space="preserve"> </w:t>
      </w:r>
      <w:r>
        <w:rPr>
          <w:rFonts w:hint="cs"/>
          <w:rtl/>
        </w:rPr>
        <w:t>של</w:t>
      </w:r>
      <w:r w:rsidR="00422D50">
        <w:rPr>
          <w:rFonts w:hint="cs"/>
          <w:rtl/>
        </w:rPr>
        <w:t xml:space="preserve"> </w:t>
      </w:r>
      <w:r>
        <w:rPr>
          <w:rFonts w:hint="cs"/>
          <w:rtl/>
        </w:rPr>
        <w:t xml:space="preserve"> </w:t>
      </w:r>
      <w:r w:rsidR="00422D50">
        <w:rPr>
          <w:rFonts w:hint="cs"/>
          <w:rtl/>
        </w:rPr>
        <w:t xml:space="preserve"> זיהוי  ו</w:t>
      </w:r>
      <w:r>
        <w:rPr>
          <w:rFonts w:hint="cs"/>
          <w:rtl/>
        </w:rPr>
        <w:t>סיווג</w:t>
      </w:r>
      <w:r w:rsidR="00422D50">
        <w:rPr>
          <w:rFonts w:hint="cs"/>
          <w:rtl/>
        </w:rPr>
        <w:t xml:space="preserve"> </w:t>
      </w:r>
      <w:r>
        <w:rPr>
          <w:rFonts w:hint="cs"/>
          <w:rtl/>
        </w:rPr>
        <w:t xml:space="preserve"> אובייקטים</w:t>
      </w:r>
      <w:r w:rsidR="00422D50">
        <w:rPr>
          <w:rFonts w:hint="cs"/>
          <w:rtl/>
        </w:rPr>
        <w:t xml:space="preserve"> </w:t>
      </w:r>
      <w:r>
        <w:rPr>
          <w:rFonts w:hint="cs"/>
          <w:rtl/>
        </w:rPr>
        <w:t xml:space="preserve"> הוא</w:t>
      </w:r>
      <w:r w:rsidR="00422D50">
        <w:rPr>
          <w:rFonts w:hint="cs"/>
          <w:rtl/>
        </w:rPr>
        <w:t xml:space="preserve"> </w:t>
      </w:r>
      <w:r>
        <w:rPr>
          <w:rFonts w:hint="cs"/>
          <w:rtl/>
        </w:rPr>
        <w:t xml:space="preserve"> </w:t>
      </w:r>
      <w:r w:rsidRPr="005D3C01">
        <w:rPr>
          <w:rFonts w:hint="cs"/>
          <w:b/>
          <w:bCs/>
          <w:rtl/>
        </w:rPr>
        <w:t xml:space="preserve">מחלקת </w:t>
      </w:r>
      <w:r w:rsidR="00422D50" w:rsidRPr="005D3C01">
        <w:rPr>
          <w:rFonts w:hint="cs"/>
          <w:b/>
          <w:bCs/>
          <w:rtl/>
        </w:rPr>
        <w:t xml:space="preserve"> </w:t>
      </w:r>
      <w:r w:rsidRPr="005D3C01">
        <w:rPr>
          <w:rFonts w:hint="cs"/>
          <w:b/>
          <w:bCs/>
          <w:rtl/>
        </w:rPr>
        <w:t>אובייקט</w:t>
      </w:r>
      <w:r>
        <w:rPr>
          <w:rFonts w:hint="cs"/>
          <w:rtl/>
        </w:rPr>
        <w:t xml:space="preserve"> </w:t>
      </w:r>
      <w:r>
        <w:t>(object class)</w:t>
      </w:r>
      <w:r w:rsidR="00422D50">
        <w:rPr>
          <w:rFonts w:hint="cs"/>
          <w:rtl/>
        </w:rPr>
        <w:t>.</w:t>
      </w:r>
      <w:r>
        <w:rPr>
          <w:rFonts w:hint="cs"/>
          <w:rtl/>
        </w:rPr>
        <w:t xml:space="preserve"> </w:t>
      </w:r>
      <w:r w:rsidR="00422D50">
        <w:rPr>
          <w:rFonts w:hint="cs"/>
          <w:rtl/>
        </w:rPr>
        <w:t>אובייקט שייך למחלקה מסויימת, כשמנסים לזהות אובייקט מנסים בעצם לסווג  אותו למחלקת האובייקט המתאימה ביותר</w:t>
      </w:r>
      <w:r w:rsidR="009F64E2">
        <w:rPr>
          <w:rFonts w:hint="cs"/>
          <w:rtl/>
        </w:rPr>
        <w:t xml:space="preserve"> והתווית או השם של המחלקה הוא בעצם זהות האובייקט</w:t>
      </w:r>
      <w:r w:rsidR="00422D50">
        <w:rPr>
          <w:rFonts w:hint="cs"/>
          <w:rtl/>
        </w:rPr>
        <w:t>.</w:t>
      </w:r>
      <w:r w:rsidR="009F64E2">
        <w:rPr>
          <w:rFonts w:hint="cs"/>
          <w:rtl/>
        </w:rPr>
        <w:t xml:space="preserve"> כשמדובר בזיהוי פנים, למשל, מחלקות האובייקטים תייצגנה זהויות של אנשים שונים ואובייקט שאילתה של פנים נרצה לסווג למחלקה הנושאת את זהות האדם לו שייכים הפנים.</w:t>
      </w:r>
      <w:r w:rsidR="00B76BE9">
        <w:rPr>
          <w:rFonts w:hint="cs"/>
          <w:rtl/>
        </w:rPr>
        <w:t xml:space="preserve"> </w:t>
      </w:r>
      <w:r w:rsidR="005D3C01">
        <w:rPr>
          <w:rFonts w:hint="cs"/>
          <w:rtl/>
        </w:rPr>
        <w:t xml:space="preserve">מחלקת האובייקט יכולה לייצג תכונות שונות של האובייקט על פי הנדרש, למשל בזיהוי פנים ניתן </w:t>
      </w:r>
      <w:r w:rsidR="00B76BE9">
        <w:rPr>
          <w:rFonts w:hint="cs"/>
          <w:rtl/>
        </w:rPr>
        <w:t xml:space="preserve">להחליט שמחלקת האובייקט תייצג את הפוזה בה נמצאים הפנים </w:t>
      </w:r>
      <w:r w:rsidR="005D3C01">
        <w:rPr>
          <w:rFonts w:hint="cs"/>
          <w:rtl/>
        </w:rPr>
        <w:t xml:space="preserve">(או תכונה אחרת) במקום את זהות האדם </w:t>
      </w:r>
      <w:r w:rsidR="00B76BE9">
        <w:rPr>
          <w:rFonts w:hint="cs"/>
          <w:rtl/>
        </w:rPr>
        <w:t>וכך לאותו אדם תהיינה מחלקות שונות המייצגות אותו בזוויות מבט שונות.</w:t>
      </w:r>
      <w:r w:rsidR="00422D50">
        <w:rPr>
          <w:rFonts w:hint="cs"/>
          <w:rtl/>
        </w:rPr>
        <w:t xml:space="preserve"> </w:t>
      </w:r>
    </w:p>
    <w:p w:rsidR="0002200D" w:rsidRDefault="00422D50" w:rsidP="005750B0">
      <w:pPr>
        <w:rPr>
          <w:rtl/>
        </w:rPr>
      </w:pPr>
      <w:r>
        <w:rPr>
          <w:rFonts w:hint="cs"/>
          <w:rtl/>
        </w:rPr>
        <w:t xml:space="preserve">את </w:t>
      </w:r>
      <w:r w:rsidR="00F81547">
        <w:rPr>
          <w:rFonts w:hint="cs"/>
          <w:rtl/>
        </w:rPr>
        <w:t xml:space="preserve">הייצוג של </w:t>
      </w:r>
      <w:r>
        <w:rPr>
          <w:rFonts w:hint="cs"/>
          <w:rtl/>
        </w:rPr>
        <w:t>מחלקת ה</w:t>
      </w:r>
      <w:r w:rsidR="0002200D">
        <w:rPr>
          <w:rFonts w:hint="cs"/>
          <w:rtl/>
        </w:rPr>
        <w:t>אובייקט</w:t>
      </w:r>
      <w:r>
        <w:rPr>
          <w:rFonts w:hint="cs"/>
          <w:rtl/>
        </w:rPr>
        <w:t xml:space="preserve"> </w:t>
      </w:r>
      <w:r w:rsidR="00F81547">
        <w:rPr>
          <w:rFonts w:hint="cs"/>
          <w:rtl/>
        </w:rPr>
        <w:t xml:space="preserve">בונים מתוך נתונים </w:t>
      </w:r>
      <w:r w:rsidR="0002200D">
        <w:rPr>
          <w:rFonts w:hint="cs"/>
          <w:rtl/>
        </w:rPr>
        <w:t>ש</w:t>
      </w:r>
      <w:r w:rsidR="00F81547">
        <w:rPr>
          <w:rFonts w:hint="cs"/>
          <w:rtl/>
        </w:rPr>
        <w:t>נ</w:t>
      </w:r>
      <w:r w:rsidR="005D3C01">
        <w:rPr>
          <w:rFonts w:hint="cs"/>
          <w:rtl/>
        </w:rPr>
        <w:t>אספ</w:t>
      </w:r>
      <w:r w:rsidR="0002200D">
        <w:rPr>
          <w:rFonts w:hint="cs"/>
          <w:rtl/>
        </w:rPr>
        <w:t>ו עבורו, לעיתים לאחר עיבוד מסוי</w:t>
      </w:r>
      <w:r w:rsidR="00F81547">
        <w:rPr>
          <w:rFonts w:hint="cs"/>
          <w:rtl/>
        </w:rPr>
        <w:t>ים, המתארים אותו במצבים שונים</w:t>
      </w:r>
      <w:r w:rsidR="00E92235" w:rsidRPr="00E92235">
        <w:rPr>
          <w:rFonts w:hint="cs"/>
          <w:rtl/>
        </w:rPr>
        <w:t xml:space="preserve"> </w:t>
      </w:r>
      <w:r w:rsidR="004E57AB">
        <w:rPr>
          <w:rFonts w:hint="cs"/>
          <w:rtl/>
        </w:rPr>
        <w:t xml:space="preserve">ותחת טרנספורמציות שונות </w:t>
      </w:r>
      <w:r w:rsidR="00E92235">
        <w:rPr>
          <w:rFonts w:hint="cs"/>
          <w:rtl/>
        </w:rPr>
        <w:t>כגון זוויות מבט שונות, תאורות שונות, הבעות שונות וכדומה. ישנן שיטות שונות לחישוב ייצוג מחלקת האובייקט מתוך הנתונים הקיימים עבורו</w:t>
      </w:r>
      <w:r w:rsidR="005750B0">
        <w:rPr>
          <w:rFonts w:hint="cs"/>
          <w:rtl/>
        </w:rPr>
        <w:t xml:space="preserve">. </w:t>
      </w:r>
      <w:r w:rsidR="00F81547">
        <w:rPr>
          <w:rFonts w:hint="cs"/>
          <w:rtl/>
        </w:rPr>
        <w:t xml:space="preserve">נתון ששימש בבניית </w:t>
      </w:r>
      <w:r w:rsidR="0002200D">
        <w:rPr>
          <w:rFonts w:hint="cs"/>
          <w:rtl/>
        </w:rPr>
        <w:t xml:space="preserve">מחלקת </w:t>
      </w:r>
      <w:r w:rsidR="00F81547">
        <w:rPr>
          <w:rFonts w:hint="cs"/>
          <w:rtl/>
        </w:rPr>
        <w:t>ה</w:t>
      </w:r>
      <w:r w:rsidR="0002200D">
        <w:rPr>
          <w:rFonts w:hint="cs"/>
          <w:rtl/>
        </w:rPr>
        <w:t xml:space="preserve">אובייקט מכונה לפעמים </w:t>
      </w:r>
      <w:r w:rsidR="0002200D" w:rsidRPr="00F81547">
        <w:rPr>
          <w:rFonts w:hint="cs"/>
          <w:b/>
          <w:bCs/>
          <w:rtl/>
        </w:rPr>
        <w:t>אבטיפוס</w:t>
      </w:r>
      <w:r w:rsidR="0002200D">
        <w:rPr>
          <w:rFonts w:hint="cs"/>
          <w:rtl/>
        </w:rPr>
        <w:t xml:space="preserve"> </w:t>
      </w:r>
      <w:r w:rsidR="0002200D" w:rsidRPr="00282BB7">
        <w:t>(prototype)</w:t>
      </w:r>
      <w:r w:rsidR="00E92235">
        <w:rPr>
          <w:rFonts w:hint="cs"/>
          <w:rtl/>
        </w:rPr>
        <w:t xml:space="preserve"> </w:t>
      </w:r>
      <w:r w:rsidR="0002200D" w:rsidRPr="00282BB7">
        <w:rPr>
          <w:rFonts w:hint="cs"/>
          <w:rtl/>
        </w:rPr>
        <w:t>[</w:t>
      </w:r>
      <w:hyperlink w:anchor="מקור22" w:history="1">
        <w:r w:rsidR="0002200D" w:rsidRPr="00282BB7">
          <w:rPr>
            <w:rStyle w:val="Hyperlink"/>
            <w:rFonts w:hint="cs"/>
            <w:u w:val="none"/>
            <w:rtl/>
          </w:rPr>
          <w:t>22</w:t>
        </w:r>
      </w:hyperlink>
      <w:r w:rsidR="00E92235">
        <w:rPr>
          <w:rFonts w:hint="cs"/>
          <w:rtl/>
        </w:rPr>
        <w:t xml:space="preserve">]. </w:t>
      </w:r>
      <w:r w:rsidR="0002200D">
        <w:rPr>
          <w:rFonts w:hint="cs"/>
          <w:rtl/>
        </w:rPr>
        <w:t>ייצוג של אובייקט שסווג למחלקה מסויימת יכול להתווסף אליה כאבטיפוס נוסף ולהגדיל את רמת ייצוג האובייקט שלה.</w:t>
      </w:r>
    </w:p>
    <w:p w:rsidR="0002200D" w:rsidRDefault="0002200D" w:rsidP="0002200D">
      <w:pPr>
        <w:pStyle w:val="Heading2"/>
        <w:rPr>
          <w:rtl/>
        </w:rPr>
      </w:pPr>
      <w:bookmarkStart w:id="28" w:name="_Toc238731599"/>
      <w:bookmarkStart w:id="29" w:name="_Toc243927417"/>
      <w:bookmarkStart w:id="30" w:name="_Toc254530028"/>
      <w:r>
        <w:rPr>
          <w:rFonts w:hint="cs"/>
          <w:rtl/>
        </w:rPr>
        <w:t>נתוני אימון ונתוני מבחן</w:t>
      </w:r>
      <w:bookmarkEnd w:id="28"/>
      <w:bookmarkEnd w:id="29"/>
      <w:bookmarkEnd w:id="30"/>
    </w:p>
    <w:p w:rsidR="00566003" w:rsidRDefault="00566003" w:rsidP="00566003">
      <w:pPr>
        <w:pStyle w:val="Heading3"/>
        <w:rPr>
          <w:rtl/>
        </w:rPr>
      </w:pPr>
      <w:bookmarkStart w:id="31" w:name="_Toc254530029"/>
      <w:r>
        <w:rPr>
          <w:rFonts w:hint="cs"/>
          <w:rtl/>
        </w:rPr>
        <w:t>נתוני אימון</w:t>
      </w:r>
      <w:bookmarkEnd w:id="31"/>
    </w:p>
    <w:p w:rsidR="00566003" w:rsidRDefault="000D3DFF" w:rsidP="000F594E">
      <w:pPr>
        <w:rPr>
          <w:rtl/>
        </w:rPr>
      </w:pPr>
      <w:r>
        <w:rPr>
          <w:rFonts w:hint="cs"/>
          <w:rtl/>
        </w:rPr>
        <w:t>כאמור את הייצוגים של מחלקות האובייקטים בונים מתוך נתונים קיימים של האובייקטים במצבים שונים.</w:t>
      </w:r>
      <w:r w:rsidR="008C0E36">
        <w:rPr>
          <w:rFonts w:hint="cs"/>
          <w:rtl/>
        </w:rPr>
        <w:t xml:space="preserve"> </w:t>
      </w:r>
      <w:r w:rsidR="005750B0">
        <w:rPr>
          <w:rFonts w:hint="cs"/>
          <w:rtl/>
        </w:rPr>
        <w:t xml:space="preserve">הנתונים </w:t>
      </w:r>
      <w:r>
        <w:rPr>
          <w:rFonts w:hint="cs"/>
          <w:rtl/>
        </w:rPr>
        <w:t xml:space="preserve">והדגימות הקיימים מהם מחשבים את מחלקות האובייקטים נקראים </w:t>
      </w:r>
      <w:r w:rsidRPr="000D3DFF">
        <w:rPr>
          <w:rFonts w:hint="cs"/>
          <w:b/>
          <w:bCs/>
          <w:rtl/>
        </w:rPr>
        <w:t>נתוני האימון</w:t>
      </w:r>
      <w:r w:rsidR="00285E6E">
        <w:rPr>
          <w:rFonts w:hint="cs"/>
          <w:rtl/>
        </w:rPr>
        <w:t xml:space="preserve"> </w:t>
      </w:r>
      <w:r w:rsidR="008C0E36">
        <w:t xml:space="preserve">(training </w:t>
      </w:r>
      <w:r>
        <w:t>data)</w:t>
      </w:r>
      <w:r w:rsidR="008C0E36">
        <w:rPr>
          <w:rFonts w:hint="cs"/>
          <w:rtl/>
        </w:rPr>
        <w:t xml:space="preserve"> </w:t>
      </w:r>
      <w:r w:rsidR="00285E6E">
        <w:rPr>
          <w:rFonts w:hint="cs"/>
          <w:rtl/>
        </w:rPr>
        <w:t>או</w:t>
      </w:r>
      <w:r w:rsidR="008C0E36">
        <w:rPr>
          <w:rFonts w:hint="cs"/>
          <w:rtl/>
        </w:rPr>
        <w:t xml:space="preserve"> </w:t>
      </w:r>
      <w:r w:rsidR="00285E6E" w:rsidRPr="00285E6E">
        <w:rPr>
          <w:rFonts w:hint="cs"/>
          <w:b/>
          <w:bCs/>
          <w:rtl/>
        </w:rPr>
        <w:t>קבוצת האימון</w:t>
      </w:r>
      <w:r w:rsidR="00285E6E">
        <w:rPr>
          <w:rFonts w:hint="cs"/>
          <w:rtl/>
        </w:rPr>
        <w:t xml:space="preserve"> </w:t>
      </w:r>
      <w:r w:rsidR="00285E6E">
        <w:t>(training set)</w:t>
      </w:r>
      <w:r w:rsidR="00285E6E">
        <w:rPr>
          <w:rFonts w:hint="cs"/>
          <w:rtl/>
        </w:rPr>
        <w:t xml:space="preserve">, </w:t>
      </w:r>
      <w:r w:rsidR="000854E6">
        <w:rPr>
          <w:rFonts w:hint="cs"/>
          <w:rtl/>
        </w:rPr>
        <w:t>הם נקראים כך</w:t>
      </w:r>
      <w:r>
        <w:rPr>
          <w:rFonts w:hint="cs"/>
          <w:rtl/>
        </w:rPr>
        <w:t xml:space="preserve"> כי </w:t>
      </w:r>
      <w:r w:rsidR="000854E6">
        <w:rPr>
          <w:rFonts w:hint="cs"/>
          <w:rtl/>
        </w:rPr>
        <w:t>בעזרתם אנו מנסים לאמן את מערכת הזיהוי להבדיל בין אובייקטים, מתוך נתוני האימון</w:t>
      </w:r>
      <w:r w:rsidR="000122CB">
        <w:rPr>
          <w:rFonts w:hint="cs"/>
          <w:rtl/>
        </w:rPr>
        <w:t xml:space="preserve"> </w:t>
      </w:r>
      <w:r w:rsidR="00566003">
        <w:rPr>
          <w:rFonts w:hint="cs"/>
          <w:rtl/>
        </w:rPr>
        <w:t xml:space="preserve">מנסים ללמוד ולמצוא </w:t>
      </w:r>
      <w:r w:rsidR="000122CB">
        <w:rPr>
          <w:rFonts w:hint="cs"/>
          <w:rtl/>
        </w:rPr>
        <w:t xml:space="preserve">מודל </w:t>
      </w:r>
      <w:r w:rsidR="00566003">
        <w:rPr>
          <w:rFonts w:hint="cs"/>
          <w:rtl/>
        </w:rPr>
        <w:t>המתאר</w:t>
      </w:r>
      <w:r>
        <w:rPr>
          <w:rFonts w:hint="cs"/>
          <w:rtl/>
        </w:rPr>
        <w:t xml:space="preserve"> </w:t>
      </w:r>
      <w:r w:rsidR="00566003">
        <w:rPr>
          <w:rFonts w:hint="cs"/>
          <w:rtl/>
        </w:rPr>
        <w:t xml:space="preserve">את </w:t>
      </w:r>
      <w:r>
        <w:rPr>
          <w:rFonts w:hint="cs"/>
          <w:rtl/>
        </w:rPr>
        <w:t>חל</w:t>
      </w:r>
      <w:r w:rsidR="000122CB">
        <w:rPr>
          <w:rFonts w:hint="cs"/>
          <w:rtl/>
        </w:rPr>
        <w:t>וקת האובייקטים למחלקות שונות ו</w:t>
      </w:r>
      <w:r w:rsidR="000854E6">
        <w:rPr>
          <w:rFonts w:hint="cs"/>
          <w:rtl/>
        </w:rPr>
        <w:t>דרכים להפר</w:t>
      </w:r>
      <w:r w:rsidR="005750B0">
        <w:rPr>
          <w:rFonts w:hint="cs"/>
          <w:rtl/>
        </w:rPr>
        <w:t>ד</w:t>
      </w:r>
      <w:r w:rsidR="000854E6">
        <w:rPr>
          <w:rFonts w:hint="cs"/>
          <w:rtl/>
        </w:rPr>
        <w:t>ה</w:t>
      </w:r>
      <w:r w:rsidR="007556DD">
        <w:rPr>
          <w:rFonts w:hint="cs"/>
          <w:rtl/>
        </w:rPr>
        <w:t xml:space="preserve"> בין המחלקות. הפרדה בין מחלקות</w:t>
      </w:r>
      <w:r w:rsidR="00AC07DB">
        <w:rPr>
          <w:rFonts w:hint="cs"/>
          <w:rtl/>
        </w:rPr>
        <w:t xml:space="preserve"> מוערכת </w:t>
      </w:r>
      <w:r w:rsidR="000122CB">
        <w:rPr>
          <w:rFonts w:hint="cs"/>
          <w:rtl/>
        </w:rPr>
        <w:t xml:space="preserve">למשל </w:t>
      </w:r>
      <w:r w:rsidR="00AC07DB">
        <w:rPr>
          <w:rFonts w:hint="cs"/>
          <w:rtl/>
        </w:rPr>
        <w:t xml:space="preserve">על ידי מדד מרחק, מנסים </w:t>
      </w:r>
      <w:r w:rsidR="005750B0">
        <w:rPr>
          <w:rFonts w:hint="cs"/>
          <w:rtl/>
        </w:rPr>
        <w:t>למצוא מדד מרחק כזה כך שערך המרחק בין ייצוג אובייקט שאילתה לייצוג המחלקה אליה הוא שייך יהיה קטן מסף מסויים, אך המרחק לייצוג של מחלקה אחרת יהיה גדול.</w:t>
      </w:r>
      <w:r w:rsidR="000F594E">
        <w:rPr>
          <w:rFonts w:hint="cs"/>
          <w:rtl/>
        </w:rPr>
        <w:t xml:space="preserve"> נתוני האימון הם למשל ערכי פיק</w:t>
      </w:r>
      <w:r w:rsidR="008C0E36">
        <w:rPr>
          <w:rFonts w:hint="cs"/>
          <w:rtl/>
        </w:rPr>
        <w:t>סלים של תמונות</w:t>
      </w:r>
      <w:r w:rsidR="000F594E">
        <w:rPr>
          <w:rFonts w:hint="cs"/>
          <w:rtl/>
        </w:rPr>
        <w:t xml:space="preserve"> האובייקטים</w:t>
      </w:r>
      <w:r w:rsidR="004E57AB">
        <w:t xml:space="preserve"> </w:t>
      </w:r>
      <w:r w:rsidR="004E57AB">
        <w:rPr>
          <w:rFonts w:hint="cs"/>
          <w:rtl/>
        </w:rPr>
        <w:t>או תתי-מרחבים הנבנים באמצעות ערכי הפיקסלים</w:t>
      </w:r>
      <w:r w:rsidR="00D1753B">
        <w:rPr>
          <w:rFonts w:hint="cs"/>
          <w:rtl/>
        </w:rPr>
        <w:t>.</w:t>
      </w:r>
    </w:p>
    <w:p w:rsidR="000854E6" w:rsidRDefault="008C0E36" w:rsidP="004E35E9">
      <w:pPr>
        <w:rPr>
          <w:rtl/>
        </w:rPr>
      </w:pPr>
      <w:r>
        <w:rPr>
          <w:rFonts w:hint="cs"/>
          <w:rtl/>
        </w:rPr>
        <w:t xml:space="preserve">ישנן </w:t>
      </w:r>
      <w:r w:rsidR="000854E6">
        <w:rPr>
          <w:rFonts w:hint="cs"/>
          <w:rtl/>
        </w:rPr>
        <w:t>שיטות שונות ל</w:t>
      </w:r>
      <w:r w:rsidR="00D767E2">
        <w:rPr>
          <w:rFonts w:hint="cs"/>
          <w:rtl/>
        </w:rPr>
        <w:t>מציאת חלוקה של</w:t>
      </w:r>
      <w:r w:rsidR="000854E6">
        <w:rPr>
          <w:rFonts w:hint="cs"/>
          <w:rtl/>
        </w:rPr>
        <w:t xml:space="preserve"> הנתונים למחלקות, שיטה נפוצה למשל היא </w:t>
      </w:r>
      <w:r w:rsidR="000854E6" w:rsidRPr="00580BCA">
        <w:rPr>
          <w:rFonts w:hint="cs"/>
          <w:b/>
          <w:bCs/>
          <w:rtl/>
        </w:rPr>
        <w:t>האנליזה הדיס</w:t>
      </w:r>
      <w:r w:rsidR="004E35E9">
        <w:rPr>
          <w:rFonts w:hint="cs"/>
          <w:b/>
          <w:bCs/>
          <w:rtl/>
        </w:rPr>
        <w:t>ק</w:t>
      </w:r>
      <w:r w:rsidR="000854E6" w:rsidRPr="00580BCA">
        <w:rPr>
          <w:rFonts w:hint="cs"/>
          <w:b/>
          <w:bCs/>
          <w:rtl/>
        </w:rPr>
        <w:t>רימיננטית הליניארית</w:t>
      </w:r>
      <w:r w:rsidR="000854E6">
        <w:rPr>
          <w:rFonts w:hint="cs"/>
          <w:rtl/>
        </w:rPr>
        <w:t xml:space="preserve"> </w:t>
      </w:r>
      <w:r w:rsidR="000854E6">
        <w:t>LDA</w:t>
      </w:r>
      <w:r w:rsidR="000854E6">
        <w:rPr>
          <w:rFonts w:hint="cs"/>
          <w:rtl/>
        </w:rPr>
        <w:t xml:space="preserve"> (</w:t>
      </w:r>
      <w:r w:rsidR="000854E6">
        <w:t>linear discriminant analysis</w:t>
      </w:r>
      <w:r w:rsidR="000854E6">
        <w:rPr>
          <w:rFonts w:hint="cs"/>
          <w:rtl/>
        </w:rPr>
        <w:t xml:space="preserve">) של פישר </w:t>
      </w:r>
      <w:r w:rsidR="000854E6">
        <w:t>(Fisher)</w:t>
      </w:r>
      <w:r w:rsidR="000854E6">
        <w:rPr>
          <w:rFonts w:hint="cs"/>
          <w:rtl/>
        </w:rPr>
        <w:t xml:space="preserve">. בשיטת זו מחפשים חלוקה של נתוני האימון למחלקות </w:t>
      </w:r>
      <w:r w:rsidR="00D777F2">
        <w:rPr>
          <w:rFonts w:hint="cs"/>
          <w:rtl/>
        </w:rPr>
        <w:t xml:space="preserve">על ידי </w:t>
      </w:r>
      <w:r w:rsidR="000854E6">
        <w:rPr>
          <w:rFonts w:hint="cs"/>
          <w:rtl/>
        </w:rPr>
        <w:t xml:space="preserve">מציאת מדד המגדיל את רמת הפיזור בין נתונים </w:t>
      </w:r>
      <w:r w:rsidR="000854E6">
        <w:rPr>
          <w:rFonts w:hint="cs"/>
          <w:rtl/>
        </w:rPr>
        <w:lastRenderedPageBreak/>
        <w:t xml:space="preserve">השייכים לאובייקטים שונים ומקטין את הפיזור בין נתונים המתארים </w:t>
      </w:r>
      <w:r w:rsidR="00346954">
        <w:rPr>
          <w:rFonts w:hint="cs"/>
          <w:rtl/>
        </w:rPr>
        <w:t xml:space="preserve">את </w:t>
      </w:r>
      <w:r w:rsidR="000854E6">
        <w:rPr>
          <w:rFonts w:hint="cs"/>
          <w:rtl/>
        </w:rPr>
        <w:t>אותו אובייקט.</w:t>
      </w:r>
      <w:r w:rsidR="00346954">
        <w:rPr>
          <w:rFonts w:hint="cs"/>
          <w:rtl/>
        </w:rPr>
        <w:t xml:space="preserve"> </w:t>
      </w:r>
      <w:r w:rsidR="00D767E2">
        <w:rPr>
          <w:rFonts w:hint="cs"/>
          <w:rtl/>
        </w:rPr>
        <w:t xml:space="preserve">בשיטת </w:t>
      </w:r>
      <w:r w:rsidR="00D767E2">
        <w:rPr>
          <w:rFonts w:hint="cs"/>
        </w:rPr>
        <w:t>LDA</w:t>
      </w:r>
      <w:r w:rsidR="00D767E2">
        <w:rPr>
          <w:rFonts w:hint="cs"/>
          <w:rtl/>
        </w:rPr>
        <w:t xml:space="preserve"> ידוע עבור כל נתון מתוך נתוני האימון לאיזה אובייקט הוא שייך. </w:t>
      </w:r>
      <w:r w:rsidR="00346954">
        <w:rPr>
          <w:rFonts w:hint="cs"/>
          <w:rtl/>
        </w:rPr>
        <w:t xml:space="preserve">כאשר </w:t>
      </w:r>
      <w:r w:rsidR="00566003">
        <w:rPr>
          <w:rFonts w:hint="cs"/>
          <w:rtl/>
        </w:rPr>
        <w:t xml:space="preserve">ידועה זהות האובייקט עבור כל אחד מנתוני האימון תהליך הלמידה </w:t>
      </w:r>
      <w:r w:rsidR="00D767E2">
        <w:rPr>
          <w:rFonts w:hint="cs"/>
          <w:rtl/>
        </w:rPr>
        <w:t xml:space="preserve">נקרא </w:t>
      </w:r>
      <w:r w:rsidR="00D767E2" w:rsidRPr="00D767E2">
        <w:rPr>
          <w:rFonts w:hint="cs"/>
          <w:b/>
          <w:bCs/>
          <w:rtl/>
        </w:rPr>
        <w:t>למידה מפוקחת</w:t>
      </w:r>
      <w:r w:rsidR="00D767E2">
        <w:rPr>
          <w:rFonts w:hint="cs"/>
          <w:rtl/>
        </w:rPr>
        <w:t xml:space="preserve">  </w:t>
      </w:r>
      <w:r w:rsidR="00D767E2">
        <w:t>(supervised learning)</w:t>
      </w:r>
      <w:r w:rsidR="00D767E2">
        <w:rPr>
          <w:rFonts w:hint="cs"/>
          <w:rtl/>
        </w:rPr>
        <w:t xml:space="preserve">, אם זהות הנתונים לא ידועה הלמידה היא </w:t>
      </w:r>
      <w:r w:rsidR="00D767E2" w:rsidRPr="004E35E9">
        <w:rPr>
          <w:rFonts w:hint="cs"/>
          <w:b/>
          <w:bCs/>
          <w:rtl/>
        </w:rPr>
        <w:t>למידה לא מפוקחת</w:t>
      </w:r>
      <w:r w:rsidR="00D767E2">
        <w:rPr>
          <w:rFonts w:hint="cs"/>
          <w:rtl/>
        </w:rPr>
        <w:t xml:space="preserve">  </w:t>
      </w:r>
      <w:r w:rsidR="00D767E2">
        <w:t>(unsupervised learning)</w:t>
      </w:r>
      <w:r w:rsidR="00D767E2">
        <w:rPr>
          <w:rFonts w:hint="cs"/>
          <w:rtl/>
        </w:rPr>
        <w:t>.</w:t>
      </w:r>
    </w:p>
    <w:p w:rsidR="00D767E2" w:rsidRDefault="00D767E2" w:rsidP="00D767E2">
      <w:pPr>
        <w:pStyle w:val="Heading3"/>
        <w:rPr>
          <w:rtl/>
        </w:rPr>
      </w:pPr>
      <w:bookmarkStart w:id="32" w:name="_Toc254530030"/>
      <w:r>
        <w:rPr>
          <w:rFonts w:hint="cs"/>
          <w:rtl/>
        </w:rPr>
        <w:t>נתוני מבחן</w:t>
      </w:r>
      <w:bookmarkEnd w:id="32"/>
    </w:p>
    <w:p w:rsidR="00285E6E" w:rsidRDefault="0041022A" w:rsidP="004E57AB">
      <w:pPr>
        <w:rPr>
          <w:rtl/>
        </w:rPr>
      </w:pPr>
      <w:r>
        <w:rPr>
          <w:rFonts w:hint="cs"/>
          <w:rtl/>
        </w:rPr>
        <w:t>כ</w:t>
      </w:r>
      <w:r w:rsidR="00D1753B">
        <w:rPr>
          <w:rFonts w:hint="cs"/>
          <w:rtl/>
        </w:rPr>
        <w:t>שמנסים להתאים מודל המתאר קשר מסויים</w:t>
      </w:r>
      <w:r>
        <w:rPr>
          <w:rFonts w:hint="cs"/>
          <w:rtl/>
        </w:rPr>
        <w:t xml:space="preserve"> בין נתוני האימון וכיצד הם מחולקים </w:t>
      </w:r>
      <w:r w:rsidR="00D1753B">
        <w:rPr>
          <w:rFonts w:hint="cs"/>
          <w:rtl/>
        </w:rPr>
        <w:t xml:space="preserve">למחלקות תיתכן בעיה </w:t>
      </w:r>
      <w:r>
        <w:rPr>
          <w:rFonts w:hint="cs"/>
          <w:rtl/>
        </w:rPr>
        <w:t xml:space="preserve">של </w:t>
      </w:r>
      <w:r w:rsidRPr="0041022A">
        <w:rPr>
          <w:rFonts w:hint="cs"/>
          <w:b/>
          <w:bCs/>
          <w:rtl/>
        </w:rPr>
        <w:t>התאמת יתר</w:t>
      </w:r>
      <w:r>
        <w:rPr>
          <w:rFonts w:hint="cs"/>
          <w:rtl/>
        </w:rPr>
        <w:t xml:space="preserve"> </w:t>
      </w:r>
      <w:r>
        <w:t>(overfitting)</w:t>
      </w:r>
      <w:r>
        <w:rPr>
          <w:rFonts w:hint="cs"/>
          <w:rtl/>
        </w:rPr>
        <w:t>.</w:t>
      </w:r>
      <w:r w:rsidR="00A64F53">
        <w:rPr>
          <w:rFonts w:hint="cs"/>
          <w:rtl/>
        </w:rPr>
        <w:t xml:space="preserve"> </w:t>
      </w:r>
      <w:r>
        <w:rPr>
          <w:rFonts w:hint="cs"/>
          <w:rtl/>
        </w:rPr>
        <w:t xml:space="preserve">התאמת יתר היא התאמה שאינה מספיק כללית. מכיוון שהתאמת המודל נעשית על סמך </w:t>
      </w:r>
      <w:r w:rsidR="00A64F53">
        <w:rPr>
          <w:rFonts w:hint="cs"/>
          <w:rtl/>
        </w:rPr>
        <w:t xml:space="preserve">מספר מוגבל של נתוני אימון </w:t>
      </w:r>
      <w:r w:rsidR="001622F5">
        <w:rPr>
          <w:rFonts w:hint="cs"/>
          <w:rtl/>
        </w:rPr>
        <w:t xml:space="preserve">ייתכן שהוא הותאם רק עבורם או עבורם ועבור עוד מספר נתונים נוספים אך אינו מתאים לכלל הנתונים, כלומר ייתכן שאם ננסה </w:t>
      </w:r>
      <w:r w:rsidR="004E35E9">
        <w:rPr>
          <w:rFonts w:hint="cs"/>
          <w:rtl/>
        </w:rPr>
        <w:t xml:space="preserve">לסווג </w:t>
      </w:r>
      <w:r w:rsidR="001622F5">
        <w:rPr>
          <w:rFonts w:hint="cs"/>
          <w:rtl/>
        </w:rPr>
        <w:t>נתונים חדשים</w:t>
      </w:r>
      <w:r w:rsidR="004E35E9">
        <w:rPr>
          <w:rFonts w:hint="cs"/>
          <w:rtl/>
        </w:rPr>
        <w:t xml:space="preserve">, שלא נמצאים בקבוצת נתוני האימון, למחלקות המתאימות להם </w:t>
      </w:r>
      <w:r w:rsidR="001622F5">
        <w:rPr>
          <w:rFonts w:hint="cs"/>
          <w:rtl/>
        </w:rPr>
        <w:t>נק</w:t>
      </w:r>
      <w:r w:rsidR="004E35E9">
        <w:rPr>
          <w:rFonts w:hint="cs"/>
          <w:rtl/>
        </w:rPr>
        <w:t xml:space="preserve">בל אחוז אי-התאמה גבוה. </w:t>
      </w:r>
      <w:r w:rsidR="001622F5">
        <w:rPr>
          <w:rFonts w:hint="cs"/>
          <w:rtl/>
        </w:rPr>
        <w:t>כדי לבדוק עד כמה המודל שחושב על סמך נתוני האימון חסין</w:t>
      </w:r>
      <w:r w:rsidR="008248B5">
        <w:rPr>
          <w:rFonts w:hint="cs"/>
          <w:rtl/>
        </w:rPr>
        <w:t xml:space="preserve"> להתאמת יתר משתמשים </w:t>
      </w:r>
      <w:r w:rsidR="008248B5" w:rsidRPr="008248B5">
        <w:rPr>
          <w:rFonts w:hint="cs"/>
          <w:b/>
          <w:bCs/>
          <w:rtl/>
        </w:rPr>
        <w:t>בנתוני מבחן</w:t>
      </w:r>
      <w:r w:rsidR="001622F5">
        <w:rPr>
          <w:rFonts w:hint="cs"/>
          <w:rtl/>
        </w:rPr>
        <w:t xml:space="preserve"> </w:t>
      </w:r>
      <w:r w:rsidR="001622F5">
        <w:t>(test data)</w:t>
      </w:r>
      <w:r w:rsidR="008248B5">
        <w:rPr>
          <w:rFonts w:hint="cs"/>
          <w:rtl/>
        </w:rPr>
        <w:t xml:space="preserve">. </w:t>
      </w:r>
      <w:r w:rsidR="000F594E">
        <w:rPr>
          <w:rFonts w:hint="cs"/>
          <w:rtl/>
        </w:rPr>
        <w:t xml:space="preserve">נתוני מבחן נקראים לפעמים </w:t>
      </w:r>
      <w:r w:rsidR="000F594E" w:rsidRPr="000F594E">
        <w:rPr>
          <w:rFonts w:hint="cs"/>
          <w:b/>
          <w:bCs/>
          <w:rtl/>
        </w:rPr>
        <w:t>קבוצת המבחן</w:t>
      </w:r>
      <w:r w:rsidR="000F594E">
        <w:rPr>
          <w:rFonts w:hint="cs"/>
          <w:rtl/>
        </w:rPr>
        <w:t xml:space="preserve"> </w:t>
      </w:r>
      <w:r w:rsidR="000F594E">
        <w:t>(test set)</w:t>
      </w:r>
      <w:r w:rsidR="000F594E">
        <w:rPr>
          <w:rFonts w:hint="cs"/>
          <w:rtl/>
        </w:rPr>
        <w:t xml:space="preserve">. </w:t>
      </w:r>
      <w:r w:rsidR="008248B5">
        <w:rPr>
          <w:rFonts w:hint="cs"/>
          <w:rtl/>
        </w:rPr>
        <w:t>נתוני המבחן צריכים להיות שונים מנתוני האימון אך לתאר אובי</w:t>
      </w:r>
      <w:r w:rsidR="00A97DA9">
        <w:rPr>
          <w:rFonts w:hint="cs"/>
          <w:rtl/>
        </w:rPr>
        <w:t xml:space="preserve">יקטים מאותו סוג </w:t>
      </w:r>
      <w:r w:rsidR="000F594E">
        <w:rPr>
          <w:rFonts w:hint="cs"/>
          <w:rtl/>
        </w:rPr>
        <w:t>(נובעים מאותה צפיפות הסתברות). אם נתוני האימון מי</w:t>
      </w:r>
      <w:r w:rsidR="00D1753B">
        <w:rPr>
          <w:rFonts w:hint="cs"/>
          <w:rtl/>
        </w:rPr>
        <w:t>וצ</w:t>
      </w:r>
      <w:r w:rsidR="000F594E">
        <w:rPr>
          <w:rFonts w:hint="cs"/>
          <w:rtl/>
        </w:rPr>
        <w:t xml:space="preserve">גים </w:t>
      </w:r>
      <w:r w:rsidR="004E57AB">
        <w:rPr>
          <w:rFonts w:hint="cs"/>
          <w:rtl/>
        </w:rPr>
        <w:t>באמצעות</w:t>
      </w:r>
      <w:r w:rsidR="000F594E">
        <w:rPr>
          <w:rFonts w:hint="cs"/>
          <w:rtl/>
        </w:rPr>
        <w:t xml:space="preserve"> ערכי הפיקסלים של תמונות אובייקטים</w:t>
      </w:r>
      <w:r w:rsidR="00200272">
        <w:rPr>
          <w:rFonts w:hint="cs"/>
          <w:rtl/>
        </w:rPr>
        <w:t>,</w:t>
      </w:r>
      <w:r w:rsidR="000F594E">
        <w:rPr>
          <w:rFonts w:hint="cs"/>
          <w:rtl/>
        </w:rPr>
        <w:t xml:space="preserve"> נתוני המבחן גם ייוצגו </w:t>
      </w:r>
      <w:r w:rsidR="004E57AB">
        <w:rPr>
          <w:rFonts w:hint="cs"/>
          <w:rtl/>
        </w:rPr>
        <w:t>באמצעות</w:t>
      </w:r>
      <w:r w:rsidR="000F594E">
        <w:rPr>
          <w:rFonts w:hint="cs"/>
          <w:rtl/>
        </w:rPr>
        <w:t xml:space="preserve"> ערכי</w:t>
      </w:r>
      <w:r w:rsidR="00200272">
        <w:rPr>
          <w:rFonts w:hint="cs"/>
          <w:rtl/>
        </w:rPr>
        <w:t xml:space="preserve"> פיקסלים אך של תמונות אובייקטים </w:t>
      </w:r>
      <w:r w:rsidR="000F594E">
        <w:rPr>
          <w:rFonts w:hint="cs"/>
          <w:rtl/>
        </w:rPr>
        <w:t xml:space="preserve">אחרים מאותו סוג. </w:t>
      </w:r>
      <w:r w:rsidR="00EF7D88">
        <w:rPr>
          <w:rFonts w:hint="cs"/>
          <w:rtl/>
        </w:rPr>
        <w:t>אם המודל שהתאמנו לנתוני האימון מתאים גם לנתוני המבחן אז אין התאמת יתר לנ</w:t>
      </w:r>
      <w:r w:rsidR="004E35E9">
        <w:rPr>
          <w:rFonts w:hint="cs"/>
          <w:rtl/>
        </w:rPr>
        <w:t>תוני האימון או שהתאמת היתר קטנה.</w:t>
      </w:r>
      <w:r w:rsidR="00EF7D88">
        <w:rPr>
          <w:rFonts w:hint="cs"/>
          <w:rtl/>
        </w:rPr>
        <w:t xml:space="preserve"> אם המודל שהותאם לנתוני האימון לא מתאים לנתוני המבחן אז קיימת התאמת יתר</w:t>
      </w:r>
      <w:r w:rsidR="004E35E9">
        <w:rPr>
          <w:rFonts w:hint="cs"/>
          <w:rtl/>
        </w:rPr>
        <w:t xml:space="preserve"> וכדאי לנסות למצוא מודל חלוקה למחלקות טוב יותר</w:t>
      </w:r>
      <w:r w:rsidR="00EF7D88">
        <w:rPr>
          <w:rFonts w:hint="cs"/>
          <w:rtl/>
        </w:rPr>
        <w:t xml:space="preserve">. </w:t>
      </w:r>
      <w:r w:rsidR="00D777F2">
        <w:rPr>
          <w:rFonts w:hint="cs"/>
          <w:rtl/>
        </w:rPr>
        <w:t xml:space="preserve"> </w:t>
      </w:r>
    </w:p>
    <w:p w:rsidR="00D777F2" w:rsidRDefault="00A65B97" w:rsidP="004E35E9">
      <w:pPr>
        <w:rPr>
          <w:rtl/>
        </w:rPr>
      </w:pPr>
      <w:r>
        <w:rPr>
          <w:noProof/>
          <w:rtl/>
          <w:lang w:eastAsia="zh-TW" w:bidi="ar-SA"/>
        </w:rPr>
        <w:pict>
          <v:shapetype id="_x0000_t202" coordsize="21600,21600" o:spt="202" path="m,l,21600r21600,l21600,xe">
            <v:stroke joinstyle="miter"/>
            <v:path gradientshapeok="t" o:connecttype="rect"/>
          </v:shapetype>
          <v:shape id="_x0000_s413696" type="#_x0000_t202" style="position:absolute;left:0;text-align:left;margin-left:20.8pt;margin-top:137.1pt;width:361.1pt;height:169.45pt;z-index:251803648;mso-height-percent:200;mso-height-percent:200;mso-width-relative:margin;mso-height-relative:margin" fillcolor="white [3212]" stroked="f">
            <v:textbox style="mso-next-textbox:#_x0000_s413696;mso-fit-shape-to-text:t">
              <w:txbxContent>
                <w:p w:rsidR="00341160" w:rsidRDefault="00341160" w:rsidP="00D777F2">
                  <w:pPr>
                    <w:rPr>
                      <w:rtl/>
                    </w:rPr>
                  </w:pPr>
                  <w:r w:rsidRPr="00D777F2">
                    <w:rPr>
                      <w:noProof/>
                      <w:rtl/>
                    </w:rPr>
                    <w:drawing>
                      <wp:inline distT="0" distB="0" distL="0" distR="0">
                        <wp:extent cx="4067175" cy="1525191"/>
                        <wp:effectExtent l="19050" t="0" r="9525" b="0"/>
                        <wp:docPr id="5" name="Picture 1082" descr="File:Traintest.sv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File:Traintest.svg">
                                  <a:hlinkClick r:id="rId44"/>
                                </pic:cNvPr>
                                <pic:cNvPicPr>
                                  <a:picLocks noChangeAspect="1" noChangeArrowheads="1"/>
                                </pic:cNvPicPr>
                              </pic:nvPicPr>
                              <pic:blipFill>
                                <a:blip r:embed="rId45"/>
                                <a:srcRect/>
                                <a:stretch>
                                  <a:fillRect/>
                                </a:stretch>
                              </pic:blipFill>
                              <pic:spPr bwMode="auto">
                                <a:xfrm>
                                  <a:off x="0" y="0"/>
                                  <a:ext cx="4067175" cy="1525191"/>
                                </a:xfrm>
                                <a:prstGeom prst="rect">
                                  <a:avLst/>
                                </a:prstGeom>
                                <a:noFill/>
                                <a:ln w="9525">
                                  <a:noFill/>
                                  <a:miter lim="800000"/>
                                  <a:headEnd/>
                                  <a:tailEnd/>
                                </a:ln>
                              </pic:spPr>
                            </pic:pic>
                          </a:graphicData>
                        </a:graphic>
                      </wp:inline>
                    </w:drawing>
                  </w:r>
                </w:p>
                <w:p w:rsidR="00341160" w:rsidRPr="00D777F2" w:rsidRDefault="00341160" w:rsidP="00D777F2">
                  <w:pPr>
                    <w:pStyle w:val="Figure"/>
                  </w:pPr>
                  <w:bookmarkStart w:id="33" w:name="_Toc254529181"/>
                  <w:r>
                    <w:rPr>
                      <w:rtl/>
                    </w:rPr>
                    <w:t xml:space="preserve">איור </w:t>
                  </w:r>
                  <w:bookmarkStart w:id="34" w:name="איור1"/>
                  <w:bookmarkEnd w:id="34"/>
                  <w:r>
                    <w:rPr>
                      <w:rFonts w:hint="cs"/>
                      <w:rtl/>
                    </w:rPr>
                    <w:t xml:space="preserve">1 </w:t>
                  </w:r>
                  <w:r>
                    <w:rPr>
                      <w:rtl/>
                    </w:rPr>
                    <w:t>–</w:t>
                  </w:r>
                  <w:r>
                    <w:rPr>
                      <w:rFonts w:hint="cs"/>
                      <w:rtl/>
                    </w:rPr>
                    <w:t xml:space="preserve"> נתוני אימון ונתוני מבחן ושני מודלים (ירוק וכתום) שהותאמו להם</w:t>
                  </w:r>
                  <w:bookmarkEnd w:id="33"/>
                  <w:r>
                    <w:rPr>
                      <w:rFonts w:hint="cs"/>
                      <w:rtl/>
                    </w:rPr>
                    <w:t xml:space="preserve"> </w:t>
                  </w:r>
                </w:p>
              </w:txbxContent>
            </v:textbox>
          </v:shape>
        </w:pict>
      </w:r>
      <w:hyperlink w:anchor="איור1" w:history="1">
        <w:r w:rsidR="00D777F2" w:rsidRPr="00047C89">
          <w:rPr>
            <w:rStyle w:val="Hyperlink"/>
            <w:rFonts w:hint="cs"/>
            <w:u w:val="none"/>
            <w:rtl/>
          </w:rPr>
          <w:t>באיור 1</w:t>
        </w:r>
      </w:hyperlink>
      <w:r w:rsidR="00D777F2" w:rsidRPr="00047C89">
        <w:rPr>
          <w:rFonts w:hint="cs"/>
          <w:rtl/>
        </w:rPr>
        <w:t xml:space="preserve"> </w:t>
      </w:r>
      <w:r w:rsidR="00A72173" w:rsidRPr="00047C89">
        <w:rPr>
          <w:rFonts w:hint="cs"/>
          <w:rtl/>
        </w:rPr>
        <w:t>הנקודות הכחולות</w:t>
      </w:r>
      <w:r w:rsidR="00A72173">
        <w:rPr>
          <w:rFonts w:hint="cs"/>
          <w:rtl/>
        </w:rPr>
        <w:t xml:space="preserve"> מייצגות</w:t>
      </w:r>
      <w:r w:rsidR="009D28D0">
        <w:rPr>
          <w:rFonts w:hint="cs"/>
          <w:rtl/>
        </w:rPr>
        <w:t xml:space="preserve"> נתוני אימון (צד </w:t>
      </w:r>
      <w:r w:rsidR="00D777F2">
        <w:rPr>
          <w:rFonts w:hint="cs"/>
          <w:rtl/>
        </w:rPr>
        <w:t>שמאל</w:t>
      </w:r>
      <w:r w:rsidR="009D28D0">
        <w:rPr>
          <w:rFonts w:hint="cs"/>
          <w:rtl/>
        </w:rPr>
        <w:t xml:space="preserve"> באיור) ונתוני מבחן (צד </w:t>
      </w:r>
      <w:r w:rsidR="00D93D9C">
        <w:rPr>
          <w:rFonts w:hint="cs"/>
          <w:rtl/>
        </w:rPr>
        <w:t xml:space="preserve">ימין) </w:t>
      </w:r>
      <w:r w:rsidR="00D777F2">
        <w:rPr>
          <w:rFonts w:hint="cs"/>
          <w:rtl/>
        </w:rPr>
        <w:t>שנלקחו</w:t>
      </w:r>
      <w:r w:rsidR="00A72173">
        <w:rPr>
          <w:rFonts w:hint="cs"/>
          <w:rtl/>
        </w:rPr>
        <w:t xml:space="preserve"> מאותה אוכלוסיה סטטיסטית.</w:t>
      </w:r>
      <w:r w:rsidR="00D93D9C">
        <w:rPr>
          <w:rFonts w:hint="cs"/>
          <w:rtl/>
        </w:rPr>
        <w:t xml:space="preserve"> כל נתוני המבחן שונים מכל נתוני האימון.</w:t>
      </w:r>
      <w:r w:rsidR="00A72173">
        <w:rPr>
          <w:rFonts w:hint="cs"/>
          <w:rtl/>
        </w:rPr>
        <w:t xml:space="preserve"> באיור גם רואים שני מודלים, העקומה הכתומה והעקומה הירוקה, שהותאמו לנתוני האימון ומופיעים גם על נתוני האימון וגם על נתוני המבחן. העקומה הכתומה מתאימה יותר ל</w:t>
      </w:r>
      <w:r w:rsidR="009D6CD9">
        <w:rPr>
          <w:rFonts w:hint="cs"/>
          <w:rtl/>
        </w:rPr>
        <w:t xml:space="preserve">תיאור </w:t>
      </w:r>
      <w:r w:rsidR="00D93D9C">
        <w:rPr>
          <w:rFonts w:hint="cs"/>
          <w:rtl/>
        </w:rPr>
        <w:t xml:space="preserve">נתוני האימון </w:t>
      </w:r>
      <w:r w:rsidR="009D6CD9">
        <w:rPr>
          <w:rFonts w:hint="cs"/>
          <w:rtl/>
        </w:rPr>
        <w:t>מאשר העקומה הירוקה</w:t>
      </w:r>
      <w:r w:rsidR="00D93D9C">
        <w:rPr>
          <w:rFonts w:hint="cs"/>
          <w:rtl/>
        </w:rPr>
        <w:t xml:space="preserve"> (השגיאה הר</w:t>
      </w:r>
      <w:r w:rsidR="008C3647">
        <w:rPr>
          <w:rFonts w:hint="cs"/>
          <w:rtl/>
        </w:rPr>
        <w:t>י</w:t>
      </w:r>
      <w:r w:rsidR="00D93D9C">
        <w:rPr>
          <w:rFonts w:hint="cs"/>
          <w:rtl/>
        </w:rPr>
        <w:t xml:space="preserve">בועית הממוצעת </w:t>
      </w:r>
      <w:r w:rsidR="00D93D9C">
        <w:rPr>
          <w:rFonts w:hint="cs"/>
        </w:rPr>
        <w:t>MSE</w:t>
      </w:r>
      <w:r w:rsidR="00D93D9C">
        <w:rPr>
          <w:rFonts w:hint="cs"/>
          <w:rtl/>
        </w:rPr>
        <w:t xml:space="preserve"> </w:t>
      </w:r>
      <w:r w:rsidR="00285E6E">
        <w:rPr>
          <w:rFonts w:hint="cs"/>
          <w:rtl/>
        </w:rPr>
        <w:t>של התאמת העקומה הכתומה קטנה יותר)</w:t>
      </w:r>
      <w:r w:rsidR="009D6CD9">
        <w:rPr>
          <w:rFonts w:hint="cs"/>
          <w:rtl/>
        </w:rPr>
        <w:t xml:space="preserve">, אך כשמסתכלים על נתוני המבחן העקומה הירוקה מתאימה יותר לתיאור הנתונים, לכן התאמת היתר של העקומה הירוקה קטנה יותר ונעדיף את המודל המיוצג על ידה.  </w:t>
      </w:r>
    </w:p>
    <w:p w:rsidR="00D777F2" w:rsidRDefault="00D777F2" w:rsidP="00D777F2">
      <w:pPr>
        <w:shd w:val="clear" w:color="auto" w:fill="F8FCFF"/>
        <w:bidi w:val="0"/>
      </w:pPr>
    </w:p>
    <w:p w:rsidR="00D777F2" w:rsidRDefault="00D777F2" w:rsidP="00EF7D88">
      <w:pPr>
        <w:rPr>
          <w:rtl/>
        </w:rPr>
      </w:pPr>
    </w:p>
    <w:p w:rsidR="00D777F2" w:rsidRDefault="00D777F2" w:rsidP="00EF7D88">
      <w:pPr>
        <w:rPr>
          <w:rtl/>
        </w:rPr>
      </w:pPr>
    </w:p>
    <w:p w:rsidR="007D68ED" w:rsidRDefault="007D68ED" w:rsidP="007D68ED">
      <w:pPr>
        <w:pStyle w:val="Heading2"/>
        <w:rPr>
          <w:rtl/>
        </w:rPr>
      </w:pPr>
      <w:bookmarkStart w:id="35" w:name="_Toc254530031"/>
      <w:r>
        <w:rPr>
          <w:rFonts w:hint="cs"/>
          <w:rtl/>
        </w:rPr>
        <w:lastRenderedPageBreak/>
        <w:t>בסיס נתונים ושאילתות</w:t>
      </w:r>
      <w:bookmarkEnd w:id="26"/>
      <w:bookmarkEnd w:id="27"/>
      <w:bookmarkEnd w:id="35"/>
    </w:p>
    <w:p w:rsidR="006125F5" w:rsidRDefault="006125F5" w:rsidP="006917AD">
      <w:pPr>
        <w:rPr>
          <w:rtl/>
        </w:rPr>
      </w:pPr>
      <w:r>
        <w:rPr>
          <w:rFonts w:hint="cs"/>
          <w:rtl/>
        </w:rPr>
        <w:t>כשבונים מערכת לצורך זיהוי אובייקטים מתייחסים</w:t>
      </w:r>
      <w:r w:rsidR="00E33F9B">
        <w:rPr>
          <w:rFonts w:hint="cs"/>
          <w:rtl/>
        </w:rPr>
        <w:t xml:space="preserve"> לעיתים קרובות לשתי קבוצות עיקריות, אלו הן קבוצת </w:t>
      </w:r>
      <w:r w:rsidR="0047308C" w:rsidRPr="00E33F9B">
        <w:rPr>
          <w:rFonts w:hint="cs"/>
          <w:b/>
          <w:bCs/>
          <w:rtl/>
        </w:rPr>
        <w:t>בסיס הנתונים</w:t>
      </w:r>
      <w:r>
        <w:rPr>
          <w:rFonts w:hint="cs"/>
          <w:rtl/>
        </w:rPr>
        <w:t xml:space="preserve"> </w:t>
      </w:r>
      <w:r>
        <w:t>(database)</w:t>
      </w:r>
      <w:r w:rsidR="00E33F9B">
        <w:rPr>
          <w:rFonts w:hint="cs"/>
          <w:rtl/>
        </w:rPr>
        <w:t xml:space="preserve"> וקבוצת </w:t>
      </w:r>
      <w:r w:rsidR="0047308C" w:rsidRPr="00E33F9B">
        <w:rPr>
          <w:rFonts w:hint="cs"/>
          <w:b/>
          <w:bCs/>
          <w:rtl/>
        </w:rPr>
        <w:t>השאילתות</w:t>
      </w:r>
      <w:r w:rsidR="00E33F9B">
        <w:rPr>
          <w:rFonts w:hint="cs"/>
          <w:rtl/>
        </w:rPr>
        <w:t xml:space="preserve"> </w:t>
      </w:r>
      <w:r>
        <w:t>(queries)</w:t>
      </w:r>
      <w:r w:rsidR="00E33F9B">
        <w:rPr>
          <w:rFonts w:hint="cs"/>
          <w:rtl/>
        </w:rPr>
        <w:t xml:space="preserve">. </w:t>
      </w:r>
      <w:r w:rsidR="00A45FD4">
        <w:rPr>
          <w:rFonts w:hint="cs"/>
          <w:rtl/>
        </w:rPr>
        <w:t xml:space="preserve">בסיס הנתונים מכיל את ייצוגי מחלקות האובייקטים המוכרים. </w:t>
      </w:r>
      <w:r w:rsidR="00E33F9B">
        <w:rPr>
          <w:rFonts w:hint="cs"/>
          <w:rtl/>
        </w:rPr>
        <w:t>באופן לא פורמלי, מערכות המבצעות זיה</w:t>
      </w:r>
      <w:r w:rsidR="00A97DA9">
        <w:rPr>
          <w:rFonts w:hint="cs"/>
          <w:rtl/>
        </w:rPr>
        <w:t xml:space="preserve">וי באמצעות שיטות שכן קרוב ביותר </w:t>
      </w:r>
      <w:r w:rsidR="00E33F9B">
        <w:t>(nearest neighbor techniques)</w:t>
      </w:r>
      <w:r w:rsidR="00E33F9B">
        <w:rPr>
          <w:rFonts w:hint="cs"/>
          <w:rtl/>
        </w:rPr>
        <w:t xml:space="preserve"> מחפשות בבסיס הנתונים את האובייקט הקרוב ביותר לאובייקט שאילתה נתון. זיהוי אובייקט השאילתה נעשה אז על ידי התאמת התוית הידועה של </w:t>
      </w:r>
      <w:r w:rsidR="00A45FD4">
        <w:rPr>
          <w:rFonts w:hint="cs"/>
          <w:rtl/>
        </w:rPr>
        <w:t xml:space="preserve">מחלקת אובייקט </w:t>
      </w:r>
      <w:r w:rsidR="00E33F9B">
        <w:rPr>
          <w:rFonts w:hint="cs"/>
          <w:rtl/>
        </w:rPr>
        <w:t>בסיס ה</w:t>
      </w:r>
      <w:r w:rsidR="00A45FD4">
        <w:rPr>
          <w:rFonts w:hint="cs"/>
          <w:rtl/>
        </w:rPr>
        <w:t xml:space="preserve">נתונים הנבחר לאובייקט השאילתה. </w:t>
      </w:r>
      <w:r w:rsidR="00E33F9B">
        <w:rPr>
          <w:rFonts w:hint="cs"/>
          <w:rtl/>
        </w:rPr>
        <w:t xml:space="preserve">באופן כללי מחשבים את המרחק </w:t>
      </w:r>
      <w:r>
        <w:rPr>
          <w:rFonts w:hint="cs"/>
          <w:rtl/>
        </w:rPr>
        <w:t xml:space="preserve">בין </w:t>
      </w:r>
      <w:r w:rsidR="00E33F9B">
        <w:rPr>
          <w:rFonts w:hint="cs"/>
          <w:rtl/>
        </w:rPr>
        <w:t xml:space="preserve">הייצוג של </w:t>
      </w:r>
      <w:r>
        <w:rPr>
          <w:rFonts w:hint="cs"/>
          <w:rtl/>
        </w:rPr>
        <w:t>אובייקט השאילתה ל</w:t>
      </w:r>
      <w:r w:rsidR="0047308C">
        <w:rPr>
          <w:rFonts w:hint="cs"/>
          <w:rtl/>
        </w:rPr>
        <w:t xml:space="preserve">ייצוגים של </w:t>
      </w:r>
      <w:r w:rsidR="00A45FD4">
        <w:rPr>
          <w:rFonts w:hint="cs"/>
          <w:rtl/>
        </w:rPr>
        <w:t xml:space="preserve">מחלקות </w:t>
      </w:r>
      <w:r w:rsidR="0047308C">
        <w:rPr>
          <w:rFonts w:hint="cs"/>
          <w:rtl/>
        </w:rPr>
        <w:t>ה</w:t>
      </w:r>
      <w:r>
        <w:rPr>
          <w:rFonts w:hint="cs"/>
          <w:rtl/>
        </w:rPr>
        <w:t xml:space="preserve">אובייקטים בבסיס הנתונים ובוחרים את </w:t>
      </w:r>
      <w:r w:rsidR="00A45FD4">
        <w:rPr>
          <w:rFonts w:hint="cs"/>
          <w:rtl/>
        </w:rPr>
        <w:t>מחלקת האובייקט בבסיס הנתונים עבורה</w:t>
      </w:r>
      <w:r>
        <w:rPr>
          <w:rFonts w:hint="cs"/>
          <w:rtl/>
        </w:rPr>
        <w:t xml:space="preserve"> התקבל המרחק הקטן ביותר, אם מרחק זה קטן מסף שנקבע נזהה את אובייקט השאילתה </w:t>
      </w:r>
      <w:r w:rsidR="00E33F9B">
        <w:rPr>
          <w:rFonts w:hint="cs"/>
          <w:rtl/>
        </w:rPr>
        <w:t xml:space="preserve">כבעל אותה זהות כמו זו של </w:t>
      </w:r>
      <w:r w:rsidR="00A45FD4">
        <w:rPr>
          <w:rFonts w:hint="cs"/>
          <w:rtl/>
        </w:rPr>
        <w:t xml:space="preserve">מחלקת </w:t>
      </w:r>
      <w:r w:rsidR="00E33F9B">
        <w:rPr>
          <w:rFonts w:hint="cs"/>
          <w:rtl/>
        </w:rPr>
        <w:t>ה</w:t>
      </w:r>
      <w:r>
        <w:rPr>
          <w:rFonts w:hint="cs"/>
          <w:rtl/>
        </w:rPr>
        <w:t>או</w:t>
      </w:r>
      <w:r w:rsidR="0061334B">
        <w:rPr>
          <w:rFonts w:hint="cs"/>
          <w:rtl/>
        </w:rPr>
        <w:t xml:space="preserve">בייקט </w:t>
      </w:r>
      <w:r w:rsidR="00AD7998">
        <w:rPr>
          <w:rFonts w:hint="cs"/>
          <w:rtl/>
        </w:rPr>
        <w:t>שבחרנו</w:t>
      </w:r>
      <w:r w:rsidR="0061334B">
        <w:rPr>
          <w:rFonts w:hint="cs"/>
          <w:rtl/>
        </w:rPr>
        <w:t>.</w:t>
      </w:r>
      <w:r w:rsidR="00A0504C">
        <w:rPr>
          <w:rFonts w:hint="cs"/>
          <w:rtl/>
        </w:rPr>
        <w:t xml:space="preserve"> </w:t>
      </w:r>
      <w:r w:rsidR="006917AD">
        <w:rPr>
          <w:rFonts w:hint="cs"/>
          <w:rtl/>
        </w:rPr>
        <w:t xml:space="preserve">ישנן אפשרויות שונות להגדיר את המרחק. </w:t>
      </w:r>
      <w:r w:rsidR="0061334B">
        <w:rPr>
          <w:rFonts w:hint="cs"/>
          <w:rtl/>
        </w:rPr>
        <w:t>לעיתים</w:t>
      </w:r>
      <w:r w:rsidR="004E57AB">
        <w:rPr>
          <w:rFonts w:hint="cs"/>
          <w:rtl/>
        </w:rPr>
        <w:t xml:space="preserve"> </w:t>
      </w:r>
      <w:r w:rsidR="0061334B">
        <w:rPr>
          <w:rFonts w:hint="cs"/>
          <w:rtl/>
        </w:rPr>
        <w:t xml:space="preserve"> בסיס </w:t>
      </w:r>
      <w:r w:rsidR="004E57AB">
        <w:rPr>
          <w:rFonts w:hint="cs"/>
          <w:rtl/>
        </w:rPr>
        <w:t xml:space="preserve"> </w:t>
      </w:r>
      <w:r w:rsidR="0061334B">
        <w:rPr>
          <w:rFonts w:hint="cs"/>
          <w:rtl/>
        </w:rPr>
        <w:t xml:space="preserve">נתונים, המכיל </w:t>
      </w:r>
      <w:r>
        <w:rPr>
          <w:rFonts w:hint="cs"/>
          <w:rtl/>
        </w:rPr>
        <w:t xml:space="preserve">תמונות </w:t>
      </w:r>
      <w:r w:rsidR="004E57AB">
        <w:rPr>
          <w:rFonts w:hint="cs"/>
          <w:rtl/>
        </w:rPr>
        <w:t xml:space="preserve"> המייצגות </w:t>
      </w:r>
      <w:r w:rsidR="0061334B">
        <w:rPr>
          <w:rFonts w:hint="cs"/>
          <w:rtl/>
        </w:rPr>
        <w:t xml:space="preserve"> את</w:t>
      </w:r>
      <w:r w:rsidR="004E57AB">
        <w:rPr>
          <w:rFonts w:hint="cs"/>
          <w:rtl/>
        </w:rPr>
        <w:t xml:space="preserve"> </w:t>
      </w:r>
      <w:r w:rsidR="0061334B">
        <w:rPr>
          <w:rFonts w:hint="cs"/>
          <w:rtl/>
        </w:rPr>
        <w:t xml:space="preserve"> האובייקטים המוכרים</w:t>
      </w:r>
      <w:r w:rsidR="004E57AB">
        <w:rPr>
          <w:rFonts w:hint="cs"/>
          <w:rtl/>
        </w:rPr>
        <w:t xml:space="preserve"> </w:t>
      </w:r>
      <w:r w:rsidR="0061334B">
        <w:rPr>
          <w:rFonts w:hint="cs"/>
          <w:rtl/>
        </w:rPr>
        <w:t xml:space="preserve"> למערכת </w:t>
      </w:r>
      <w:r w:rsidR="004E57AB">
        <w:rPr>
          <w:rFonts w:hint="cs"/>
          <w:rtl/>
        </w:rPr>
        <w:t xml:space="preserve"> </w:t>
      </w:r>
      <w:r w:rsidR="0061334B" w:rsidRPr="00282BB7">
        <w:rPr>
          <w:rFonts w:hint="cs"/>
          <w:rtl/>
        </w:rPr>
        <w:t xml:space="preserve">הזיהוי, מכונה </w:t>
      </w:r>
      <w:r w:rsidR="0061334B" w:rsidRPr="004E57AB">
        <w:rPr>
          <w:rFonts w:hint="cs"/>
          <w:b/>
          <w:bCs/>
          <w:rtl/>
        </w:rPr>
        <w:t>גלריה</w:t>
      </w:r>
      <w:r w:rsidRPr="00282BB7">
        <w:rPr>
          <w:rFonts w:hint="cs"/>
          <w:rtl/>
        </w:rPr>
        <w:t xml:space="preserve"> </w:t>
      </w:r>
      <w:r w:rsidRPr="00282BB7">
        <w:t>(gallery)</w:t>
      </w:r>
      <w:r w:rsidR="00A45FD4">
        <w:rPr>
          <w:rFonts w:hint="cs"/>
          <w:rtl/>
        </w:rPr>
        <w:t xml:space="preserve"> </w:t>
      </w:r>
      <w:r w:rsidRPr="00282BB7">
        <w:rPr>
          <w:rFonts w:hint="cs"/>
          <w:rtl/>
        </w:rPr>
        <w:t>ו</w:t>
      </w:r>
      <w:r w:rsidR="006917AD">
        <w:rPr>
          <w:rFonts w:hint="cs"/>
          <w:rtl/>
        </w:rPr>
        <w:t xml:space="preserve">קבוצת  </w:t>
      </w:r>
      <w:r w:rsidRPr="00282BB7">
        <w:rPr>
          <w:rFonts w:hint="cs"/>
          <w:rtl/>
        </w:rPr>
        <w:t>תמונות</w:t>
      </w:r>
      <w:r w:rsidR="00A45FD4">
        <w:rPr>
          <w:rFonts w:hint="cs"/>
          <w:rtl/>
        </w:rPr>
        <w:t xml:space="preserve">  </w:t>
      </w:r>
      <w:r w:rsidR="0061334B" w:rsidRPr="00282BB7">
        <w:rPr>
          <w:rFonts w:hint="cs"/>
          <w:rtl/>
        </w:rPr>
        <w:t>השאילתה  הנבדקות מולו מכונות</w:t>
      </w:r>
      <w:r w:rsidR="004E57AB">
        <w:rPr>
          <w:rFonts w:hint="cs"/>
          <w:rtl/>
        </w:rPr>
        <w:t xml:space="preserve"> </w:t>
      </w:r>
      <w:r w:rsidR="0061334B" w:rsidRPr="00282BB7">
        <w:rPr>
          <w:rFonts w:hint="cs"/>
          <w:rtl/>
        </w:rPr>
        <w:t xml:space="preserve"> </w:t>
      </w:r>
      <w:r w:rsidR="004E57AB">
        <w:rPr>
          <w:b/>
          <w:bCs/>
          <w:rtl/>
        </w:rPr>
        <w:t>התמונות</w:t>
      </w:r>
      <w:r w:rsidRPr="004E57AB">
        <w:rPr>
          <w:rFonts w:hint="cs"/>
          <w:b/>
          <w:bCs/>
          <w:rtl/>
        </w:rPr>
        <w:t xml:space="preserve"> </w:t>
      </w:r>
      <w:r w:rsidRPr="004E57AB">
        <w:rPr>
          <w:b/>
          <w:bCs/>
          <w:rtl/>
        </w:rPr>
        <w:t>הנבדקות</w:t>
      </w:r>
      <w:r w:rsidRPr="00282BB7">
        <w:rPr>
          <w:rtl/>
        </w:rPr>
        <w:t xml:space="preserve">  </w:t>
      </w:r>
      <w:r w:rsidRPr="00282BB7">
        <w:t>(probe images)</w:t>
      </w:r>
      <w:r w:rsidRPr="00282BB7">
        <w:rPr>
          <w:rFonts w:hint="cs"/>
          <w:rtl/>
        </w:rPr>
        <w:t xml:space="preserve"> [</w:t>
      </w:r>
      <w:hyperlink w:anchor="מקור8" w:history="1">
        <w:r w:rsidRPr="00282BB7">
          <w:rPr>
            <w:rStyle w:val="Hyperlink"/>
            <w:rFonts w:hint="cs"/>
            <w:u w:val="none"/>
            <w:rtl/>
          </w:rPr>
          <w:t>8</w:t>
        </w:r>
      </w:hyperlink>
      <w:r w:rsidRPr="00282BB7">
        <w:rPr>
          <w:rFonts w:hint="cs"/>
          <w:rtl/>
        </w:rPr>
        <w:t>].</w:t>
      </w:r>
      <w:r>
        <w:rPr>
          <w:rFonts w:hint="cs"/>
          <w:rtl/>
        </w:rPr>
        <w:t xml:space="preserve">    </w:t>
      </w:r>
    </w:p>
    <w:p w:rsidR="00013CFB" w:rsidRDefault="00013CFB" w:rsidP="00013CFB">
      <w:pPr>
        <w:pStyle w:val="Heading2"/>
        <w:rPr>
          <w:rtl/>
        </w:rPr>
      </w:pPr>
      <w:bookmarkStart w:id="36" w:name="_Toc238731601"/>
      <w:bookmarkStart w:id="37" w:name="_Toc243927419"/>
      <w:bookmarkStart w:id="38" w:name="_Toc254530032"/>
      <w:r>
        <w:rPr>
          <w:rFonts w:hint="cs"/>
          <w:rtl/>
        </w:rPr>
        <w:t>אינוואריאנטיות</w:t>
      </w:r>
      <w:bookmarkEnd w:id="36"/>
      <w:bookmarkEnd w:id="37"/>
      <w:bookmarkEnd w:id="38"/>
    </w:p>
    <w:p w:rsidR="00013CFB" w:rsidRDefault="00013CFB" w:rsidP="006917AD">
      <w:r>
        <w:rPr>
          <w:rFonts w:hint="cs"/>
          <w:rtl/>
        </w:rPr>
        <w:t xml:space="preserve">אינווריאנט </w:t>
      </w:r>
      <w:r>
        <w:t>(invariant)</w:t>
      </w:r>
      <w:r w:rsidR="00A45FD4">
        <w:rPr>
          <w:rFonts w:hint="cs"/>
          <w:rtl/>
        </w:rPr>
        <w:t xml:space="preserve"> מוגדר כתכונה </w:t>
      </w:r>
      <w:r>
        <w:rPr>
          <w:rFonts w:hint="cs"/>
          <w:rtl/>
        </w:rPr>
        <w:t>שאינ</w:t>
      </w:r>
      <w:r w:rsidR="00A45FD4">
        <w:rPr>
          <w:rFonts w:hint="cs"/>
          <w:rtl/>
        </w:rPr>
        <w:t>נה</w:t>
      </w:r>
      <w:r w:rsidR="0071728A">
        <w:rPr>
          <w:rFonts w:hint="cs"/>
          <w:rtl/>
        </w:rPr>
        <w:t xml:space="preserve"> משתנה </w:t>
      </w:r>
      <w:r w:rsidR="00A45FD4">
        <w:rPr>
          <w:rFonts w:hint="cs"/>
          <w:rtl/>
        </w:rPr>
        <w:t xml:space="preserve">תחת </w:t>
      </w:r>
      <w:r w:rsidR="0071728A">
        <w:rPr>
          <w:rFonts w:hint="cs"/>
          <w:rtl/>
        </w:rPr>
        <w:t xml:space="preserve">קבוצה של טרנספורמציות. </w:t>
      </w:r>
      <w:r w:rsidR="002C5344">
        <w:rPr>
          <w:rFonts w:hint="cs"/>
          <w:rtl/>
        </w:rPr>
        <w:t>ישנם תחומים בהם</w:t>
      </w:r>
      <w:r>
        <w:rPr>
          <w:rFonts w:hint="cs"/>
          <w:rtl/>
        </w:rPr>
        <w:t xml:space="preserve"> </w:t>
      </w:r>
      <w:r w:rsidR="0071728A">
        <w:rPr>
          <w:rFonts w:hint="cs"/>
          <w:rtl/>
        </w:rPr>
        <w:t xml:space="preserve">טרנספורמציות </w:t>
      </w:r>
      <w:r w:rsidR="002C5344">
        <w:rPr>
          <w:rFonts w:hint="cs"/>
          <w:rtl/>
        </w:rPr>
        <w:t xml:space="preserve">מסויימות </w:t>
      </w:r>
      <w:r w:rsidR="0071728A">
        <w:rPr>
          <w:rFonts w:hint="cs"/>
          <w:rtl/>
        </w:rPr>
        <w:t xml:space="preserve">על אובייקט לא משנות </w:t>
      </w:r>
      <w:r w:rsidR="006917AD">
        <w:rPr>
          <w:rFonts w:hint="cs"/>
          <w:rtl/>
        </w:rPr>
        <w:t xml:space="preserve">את זהות </w:t>
      </w:r>
      <w:r>
        <w:rPr>
          <w:rFonts w:hint="cs"/>
          <w:rtl/>
        </w:rPr>
        <w:t xml:space="preserve">מחלקת </w:t>
      </w:r>
      <w:r w:rsidR="002C5344">
        <w:rPr>
          <w:rFonts w:hint="cs"/>
          <w:rtl/>
        </w:rPr>
        <w:t>ה</w:t>
      </w:r>
      <w:r>
        <w:rPr>
          <w:rFonts w:hint="cs"/>
          <w:rtl/>
        </w:rPr>
        <w:t>אובייקט</w:t>
      </w:r>
      <w:r w:rsidR="006917AD">
        <w:rPr>
          <w:rFonts w:hint="cs"/>
          <w:rtl/>
        </w:rPr>
        <w:t xml:space="preserve"> אליה הוא שייך, </w:t>
      </w:r>
      <w:r w:rsidR="002C5344">
        <w:rPr>
          <w:rFonts w:hint="cs"/>
          <w:rtl/>
        </w:rPr>
        <w:t>למשל טרנספורמציות אפיניות קטנות על תו במקרה של זיהוי תו</w:t>
      </w:r>
      <w:r w:rsidR="006917AD">
        <w:rPr>
          <w:rFonts w:hint="cs"/>
          <w:rtl/>
        </w:rPr>
        <w:t xml:space="preserve">וים. נרצה שתהליך הסיווג במערכת </w:t>
      </w:r>
      <w:r w:rsidR="002C5344">
        <w:rPr>
          <w:rFonts w:hint="cs"/>
          <w:rtl/>
        </w:rPr>
        <w:t xml:space="preserve">זיהוי, </w:t>
      </w:r>
      <w:r>
        <w:rPr>
          <w:rFonts w:hint="cs"/>
          <w:rtl/>
        </w:rPr>
        <w:t>הקובע שייכו</w:t>
      </w:r>
      <w:r w:rsidR="00A97DA9">
        <w:rPr>
          <w:rFonts w:hint="cs"/>
          <w:rtl/>
        </w:rPr>
        <w:t xml:space="preserve">ת אובייקט למחלקה בבסיס הנתונים, </w:t>
      </w:r>
      <w:r w:rsidR="002C5344">
        <w:rPr>
          <w:rFonts w:hint="cs"/>
          <w:rtl/>
        </w:rPr>
        <w:t xml:space="preserve">יהיה </w:t>
      </w:r>
      <w:r>
        <w:rPr>
          <w:rFonts w:hint="cs"/>
          <w:rtl/>
        </w:rPr>
        <w:t>אינוו</w:t>
      </w:r>
      <w:r w:rsidR="00AD7998">
        <w:rPr>
          <w:rFonts w:hint="cs"/>
          <w:rtl/>
        </w:rPr>
        <w:t xml:space="preserve">ריאנטי ביחס לטרנספורמציות אלו. </w:t>
      </w:r>
      <w:r w:rsidR="002C5344">
        <w:rPr>
          <w:rFonts w:hint="cs"/>
          <w:rtl/>
        </w:rPr>
        <w:t xml:space="preserve">אינווריאנטיות ניתן להשיג בשלבים שונים של </w:t>
      </w:r>
      <w:r>
        <w:rPr>
          <w:rFonts w:hint="cs"/>
          <w:rtl/>
        </w:rPr>
        <w:t>תהליך הסיווג</w:t>
      </w:r>
      <w:r w:rsidR="002C5344">
        <w:rPr>
          <w:rFonts w:hint="cs"/>
          <w:rtl/>
        </w:rPr>
        <w:t xml:space="preserve"> למשל </w:t>
      </w:r>
      <w:r w:rsidR="004C72E2">
        <w:rPr>
          <w:rFonts w:hint="cs"/>
          <w:rtl/>
        </w:rPr>
        <w:t>בשל</w:t>
      </w:r>
      <w:r w:rsidR="002C5344">
        <w:rPr>
          <w:rFonts w:hint="cs"/>
          <w:rtl/>
        </w:rPr>
        <w:t xml:space="preserve">ב העיבוד  המקדים </w:t>
      </w:r>
      <w:r w:rsidR="004C72E2">
        <w:rPr>
          <w:rFonts w:hint="cs"/>
          <w:rtl/>
        </w:rPr>
        <w:t xml:space="preserve">של המחלקות בבסיס הנתונים ובשלב סיווג אובייקט השאילתה הנקרא גם שלב האנליזה. </w:t>
      </w:r>
      <w:r w:rsidR="002C5344">
        <w:rPr>
          <w:rFonts w:hint="cs"/>
          <w:rtl/>
        </w:rPr>
        <w:t xml:space="preserve">בשלב  העיבוד </w:t>
      </w:r>
      <w:r>
        <w:rPr>
          <w:rFonts w:hint="cs"/>
          <w:rtl/>
        </w:rPr>
        <w:t>המקדים ניתן לנרמל</w:t>
      </w:r>
      <w:r w:rsidR="004C72E2">
        <w:rPr>
          <w:rFonts w:hint="cs"/>
          <w:rtl/>
        </w:rPr>
        <w:t>,</w:t>
      </w:r>
      <w:r>
        <w:rPr>
          <w:rFonts w:hint="cs"/>
          <w:rtl/>
        </w:rPr>
        <w:t xml:space="preserve"> </w:t>
      </w:r>
      <w:r w:rsidR="004C72E2">
        <w:rPr>
          <w:rFonts w:hint="cs"/>
          <w:rtl/>
        </w:rPr>
        <w:t xml:space="preserve">בשיטות שונות, </w:t>
      </w:r>
      <w:r w:rsidR="002C5344">
        <w:rPr>
          <w:rFonts w:hint="cs"/>
          <w:rtl/>
        </w:rPr>
        <w:t>את ה</w:t>
      </w:r>
      <w:r w:rsidR="00171AD3">
        <w:rPr>
          <w:rFonts w:hint="cs"/>
          <w:rtl/>
        </w:rPr>
        <w:t>וקטור</w:t>
      </w:r>
      <w:r w:rsidR="002C5344">
        <w:rPr>
          <w:rFonts w:hint="cs"/>
          <w:rtl/>
        </w:rPr>
        <w:t xml:space="preserve">ים המאפיינים </w:t>
      </w:r>
      <w:r>
        <w:rPr>
          <w:rFonts w:hint="cs"/>
          <w:rtl/>
        </w:rPr>
        <w:t xml:space="preserve">המייצגים את </w:t>
      </w:r>
      <w:r w:rsidR="002C5344">
        <w:rPr>
          <w:rFonts w:hint="cs"/>
          <w:rtl/>
        </w:rPr>
        <w:t>האובייקטים הנתונים</w:t>
      </w:r>
      <w:r w:rsidR="00C8174A">
        <w:rPr>
          <w:rFonts w:hint="cs"/>
          <w:rtl/>
        </w:rPr>
        <w:t xml:space="preserve"> ו</w:t>
      </w:r>
      <w:r w:rsidR="002C5344">
        <w:rPr>
          <w:rFonts w:hint="cs"/>
          <w:rtl/>
        </w:rPr>
        <w:t xml:space="preserve">שמהם </w:t>
      </w:r>
      <w:r w:rsidR="00C8174A">
        <w:rPr>
          <w:rFonts w:hint="cs"/>
          <w:rtl/>
        </w:rPr>
        <w:t>מחושבים הייצוגים עבור</w:t>
      </w:r>
      <w:r w:rsidR="002C5344">
        <w:rPr>
          <w:rFonts w:hint="cs"/>
          <w:rtl/>
        </w:rPr>
        <w:t xml:space="preserve"> מחלקות האובייקטים</w:t>
      </w:r>
      <w:r w:rsidR="004C72E2">
        <w:rPr>
          <w:rFonts w:hint="cs"/>
          <w:rtl/>
        </w:rPr>
        <w:t>.</w:t>
      </w:r>
      <w:r>
        <w:rPr>
          <w:rFonts w:hint="cs"/>
          <w:rtl/>
        </w:rPr>
        <w:t xml:space="preserve"> בשלב האנליזה</w:t>
      </w:r>
      <w:r w:rsidR="004C72E2">
        <w:rPr>
          <w:rFonts w:hint="cs"/>
          <w:rtl/>
        </w:rPr>
        <w:t xml:space="preserve"> </w:t>
      </w:r>
      <w:r>
        <w:rPr>
          <w:rFonts w:hint="cs"/>
          <w:rtl/>
        </w:rPr>
        <w:t>ניתן לחלץ את התכונות הבלתי משתנות של האובייקט אותו מזהים</w:t>
      </w:r>
      <w:r w:rsidR="004C72E2">
        <w:rPr>
          <w:rFonts w:hint="cs"/>
          <w:rtl/>
        </w:rPr>
        <w:t>. אפשרות נוספת היא להשתמש בכלים סטטיסטיים ולהשתמש</w:t>
      </w:r>
      <w:r>
        <w:rPr>
          <w:rFonts w:hint="cs"/>
          <w:rtl/>
        </w:rPr>
        <w:t xml:space="preserve"> </w:t>
      </w:r>
      <w:r w:rsidR="004C72E2">
        <w:rPr>
          <w:rFonts w:hint="cs"/>
          <w:rtl/>
        </w:rPr>
        <w:t>ב</w:t>
      </w:r>
      <w:r>
        <w:rPr>
          <w:rFonts w:hint="cs"/>
          <w:rtl/>
        </w:rPr>
        <w:t xml:space="preserve">פונקציות צפיפות הסתבברות </w:t>
      </w:r>
      <w:r w:rsidR="00021062">
        <w:rPr>
          <w:rFonts w:hint="cs"/>
          <w:rtl/>
        </w:rPr>
        <w:t>מ</w:t>
      </w:r>
      <w:r w:rsidR="00C8174A">
        <w:rPr>
          <w:rFonts w:hint="cs"/>
          <w:rtl/>
        </w:rPr>
        <w:t xml:space="preserve">תאימות, כמו </w:t>
      </w:r>
      <w:r w:rsidR="00021062">
        <w:rPr>
          <w:rFonts w:hint="cs"/>
          <w:rtl/>
        </w:rPr>
        <w:t xml:space="preserve">שעושים </w:t>
      </w:r>
      <w:r w:rsidR="0039289E">
        <w:rPr>
          <w:rFonts w:hint="cs"/>
          <w:rtl/>
        </w:rPr>
        <w:t>למשל כשמשתשמים ב</w:t>
      </w:r>
      <w:r w:rsidR="00171AD3">
        <w:rPr>
          <w:rFonts w:hint="cs"/>
          <w:rtl/>
        </w:rPr>
        <w:t>וקטור</w:t>
      </w:r>
      <w:r w:rsidR="0039289E">
        <w:rPr>
          <w:rFonts w:hint="cs"/>
          <w:rtl/>
        </w:rPr>
        <w:t>י</w:t>
      </w:r>
      <w:r w:rsidR="00021062" w:rsidRPr="00691EAA">
        <w:rPr>
          <w:rFonts w:hint="cs"/>
          <w:rtl/>
        </w:rPr>
        <w:t xml:space="preserve"> </w:t>
      </w:r>
      <w:r w:rsidR="004C72E2" w:rsidRPr="00691EAA">
        <w:rPr>
          <w:rFonts w:hint="cs"/>
          <w:rtl/>
        </w:rPr>
        <w:t>קו-משיק</w:t>
      </w:r>
      <w:r w:rsidR="00691EAA" w:rsidRPr="00691EAA">
        <w:rPr>
          <w:rFonts w:hint="cs"/>
          <w:rtl/>
        </w:rPr>
        <w:t xml:space="preserve"> [</w:t>
      </w:r>
      <w:hyperlink w:anchor="מקור15" w:history="1">
        <w:r w:rsidR="00691EAA" w:rsidRPr="00691EAA">
          <w:rPr>
            <w:rStyle w:val="Hyperlink"/>
            <w:rFonts w:hint="cs"/>
            <w:u w:val="none"/>
            <w:rtl/>
          </w:rPr>
          <w:t>15</w:t>
        </w:r>
      </w:hyperlink>
      <w:r w:rsidR="00691EAA" w:rsidRPr="00691EAA">
        <w:rPr>
          <w:rFonts w:hint="cs"/>
          <w:rtl/>
        </w:rPr>
        <w:t>]</w:t>
      </w:r>
      <w:r w:rsidR="00C8174A" w:rsidRPr="00C8174A">
        <w:rPr>
          <w:rFonts w:hint="cs"/>
          <w:rtl/>
        </w:rPr>
        <w:t xml:space="preserve"> (פרק </w:t>
      </w:r>
      <w:hyperlink w:anchor="פרק63" w:history="1">
        <w:r w:rsidR="00C8174A" w:rsidRPr="00C8174A">
          <w:rPr>
            <w:rStyle w:val="Hyperlink"/>
            <w:rFonts w:hint="cs"/>
            <w:u w:val="none"/>
            <w:rtl/>
          </w:rPr>
          <w:t>6.3</w:t>
        </w:r>
      </w:hyperlink>
      <w:r w:rsidR="004C72E2" w:rsidRPr="00C8174A">
        <w:rPr>
          <w:rFonts w:hint="cs"/>
          <w:rtl/>
        </w:rPr>
        <w:t>).</w:t>
      </w:r>
      <w:r w:rsidR="006917AD">
        <w:rPr>
          <w:rFonts w:hint="cs"/>
          <w:rtl/>
        </w:rPr>
        <w:t xml:space="preserve"> </w:t>
      </w:r>
      <w:r w:rsidR="0010746E">
        <w:rPr>
          <w:rFonts w:hint="cs"/>
          <w:rtl/>
        </w:rPr>
        <w:t xml:space="preserve">כשנדון </w:t>
      </w:r>
      <w:r w:rsidR="00021062">
        <w:rPr>
          <w:rFonts w:hint="cs"/>
          <w:rtl/>
        </w:rPr>
        <w:t xml:space="preserve">בשימוש </w:t>
      </w:r>
      <w:r w:rsidR="006917AD">
        <w:rPr>
          <w:rFonts w:hint="cs"/>
          <w:rtl/>
        </w:rPr>
        <w:t xml:space="preserve">בכלים סטטיסטיים ובהתפלגויות </w:t>
      </w:r>
      <w:r w:rsidR="0010746E">
        <w:rPr>
          <w:rFonts w:hint="cs"/>
          <w:rtl/>
        </w:rPr>
        <w:t xml:space="preserve">נשתמש </w:t>
      </w:r>
      <w:r w:rsidR="00021062">
        <w:rPr>
          <w:rFonts w:hint="cs"/>
          <w:rtl/>
        </w:rPr>
        <w:t xml:space="preserve">לעיתים </w:t>
      </w:r>
      <w:r w:rsidR="0010746E">
        <w:rPr>
          <w:rFonts w:hint="cs"/>
          <w:rtl/>
        </w:rPr>
        <w:t xml:space="preserve">במושג </w:t>
      </w:r>
      <w:r w:rsidR="0010746E" w:rsidRPr="00C8174A">
        <w:rPr>
          <w:rFonts w:hint="cs"/>
          <w:b/>
          <w:bCs/>
          <w:rtl/>
        </w:rPr>
        <w:t>פריור</w:t>
      </w:r>
      <w:r w:rsidR="0010746E">
        <w:rPr>
          <w:rFonts w:hint="cs"/>
          <w:rtl/>
        </w:rPr>
        <w:t xml:space="preserve"> </w:t>
      </w:r>
      <w:r w:rsidR="0010746E">
        <w:t>(prior)</w:t>
      </w:r>
      <w:r w:rsidR="00021062">
        <w:rPr>
          <w:rFonts w:hint="cs"/>
          <w:rtl/>
        </w:rPr>
        <w:t xml:space="preserve">, פריור הוא ידע </w:t>
      </w:r>
      <w:r w:rsidR="0010746E">
        <w:rPr>
          <w:rFonts w:hint="cs"/>
          <w:rtl/>
        </w:rPr>
        <w:t>מוקדם</w:t>
      </w:r>
      <w:r w:rsidR="00021062">
        <w:rPr>
          <w:rFonts w:hint="cs"/>
          <w:rtl/>
        </w:rPr>
        <w:t>, הסתברות או התפלגות ידועות</w:t>
      </w:r>
      <w:r w:rsidR="0010746E">
        <w:rPr>
          <w:rFonts w:hint="cs"/>
          <w:rtl/>
        </w:rPr>
        <w:t xml:space="preserve"> מראש </w:t>
      </w:r>
      <w:r w:rsidR="00021062">
        <w:rPr>
          <w:rFonts w:hint="cs"/>
          <w:rtl/>
        </w:rPr>
        <w:t xml:space="preserve">(כגון התפלגות גאוסיאנית) </w:t>
      </w:r>
      <w:r w:rsidR="0010746E">
        <w:rPr>
          <w:rFonts w:hint="cs"/>
          <w:rtl/>
        </w:rPr>
        <w:t>על פרמ</w:t>
      </w:r>
      <w:r w:rsidR="00021062">
        <w:rPr>
          <w:rFonts w:hint="cs"/>
          <w:rtl/>
        </w:rPr>
        <w:t xml:space="preserve">טרים מסויימים, למשל התפלגות ידועה מראש </w:t>
      </w:r>
      <w:r w:rsidR="006917AD">
        <w:rPr>
          <w:rFonts w:hint="cs"/>
          <w:rtl/>
        </w:rPr>
        <w:t>של</w:t>
      </w:r>
      <w:r w:rsidR="00021062">
        <w:rPr>
          <w:rFonts w:hint="cs"/>
          <w:rtl/>
        </w:rPr>
        <w:t xml:space="preserve"> טרנספורמציה מסויימת על אובייקט.  </w:t>
      </w:r>
    </w:p>
    <w:p w:rsidR="00D52CB9" w:rsidRDefault="00C56BF1" w:rsidP="00C56BF1">
      <w:pPr>
        <w:rPr>
          <w:rtl/>
        </w:rPr>
      </w:pPr>
      <w:r>
        <w:rPr>
          <w:rFonts w:hint="cs"/>
          <w:rtl/>
        </w:rPr>
        <w:t>אם נתון אובייקט שאילתה מסויים לזיהוי,</w:t>
      </w:r>
      <w:r w:rsidR="0039289E">
        <w:rPr>
          <w:rFonts w:hint="cs"/>
          <w:rtl/>
        </w:rPr>
        <w:t xml:space="preserve"> נרצה שהמרחקים המחושבים </w:t>
      </w:r>
      <w:r>
        <w:rPr>
          <w:rFonts w:hint="cs"/>
          <w:rtl/>
        </w:rPr>
        <w:t>בין הייצ</w:t>
      </w:r>
      <w:r w:rsidR="003C7205">
        <w:rPr>
          <w:rFonts w:hint="cs"/>
          <w:rtl/>
        </w:rPr>
        <w:t xml:space="preserve">וג שלו לייצוגי האובייקטים בבסיס </w:t>
      </w:r>
      <w:r w:rsidR="0039289E">
        <w:rPr>
          <w:rFonts w:hint="cs"/>
          <w:rtl/>
        </w:rPr>
        <w:t>הנתונים יהיו</w:t>
      </w:r>
      <w:r>
        <w:rPr>
          <w:rFonts w:hint="cs"/>
          <w:rtl/>
        </w:rPr>
        <w:t xml:space="preserve"> אינווריאנטי</w:t>
      </w:r>
      <w:r w:rsidR="0039289E">
        <w:rPr>
          <w:rFonts w:hint="cs"/>
          <w:rtl/>
        </w:rPr>
        <w:t>ים</w:t>
      </w:r>
      <w:r>
        <w:rPr>
          <w:rFonts w:hint="cs"/>
          <w:rtl/>
        </w:rPr>
        <w:t xml:space="preserve"> לטרנספורמציות שונות. ה</w:t>
      </w:r>
      <w:r w:rsidR="00D52CB9">
        <w:rPr>
          <w:rFonts w:hint="cs"/>
          <w:rtl/>
        </w:rPr>
        <w:t>אובייקט</w:t>
      </w:r>
      <w:r>
        <w:rPr>
          <w:rFonts w:hint="cs"/>
          <w:rtl/>
        </w:rPr>
        <w:t xml:space="preserve"> יכול לה</w:t>
      </w:r>
      <w:r w:rsidR="00D52CB9">
        <w:rPr>
          <w:rFonts w:hint="cs"/>
          <w:rtl/>
        </w:rPr>
        <w:t xml:space="preserve">ופיע בתמונות עם נקודות מבט שונות, תחת תאורות שונות או תחת שינויים אחרים שנרצה שמדידת המרחק תהיה </w:t>
      </w:r>
      <w:r w:rsidR="00D52CB9">
        <w:rPr>
          <w:rFonts w:hint="cs"/>
          <w:rtl/>
        </w:rPr>
        <w:lastRenderedPageBreak/>
        <w:t>אינווריאנטית כלפיהם, מכאן אנו מתייחסים לאובייקט ולא לתמונה בה הוא מופיע (בה הוא יכול להופיע תחת טרנספורמציות שונות</w:t>
      </w:r>
      <w:r>
        <w:rPr>
          <w:rFonts w:hint="cs"/>
          <w:rtl/>
        </w:rPr>
        <w:t xml:space="preserve"> רצויות</w:t>
      </w:r>
      <w:r w:rsidR="00873763">
        <w:rPr>
          <w:rFonts w:hint="cs"/>
          <w:rtl/>
        </w:rPr>
        <w:t>)</w:t>
      </w:r>
      <w:r w:rsidR="00D52CB9">
        <w:rPr>
          <w:rFonts w:hint="cs"/>
          <w:rtl/>
        </w:rPr>
        <w:t>.</w:t>
      </w:r>
    </w:p>
    <w:p w:rsidR="00D52CB9" w:rsidRDefault="00D52CB9" w:rsidP="004C72E2">
      <w:pPr>
        <w:rPr>
          <w:rtl/>
        </w:rPr>
      </w:pPr>
    </w:p>
    <w:p w:rsidR="006125F5" w:rsidRDefault="006125F5" w:rsidP="006125F5">
      <w:pPr>
        <w:rPr>
          <w:rtl/>
        </w:rPr>
      </w:pPr>
    </w:p>
    <w:p w:rsidR="006125F5" w:rsidRPr="006125F5" w:rsidRDefault="006125F5" w:rsidP="006125F5"/>
    <w:p w:rsidR="004C40F6" w:rsidRDefault="004C40F6" w:rsidP="004C40F6">
      <w:pPr>
        <w:pStyle w:val="Heading1"/>
        <w:rPr>
          <w:rtl/>
        </w:rPr>
      </w:pPr>
      <w:bookmarkStart w:id="39" w:name="פרק4"/>
      <w:bookmarkStart w:id="40" w:name="_Toc238731609"/>
      <w:bookmarkStart w:id="41" w:name="_Toc243927427"/>
      <w:bookmarkStart w:id="42" w:name="_Toc254530033"/>
      <w:bookmarkStart w:id="43" w:name="_Toc238731602"/>
      <w:bookmarkStart w:id="44" w:name="_Toc243927420"/>
      <w:bookmarkEnd w:id="39"/>
      <w:r>
        <w:rPr>
          <w:rFonts w:hint="cs"/>
          <w:rtl/>
        </w:rPr>
        <w:lastRenderedPageBreak/>
        <w:t>ייצוג אובייקטים באמצעות תתי-מרחבים</w:t>
      </w:r>
      <w:bookmarkEnd w:id="40"/>
      <w:bookmarkEnd w:id="41"/>
      <w:bookmarkEnd w:id="42"/>
    </w:p>
    <w:p w:rsidR="004C40F6" w:rsidRDefault="004C40F6" w:rsidP="004C40F6">
      <w:pPr>
        <w:pStyle w:val="Heading2"/>
        <w:rPr>
          <w:rtl/>
        </w:rPr>
      </w:pPr>
      <w:bookmarkStart w:id="45" w:name="_Toc238731610"/>
      <w:bookmarkStart w:id="46" w:name="_Toc243927428"/>
      <w:bookmarkStart w:id="47" w:name="_Toc254530034"/>
      <w:r>
        <w:rPr>
          <w:rFonts w:hint="cs"/>
          <w:rtl/>
        </w:rPr>
        <w:t>אפשרויות לייצוג אובייקטים</w:t>
      </w:r>
      <w:bookmarkEnd w:id="45"/>
      <w:bookmarkEnd w:id="46"/>
      <w:bookmarkEnd w:id="47"/>
    </w:p>
    <w:p w:rsidR="004C40F6" w:rsidRDefault="004C40F6" w:rsidP="004C40F6">
      <w:pPr>
        <w:rPr>
          <w:rtl/>
        </w:rPr>
      </w:pPr>
      <w:r>
        <w:rPr>
          <w:rFonts w:hint="cs"/>
          <w:rtl/>
        </w:rPr>
        <w:t>כשמדובר בתחום הזיהוי צריך לייצג את האו</w:t>
      </w:r>
      <w:r w:rsidR="005072CF">
        <w:rPr>
          <w:rFonts w:hint="cs"/>
          <w:rtl/>
        </w:rPr>
        <w:t xml:space="preserve">בייקטים אותם מזהים בדרך כלשהי. </w:t>
      </w:r>
      <w:r>
        <w:rPr>
          <w:rFonts w:hint="cs"/>
          <w:rtl/>
        </w:rPr>
        <w:t xml:space="preserve">יש לייצג את קבוצת </w:t>
      </w:r>
      <w:r w:rsidR="005072CF">
        <w:rPr>
          <w:rFonts w:hint="cs"/>
          <w:rtl/>
        </w:rPr>
        <w:t xml:space="preserve">מחלקות </w:t>
      </w:r>
      <w:r>
        <w:rPr>
          <w:rFonts w:hint="cs"/>
          <w:rtl/>
        </w:rPr>
        <w:t xml:space="preserve">האובייקטים </w:t>
      </w:r>
      <w:r w:rsidRPr="00282BB7">
        <w:rPr>
          <w:rFonts w:hint="cs"/>
          <w:rtl/>
        </w:rPr>
        <w:t>שבבסיס הנתונים</w:t>
      </w:r>
      <w:r w:rsidR="005072CF">
        <w:rPr>
          <w:rFonts w:hint="cs"/>
          <w:rtl/>
        </w:rPr>
        <w:t xml:space="preserve"> </w:t>
      </w:r>
      <w:r w:rsidRPr="00282BB7">
        <w:rPr>
          <w:rFonts w:hint="cs"/>
          <w:rtl/>
        </w:rPr>
        <w:t xml:space="preserve">ואת קבוצת האובייקטים של השאילתות, בדרך כלל עבור אותה מערכת זיהוי נייצג את שתי הקבוצות באותה דרך. דוגמאות של שיטות לייצוג אובייקטים הן ייצוג פנים באמצעות </w:t>
      </w:r>
      <w:r w:rsidRPr="005072CF">
        <w:rPr>
          <w:rFonts w:hint="cs"/>
          <w:rtl/>
        </w:rPr>
        <w:t>איגנפייסים [</w:t>
      </w:r>
      <w:r w:rsidRPr="005072CF">
        <w:t>,</w:t>
      </w:r>
      <w:hyperlink w:anchor="מקור2" w:history="1">
        <w:r w:rsidRPr="005072CF">
          <w:rPr>
            <w:rStyle w:val="Hyperlink"/>
            <w:u w:val="none"/>
          </w:rPr>
          <w:t>2</w:t>
        </w:r>
      </w:hyperlink>
      <w:hyperlink w:anchor="מקור1" w:history="1">
        <w:r w:rsidRPr="005072CF">
          <w:rPr>
            <w:rStyle w:val="Hyperlink"/>
            <w:rFonts w:hint="cs"/>
            <w:u w:val="none"/>
            <w:rtl/>
          </w:rPr>
          <w:t>1</w:t>
        </w:r>
      </w:hyperlink>
      <w:r w:rsidRPr="005072CF">
        <w:rPr>
          <w:rFonts w:hint="cs"/>
          <w:rtl/>
        </w:rPr>
        <w:t>]</w:t>
      </w:r>
      <w:r w:rsidR="005072CF" w:rsidRPr="005072CF">
        <w:rPr>
          <w:rFonts w:hint="cs"/>
          <w:rtl/>
        </w:rPr>
        <w:t xml:space="preserve"> (ראה פרק </w:t>
      </w:r>
      <w:hyperlink w:anchor="פרק5" w:history="1">
        <w:r w:rsidR="005072CF" w:rsidRPr="005072CF">
          <w:rPr>
            <w:rStyle w:val="Hyperlink"/>
            <w:rFonts w:hint="cs"/>
            <w:u w:val="none"/>
            <w:rtl/>
          </w:rPr>
          <w:t>5</w:t>
        </w:r>
      </w:hyperlink>
      <w:r w:rsidR="005072CF" w:rsidRPr="005072CF">
        <w:rPr>
          <w:rFonts w:hint="cs"/>
          <w:rtl/>
        </w:rPr>
        <w:t xml:space="preserve">) </w:t>
      </w:r>
      <w:r w:rsidRPr="005072CF">
        <w:rPr>
          <w:rFonts w:hint="cs"/>
          <w:rtl/>
        </w:rPr>
        <w:t>או ייצוג קשתית העין</w:t>
      </w:r>
      <w:r w:rsidR="005072CF">
        <w:rPr>
          <w:rFonts w:hint="cs"/>
          <w:rtl/>
        </w:rPr>
        <w:t xml:space="preserve"> על ידי קידוד בינרי</w:t>
      </w:r>
      <w:r w:rsidRPr="00282BB7">
        <w:rPr>
          <w:rFonts w:hint="cs"/>
          <w:rtl/>
        </w:rPr>
        <w:t xml:space="preserve"> [</w:t>
      </w:r>
      <w:hyperlink w:anchor="מקור7" w:history="1">
        <w:r w:rsidRPr="00282BB7">
          <w:rPr>
            <w:rStyle w:val="Hyperlink"/>
            <w:u w:val="none"/>
          </w:rPr>
          <w:t>7</w:t>
        </w:r>
      </w:hyperlink>
      <w:r w:rsidR="005072CF">
        <w:rPr>
          <w:rFonts w:hint="cs"/>
          <w:rtl/>
        </w:rPr>
        <w:t xml:space="preserve">]. </w:t>
      </w:r>
      <w:r w:rsidRPr="00282BB7">
        <w:rPr>
          <w:rFonts w:hint="cs"/>
          <w:rtl/>
        </w:rPr>
        <w:t>בעבודה זו נתייחס</w:t>
      </w:r>
      <w:r>
        <w:rPr>
          <w:rFonts w:hint="cs"/>
          <w:rtl/>
        </w:rPr>
        <w:t xml:space="preserve"> לייצוג האובייקטים באמצעות תתי-מרחבים.  גם לאחר שבחרנו את צורת הייצוג, ייצוג </w:t>
      </w:r>
      <w:r w:rsidR="005072CF">
        <w:rPr>
          <w:rFonts w:hint="cs"/>
          <w:rtl/>
        </w:rPr>
        <w:t>באמצעות תתי-מרחבים במקרה שלנו, ישנן שיטות שונות לבנות את הייצוג. בפרק</w:t>
      </w:r>
      <w:r w:rsidRPr="005072CF">
        <w:rPr>
          <w:rFonts w:hint="cs"/>
          <w:rtl/>
        </w:rPr>
        <w:t xml:space="preserve"> </w:t>
      </w:r>
      <w:hyperlink w:anchor="פרק6" w:history="1">
        <w:r w:rsidRPr="005072CF">
          <w:rPr>
            <w:rStyle w:val="Hyperlink"/>
            <w:rFonts w:hint="cs"/>
            <w:u w:val="none"/>
            <w:rtl/>
          </w:rPr>
          <w:t xml:space="preserve">6 </w:t>
        </w:r>
      </w:hyperlink>
      <w:r w:rsidR="005072CF">
        <w:rPr>
          <w:rFonts w:hint="cs"/>
          <w:rtl/>
        </w:rPr>
        <w:t xml:space="preserve"> </w:t>
      </w:r>
      <w:r w:rsidRPr="005072CF">
        <w:rPr>
          <w:rFonts w:hint="cs"/>
          <w:rtl/>
        </w:rPr>
        <w:t>נדון במספר</w:t>
      </w:r>
      <w:r>
        <w:rPr>
          <w:rFonts w:hint="cs"/>
          <w:rtl/>
        </w:rPr>
        <w:t xml:space="preserve"> דרכים ליצור תת-מרחב המייצג אובייקט.</w:t>
      </w:r>
    </w:p>
    <w:p w:rsidR="004C40F6" w:rsidRDefault="004C40F6" w:rsidP="004C40F6">
      <w:pPr>
        <w:pStyle w:val="Heading2"/>
        <w:rPr>
          <w:rtl/>
        </w:rPr>
      </w:pPr>
      <w:bookmarkStart w:id="48" w:name="_Toc238731611"/>
      <w:bookmarkStart w:id="49" w:name="_Toc243927429"/>
      <w:bookmarkStart w:id="50" w:name="_Toc254530035"/>
      <w:r>
        <w:rPr>
          <w:rFonts w:hint="cs"/>
          <w:rtl/>
        </w:rPr>
        <w:t>תיאור תת-מרחב</w:t>
      </w:r>
      <w:bookmarkEnd w:id="48"/>
      <w:bookmarkEnd w:id="49"/>
      <w:bookmarkEnd w:id="50"/>
    </w:p>
    <w:p w:rsidR="005F02C3" w:rsidRDefault="005F02C3" w:rsidP="005F02C3">
      <w:pPr>
        <w:pStyle w:val="Heading3"/>
        <w:rPr>
          <w:rtl/>
        </w:rPr>
      </w:pPr>
      <w:bookmarkStart w:id="51" w:name="_Toc254530036"/>
      <w:bookmarkStart w:id="52" w:name="_Toc238731612"/>
      <w:r>
        <w:rPr>
          <w:rFonts w:hint="cs"/>
          <w:rtl/>
        </w:rPr>
        <w:t>מרחב ליניארי</w:t>
      </w:r>
      <w:bookmarkEnd w:id="51"/>
    </w:p>
    <w:p w:rsidR="00627243" w:rsidRDefault="005F02C3" w:rsidP="00EA21F3">
      <w:pPr>
        <w:rPr>
          <w:rtl/>
        </w:rPr>
      </w:pPr>
      <w:r w:rsidRPr="005F02C3">
        <w:rPr>
          <w:rFonts w:hint="cs"/>
          <w:rtl/>
        </w:rPr>
        <w:t>ב</w:t>
      </w:r>
      <w:hyperlink r:id="rId46" w:tooltip="אלגברה לינארית" w:history="1">
        <w:r w:rsidRPr="005F02C3">
          <w:rPr>
            <w:rStyle w:val="Hyperlink"/>
            <w:rFonts w:hint="cs"/>
            <w:color w:val="auto"/>
            <w:u w:val="none"/>
            <w:rtl/>
          </w:rPr>
          <w:t>אלגברה לינ</w:t>
        </w:r>
        <w:r w:rsidR="008C779A">
          <w:rPr>
            <w:rStyle w:val="Hyperlink"/>
            <w:rFonts w:hint="cs"/>
            <w:color w:val="auto"/>
            <w:u w:val="none"/>
            <w:rtl/>
          </w:rPr>
          <w:t>י</w:t>
        </w:r>
        <w:r w:rsidRPr="005F02C3">
          <w:rPr>
            <w:rStyle w:val="Hyperlink"/>
            <w:rFonts w:hint="cs"/>
            <w:color w:val="auto"/>
            <w:u w:val="none"/>
            <w:rtl/>
          </w:rPr>
          <w:t>ארית</w:t>
        </w:r>
      </w:hyperlink>
      <w:r w:rsidRPr="005F02C3">
        <w:rPr>
          <w:rFonts w:hint="cs"/>
          <w:rtl/>
        </w:rPr>
        <w:t xml:space="preserve">, </w:t>
      </w:r>
      <w:r w:rsidRPr="005F02C3">
        <w:rPr>
          <w:rFonts w:hint="cs"/>
          <w:b/>
          <w:bCs/>
          <w:rtl/>
        </w:rPr>
        <w:t xml:space="preserve">מרחב </w:t>
      </w:r>
      <w:r>
        <w:rPr>
          <w:rFonts w:hint="cs"/>
          <w:b/>
          <w:bCs/>
          <w:rtl/>
        </w:rPr>
        <w:t>ל</w:t>
      </w:r>
      <w:r w:rsidR="008C779A">
        <w:rPr>
          <w:rFonts w:hint="cs"/>
          <w:b/>
          <w:bCs/>
          <w:rtl/>
        </w:rPr>
        <w:t>י</w:t>
      </w:r>
      <w:r>
        <w:rPr>
          <w:rFonts w:hint="cs"/>
          <w:b/>
          <w:bCs/>
          <w:rtl/>
        </w:rPr>
        <w:t>ניארי</w:t>
      </w:r>
      <w:r w:rsidRPr="005F02C3">
        <w:rPr>
          <w:rFonts w:hint="cs"/>
          <w:rtl/>
        </w:rPr>
        <w:t xml:space="preserve"> </w:t>
      </w:r>
      <w:r w:rsidR="00272B17">
        <w:t>(linear space)</w:t>
      </w:r>
      <w:r w:rsidR="00272B17">
        <w:rPr>
          <w:rFonts w:hint="cs"/>
          <w:rtl/>
        </w:rPr>
        <w:t xml:space="preserve"> </w:t>
      </w:r>
      <w:r w:rsidRPr="005F02C3">
        <w:rPr>
          <w:rFonts w:hint="cs"/>
          <w:rtl/>
        </w:rPr>
        <w:t xml:space="preserve">מעל </w:t>
      </w:r>
      <w:hyperlink r:id="rId47" w:tooltip="שדה (מבנה אלגברי)" w:history="1">
        <w:r w:rsidRPr="005F02C3">
          <w:rPr>
            <w:rStyle w:val="Hyperlink"/>
            <w:rFonts w:hint="cs"/>
            <w:color w:val="auto"/>
            <w:u w:val="none"/>
            <w:rtl/>
          </w:rPr>
          <w:t>שדה</w:t>
        </w:r>
      </w:hyperlink>
      <w:r>
        <w:rPr>
          <w:rFonts w:hint="cs"/>
          <w:rtl/>
        </w:rPr>
        <w:t xml:space="preserve"> </w:t>
      </w:r>
      <w:r w:rsidRPr="005F02C3">
        <w:rPr>
          <w:rFonts w:hint="cs"/>
          <w:rtl/>
        </w:rPr>
        <w:t xml:space="preserve">הינו </w:t>
      </w:r>
      <w:hyperlink r:id="rId48" w:tooltip="קבוצה (מתמטיקה)" w:history="1">
        <w:r w:rsidRPr="005F02C3">
          <w:rPr>
            <w:rStyle w:val="Hyperlink"/>
            <w:rFonts w:hint="cs"/>
            <w:color w:val="auto"/>
            <w:u w:val="none"/>
            <w:rtl/>
          </w:rPr>
          <w:t>קבוצה</w:t>
        </w:r>
      </w:hyperlink>
      <w:r w:rsidRPr="005F02C3">
        <w:rPr>
          <w:rFonts w:hint="cs"/>
          <w:rtl/>
        </w:rPr>
        <w:t xml:space="preserve"> של </w:t>
      </w:r>
      <w:hyperlink r:id="rId49" w:tooltip="איבר (מתמטיקה)" w:history="1">
        <w:r w:rsidRPr="005F02C3">
          <w:rPr>
            <w:rStyle w:val="Hyperlink"/>
            <w:rFonts w:hint="cs"/>
            <w:color w:val="auto"/>
            <w:u w:val="none"/>
            <w:rtl/>
          </w:rPr>
          <w:t>איברים</w:t>
        </w:r>
      </w:hyperlink>
      <w:r w:rsidRPr="005F02C3">
        <w:rPr>
          <w:rFonts w:hint="cs"/>
          <w:rtl/>
        </w:rPr>
        <w:t>, אשר עליהם מוגדרות פעולות של חיבור הא</w:t>
      </w:r>
      <w:r>
        <w:rPr>
          <w:rFonts w:hint="cs"/>
          <w:rtl/>
        </w:rPr>
        <w:t>י</w:t>
      </w:r>
      <w:r w:rsidRPr="005F02C3">
        <w:rPr>
          <w:rFonts w:hint="cs"/>
          <w:rtl/>
        </w:rPr>
        <w:t>ברים בינם לבין עצמם ושל כפל הא</w:t>
      </w:r>
      <w:r w:rsidR="00627243">
        <w:rPr>
          <w:rFonts w:hint="cs"/>
          <w:rtl/>
        </w:rPr>
        <w:t>י</w:t>
      </w:r>
      <w:r w:rsidRPr="005F02C3">
        <w:rPr>
          <w:rFonts w:hint="cs"/>
          <w:rtl/>
        </w:rPr>
        <w:t>ברים הללו באברי השדה</w:t>
      </w:r>
      <w:r w:rsidR="00272B17">
        <w:rPr>
          <w:rFonts w:hint="cs"/>
          <w:rtl/>
        </w:rPr>
        <w:t xml:space="preserve">. </w:t>
      </w:r>
      <w:r w:rsidRPr="005F02C3">
        <w:rPr>
          <w:rFonts w:hint="cs"/>
          <w:rtl/>
        </w:rPr>
        <w:t>אברי המרחב ה</w:t>
      </w:r>
      <w:r w:rsidR="00272B17">
        <w:rPr>
          <w:rFonts w:hint="cs"/>
          <w:rtl/>
        </w:rPr>
        <w:t>ליניארי</w:t>
      </w:r>
      <w:r w:rsidRPr="005F02C3">
        <w:rPr>
          <w:rFonts w:hint="cs"/>
          <w:rtl/>
        </w:rPr>
        <w:t xml:space="preserve"> </w:t>
      </w:r>
      <w:r w:rsidR="00272B17">
        <w:rPr>
          <w:rFonts w:hint="cs"/>
          <w:rtl/>
        </w:rPr>
        <w:t>הם וקטורים, אברי השדה הם סקלרים</w:t>
      </w:r>
      <w:r w:rsidRPr="005F02C3">
        <w:rPr>
          <w:rFonts w:hint="cs"/>
          <w:rtl/>
        </w:rPr>
        <w:t xml:space="preserve">. </w:t>
      </w:r>
      <w:r w:rsidR="00627243">
        <w:rPr>
          <w:rFonts w:hint="cs"/>
          <w:rtl/>
        </w:rPr>
        <w:t xml:space="preserve">בהמשך נקצר ונקרא למרחב ליניארי </w:t>
      </w:r>
      <w:r w:rsidR="00627243" w:rsidRPr="00627243">
        <w:rPr>
          <w:rFonts w:hint="cs"/>
          <w:b/>
          <w:bCs/>
          <w:rtl/>
        </w:rPr>
        <w:t>מרחב</w:t>
      </w:r>
      <w:r w:rsidR="00627243">
        <w:rPr>
          <w:rFonts w:hint="cs"/>
          <w:rtl/>
        </w:rPr>
        <w:t xml:space="preserve">. </w:t>
      </w:r>
      <w:r w:rsidR="00EA21F3">
        <w:rPr>
          <w:rFonts w:hint="cs"/>
          <w:rtl/>
        </w:rPr>
        <w:t>ל</w:t>
      </w:r>
      <w:r w:rsidR="00F57691">
        <w:rPr>
          <w:rFonts w:hint="cs"/>
          <w:rtl/>
        </w:rPr>
        <w:t>כל ו</w:t>
      </w:r>
      <w:r w:rsidR="00627243">
        <w:rPr>
          <w:rFonts w:hint="cs"/>
          <w:rtl/>
        </w:rPr>
        <w:t xml:space="preserve">קטורי המרחב </w:t>
      </w:r>
      <w:r w:rsidR="00EA21F3">
        <w:rPr>
          <w:rFonts w:hint="cs"/>
          <w:rtl/>
        </w:rPr>
        <w:t xml:space="preserve">יש </w:t>
      </w:r>
      <w:r w:rsidR="00627243">
        <w:rPr>
          <w:rFonts w:hint="cs"/>
          <w:rtl/>
        </w:rPr>
        <w:t xml:space="preserve">אותו מימד </w:t>
      </w:r>
      <w:r w:rsidR="00627243" w:rsidRPr="00627243">
        <w:rPr>
          <w:rFonts w:hint="cs"/>
          <w:i/>
          <w:iCs/>
        </w:rPr>
        <w:t>D</w:t>
      </w:r>
      <w:r w:rsidR="00627243">
        <w:rPr>
          <w:rFonts w:hint="cs"/>
          <w:i/>
          <w:iCs/>
          <w:rtl/>
        </w:rPr>
        <w:t xml:space="preserve"> </w:t>
      </w:r>
      <w:r w:rsidR="00627243">
        <w:rPr>
          <w:rFonts w:hint="cs"/>
          <w:rtl/>
        </w:rPr>
        <w:t xml:space="preserve">שמוגדר כמימד המרחב. </w:t>
      </w:r>
      <w:r w:rsidR="00627243" w:rsidRPr="00EA21F3">
        <w:rPr>
          <w:rFonts w:hint="cs"/>
          <w:b/>
          <w:bCs/>
          <w:rtl/>
        </w:rPr>
        <w:t>ק</w:t>
      </w:r>
      <w:r w:rsidR="00EA21F3" w:rsidRPr="00EA21F3">
        <w:rPr>
          <w:rFonts w:hint="cs"/>
          <w:b/>
          <w:bCs/>
          <w:rtl/>
        </w:rPr>
        <w:t>בוצה פורשת</w:t>
      </w:r>
      <w:r w:rsidR="00EA21F3">
        <w:rPr>
          <w:rFonts w:hint="cs"/>
          <w:rtl/>
        </w:rPr>
        <w:t xml:space="preserve"> </w:t>
      </w:r>
      <w:r w:rsidR="00EA21F3">
        <w:t xml:space="preserve"> (span)</w:t>
      </w:r>
      <w:r w:rsidR="00EA21F3">
        <w:rPr>
          <w:rFonts w:hint="cs"/>
          <w:rtl/>
        </w:rPr>
        <w:t xml:space="preserve">של מרחב היא קבוצה של </w:t>
      </w:r>
      <w:r w:rsidR="00171AD3">
        <w:rPr>
          <w:rFonts w:hint="cs"/>
          <w:rtl/>
        </w:rPr>
        <w:t>וקטור</w:t>
      </w:r>
      <w:r w:rsidR="00EA21F3">
        <w:rPr>
          <w:rFonts w:hint="cs"/>
          <w:rtl/>
        </w:rPr>
        <w:t>ים</w:t>
      </w:r>
      <w:r w:rsidR="001A4A2E">
        <w:rPr>
          <w:rFonts w:hint="cs"/>
          <w:rtl/>
        </w:rPr>
        <w:t>,</w:t>
      </w:r>
      <w:r w:rsidR="00EA21F3">
        <w:rPr>
          <w:rFonts w:hint="cs"/>
          <w:rtl/>
        </w:rPr>
        <w:t xml:space="preserve"> </w:t>
      </w:r>
      <w:r w:rsidR="001A4A2E">
        <w:rPr>
          <w:rFonts w:hint="cs"/>
          <w:rtl/>
        </w:rPr>
        <w:t xml:space="preserve">בלתי תלויים ליניארית, </w:t>
      </w:r>
      <w:r w:rsidR="00F57691">
        <w:rPr>
          <w:rFonts w:hint="cs"/>
          <w:rtl/>
        </w:rPr>
        <w:t>כך שכל ו</w:t>
      </w:r>
      <w:r w:rsidR="00EA21F3">
        <w:rPr>
          <w:rFonts w:hint="cs"/>
          <w:rtl/>
        </w:rPr>
        <w:t xml:space="preserve">קטור במרחב </w:t>
      </w:r>
      <w:r w:rsidR="00EA21F3" w:rsidRPr="00EA21F3">
        <w:rPr>
          <w:rFonts w:hint="cs"/>
          <w:rtl/>
        </w:rPr>
        <w:t>ניתן להצגה כ</w:t>
      </w:r>
      <w:hyperlink r:id="rId50" w:tooltip="צירוף לינארי" w:history="1">
        <w:r w:rsidR="00EA21F3" w:rsidRPr="00EA21F3">
          <w:rPr>
            <w:rStyle w:val="Hyperlink"/>
            <w:rFonts w:hint="cs"/>
            <w:color w:val="auto"/>
            <w:u w:val="none"/>
            <w:rtl/>
          </w:rPr>
          <w:t>צירוף לינארי</w:t>
        </w:r>
      </w:hyperlink>
      <w:r w:rsidR="00EA21F3" w:rsidRPr="00EA21F3">
        <w:rPr>
          <w:rFonts w:hint="cs"/>
          <w:rtl/>
        </w:rPr>
        <w:t xml:space="preserve"> של</w:t>
      </w:r>
      <w:r w:rsidR="00171AD3">
        <w:rPr>
          <w:rFonts w:hint="cs"/>
          <w:rtl/>
        </w:rPr>
        <w:t xml:space="preserve"> ו</w:t>
      </w:r>
      <w:r w:rsidR="00EA21F3">
        <w:rPr>
          <w:rFonts w:hint="cs"/>
          <w:rtl/>
        </w:rPr>
        <w:t xml:space="preserve">קטורים השייכים לקבוצה זו. גודל הקבוצה הפורשת </w:t>
      </w:r>
      <w:r w:rsidR="00C10D9C">
        <w:rPr>
          <w:rFonts w:hint="cs"/>
          <w:rtl/>
        </w:rPr>
        <w:t xml:space="preserve">המינימלי </w:t>
      </w:r>
      <w:r w:rsidR="00EA21F3">
        <w:rPr>
          <w:rFonts w:hint="cs"/>
          <w:rtl/>
        </w:rPr>
        <w:t>הוא מימד המרחב.</w:t>
      </w:r>
    </w:p>
    <w:p w:rsidR="00272B17" w:rsidRDefault="00272B17" w:rsidP="00272B17">
      <w:pPr>
        <w:pStyle w:val="Heading3"/>
        <w:rPr>
          <w:rtl/>
        </w:rPr>
      </w:pPr>
      <w:bookmarkStart w:id="53" w:name="_Toc254530037"/>
      <w:r>
        <w:rPr>
          <w:rFonts w:hint="cs"/>
          <w:rtl/>
        </w:rPr>
        <w:t>תת-מרחב</w:t>
      </w:r>
      <w:bookmarkEnd w:id="53"/>
    </w:p>
    <w:p w:rsidR="00A221BA" w:rsidRPr="00C10D9C" w:rsidRDefault="00272B17" w:rsidP="00A221BA">
      <w:pPr>
        <w:rPr>
          <w:rtl/>
        </w:rPr>
      </w:pPr>
      <w:r w:rsidRPr="00272B17">
        <w:rPr>
          <w:rFonts w:hint="cs"/>
          <w:b/>
          <w:bCs/>
          <w:rtl/>
        </w:rPr>
        <w:t>תת-מרחב</w:t>
      </w:r>
      <w:r w:rsidRPr="00272B17">
        <w:rPr>
          <w:rFonts w:hint="cs"/>
          <w:rtl/>
        </w:rPr>
        <w:t xml:space="preserve"> </w:t>
      </w:r>
      <w:r>
        <w:t>(subspace)</w:t>
      </w:r>
      <w:r>
        <w:rPr>
          <w:rFonts w:hint="cs"/>
          <w:rtl/>
        </w:rPr>
        <w:t xml:space="preserve"> </w:t>
      </w:r>
      <w:r w:rsidRPr="00272B17">
        <w:rPr>
          <w:rFonts w:hint="cs"/>
          <w:rtl/>
        </w:rPr>
        <w:t xml:space="preserve">של </w:t>
      </w:r>
      <w:r w:rsidRPr="00C10D9C">
        <w:rPr>
          <w:rFonts w:hint="cs"/>
          <w:rtl/>
        </w:rPr>
        <w:t xml:space="preserve">מרחב ליניארי כלשהו הוא </w:t>
      </w:r>
      <w:hyperlink r:id="rId51" w:tooltip="תת קבוצה" w:history="1">
        <w:r w:rsidRPr="00C10D9C">
          <w:rPr>
            <w:rStyle w:val="Hyperlink"/>
            <w:rFonts w:hint="cs"/>
            <w:color w:val="auto"/>
            <w:u w:val="none"/>
            <w:rtl/>
          </w:rPr>
          <w:t>תת-קבוצה</w:t>
        </w:r>
      </w:hyperlink>
      <w:r w:rsidR="00627243" w:rsidRPr="00C10D9C">
        <w:rPr>
          <w:rFonts w:hint="cs"/>
          <w:rtl/>
        </w:rPr>
        <w:t xml:space="preserve"> שלו</w:t>
      </w:r>
      <w:r w:rsidR="00A221BA" w:rsidRPr="00C10D9C">
        <w:rPr>
          <w:rFonts w:hint="cs"/>
          <w:rtl/>
        </w:rPr>
        <w:t xml:space="preserve"> המקיימת סגירות לחיבור</w:t>
      </w:r>
      <w:r w:rsidR="00C10D9C" w:rsidRPr="00C10D9C">
        <w:rPr>
          <w:rFonts w:hint="cs"/>
          <w:rtl/>
        </w:rPr>
        <w:t xml:space="preserve"> וסגירות לכפל בסקלר</w:t>
      </w:r>
      <w:r w:rsidR="00C10D9C">
        <w:rPr>
          <w:rFonts w:hint="cs"/>
          <w:rtl/>
        </w:rPr>
        <w:t>,</w:t>
      </w:r>
      <w:r w:rsidR="00C10D9C" w:rsidRPr="00C10D9C">
        <w:rPr>
          <w:rFonts w:hint="cs"/>
          <w:rtl/>
        </w:rPr>
        <w:t xml:space="preserve"> כלומר </w:t>
      </w:r>
      <w:r w:rsidR="001A4A2E">
        <w:rPr>
          <w:rFonts w:hint="cs"/>
          <w:rtl/>
        </w:rPr>
        <w:t>אם</w:t>
      </w:r>
      <w:r w:rsidR="00A221BA" w:rsidRPr="00C10D9C">
        <w:rPr>
          <w:rFonts w:hint="cs"/>
          <w:rtl/>
        </w:rPr>
        <w:t xml:space="preserve"> </w:t>
      </w:r>
      <w:r w:rsidR="00A221BA" w:rsidRPr="00C10D9C">
        <w:rPr>
          <w:i/>
          <w:iCs/>
        </w:rPr>
        <w:t>a</w:t>
      </w:r>
      <w:r w:rsidR="00A221BA" w:rsidRPr="00C10D9C">
        <w:t>,</w:t>
      </w:r>
      <w:r w:rsidR="00A221BA" w:rsidRPr="00C10D9C">
        <w:rPr>
          <w:i/>
          <w:iCs/>
        </w:rPr>
        <w:t xml:space="preserve"> b</w:t>
      </w:r>
      <w:r w:rsidR="00171AD3">
        <w:rPr>
          <w:rFonts w:hint="cs"/>
          <w:rtl/>
        </w:rPr>
        <w:t xml:space="preserve"> ו</w:t>
      </w:r>
      <w:r w:rsidR="00A221BA" w:rsidRPr="00C10D9C">
        <w:rPr>
          <w:rFonts w:hint="cs"/>
          <w:rtl/>
        </w:rPr>
        <w:t>קטורים השייכים לתת-מרחב</w:t>
      </w:r>
      <w:r w:rsidR="00C10D9C">
        <w:rPr>
          <w:rFonts w:hint="cs"/>
          <w:rtl/>
        </w:rPr>
        <w:t xml:space="preserve"> </w:t>
      </w:r>
      <w:r w:rsidR="00C10D9C" w:rsidRPr="00C10D9C">
        <w:rPr>
          <w:rFonts w:hint="cs"/>
          <w:rtl/>
        </w:rPr>
        <w:t xml:space="preserve"> ו- </w:t>
      </w:r>
      <w:r w:rsidR="00C10D9C" w:rsidRPr="00C10D9C">
        <w:rPr>
          <w:i/>
          <w:iCs/>
          <w:rtl/>
        </w:rPr>
        <w:t>λ</w:t>
      </w:r>
      <w:r w:rsidR="00C10D9C" w:rsidRPr="00C10D9C">
        <w:rPr>
          <w:rFonts w:hint="cs"/>
          <w:rtl/>
        </w:rPr>
        <w:t xml:space="preserve"> </w:t>
      </w:r>
      <w:r w:rsidR="00C10D9C">
        <w:rPr>
          <w:rFonts w:hint="cs"/>
          <w:rtl/>
        </w:rPr>
        <w:t xml:space="preserve"> סקלר</w:t>
      </w:r>
      <w:r w:rsidR="00C10D9C" w:rsidRPr="00C10D9C">
        <w:rPr>
          <w:rFonts w:hint="cs"/>
          <w:rtl/>
        </w:rPr>
        <w:t xml:space="preserve"> אז גם  </w:t>
      </w:r>
      <w:r w:rsidR="00C10D9C" w:rsidRPr="00C10D9C">
        <w:rPr>
          <w:i/>
          <w:iCs/>
        </w:rPr>
        <w:t>a+b</w:t>
      </w:r>
      <w:r w:rsidR="00C10D9C" w:rsidRPr="00C10D9C">
        <w:rPr>
          <w:rFonts w:hint="cs"/>
          <w:rtl/>
        </w:rPr>
        <w:t xml:space="preserve">  וגם  </w:t>
      </w:r>
      <w:r w:rsidR="00C10D9C" w:rsidRPr="00C10D9C">
        <w:rPr>
          <w:i/>
          <w:iCs/>
        </w:rPr>
        <w:t>λa</w:t>
      </w:r>
      <w:r w:rsidR="00C10D9C" w:rsidRPr="00C10D9C">
        <w:rPr>
          <w:rFonts w:hint="cs"/>
          <w:rtl/>
        </w:rPr>
        <w:t xml:space="preserve">  שייכים לתת-המרחב</w:t>
      </w:r>
      <w:r w:rsidR="00C10D9C">
        <w:rPr>
          <w:rFonts w:hint="cs"/>
          <w:rtl/>
        </w:rPr>
        <w:t xml:space="preserve">. </w:t>
      </w:r>
    </w:p>
    <w:p w:rsidR="00627243" w:rsidRDefault="00272B17" w:rsidP="00F57691">
      <w:r w:rsidRPr="00272B17">
        <w:rPr>
          <w:rFonts w:hint="cs"/>
          <w:rtl/>
        </w:rPr>
        <w:t xml:space="preserve"> </w:t>
      </w:r>
      <w:r w:rsidR="00A221BA">
        <w:rPr>
          <w:rFonts w:hint="cs"/>
          <w:rtl/>
        </w:rPr>
        <w:t>נתייחס לפעמים לייצוג תת-מרחב באמצעות מטריצה</w:t>
      </w:r>
      <w:r w:rsidR="00F57691">
        <w:rPr>
          <w:rFonts w:hint="cs"/>
          <w:rtl/>
        </w:rPr>
        <w:t xml:space="preserve"> </w:t>
      </w:r>
      <w:r w:rsidR="00627243">
        <w:rPr>
          <w:rFonts w:hint="cs"/>
          <w:rtl/>
        </w:rPr>
        <w:t xml:space="preserve"> </w:t>
      </w:r>
      <w:r w:rsidR="00627243">
        <w:rPr>
          <w:i/>
          <w:iCs/>
        </w:rPr>
        <w:t>S</w:t>
      </w:r>
      <w:r w:rsidR="00C10D9C">
        <w:rPr>
          <w:rFonts w:hint="cs"/>
          <w:rtl/>
        </w:rPr>
        <w:t xml:space="preserve">. </w:t>
      </w:r>
      <w:r w:rsidR="008C779A">
        <w:rPr>
          <w:rFonts w:hint="cs"/>
          <w:rtl/>
        </w:rPr>
        <w:t>מטריצה</w:t>
      </w:r>
      <w:r w:rsidR="00627243">
        <w:rPr>
          <w:rFonts w:hint="cs"/>
          <w:rtl/>
        </w:rPr>
        <w:t xml:space="preserve"> </w:t>
      </w:r>
      <w:r w:rsidR="00627243">
        <w:rPr>
          <w:i/>
          <w:iCs/>
        </w:rPr>
        <w:t>S</w:t>
      </w:r>
      <w:r w:rsidR="00F57691">
        <w:rPr>
          <w:rFonts w:hint="cs"/>
          <w:rtl/>
        </w:rPr>
        <w:t xml:space="preserve"> </w:t>
      </w:r>
      <w:r w:rsidR="00627243">
        <w:rPr>
          <w:rFonts w:hint="cs"/>
          <w:rtl/>
        </w:rPr>
        <w:t>ממימד</w:t>
      </w:r>
      <w:r w:rsidR="00F57691">
        <w:rPr>
          <w:rFonts w:hint="cs"/>
          <w:rtl/>
        </w:rPr>
        <w:t xml:space="preserve"> </w:t>
      </w:r>
      <w:r w:rsidR="00627243" w:rsidRPr="00EE3EBF">
        <w:rPr>
          <w:position w:val="-6"/>
        </w:rPr>
        <w:object w:dxaOrig="619" w:dyaOrig="280">
          <v:shape id="_x0000_i1029" type="#_x0000_t75" style="width:30.75pt;height:14.25pt" o:ole="">
            <v:imagedata r:id="rId52" o:title=""/>
          </v:shape>
          <o:OLEObject Type="Embed" ProgID="Equation.3" ShapeID="_x0000_i1029" DrawAspect="Content" ObjectID="_1332165460" r:id="rId53"/>
        </w:object>
      </w:r>
      <w:r w:rsidR="008C779A">
        <w:rPr>
          <w:rFonts w:hint="cs"/>
          <w:position w:val="-6"/>
          <w:rtl/>
        </w:rPr>
        <w:t xml:space="preserve"> </w:t>
      </w:r>
      <w:r w:rsidR="00C10D9C">
        <w:rPr>
          <w:rFonts w:hint="cs"/>
          <w:rtl/>
        </w:rPr>
        <w:t>מתארת</w:t>
      </w:r>
      <w:r w:rsidR="00F57691">
        <w:rPr>
          <w:rFonts w:hint="cs"/>
          <w:rtl/>
        </w:rPr>
        <w:t xml:space="preserve"> </w:t>
      </w:r>
      <w:r w:rsidR="00627243">
        <w:rPr>
          <w:rFonts w:hint="cs"/>
          <w:rtl/>
        </w:rPr>
        <w:t xml:space="preserve"> תת-מ</w:t>
      </w:r>
      <w:r w:rsidR="00F57691">
        <w:rPr>
          <w:rFonts w:hint="cs"/>
          <w:rtl/>
        </w:rPr>
        <w:t xml:space="preserve">רחב </w:t>
      </w:r>
      <w:r w:rsidR="00A221BA">
        <w:rPr>
          <w:rFonts w:hint="cs"/>
          <w:rtl/>
        </w:rPr>
        <w:t>של</w:t>
      </w:r>
      <w:r w:rsidR="00C10D9C">
        <w:rPr>
          <w:rFonts w:hint="cs"/>
          <w:rtl/>
        </w:rPr>
        <w:t xml:space="preserve"> מרחב ממימד </w:t>
      </w:r>
      <w:r w:rsidR="00627243">
        <w:rPr>
          <w:i/>
          <w:iCs/>
        </w:rPr>
        <w:t>D</w:t>
      </w:r>
      <w:r w:rsidR="00627243">
        <w:rPr>
          <w:rFonts w:hint="cs"/>
          <w:rtl/>
        </w:rPr>
        <w:t xml:space="preserve"> הנפרש על</w:t>
      </w:r>
      <w:r w:rsidR="00F57691">
        <w:rPr>
          <w:rFonts w:hint="cs"/>
          <w:rtl/>
        </w:rPr>
        <w:t xml:space="preserve"> </w:t>
      </w:r>
      <w:r w:rsidR="00627243">
        <w:rPr>
          <w:rFonts w:hint="cs"/>
          <w:rtl/>
        </w:rPr>
        <w:t>ידי</w:t>
      </w:r>
      <w:r w:rsidR="00F57691">
        <w:rPr>
          <w:rFonts w:hint="cs"/>
          <w:rtl/>
        </w:rPr>
        <w:t xml:space="preserve"> </w:t>
      </w:r>
      <w:r w:rsidR="00627243">
        <w:rPr>
          <w:rFonts w:hint="cs"/>
          <w:rtl/>
        </w:rPr>
        <w:t xml:space="preserve"> </w:t>
      </w:r>
      <w:r w:rsidR="00627243">
        <w:rPr>
          <w:i/>
          <w:iCs/>
        </w:rPr>
        <w:t>d</w:t>
      </w:r>
      <w:r w:rsidR="00627243">
        <w:rPr>
          <w:rFonts w:hint="cs"/>
          <w:rtl/>
        </w:rPr>
        <w:t xml:space="preserve"> </w:t>
      </w:r>
      <w:r w:rsidR="00C10D9C">
        <w:rPr>
          <w:rFonts w:hint="cs"/>
          <w:rtl/>
        </w:rPr>
        <w:t>(</w:t>
      </w:r>
      <w:r w:rsidR="00C10D9C" w:rsidRPr="00731AD0">
        <w:rPr>
          <w:position w:val="-6"/>
        </w:rPr>
        <w:object w:dxaOrig="660" w:dyaOrig="279">
          <v:shape id="_x0000_i1030" type="#_x0000_t75" style="width:33pt;height:14.25pt" o:ole="">
            <v:imagedata r:id="rId54" o:title=""/>
          </v:shape>
          <o:OLEObject Type="Embed" ProgID="Equation.3" ShapeID="_x0000_i1030" DrawAspect="Content" ObjectID="_1332165461" r:id="rId55"/>
        </w:object>
      </w:r>
      <w:r w:rsidR="00C10D9C" w:rsidRPr="00C10D9C">
        <w:rPr>
          <w:rFonts w:hint="cs"/>
          <w:rtl/>
        </w:rPr>
        <w:t>)</w:t>
      </w:r>
      <w:r w:rsidR="00C10D9C">
        <w:rPr>
          <w:rFonts w:hint="cs"/>
          <w:position w:val="-6"/>
          <w:rtl/>
        </w:rPr>
        <w:t xml:space="preserve"> </w:t>
      </w:r>
      <w:r w:rsidR="00627243">
        <w:rPr>
          <w:rFonts w:hint="cs"/>
          <w:rtl/>
        </w:rPr>
        <w:t>וקטורים</w:t>
      </w:r>
      <w:r w:rsidR="00F57691">
        <w:rPr>
          <w:rFonts w:hint="cs"/>
          <w:rtl/>
        </w:rPr>
        <w:t xml:space="preserve"> </w:t>
      </w:r>
      <w:r w:rsidR="00627243">
        <w:rPr>
          <w:rFonts w:hint="cs"/>
          <w:rtl/>
        </w:rPr>
        <w:t>בלתי</w:t>
      </w:r>
      <w:r w:rsidR="00F57691">
        <w:rPr>
          <w:rFonts w:hint="cs"/>
          <w:rtl/>
        </w:rPr>
        <w:t xml:space="preserve"> </w:t>
      </w:r>
      <w:r w:rsidR="00627243">
        <w:rPr>
          <w:rFonts w:hint="cs"/>
          <w:rtl/>
        </w:rPr>
        <w:t>תלויים ליניארית</w:t>
      </w:r>
      <w:r w:rsidR="008C779A">
        <w:rPr>
          <w:rFonts w:hint="cs"/>
          <w:rtl/>
        </w:rPr>
        <w:t xml:space="preserve"> של המרחב</w:t>
      </w:r>
      <w:r w:rsidR="00627243">
        <w:rPr>
          <w:rFonts w:hint="cs"/>
          <w:rtl/>
        </w:rPr>
        <w:t>.</w:t>
      </w:r>
      <w:r w:rsidR="00F57691">
        <w:rPr>
          <w:rFonts w:hint="cs"/>
          <w:rtl/>
        </w:rPr>
        <w:t xml:space="preserve"> וקטורים פורשים של תת-המרחב הם למשל  </w:t>
      </w:r>
      <w:r w:rsidR="00F57691" w:rsidRPr="00F57691">
        <w:rPr>
          <w:i/>
          <w:iCs/>
        </w:rPr>
        <w:t>d</w:t>
      </w:r>
      <w:r w:rsidR="00F57691">
        <w:rPr>
          <w:rFonts w:hint="cs"/>
          <w:rtl/>
        </w:rPr>
        <w:t xml:space="preserve"> עמודות המטריצה </w:t>
      </w:r>
      <w:r w:rsidR="00F57691" w:rsidRPr="00F57691">
        <w:rPr>
          <w:rFonts w:hint="cs"/>
          <w:i/>
          <w:iCs/>
        </w:rPr>
        <w:t>S</w:t>
      </w:r>
      <w:r w:rsidR="00F57691">
        <w:rPr>
          <w:rFonts w:hint="cs"/>
          <w:rtl/>
        </w:rPr>
        <w:t xml:space="preserve">. </w:t>
      </w:r>
      <w:r w:rsidR="00627243">
        <w:rPr>
          <w:rFonts w:hint="cs"/>
          <w:rtl/>
        </w:rPr>
        <w:t>מגדירים את</w:t>
      </w:r>
      <w:r w:rsidR="00C10D9C">
        <w:rPr>
          <w:rFonts w:hint="cs"/>
          <w:rtl/>
        </w:rPr>
        <w:t xml:space="preserve"> </w:t>
      </w:r>
      <w:r w:rsidR="00627243">
        <w:rPr>
          <w:rFonts w:hint="cs"/>
          <w:rtl/>
        </w:rPr>
        <w:t xml:space="preserve"> </w:t>
      </w:r>
      <w:r w:rsidR="00627243" w:rsidRPr="00731AD0">
        <w:rPr>
          <w:i/>
          <w:iCs/>
        </w:rPr>
        <w:t xml:space="preserve"> </w:t>
      </w:r>
      <w:r w:rsidR="00627243">
        <w:rPr>
          <w:i/>
          <w:iCs/>
        </w:rPr>
        <w:t>d</w:t>
      </w:r>
      <w:r w:rsidR="00F57691">
        <w:rPr>
          <w:rFonts w:hint="cs"/>
          <w:i/>
          <w:iCs/>
          <w:rtl/>
        </w:rPr>
        <w:t xml:space="preserve"> </w:t>
      </w:r>
      <w:r w:rsidR="00627243" w:rsidRPr="005F02C3">
        <w:rPr>
          <w:rFonts w:hint="cs"/>
          <w:b/>
          <w:bCs/>
          <w:rtl/>
        </w:rPr>
        <w:t>כמימד הפנימי</w:t>
      </w:r>
      <w:r w:rsidR="00627243">
        <w:rPr>
          <w:rFonts w:hint="cs"/>
          <w:rtl/>
        </w:rPr>
        <w:t xml:space="preserve"> </w:t>
      </w:r>
      <w:r w:rsidR="00627243">
        <w:t>(intrinsic dimension)</w:t>
      </w:r>
      <w:r w:rsidR="00627243">
        <w:rPr>
          <w:rtl/>
        </w:rPr>
        <w:t xml:space="preserve"> </w:t>
      </w:r>
      <w:r w:rsidR="00A221BA">
        <w:rPr>
          <w:rFonts w:hint="cs"/>
          <w:rtl/>
        </w:rPr>
        <w:t xml:space="preserve">של </w:t>
      </w:r>
      <w:r w:rsidR="00627243">
        <w:rPr>
          <w:rFonts w:hint="cs"/>
          <w:rtl/>
        </w:rPr>
        <w:t>תת-</w:t>
      </w:r>
      <w:r w:rsidR="00A221BA">
        <w:rPr>
          <w:rFonts w:hint="cs"/>
          <w:rtl/>
        </w:rPr>
        <w:t>ה</w:t>
      </w:r>
      <w:r w:rsidR="00627243">
        <w:rPr>
          <w:rFonts w:hint="cs"/>
          <w:rtl/>
        </w:rPr>
        <w:t xml:space="preserve">מרחב. </w:t>
      </w:r>
    </w:p>
    <w:p w:rsidR="004C40F6" w:rsidRDefault="004C40F6" w:rsidP="004C40F6">
      <w:pPr>
        <w:pStyle w:val="Heading2"/>
        <w:rPr>
          <w:rtl/>
        </w:rPr>
      </w:pPr>
      <w:bookmarkStart w:id="54" w:name="_Toc243927430"/>
      <w:bookmarkStart w:id="55" w:name="_Toc254530038"/>
      <w:r>
        <w:rPr>
          <w:rFonts w:hint="cs"/>
          <w:rtl/>
        </w:rPr>
        <w:lastRenderedPageBreak/>
        <w:t>סוגי אובייקטים</w:t>
      </w:r>
      <w:bookmarkEnd w:id="52"/>
      <w:bookmarkEnd w:id="54"/>
      <w:bookmarkEnd w:id="55"/>
    </w:p>
    <w:p w:rsidR="004C40F6" w:rsidRPr="00BE5A68" w:rsidRDefault="004C40F6" w:rsidP="004C40F6">
      <w:pPr>
        <w:rPr>
          <w:rtl/>
        </w:rPr>
      </w:pPr>
      <w:r>
        <w:rPr>
          <w:rFonts w:hint="cs"/>
          <w:rtl/>
        </w:rPr>
        <w:t>ניתן לייצג מגוון אובי</w:t>
      </w:r>
      <w:r w:rsidR="001A4A2E">
        <w:rPr>
          <w:rFonts w:hint="cs"/>
          <w:rtl/>
        </w:rPr>
        <w:t xml:space="preserve">יקטים באמצעות תתי-מרחבים. </w:t>
      </w:r>
      <w:r>
        <w:rPr>
          <w:rFonts w:hint="cs"/>
          <w:rtl/>
        </w:rPr>
        <w:t xml:space="preserve">לדוגמה ניתן לייצג פנים, תווים וספרות, סוגי תנועות (כגון הליכה, ריצה, שחיה, קפיצה),  הקלטות קוליות </w:t>
      </w:r>
      <w:r w:rsidRPr="00DE0FB1">
        <w:rPr>
          <w:rFonts w:hint="cs"/>
          <w:rtl/>
        </w:rPr>
        <w:t xml:space="preserve">ועוד. ראה פרק  </w:t>
      </w:r>
      <w:hyperlink w:anchor="פרק2" w:history="1">
        <w:r w:rsidRPr="00DE0FB1">
          <w:rPr>
            <w:rStyle w:val="Hyperlink"/>
            <w:rFonts w:hint="cs"/>
            <w:u w:val="none"/>
            <w:rtl/>
          </w:rPr>
          <w:t>2</w:t>
        </w:r>
      </w:hyperlink>
      <w:r w:rsidRPr="00DE0FB1">
        <w:rPr>
          <w:rFonts w:hint="cs"/>
          <w:rtl/>
        </w:rPr>
        <w:t xml:space="preserve"> לגבי מקורות</w:t>
      </w:r>
      <w:r>
        <w:rPr>
          <w:rFonts w:hint="cs"/>
          <w:rtl/>
        </w:rPr>
        <w:t xml:space="preserve"> המתארים  ייצוגים של מגוון סוגי אובייקטים. </w:t>
      </w:r>
    </w:p>
    <w:p w:rsidR="004C40F6" w:rsidRDefault="004C40F6" w:rsidP="004C40F6">
      <w:pPr>
        <w:pStyle w:val="Heading2"/>
        <w:rPr>
          <w:rtl/>
        </w:rPr>
      </w:pPr>
      <w:bookmarkStart w:id="56" w:name="_Toc238731613"/>
      <w:bookmarkStart w:id="57" w:name="_Toc243927431"/>
      <w:bookmarkStart w:id="58" w:name="_Toc254530039"/>
      <w:r>
        <w:rPr>
          <w:rFonts w:hint="cs"/>
          <w:rtl/>
        </w:rPr>
        <w:t>יתרונות לייצוג באמצעות תתי-מרחבים</w:t>
      </w:r>
      <w:bookmarkEnd w:id="56"/>
      <w:bookmarkEnd w:id="57"/>
      <w:bookmarkEnd w:id="58"/>
    </w:p>
    <w:p w:rsidR="004C40F6" w:rsidRDefault="004C40F6" w:rsidP="004C40F6">
      <w:pPr>
        <w:pStyle w:val="Heading3"/>
        <w:rPr>
          <w:rtl/>
        </w:rPr>
      </w:pPr>
      <w:bookmarkStart w:id="59" w:name="_Toc238731614"/>
      <w:bookmarkStart w:id="60" w:name="_Toc243927432"/>
      <w:bookmarkStart w:id="61" w:name="_Toc254530040"/>
      <w:r>
        <w:rPr>
          <w:rFonts w:hint="cs"/>
          <w:rtl/>
        </w:rPr>
        <w:t>ייצוג תחת מצבים שונים</w:t>
      </w:r>
      <w:bookmarkEnd w:id="59"/>
      <w:bookmarkEnd w:id="60"/>
      <w:bookmarkEnd w:id="61"/>
      <w:r>
        <w:rPr>
          <w:rFonts w:hint="cs"/>
          <w:rtl/>
        </w:rPr>
        <w:t xml:space="preserve"> </w:t>
      </w:r>
    </w:p>
    <w:p w:rsidR="004C40F6" w:rsidRDefault="004C40F6" w:rsidP="00E805A0">
      <w:pPr>
        <w:rPr>
          <w:rtl/>
        </w:rPr>
      </w:pPr>
      <w:r>
        <w:rPr>
          <w:rFonts w:hint="cs"/>
          <w:rtl/>
        </w:rPr>
        <w:t>על ידי תת-מרחב ניתן לייצג בצורה יחסית פשוטה את האובייקט תחת מצבים שונים כגון תחת תאורות שונות או מנקודות מבט שונות. נניח שנתונות לנו תמונות של דגימות האובייקט תחת מצבים שונים, כל דגימה כזו תיוצג באמצעות עמודה (או שורה) במטריצה, למשל עמודה תכיל את ערכי הפיקסלים של תמונת האובייקט תחת מצב נתון מסויים. לאחר סידור הדגימות הנתונות במטריצה מבצעים עליה פעולות אלגברי</w:t>
      </w:r>
      <w:r w:rsidR="00BB0335">
        <w:rPr>
          <w:rFonts w:hint="cs"/>
          <w:rtl/>
        </w:rPr>
        <w:t xml:space="preserve">ות כגון </w:t>
      </w:r>
      <w:r w:rsidR="00BB0335" w:rsidRPr="00F73901">
        <w:rPr>
          <w:rFonts w:hint="cs"/>
          <w:b/>
          <w:bCs/>
          <w:rtl/>
        </w:rPr>
        <w:t>פירוק לערכים סינגולריים</w:t>
      </w:r>
      <w:r>
        <w:rPr>
          <w:rFonts w:hint="cs"/>
          <w:rtl/>
        </w:rPr>
        <w:t xml:space="preserve"> </w:t>
      </w:r>
      <w:r>
        <w:rPr>
          <w:rFonts w:hint="cs"/>
        </w:rPr>
        <w:t>SVD</w:t>
      </w:r>
      <w:r w:rsidR="00951B9B">
        <w:rPr>
          <w:rFonts w:hint="cs"/>
          <w:rtl/>
        </w:rPr>
        <w:t xml:space="preserve"> (</w:t>
      </w:r>
      <w:r w:rsidR="00951B9B">
        <w:t>singular value decomposition</w:t>
      </w:r>
      <w:r w:rsidR="00951B9B">
        <w:rPr>
          <w:rFonts w:hint="cs"/>
          <w:rtl/>
        </w:rPr>
        <w:t xml:space="preserve">) </w:t>
      </w:r>
      <w:r w:rsidRPr="001E12C6">
        <w:rPr>
          <w:rFonts w:hint="cs"/>
          <w:rtl/>
        </w:rPr>
        <w:t>או נירמול</w:t>
      </w:r>
      <w:r w:rsidR="007B2AEA">
        <w:rPr>
          <w:rFonts w:hint="cs"/>
          <w:rtl/>
        </w:rPr>
        <w:t xml:space="preserve"> על מנת לקבל את </w:t>
      </w:r>
      <w:r>
        <w:rPr>
          <w:rFonts w:hint="cs"/>
          <w:rtl/>
        </w:rPr>
        <w:t>תת-</w:t>
      </w:r>
      <w:r w:rsidR="007B2AEA">
        <w:rPr>
          <w:rFonts w:hint="cs"/>
          <w:rtl/>
        </w:rPr>
        <w:t>ה</w:t>
      </w:r>
      <w:r>
        <w:rPr>
          <w:rFonts w:hint="cs"/>
          <w:rtl/>
        </w:rPr>
        <w:t>מרחב הסופי</w:t>
      </w:r>
      <w:r w:rsidR="007B2AEA" w:rsidRPr="007B2AEA">
        <w:rPr>
          <w:rFonts w:hint="cs"/>
          <w:rtl/>
        </w:rPr>
        <w:t xml:space="preserve"> </w:t>
      </w:r>
      <w:r w:rsidR="007B2AEA">
        <w:rPr>
          <w:rFonts w:hint="cs"/>
          <w:rtl/>
        </w:rPr>
        <w:t xml:space="preserve">המייצג את מחלקת האובייקט. </w:t>
      </w:r>
      <w:r w:rsidR="00951B9B">
        <w:rPr>
          <w:rFonts w:hint="cs"/>
          <w:rtl/>
        </w:rPr>
        <w:t>על פירוק לערכים סינגולריים ניתן לקרוא</w:t>
      </w:r>
      <w:r w:rsidR="00951B9B" w:rsidRPr="001E12C6">
        <w:rPr>
          <w:rFonts w:hint="cs"/>
          <w:rtl/>
        </w:rPr>
        <w:t xml:space="preserve"> </w:t>
      </w:r>
      <w:r w:rsidR="00951B9B">
        <w:rPr>
          <w:rFonts w:hint="cs"/>
          <w:rtl/>
        </w:rPr>
        <w:t>ב</w:t>
      </w:r>
      <w:r w:rsidR="00951B9B" w:rsidRPr="001E12C6">
        <w:rPr>
          <w:rFonts w:hint="cs"/>
          <w:rtl/>
        </w:rPr>
        <w:t>פר</w:t>
      </w:r>
      <w:r w:rsidR="00951B9B" w:rsidRPr="00E805A0">
        <w:rPr>
          <w:rFonts w:hint="cs"/>
          <w:rtl/>
        </w:rPr>
        <w:t>ק</w:t>
      </w:r>
      <w:r w:rsidR="00E805A0" w:rsidRPr="00E805A0">
        <w:rPr>
          <w:rFonts w:hint="cs"/>
          <w:rtl/>
        </w:rPr>
        <w:t xml:space="preserve"> </w:t>
      </w:r>
      <w:hyperlink w:anchor="פרק101" w:history="1">
        <w:r w:rsidR="00E805A0" w:rsidRPr="00E805A0">
          <w:rPr>
            <w:rStyle w:val="Hyperlink"/>
            <w:rFonts w:hint="cs"/>
            <w:u w:val="none"/>
            <w:rtl/>
          </w:rPr>
          <w:t>10.1</w:t>
        </w:r>
      </w:hyperlink>
      <w:r w:rsidR="00951B9B" w:rsidRPr="00E805A0">
        <w:rPr>
          <w:rFonts w:hint="cs"/>
          <w:rtl/>
        </w:rPr>
        <w:t xml:space="preserve">. </w:t>
      </w:r>
      <w:r w:rsidR="007B2AEA" w:rsidRPr="00E805A0">
        <w:rPr>
          <w:rFonts w:hint="cs"/>
          <w:rtl/>
        </w:rPr>
        <w:t>נ</w:t>
      </w:r>
      <w:r w:rsidR="007B2AEA">
        <w:rPr>
          <w:rFonts w:hint="cs"/>
          <w:rtl/>
        </w:rPr>
        <w:t>דגיש ש</w:t>
      </w:r>
      <w:r>
        <w:rPr>
          <w:rFonts w:hint="cs"/>
          <w:rtl/>
        </w:rPr>
        <w:t>תת-</w:t>
      </w:r>
      <w:r w:rsidR="007B2AEA">
        <w:rPr>
          <w:rFonts w:hint="cs"/>
          <w:rtl/>
        </w:rPr>
        <w:t>ה</w:t>
      </w:r>
      <w:r>
        <w:rPr>
          <w:rFonts w:hint="cs"/>
          <w:rtl/>
        </w:rPr>
        <w:t xml:space="preserve">מרחב שמתקבל מייצג את האובייקט תחת אינסוף מצבים ולא רק תחת המצבים הנתונים שבאמצעותם בנינו אותו. </w:t>
      </w:r>
    </w:p>
    <w:p w:rsidR="004C40F6" w:rsidRDefault="00A65B97" w:rsidP="004C40F6">
      <w:pPr>
        <w:rPr>
          <w:rtl/>
        </w:rPr>
      </w:pPr>
      <w:r>
        <w:rPr>
          <w:noProof/>
          <w:rtl/>
          <w:lang w:eastAsia="zh-TW" w:bidi="ar-SA"/>
        </w:rPr>
        <w:pict>
          <v:shape id="_x0000_s405504" type="#_x0000_t202" style="position:absolute;left:0;text-align:left;margin-left:15.75pt;margin-top:126.95pt;width:375.75pt;height:183.9pt;z-index:251801600;mso-width-relative:margin;mso-height-relative:margin" filled="f" stroked="f">
            <v:textbox style="mso-next-textbox:#_x0000_s405504">
              <w:txbxContent>
                <w:p w:rsidR="00341160" w:rsidRDefault="00341160" w:rsidP="004C40F6">
                  <w:pPr>
                    <w:jc w:val="center"/>
                    <w:rPr>
                      <w:rtl/>
                    </w:rPr>
                  </w:pPr>
                  <w:r w:rsidRPr="00DC66C7">
                    <w:rPr>
                      <w:noProof/>
                      <w:rtl/>
                    </w:rPr>
                    <w:drawing>
                      <wp:inline distT="0" distB="0" distL="0" distR="0">
                        <wp:extent cx="3971925" cy="1819275"/>
                        <wp:effectExtent l="19050" t="0" r="9525" b="0"/>
                        <wp:docPr id="2" name="Picture 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6"/>
                                <a:srcRect/>
                                <a:stretch>
                                  <a:fillRect/>
                                </a:stretch>
                              </pic:blipFill>
                              <pic:spPr bwMode="auto">
                                <a:xfrm>
                                  <a:off x="0" y="0"/>
                                  <a:ext cx="3971925" cy="1819275"/>
                                </a:xfrm>
                                <a:prstGeom prst="rect">
                                  <a:avLst/>
                                </a:prstGeom>
                                <a:noFill/>
                                <a:ln w="9525">
                                  <a:noFill/>
                                  <a:miter lim="800000"/>
                                  <a:headEnd/>
                                  <a:tailEnd/>
                                </a:ln>
                              </pic:spPr>
                            </pic:pic>
                          </a:graphicData>
                        </a:graphic>
                      </wp:inline>
                    </w:drawing>
                  </w:r>
                </w:p>
                <w:p w:rsidR="00341160" w:rsidRPr="00DC66C7" w:rsidRDefault="00341160" w:rsidP="007B2AEA">
                  <w:pPr>
                    <w:pStyle w:val="Figure"/>
                  </w:pPr>
                  <w:bookmarkStart w:id="62" w:name="_Toc238730992"/>
                  <w:bookmarkStart w:id="63" w:name="_Toc254529182"/>
                  <w:r>
                    <w:rPr>
                      <w:rtl/>
                    </w:rPr>
                    <w:t xml:space="preserve">איור </w:t>
                  </w:r>
                  <w:r>
                    <w:rPr>
                      <w:rFonts w:hint="cs"/>
                      <w:rtl/>
                    </w:rPr>
                    <w:t xml:space="preserve">2 </w:t>
                  </w:r>
                  <w:r>
                    <w:rPr>
                      <w:rtl/>
                    </w:rPr>
                    <w:t>–</w:t>
                  </w:r>
                  <w:r>
                    <w:rPr>
                      <w:rFonts w:hint="cs"/>
                      <w:rtl/>
                    </w:rPr>
                    <w:t xml:space="preserve"> תמונות של שני אובייקטי פנים תחת מצבים שונים</w:t>
                  </w:r>
                  <w:bookmarkEnd w:id="62"/>
                  <w:bookmarkEnd w:id="63"/>
                  <w:r>
                    <w:rPr>
                      <w:rFonts w:hint="cs"/>
                      <w:rtl/>
                    </w:rPr>
                    <w:t xml:space="preserve"> </w:t>
                  </w:r>
                </w:p>
              </w:txbxContent>
            </v:textbox>
          </v:shape>
        </w:pict>
      </w:r>
      <w:r w:rsidR="004C40F6">
        <w:rPr>
          <w:rFonts w:hint="cs"/>
          <w:rtl/>
        </w:rPr>
        <w:t>תת-מרחב מייצג את האובייקט תחת כל הטרנספורמציות המותרות עליו, גם תחת טרנספורמציות מותרו</w:t>
      </w:r>
      <w:r w:rsidR="007B2AEA">
        <w:rPr>
          <w:rFonts w:hint="cs"/>
          <w:rtl/>
        </w:rPr>
        <w:t xml:space="preserve">ת שלא השתמשנו בהן בתהליך בניית </w:t>
      </w:r>
      <w:r w:rsidR="004C40F6">
        <w:rPr>
          <w:rFonts w:hint="cs"/>
          <w:rtl/>
        </w:rPr>
        <w:t>תת-</w:t>
      </w:r>
      <w:r w:rsidR="007B2AEA">
        <w:rPr>
          <w:rFonts w:hint="cs"/>
          <w:rtl/>
        </w:rPr>
        <w:t>ה</w:t>
      </w:r>
      <w:r w:rsidR="004C40F6">
        <w:rPr>
          <w:rFonts w:hint="cs"/>
          <w:rtl/>
        </w:rPr>
        <w:t>מרחב. זהו הייתרון העיקרי של ייצוג באמצעות תת-מרחב. לייצוג האובייקט תחת טרנספורמציות ומצבים שונים מותרים יש יתרון גדול בזיהוי, יש יותר סיכוי לזיהוי נכון של אובייקט ש</w:t>
      </w:r>
      <w:r w:rsidR="007B2AEA">
        <w:rPr>
          <w:rFonts w:hint="cs"/>
          <w:rtl/>
        </w:rPr>
        <w:t>אילתה כאשר הייצוג שלו כשאילתה ו</w:t>
      </w:r>
      <w:r w:rsidR="004C40F6">
        <w:rPr>
          <w:rFonts w:hint="cs"/>
          <w:rtl/>
        </w:rPr>
        <w:t>ייצוג</w:t>
      </w:r>
      <w:r w:rsidR="007B2AEA">
        <w:rPr>
          <w:rFonts w:hint="cs"/>
          <w:rtl/>
        </w:rPr>
        <w:t xml:space="preserve"> המחלקה</w:t>
      </w:r>
      <w:r w:rsidR="004C40F6">
        <w:rPr>
          <w:rFonts w:hint="cs"/>
          <w:rtl/>
        </w:rPr>
        <w:t xml:space="preserve"> שלו בבסיס הנתונים כוללים יותר טרנספורמציות אפשריות עליו, יותר מכך אם בבסיס הנתונים ייצוג האובייקט משקף רק מצב אחד או מצבים בודדים שלו ייתכן שהוא לא יזוהה תחת מצב שונה.  </w:t>
      </w:r>
    </w:p>
    <w:p w:rsidR="004C40F6" w:rsidRDefault="004C40F6" w:rsidP="004C40F6">
      <w:pPr>
        <w:rPr>
          <w:rtl/>
        </w:rPr>
      </w:pPr>
    </w:p>
    <w:p w:rsidR="004C40F6" w:rsidRDefault="004C40F6" w:rsidP="004C40F6">
      <w:pPr>
        <w:rPr>
          <w:rtl/>
        </w:rPr>
      </w:pPr>
    </w:p>
    <w:p w:rsidR="004C40F6" w:rsidRDefault="004C40F6" w:rsidP="004C40F6">
      <w:pPr>
        <w:rPr>
          <w:rtl/>
        </w:rPr>
      </w:pPr>
    </w:p>
    <w:p w:rsidR="004C40F6" w:rsidRDefault="004C40F6" w:rsidP="004C40F6">
      <w:pPr>
        <w:rPr>
          <w:rtl/>
        </w:rPr>
      </w:pPr>
    </w:p>
    <w:p w:rsidR="004C40F6" w:rsidRDefault="004C40F6" w:rsidP="004C40F6">
      <w:pPr>
        <w:rPr>
          <w:rtl/>
        </w:rPr>
      </w:pPr>
    </w:p>
    <w:p w:rsidR="004C40F6" w:rsidRDefault="004C40F6" w:rsidP="004C40F6">
      <w:pPr>
        <w:rPr>
          <w:rtl/>
        </w:rPr>
      </w:pPr>
    </w:p>
    <w:p w:rsidR="004C40F6" w:rsidRDefault="004C40F6" w:rsidP="004C40F6">
      <w:pPr>
        <w:pStyle w:val="Heading3"/>
        <w:rPr>
          <w:rtl/>
        </w:rPr>
      </w:pPr>
      <w:bookmarkStart w:id="64" w:name="_Toc238731617"/>
      <w:bookmarkStart w:id="65" w:name="_Toc243927433"/>
      <w:bookmarkStart w:id="66" w:name="_Toc254530041"/>
      <w:r>
        <w:rPr>
          <w:rFonts w:hint="cs"/>
          <w:rtl/>
        </w:rPr>
        <w:lastRenderedPageBreak/>
        <w:t>אינטרפולציה ואקסטרפולציה</w:t>
      </w:r>
      <w:bookmarkEnd w:id="64"/>
      <w:bookmarkEnd w:id="65"/>
      <w:bookmarkEnd w:id="66"/>
    </w:p>
    <w:p w:rsidR="004C40F6" w:rsidRDefault="004C40F6" w:rsidP="004C40F6">
      <w:pPr>
        <w:rPr>
          <w:rtl/>
        </w:rPr>
      </w:pPr>
      <w:r w:rsidRPr="00F73901">
        <w:rPr>
          <w:rFonts w:hint="cs"/>
          <w:b/>
          <w:bCs/>
          <w:rtl/>
        </w:rPr>
        <w:t>אינטרפולציה</w:t>
      </w:r>
      <w:r>
        <w:rPr>
          <w:rFonts w:hint="cs"/>
          <w:rtl/>
        </w:rPr>
        <w:t xml:space="preserve"> (</w:t>
      </w:r>
      <w:r>
        <w:t>interpolation</w:t>
      </w:r>
      <w:r>
        <w:rPr>
          <w:rFonts w:hint="cs"/>
          <w:rtl/>
        </w:rPr>
        <w:t>) היא תהליך בו מעריכים ערך של נקודה</w:t>
      </w:r>
      <w:r w:rsidR="007B2AEA">
        <w:rPr>
          <w:rFonts w:hint="cs"/>
          <w:rtl/>
        </w:rPr>
        <w:t xml:space="preserve"> שנמצאת בין נקודות שערכן ידוע. </w:t>
      </w:r>
      <w:r w:rsidR="00F73901" w:rsidRPr="00F73901">
        <w:rPr>
          <w:rFonts w:hint="cs"/>
          <w:b/>
          <w:bCs/>
          <w:rtl/>
        </w:rPr>
        <w:t>אקסטרפולציה</w:t>
      </w:r>
      <w:r>
        <w:t xml:space="preserve"> (extrapolation) </w:t>
      </w:r>
      <w:r w:rsidR="00F73901">
        <w:rPr>
          <w:rFonts w:hint="cs"/>
          <w:rtl/>
        </w:rPr>
        <w:t xml:space="preserve">היא </w:t>
      </w:r>
      <w:r>
        <w:rPr>
          <w:rFonts w:hint="cs"/>
          <w:rtl/>
        </w:rPr>
        <w:t>תהליך בו מעריכים ערך של נקודה</w:t>
      </w:r>
      <w:r w:rsidR="007B2AEA">
        <w:rPr>
          <w:rFonts w:hint="cs"/>
          <w:rtl/>
        </w:rPr>
        <w:t xml:space="preserve">  הנמצא מעבר לנקודות שערכן ידוע</w:t>
      </w:r>
      <w:r>
        <w:rPr>
          <w:rFonts w:hint="cs"/>
          <w:rtl/>
        </w:rPr>
        <w:t xml:space="preserve"> (מחוץ לגבול שהן תוחמות).  </w:t>
      </w:r>
    </w:p>
    <w:p w:rsidR="004C40F6" w:rsidRDefault="004C40F6" w:rsidP="004C40F6">
      <w:pPr>
        <w:rPr>
          <w:rtl/>
        </w:rPr>
      </w:pPr>
      <w:r>
        <w:rPr>
          <w:rFonts w:hint="cs"/>
          <w:rtl/>
        </w:rPr>
        <w:t xml:space="preserve">פרישה </w:t>
      </w:r>
      <w:r>
        <w:t>(span)</w:t>
      </w:r>
      <w:r>
        <w:rPr>
          <w:rFonts w:hint="cs"/>
          <w:rtl/>
        </w:rPr>
        <w:t xml:space="preserve"> של מרחב או תת-מרחב ליניארי זו דרך המ</w:t>
      </w:r>
      <w:r w:rsidR="007B2AEA">
        <w:rPr>
          <w:rFonts w:hint="cs"/>
          <w:rtl/>
        </w:rPr>
        <w:t xml:space="preserve">אפשרת אינטרפולציה ואקסטרפולציה, </w:t>
      </w:r>
      <w:r>
        <w:rPr>
          <w:rFonts w:hint="cs"/>
          <w:rtl/>
        </w:rPr>
        <w:t>אנו יו</w:t>
      </w:r>
      <w:r w:rsidR="00F73901">
        <w:rPr>
          <w:rFonts w:hint="cs"/>
          <w:rtl/>
        </w:rPr>
        <w:t xml:space="preserve">צרים בעצם נתונים </w:t>
      </w:r>
      <w:r w:rsidR="007B2AEA">
        <w:rPr>
          <w:rFonts w:hint="cs"/>
          <w:rtl/>
        </w:rPr>
        <w:t>אמיתיים נוספים ה</w:t>
      </w:r>
      <w:r>
        <w:rPr>
          <w:rFonts w:hint="cs"/>
          <w:rtl/>
        </w:rPr>
        <w:t>מייצגים את ה</w:t>
      </w:r>
      <w:r w:rsidR="00F73901">
        <w:rPr>
          <w:rFonts w:hint="cs"/>
          <w:rtl/>
        </w:rPr>
        <w:t xml:space="preserve">אובייקט, בנוסף לנתונים </w:t>
      </w:r>
      <w:r w:rsidR="007B2AEA">
        <w:rPr>
          <w:rFonts w:hint="cs"/>
          <w:rtl/>
        </w:rPr>
        <w:t xml:space="preserve">הדגומים. </w:t>
      </w:r>
      <w:r>
        <w:rPr>
          <w:rFonts w:hint="cs"/>
          <w:rtl/>
        </w:rPr>
        <w:t>הנתונים הנוספים הם הטרנספורמציות על הא</w:t>
      </w:r>
      <w:r w:rsidR="00F73901">
        <w:rPr>
          <w:rFonts w:hint="cs"/>
          <w:rtl/>
        </w:rPr>
        <w:t xml:space="preserve">ובייקט שלא השתתפו בתהליך בניית </w:t>
      </w:r>
      <w:r>
        <w:rPr>
          <w:rFonts w:hint="cs"/>
          <w:rtl/>
        </w:rPr>
        <w:t>תת-</w:t>
      </w:r>
      <w:r w:rsidR="00F73901">
        <w:rPr>
          <w:rFonts w:hint="cs"/>
          <w:rtl/>
        </w:rPr>
        <w:t>ה</w:t>
      </w:r>
      <w:r>
        <w:rPr>
          <w:rFonts w:hint="cs"/>
          <w:rtl/>
        </w:rPr>
        <w:t>מרחב.</w:t>
      </w:r>
      <w:r w:rsidRPr="00D24DCE">
        <w:rPr>
          <w:rFonts w:hint="cs"/>
          <w:rtl/>
        </w:rPr>
        <w:t xml:space="preserve"> </w:t>
      </w:r>
      <w:r>
        <w:rPr>
          <w:rFonts w:hint="cs"/>
          <w:rtl/>
        </w:rPr>
        <w:t>כך בחישוב הנקודה הקרובה ביותר לתת-מרחב נלקחים בחשבון גם אינסוף הטרנספורמציות והמצבים על האובייקט שהם אינטרפולציה ואקסטרפולציה של נתוני האובייק</w:t>
      </w:r>
      <w:r w:rsidR="00F73901">
        <w:rPr>
          <w:rFonts w:hint="cs"/>
          <w:rtl/>
        </w:rPr>
        <w:t xml:space="preserve">ט הדגומים שהשתתפו בתהליך בניית </w:t>
      </w:r>
      <w:r>
        <w:rPr>
          <w:rFonts w:hint="cs"/>
          <w:rtl/>
        </w:rPr>
        <w:t>תת-</w:t>
      </w:r>
      <w:r w:rsidR="00F73901">
        <w:rPr>
          <w:rFonts w:hint="cs"/>
          <w:rtl/>
        </w:rPr>
        <w:t>ה</w:t>
      </w:r>
      <w:r>
        <w:rPr>
          <w:rFonts w:hint="cs"/>
          <w:rtl/>
        </w:rPr>
        <w:t xml:space="preserve">מרחב המייצג. </w:t>
      </w:r>
    </w:p>
    <w:p w:rsidR="004C40F6" w:rsidRDefault="004C40F6" w:rsidP="004C40F6">
      <w:pPr>
        <w:pStyle w:val="Heading3"/>
        <w:rPr>
          <w:rtl/>
        </w:rPr>
      </w:pPr>
      <w:bookmarkStart w:id="67" w:name="_Toc238731615"/>
      <w:bookmarkStart w:id="68" w:name="_Toc243927434"/>
      <w:bookmarkStart w:id="69" w:name="_Toc254530042"/>
      <w:r>
        <w:rPr>
          <w:rFonts w:hint="cs"/>
          <w:rtl/>
        </w:rPr>
        <w:t>שימוש בפעולות אלגבריות</w:t>
      </w:r>
      <w:bookmarkEnd w:id="67"/>
      <w:bookmarkEnd w:id="68"/>
      <w:bookmarkEnd w:id="69"/>
    </w:p>
    <w:p w:rsidR="004C40F6" w:rsidRDefault="004C40F6" w:rsidP="00951B9B">
      <w:pPr>
        <w:rPr>
          <w:rtl/>
        </w:rPr>
      </w:pPr>
      <w:r>
        <w:rPr>
          <w:rFonts w:hint="cs"/>
          <w:rtl/>
        </w:rPr>
        <w:t>מכיוון שניתן לייצג תת-מרחב כאלמנט אלגברי, שמיוצג למשל על ידי מטריצה, ניתן לבצע עליו  פעולות אל</w:t>
      </w:r>
      <w:r w:rsidR="00F73901">
        <w:rPr>
          <w:rFonts w:hint="cs"/>
          <w:rtl/>
        </w:rPr>
        <w:t xml:space="preserve">גבריות. אלגברה ואלגברה לינארית </w:t>
      </w:r>
      <w:r>
        <w:rPr>
          <w:rFonts w:hint="cs"/>
          <w:rtl/>
        </w:rPr>
        <w:t>נחקרו רבות וישנם פעולות רבות, משפטים והוכחות שניתן להשתמש בהם כשמתעסקים עם</w:t>
      </w:r>
      <w:r w:rsidR="00951B9B">
        <w:rPr>
          <w:rFonts w:hint="cs"/>
          <w:rtl/>
        </w:rPr>
        <w:t xml:space="preserve"> תתי-מרחבים. דוגמאות לפעולות הן</w:t>
      </w:r>
      <w:r>
        <w:rPr>
          <w:rFonts w:hint="cs"/>
          <w:rtl/>
        </w:rPr>
        <w:t xml:space="preserve"> פירוק לערכים סינגולריים  </w:t>
      </w:r>
      <w:r>
        <w:rPr>
          <w:rFonts w:hint="cs"/>
        </w:rPr>
        <w:t>SVD</w:t>
      </w:r>
      <w:r>
        <w:rPr>
          <w:rFonts w:hint="cs"/>
          <w:rtl/>
        </w:rPr>
        <w:t xml:space="preserve">, אנליזה לרכיבים ראשיים </w:t>
      </w:r>
      <w:r>
        <w:rPr>
          <w:rFonts w:hint="cs"/>
        </w:rPr>
        <w:t>PCA</w:t>
      </w:r>
      <w:r>
        <w:rPr>
          <w:rFonts w:hint="cs"/>
          <w:rtl/>
        </w:rPr>
        <w:t xml:space="preserve">, חישוב מרחקים שונים כגון מרחק אויקלידי, השכן הקרוב ביותר  </w:t>
      </w:r>
      <w:r>
        <w:rPr>
          <w:rFonts w:hint="cs"/>
        </w:rPr>
        <w:t>NN</w:t>
      </w:r>
      <w:r>
        <w:rPr>
          <w:rFonts w:hint="cs"/>
          <w:rtl/>
        </w:rPr>
        <w:t xml:space="preserve">  או </w:t>
      </w:r>
      <w:r w:rsidRPr="00951B9B">
        <w:rPr>
          <w:rFonts w:hint="cs"/>
          <w:b/>
          <w:bCs/>
          <w:rtl/>
        </w:rPr>
        <w:t>קירוב לשכן הקרוב ביותר</w:t>
      </w:r>
      <w:r>
        <w:rPr>
          <w:rFonts w:hint="cs"/>
          <w:rtl/>
        </w:rPr>
        <w:t xml:space="preserve"> </w:t>
      </w:r>
      <w:r>
        <w:rPr>
          <w:rFonts w:hint="cs"/>
        </w:rPr>
        <w:t>ANN</w:t>
      </w:r>
      <w:r w:rsidR="00951B9B">
        <w:rPr>
          <w:rFonts w:hint="cs"/>
          <w:rtl/>
        </w:rPr>
        <w:t xml:space="preserve"> </w:t>
      </w:r>
      <w:r>
        <w:rPr>
          <w:rFonts w:hint="cs"/>
          <w:rtl/>
        </w:rPr>
        <w:t>(</w:t>
      </w:r>
      <w:r w:rsidR="00951B9B">
        <w:t>approximate nearest n</w:t>
      </w:r>
      <w:r>
        <w:t>eighbor</w:t>
      </w:r>
      <w:r>
        <w:rPr>
          <w:rFonts w:hint="cs"/>
          <w:rtl/>
        </w:rPr>
        <w:t>), או</w:t>
      </w:r>
      <w:r w:rsidR="00951B9B">
        <w:rPr>
          <w:rFonts w:hint="cs"/>
          <w:rtl/>
        </w:rPr>
        <w:t xml:space="preserve">פטמיזציה של ניוטון ועוד. בעבודה </w:t>
      </w:r>
      <w:r>
        <w:rPr>
          <w:rFonts w:hint="cs"/>
          <w:rtl/>
        </w:rPr>
        <w:t>זו נראה שימושים באלגברה בפעולות על תתי-מרחבים. בעבודה נראה גם שימוש  בסטטיסט</w:t>
      </w:r>
      <w:r w:rsidR="00951B9B">
        <w:rPr>
          <w:rFonts w:hint="cs"/>
          <w:rtl/>
        </w:rPr>
        <w:t>יקה והתפלגויות עם תתי-מרחבים.</w:t>
      </w:r>
    </w:p>
    <w:p w:rsidR="004C40F6" w:rsidRDefault="004C40F6" w:rsidP="004C40F6">
      <w:pPr>
        <w:pStyle w:val="Heading3"/>
        <w:rPr>
          <w:rtl/>
        </w:rPr>
      </w:pPr>
      <w:bookmarkStart w:id="70" w:name="פרק444"/>
      <w:bookmarkStart w:id="71" w:name="_Toc238731616"/>
      <w:bookmarkStart w:id="72" w:name="_Toc243927435"/>
      <w:bookmarkStart w:id="73" w:name="_Toc254530043"/>
      <w:bookmarkEnd w:id="70"/>
      <w:r>
        <w:rPr>
          <w:rFonts w:hint="cs"/>
          <w:rtl/>
        </w:rPr>
        <w:t>יעילות בחישוב המרחק</w:t>
      </w:r>
      <w:bookmarkEnd w:id="71"/>
      <w:bookmarkEnd w:id="72"/>
      <w:bookmarkEnd w:id="73"/>
    </w:p>
    <w:p w:rsidR="004C40F6" w:rsidRDefault="00951B9B" w:rsidP="004C40F6">
      <w:pPr>
        <w:rPr>
          <w:rtl/>
        </w:rPr>
      </w:pPr>
      <w:r>
        <w:rPr>
          <w:rFonts w:hint="cs"/>
          <w:rtl/>
        </w:rPr>
        <w:t xml:space="preserve">כדי לבדוק התאמה </w:t>
      </w:r>
      <w:r w:rsidR="004C40F6">
        <w:rPr>
          <w:rFonts w:hint="cs"/>
          <w:rtl/>
        </w:rPr>
        <w:t>בין אובייקטים מחשבים את המרחק בין הייצוגים שלהם. ניתן לתאר ייצוג של</w:t>
      </w:r>
      <w:r>
        <w:rPr>
          <w:rFonts w:hint="cs"/>
          <w:rtl/>
        </w:rPr>
        <w:t xml:space="preserve"> אובייקט במצבים שונים כקבוצה של</w:t>
      </w:r>
      <w:r w:rsidR="004C40F6">
        <w:rPr>
          <w:rFonts w:hint="cs"/>
          <w:rtl/>
        </w:rPr>
        <w:t xml:space="preserve"> </w:t>
      </w:r>
      <w:r w:rsidR="004C40F6" w:rsidRPr="006D7DD3">
        <w:rPr>
          <w:i/>
          <w:iCs/>
        </w:rPr>
        <w:t>n</w:t>
      </w:r>
      <w:r>
        <w:rPr>
          <w:rFonts w:hint="cs"/>
          <w:rtl/>
        </w:rPr>
        <w:t xml:space="preserve"> נקודות.</w:t>
      </w:r>
      <w:r w:rsidR="004C40F6">
        <w:rPr>
          <w:rFonts w:hint="cs"/>
          <w:rtl/>
        </w:rPr>
        <w:t xml:space="preserve"> </w:t>
      </w:r>
      <w:r w:rsidRPr="006D7DD3">
        <w:rPr>
          <w:i/>
          <w:iCs/>
        </w:rPr>
        <w:t>n</w:t>
      </w:r>
      <w:r>
        <w:rPr>
          <w:rFonts w:hint="cs"/>
          <w:rtl/>
        </w:rPr>
        <w:t xml:space="preserve"> הנקודות השונות בקבוצה מסויימת מייצגות </w:t>
      </w:r>
      <w:r w:rsidR="004C40F6">
        <w:rPr>
          <w:rFonts w:hint="cs"/>
          <w:rtl/>
        </w:rPr>
        <w:t xml:space="preserve">את האובייקט תחת מצבים שונים. כדי לקבוע  את  המרחק  בין שתי קבוצות סופיות מגודל  </w:t>
      </w:r>
      <w:r w:rsidR="004C40F6">
        <w:rPr>
          <w:i/>
          <w:iCs/>
        </w:rPr>
        <w:t>n</w:t>
      </w:r>
      <w:r w:rsidR="004C40F6">
        <w:rPr>
          <w:rFonts w:hint="cs"/>
          <w:rtl/>
        </w:rPr>
        <w:t xml:space="preserve">, המייצגות </w:t>
      </w:r>
      <w:r w:rsidR="008C779A">
        <w:rPr>
          <w:rFonts w:hint="cs"/>
          <w:rtl/>
        </w:rPr>
        <w:t>שני אובייקטים שונים,  באופן נאיבי מחשבים</w:t>
      </w:r>
      <w:r w:rsidR="004C40F6">
        <w:rPr>
          <w:rFonts w:hint="cs"/>
          <w:rtl/>
        </w:rPr>
        <w:t xml:space="preserve"> </w:t>
      </w:r>
      <w:r w:rsidR="004C40F6" w:rsidRPr="00577C79">
        <w:rPr>
          <w:position w:val="-6"/>
        </w:rPr>
        <w:object w:dxaOrig="280" w:dyaOrig="320">
          <v:shape id="_x0000_i1031" type="#_x0000_t75" style="width:14.25pt;height:15.75pt" o:ole="">
            <v:imagedata r:id="rId57" o:title=""/>
          </v:shape>
          <o:OLEObject Type="Embed" ProgID="Equation.3" ShapeID="_x0000_i1031" DrawAspect="Content" ObjectID="_1332165462" r:id="rId58"/>
        </w:object>
      </w:r>
      <w:r>
        <w:rPr>
          <w:rFonts w:hint="cs"/>
          <w:rtl/>
        </w:rPr>
        <w:t xml:space="preserve"> </w:t>
      </w:r>
      <w:r w:rsidR="004C40F6">
        <w:rPr>
          <w:rFonts w:hint="cs"/>
          <w:rtl/>
        </w:rPr>
        <w:t xml:space="preserve">מרחקים בין כל נקודה באחת הקבוצות לכל נקודה </w:t>
      </w:r>
      <w:r>
        <w:rPr>
          <w:rFonts w:hint="cs"/>
          <w:rtl/>
        </w:rPr>
        <w:t>בקבוצה האחרת</w:t>
      </w:r>
      <w:r w:rsidR="008C779A">
        <w:rPr>
          <w:rFonts w:hint="cs"/>
          <w:rtl/>
        </w:rPr>
        <w:t>, במקום זאת</w:t>
      </w:r>
      <w:r>
        <w:rPr>
          <w:rFonts w:hint="cs"/>
          <w:rtl/>
        </w:rPr>
        <w:t xml:space="preserve"> ניתן לחשב את המרחק</w:t>
      </w:r>
      <w:r w:rsidR="004C40F6">
        <w:rPr>
          <w:rFonts w:hint="cs"/>
          <w:rtl/>
        </w:rPr>
        <w:t xml:space="preserve"> </w:t>
      </w:r>
      <w:r w:rsidR="004C40F6" w:rsidRPr="00577C79">
        <w:rPr>
          <w:position w:val="-10"/>
        </w:rPr>
        <w:object w:dxaOrig="940" w:dyaOrig="340">
          <v:shape id="_x0000_i1032" type="#_x0000_t75" style="width:47.25pt;height:17.25pt" o:ole="">
            <v:imagedata r:id="rId59" o:title=""/>
          </v:shape>
          <o:OLEObject Type="Embed" ProgID="Equation.3" ShapeID="_x0000_i1032" DrawAspect="Content" ObjectID="_1332165463" r:id="rId60"/>
        </w:object>
      </w:r>
      <w:r>
        <w:rPr>
          <w:rFonts w:hint="cs"/>
          <w:rtl/>
        </w:rPr>
        <w:t xml:space="preserve"> בין </w:t>
      </w:r>
      <w:r w:rsidR="004C40F6">
        <w:rPr>
          <w:rFonts w:hint="cs"/>
          <w:rtl/>
        </w:rPr>
        <w:t>שת</w:t>
      </w:r>
      <w:r>
        <w:rPr>
          <w:rFonts w:hint="cs"/>
          <w:rtl/>
        </w:rPr>
        <w:t>י הקבוצות ישירות, כאשר</w:t>
      </w:r>
      <w:r w:rsidR="004C40F6">
        <w:rPr>
          <w:rFonts w:hint="cs"/>
          <w:rtl/>
        </w:rPr>
        <w:t xml:space="preserve"> </w:t>
      </w:r>
      <w:r w:rsidR="004C40F6" w:rsidRPr="00577C79">
        <w:rPr>
          <w:position w:val="-10"/>
        </w:rPr>
        <w:object w:dxaOrig="260" w:dyaOrig="340">
          <v:shape id="_x0000_i1033" type="#_x0000_t75" style="width:12.75pt;height:17.25pt" o:ole="">
            <v:imagedata r:id="rId61" o:title=""/>
          </v:shape>
          <o:OLEObject Type="Embed" ProgID="Equation.3" ShapeID="_x0000_i1033" DrawAspect="Content" ObjectID="_1332165464" r:id="rId62"/>
        </w:object>
      </w:r>
      <w:r w:rsidR="004C40F6">
        <w:rPr>
          <w:rFonts w:hint="cs"/>
          <w:rtl/>
        </w:rPr>
        <w:t xml:space="preserve">, </w:t>
      </w:r>
      <w:r w:rsidR="004C40F6" w:rsidRPr="00577C79">
        <w:rPr>
          <w:position w:val="-10"/>
        </w:rPr>
        <w:object w:dxaOrig="300" w:dyaOrig="340">
          <v:shape id="_x0000_i1034" type="#_x0000_t75" style="width:15pt;height:17.25pt" o:ole="">
            <v:imagedata r:id="rId63" o:title=""/>
          </v:shape>
          <o:OLEObject Type="Embed" ProgID="Equation.3" ShapeID="_x0000_i1034" DrawAspect="Content" ObjectID="_1332165465" r:id="rId64"/>
        </w:object>
      </w:r>
      <w:r>
        <w:rPr>
          <w:rFonts w:hint="cs"/>
          <w:rtl/>
        </w:rPr>
        <w:t xml:space="preserve"> </w:t>
      </w:r>
      <w:r w:rsidR="00E67233">
        <w:rPr>
          <w:rFonts w:hint="cs"/>
          <w:rtl/>
        </w:rPr>
        <w:t xml:space="preserve">הם  תתי-מרחבים </w:t>
      </w:r>
      <w:r w:rsidR="004C40F6">
        <w:rPr>
          <w:rFonts w:hint="cs"/>
          <w:rtl/>
        </w:rPr>
        <w:t xml:space="preserve">שנבנו מהנקודות של שתי </w:t>
      </w:r>
      <w:r w:rsidR="004C40F6" w:rsidRPr="00E67233">
        <w:rPr>
          <w:rFonts w:hint="cs"/>
          <w:rtl/>
        </w:rPr>
        <w:t>הקבוצות</w:t>
      </w:r>
      <w:r w:rsidR="00E67233" w:rsidRPr="00E67233">
        <w:rPr>
          <w:rFonts w:hint="cs"/>
          <w:rtl/>
        </w:rPr>
        <w:t xml:space="preserve"> [</w:t>
      </w:r>
      <w:hyperlink w:anchor="מקור16" w:history="1">
        <w:r w:rsidR="00E67233" w:rsidRPr="00E67233">
          <w:rPr>
            <w:rStyle w:val="Hyperlink"/>
            <w:rFonts w:hint="cs"/>
            <w:u w:val="none"/>
            <w:rtl/>
          </w:rPr>
          <w:t>16</w:t>
        </w:r>
      </w:hyperlink>
      <w:r w:rsidR="00E67233" w:rsidRPr="00E67233">
        <w:rPr>
          <w:rFonts w:hint="cs"/>
          <w:rtl/>
        </w:rPr>
        <w:t>]</w:t>
      </w:r>
      <w:r w:rsidR="004C40F6" w:rsidRPr="00E67233">
        <w:rPr>
          <w:rFonts w:hint="cs"/>
          <w:rtl/>
        </w:rPr>
        <w:t>. כלומר מבצעים</w:t>
      </w:r>
      <w:r w:rsidR="004C40F6">
        <w:rPr>
          <w:rFonts w:hint="cs"/>
          <w:rtl/>
        </w:rPr>
        <w:t xml:space="preserve"> התאמה אחת במקום התאמות רבות. הפחתת  עלות החישוב זוהי  מוטיבצ</w:t>
      </w:r>
      <w:r w:rsidR="007A1B39">
        <w:rPr>
          <w:rFonts w:hint="cs"/>
          <w:rtl/>
        </w:rPr>
        <w:t>יה  ברורה לחישוב  מרחק  בין שני</w:t>
      </w:r>
      <w:r w:rsidR="004C40F6">
        <w:rPr>
          <w:rFonts w:hint="cs"/>
          <w:rtl/>
        </w:rPr>
        <w:t xml:space="preserve"> תתי-מרחבים.  </w:t>
      </w:r>
    </w:p>
    <w:p w:rsidR="004C40F6" w:rsidRPr="00DC66C7" w:rsidRDefault="004C40F6" w:rsidP="00951B9B">
      <w:pPr>
        <w:pStyle w:val="Heading3"/>
        <w:numPr>
          <w:ilvl w:val="0"/>
          <w:numId w:val="0"/>
        </w:numPr>
        <w:ind w:left="720" w:hanging="720"/>
      </w:pPr>
    </w:p>
    <w:p w:rsidR="004C40F6" w:rsidRPr="00227E70" w:rsidRDefault="004C40F6" w:rsidP="004C40F6">
      <w:pPr>
        <w:rPr>
          <w:rtl/>
        </w:rPr>
      </w:pPr>
    </w:p>
    <w:p w:rsidR="004F6A7E" w:rsidRDefault="004F6A7E" w:rsidP="00646A24">
      <w:pPr>
        <w:pStyle w:val="Heading1"/>
        <w:rPr>
          <w:rtl/>
        </w:rPr>
      </w:pPr>
      <w:bookmarkStart w:id="74" w:name="פרק5"/>
      <w:bookmarkStart w:id="75" w:name="_Toc254530044"/>
      <w:bookmarkEnd w:id="74"/>
      <w:r>
        <w:rPr>
          <w:rFonts w:hint="cs"/>
          <w:rtl/>
        </w:rPr>
        <w:lastRenderedPageBreak/>
        <w:t xml:space="preserve">זיהוי פנים באמצעות איגנפייסים  </w:t>
      </w:r>
      <w:r>
        <w:t>(eigenfaces)</w:t>
      </w:r>
      <w:bookmarkEnd w:id="43"/>
      <w:bookmarkEnd w:id="44"/>
      <w:bookmarkEnd w:id="75"/>
    </w:p>
    <w:p w:rsidR="00FD489F" w:rsidRDefault="00870C7A" w:rsidP="00D42176">
      <w:pPr>
        <w:pStyle w:val="Heading2"/>
        <w:rPr>
          <w:rtl/>
        </w:rPr>
      </w:pPr>
      <w:bookmarkStart w:id="76" w:name="_Toc238731603"/>
      <w:bookmarkStart w:id="77" w:name="_Toc243927421"/>
      <w:bookmarkStart w:id="78" w:name="_Toc254530045"/>
      <w:r>
        <w:rPr>
          <w:rFonts w:hint="cs"/>
          <w:rtl/>
        </w:rPr>
        <w:t>מוטיבציה</w:t>
      </w:r>
      <w:r w:rsidR="00CE32FB">
        <w:rPr>
          <w:rFonts w:hint="cs"/>
          <w:rtl/>
        </w:rPr>
        <w:t xml:space="preserve"> ומקורות השיטה</w:t>
      </w:r>
      <w:bookmarkEnd w:id="76"/>
      <w:bookmarkEnd w:id="77"/>
      <w:bookmarkEnd w:id="78"/>
      <w:r w:rsidR="00D42176">
        <w:rPr>
          <w:rFonts w:hint="cs"/>
          <w:rtl/>
        </w:rPr>
        <w:t xml:space="preserve"> </w:t>
      </w:r>
    </w:p>
    <w:p w:rsidR="00E91924" w:rsidRPr="00E91924" w:rsidRDefault="00D42176" w:rsidP="007F4832">
      <w:pPr>
        <w:rPr>
          <w:rtl/>
        </w:rPr>
      </w:pPr>
      <w:r w:rsidRPr="007A1B39">
        <w:rPr>
          <w:rFonts w:hint="cs"/>
          <w:b/>
          <w:bCs/>
          <w:rtl/>
        </w:rPr>
        <w:t>איגנפייסים</w:t>
      </w:r>
      <w:r w:rsidR="00482395">
        <w:rPr>
          <w:rFonts w:hint="cs"/>
          <w:rtl/>
        </w:rPr>
        <w:t xml:space="preserve"> </w:t>
      </w:r>
      <w:r>
        <w:t>(eigenfaces)</w:t>
      </w:r>
      <w:r>
        <w:rPr>
          <w:rFonts w:hint="cs"/>
          <w:rtl/>
        </w:rPr>
        <w:t xml:space="preserve"> הם </w:t>
      </w:r>
      <w:r w:rsidR="00171AD3">
        <w:rPr>
          <w:rFonts w:hint="cs"/>
          <w:rtl/>
        </w:rPr>
        <w:t>וקטור</w:t>
      </w:r>
      <w:r w:rsidR="006D6D1C">
        <w:rPr>
          <w:rFonts w:hint="cs"/>
          <w:rtl/>
        </w:rPr>
        <w:t>ים עצמ</w:t>
      </w:r>
      <w:r w:rsidR="00336ABF">
        <w:rPr>
          <w:rFonts w:hint="cs"/>
          <w:rtl/>
        </w:rPr>
        <w:t xml:space="preserve">יים </w:t>
      </w:r>
      <w:r w:rsidR="00A66883">
        <w:t>(eigenvectors)</w:t>
      </w:r>
      <w:r w:rsidR="00A66883">
        <w:rPr>
          <w:rFonts w:hint="cs"/>
          <w:rtl/>
        </w:rPr>
        <w:t xml:space="preserve"> </w:t>
      </w:r>
      <w:r w:rsidR="00336ABF">
        <w:rPr>
          <w:rFonts w:hint="cs"/>
          <w:rtl/>
        </w:rPr>
        <w:t xml:space="preserve">המחושבים מתוך </w:t>
      </w:r>
      <w:r>
        <w:rPr>
          <w:rFonts w:hint="cs"/>
          <w:rtl/>
        </w:rPr>
        <w:t xml:space="preserve">אוסף של </w:t>
      </w:r>
      <w:r w:rsidR="00336ABF">
        <w:rPr>
          <w:rFonts w:hint="cs"/>
          <w:rtl/>
        </w:rPr>
        <w:t xml:space="preserve">תמונות פנים. </w:t>
      </w:r>
      <w:r w:rsidR="00870C7A">
        <w:rPr>
          <w:rFonts w:hint="cs"/>
          <w:rtl/>
        </w:rPr>
        <w:t xml:space="preserve">מספר האיגנפייסים המירבי הוא כמימד תמונות הפנים מהן הם </w:t>
      </w:r>
      <w:r w:rsidR="0049434E">
        <w:rPr>
          <w:rFonts w:hint="cs"/>
          <w:rtl/>
        </w:rPr>
        <w:t>מחושבים (מספר הפיקסלים בתמונה),</w:t>
      </w:r>
      <w:r w:rsidR="00936521">
        <w:rPr>
          <w:rFonts w:hint="cs"/>
          <w:rtl/>
        </w:rPr>
        <w:t xml:space="preserve"> למעשה </w:t>
      </w:r>
      <w:r w:rsidR="0049434E">
        <w:rPr>
          <w:rFonts w:hint="cs"/>
          <w:rtl/>
        </w:rPr>
        <w:t xml:space="preserve">משתמשים במספר </w:t>
      </w:r>
      <w:r w:rsidR="00870C7A">
        <w:rPr>
          <w:rFonts w:hint="cs"/>
          <w:rtl/>
        </w:rPr>
        <w:t>איג</w:t>
      </w:r>
      <w:r w:rsidR="0049434E">
        <w:rPr>
          <w:rFonts w:hint="cs"/>
          <w:rtl/>
        </w:rPr>
        <w:t xml:space="preserve">נפייסים קטן בהרבה, </w:t>
      </w:r>
      <w:r w:rsidR="00870C7A">
        <w:rPr>
          <w:rFonts w:hint="cs"/>
          <w:rtl/>
        </w:rPr>
        <w:t>משתמשים ב</w:t>
      </w:r>
      <w:r w:rsidR="007F4832">
        <w:rPr>
          <w:rFonts w:hint="cs"/>
          <w:rtl/>
        </w:rPr>
        <w:t xml:space="preserve">איגנפייסים המשמעותיים יותר. </w:t>
      </w:r>
      <w:r w:rsidR="003E1B11">
        <w:rPr>
          <w:rFonts w:hint="cs"/>
          <w:rtl/>
        </w:rPr>
        <w:t xml:space="preserve">האיגנפייסים בהם משתמשים פורסים תת-מרחב </w:t>
      </w:r>
      <w:r w:rsidR="00E91924">
        <w:rPr>
          <w:rFonts w:hint="cs"/>
          <w:rtl/>
        </w:rPr>
        <w:t>הכולל בתוכו את הנקודות המייצגות תמונות של פרצופים והמ</w:t>
      </w:r>
      <w:r w:rsidR="003E1B11">
        <w:rPr>
          <w:rFonts w:hint="cs"/>
          <w:rtl/>
        </w:rPr>
        <w:t xml:space="preserve">ימד </w:t>
      </w:r>
      <w:r w:rsidR="00E91924">
        <w:rPr>
          <w:rFonts w:hint="cs"/>
          <w:rtl/>
        </w:rPr>
        <w:t xml:space="preserve">שלו </w:t>
      </w:r>
      <w:r w:rsidR="003E1B11">
        <w:rPr>
          <w:rFonts w:hint="cs"/>
          <w:rtl/>
        </w:rPr>
        <w:t xml:space="preserve">נמוך משמעותית ממימד מרחב </w:t>
      </w:r>
      <w:r w:rsidR="00E91924">
        <w:rPr>
          <w:rFonts w:hint="cs"/>
          <w:rtl/>
        </w:rPr>
        <w:t xml:space="preserve">כל </w:t>
      </w:r>
      <w:r w:rsidR="003E1B11">
        <w:rPr>
          <w:rFonts w:hint="cs"/>
          <w:rtl/>
        </w:rPr>
        <w:t xml:space="preserve">התמונות. </w:t>
      </w:r>
      <w:r w:rsidR="007F4832">
        <w:rPr>
          <w:rFonts w:hint="cs"/>
          <w:rtl/>
        </w:rPr>
        <w:t xml:space="preserve">תת-המרחב הנפרש על ידי האיגנפייסים מכונה </w:t>
      </w:r>
      <w:r w:rsidR="007F4832" w:rsidRPr="00E40EB2">
        <w:rPr>
          <w:rFonts w:hint="cs"/>
          <w:b/>
          <w:bCs/>
          <w:rtl/>
        </w:rPr>
        <w:t>מרחב הפנים</w:t>
      </w:r>
      <w:r w:rsidR="007F4832">
        <w:rPr>
          <w:rFonts w:hint="cs"/>
          <w:rtl/>
        </w:rPr>
        <w:t xml:space="preserve"> </w:t>
      </w:r>
      <w:r w:rsidR="007F4832">
        <w:t>(face space)</w:t>
      </w:r>
      <w:r w:rsidR="007F4832">
        <w:rPr>
          <w:rFonts w:hint="cs"/>
          <w:rtl/>
        </w:rPr>
        <w:t xml:space="preserve">. ההנחה היא שכל נקודה המייצגת תמונת פנים תיפול בתוך מרחב הפנים או קרוב אליו. </w:t>
      </w:r>
      <w:r w:rsidR="003E1B11">
        <w:rPr>
          <w:rFonts w:hint="cs"/>
          <w:rtl/>
        </w:rPr>
        <w:t xml:space="preserve">מכיוון </w:t>
      </w:r>
      <w:r w:rsidR="004C6C53">
        <w:rPr>
          <w:rFonts w:hint="cs"/>
          <w:rtl/>
        </w:rPr>
        <w:t xml:space="preserve">שהמטרה </w:t>
      </w:r>
      <w:r w:rsidR="003E1B11">
        <w:rPr>
          <w:rFonts w:hint="cs"/>
          <w:rtl/>
        </w:rPr>
        <w:t>היא זיהוי פנים</w:t>
      </w:r>
      <w:r w:rsidR="004C6C53">
        <w:rPr>
          <w:rFonts w:hint="cs"/>
          <w:rtl/>
        </w:rPr>
        <w:t>,</w:t>
      </w:r>
      <w:r w:rsidR="003E1B11">
        <w:rPr>
          <w:rFonts w:hint="cs"/>
          <w:rtl/>
        </w:rPr>
        <w:t xml:space="preserve"> </w:t>
      </w:r>
      <w:r w:rsidR="004C6C53">
        <w:rPr>
          <w:rFonts w:hint="cs"/>
          <w:rtl/>
        </w:rPr>
        <w:t xml:space="preserve">אין </w:t>
      </w:r>
      <w:r w:rsidR="003E1B11">
        <w:rPr>
          <w:rFonts w:hint="cs"/>
          <w:rtl/>
        </w:rPr>
        <w:t>צורך</w:t>
      </w:r>
      <w:r w:rsidR="004C6C53">
        <w:rPr>
          <w:rFonts w:hint="cs"/>
          <w:rtl/>
        </w:rPr>
        <w:t xml:space="preserve"> לשמור או להתחשב בכל מרחב התמונות</w:t>
      </w:r>
      <w:r w:rsidR="00936521">
        <w:rPr>
          <w:rFonts w:hint="cs"/>
          <w:rtl/>
        </w:rPr>
        <w:t xml:space="preserve">, </w:t>
      </w:r>
      <w:r w:rsidR="007F4832">
        <w:rPr>
          <w:rFonts w:hint="cs"/>
          <w:rtl/>
        </w:rPr>
        <w:t>ומרחב הפנים</w:t>
      </w:r>
      <w:r w:rsidR="004C6C53">
        <w:rPr>
          <w:rFonts w:hint="cs"/>
          <w:rtl/>
        </w:rPr>
        <w:t xml:space="preserve"> מספיק.</w:t>
      </w:r>
      <w:r w:rsidR="00930747">
        <w:rPr>
          <w:rFonts w:hint="cs"/>
          <w:rtl/>
        </w:rPr>
        <w:t xml:space="preserve"> </w:t>
      </w:r>
      <w:r w:rsidR="00E91924">
        <w:rPr>
          <w:rFonts w:hint="cs"/>
          <w:rtl/>
        </w:rPr>
        <w:t xml:space="preserve">תמונת פנים, בשיטה זו, מיוצגת באמצעות </w:t>
      </w:r>
      <w:r w:rsidR="00171AD3">
        <w:rPr>
          <w:rFonts w:hint="cs"/>
          <w:b/>
          <w:bCs/>
          <w:rtl/>
        </w:rPr>
        <w:t>וקטור</w:t>
      </w:r>
      <w:r w:rsidR="00E91924" w:rsidRPr="007F4832">
        <w:rPr>
          <w:rFonts w:hint="cs"/>
          <w:b/>
          <w:bCs/>
          <w:rtl/>
        </w:rPr>
        <w:t xml:space="preserve"> משקלים</w:t>
      </w:r>
      <w:r w:rsidR="00E91924" w:rsidRPr="00E91924">
        <w:rPr>
          <w:rFonts w:hint="cs"/>
          <w:rtl/>
        </w:rPr>
        <w:t xml:space="preserve"> </w:t>
      </w:r>
      <w:r w:rsidR="007F4832">
        <w:t>(weights vector)</w:t>
      </w:r>
      <w:r w:rsidR="007F4832">
        <w:rPr>
          <w:rFonts w:hint="cs"/>
          <w:rtl/>
        </w:rPr>
        <w:t xml:space="preserve"> </w:t>
      </w:r>
      <w:r w:rsidR="00E91924">
        <w:rPr>
          <w:rFonts w:hint="cs"/>
          <w:rtl/>
        </w:rPr>
        <w:t>שהמימד שלו הו</w:t>
      </w:r>
      <w:r w:rsidR="007F4832">
        <w:rPr>
          <w:rFonts w:hint="cs"/>
          <w:rtl/>
        </w:rPr>
        <w:t>א כמספר האיגנפייסים בהם משתמשים.</w:t>
      </w:r>
      <w:r w:rsidR="00E91924">
        <w:rPr>
          <w:rFonts w:hint="cs"/>
          <w:rtl/>
        </w:rPr>
        <w:t xml:space="preserve"> </w:t>
      </w:r>
      <w:r w:rsidR="007F4832">
        <w:rPr>
          <w:rFonts w:hint="cs"/>
          <w:rtl/>
        </w:rPr>
        <w:t xml:space="preserve">באמצעות </w:t>
      </w:r>
      <w:r w:rsidR="00171AD3">
        <w:rPr>
          <w:rFonts w:hint="cs"/>
          <w:rtl/>
        </w:rPr>
        <w:t>וקטור</w:t>
      </w:r>
      <w:r w:rsidR="007F4832">
        <w:rPr>
          <w:rFonts w:hint="cs"/>
          <w:rtl/>
        </w:rPr>
        <w:t xml:space="preserve"> המשקלים </w:t>
      </w:r>
      <w:r w:rsidR="00936521">
        <w:rPr>
          <w:rFonts w:hint="cs"/>
          <w:rtl/>
        </w:rPr>
        <w:t xml:space="preserve">של התמונה </w:t>
      </w:r>
      <w:r w:rsidR="007F4832">
        <w:rPr>
          <w:rFonts w:hint="cs"/>
          <w:rtl/>
        </w:rPr>
        <w:t xml:space="preserve">והאיגנפייסים ניתן לשחזר את תמונת הפנים. הייצוג באמצעות מרחב הפנים </w:t>
      </w:r>
      <w:r w:rsidR="00DC238A">
        <w:rPr>
          <w:rFonts w:hint="cs"/>
          <w:rtl/>
        </w:rPr>
        <w:t>ו</w:t>
      </w:r>
      <w:r w:rsidR="00171AD3">
        <w:rPr>
          <w:rFonts w:hint="cs"/>
          <w:rtl/>
        </w:rPr>
        <w:t>וקטור</w:t>
      </w:r>
      <w:r w:rsidR="007F4832">
        <w:rPr>
          <w:rFonts w:hint="cs"/>
          <w:rtl/>
        </w:rPr>
        <w:t>י המשקלים הוא ייצוג במרחב נמוך יותר ולכן יעיל יותר הן מבחינת</w:t>
      </w:r>
      <w:r w:rsidR="007E205E">
        <w:rPr>
          <w:rFonts w:hint="cs"/>
          <w:rtl/>
        </w:rPr>
        <w:t xml:space="preserve"> מקום והן מבחינת זמני</w:t>
      </w:r>
      <w:r w:rsidR="00936521">
        <w:rPr>
          <w:rFonts w:hint="cs"/>
          <w:rtl/>
        </w:rPr>
        <w:t xml:space="preserve"> החישוב</w:t>
      </w:r>
      <w:r w:rsidR="007F4832">
        <w:rPr>
          <w:rFonts w:hint="cs"/>
          <w:rtl/>
        </w:rPr>
        <w:t>, וכן הוא אינו כולל מידע עודף</w:t>
      </w:r>
      <w:r w:rsidR="00FE26E5">
        <w:rPr>
          <w:rFonts w:hint="cs"/>
          <w:rtl/>
        </w:rPr>
        <w:t>, וזוהי המוטיבציה העיקרית לזיהוי פנים באמצעות איגנפייסים</w:t>
      </w:r>
      <w:r w:rsidR="007F4832">
        <w:rPr>
          <w:rFonts w:hint="cs"/>
          <w:rtl/>
        </w:rPr>
        <w:t xml:space="preserve">.  </w:t>
      </w:r>
    </w:p>
    <w:p w:rsidR="00936521" w:rsidRDefault="00AB518F" w:rsidP="00936521">
      <w:pPr>
        <w:rPr>
          <w:rtl/>
        </w:rPr>
      </w:pPr>
      <w:r>
        <w:rPr>
          <w:rFonts w:hint="cs"/>
          <w:rtl/>
        </w:rPr>
        <w:t>ה</w:t>
      </w:r>
      <w:r w:rsidR="00574C10">
        <w:rPr>
          <w:rFonts w:hint="cs"/>
          <w:rtl/>
        </w:rPr>
        <w:t xml:space="preserve">רעיון המרכזי בשיטת האיגנפייסים הוא חילוץ </w:t>
      </w:r>
      <w:r>
        <w:rPr>
          <w:rFonts w:hint="cs"/>
          <w:rtl/>
        </w:rPr>
        <w:t>האינפורמציה המשמ</w:t>
      </w:r>
      <w:r w:rsidR="00574C10">
        <w:rPr>
          <w:rFonts w:hint="cs"/>
          <w:rtl/>
        </w:rPr>
        <w:t xml:space="preserve">עותית הרלוונטית </w:t>
      </w:r>
      <w:r w:rsidR="00987D3D">
        <w:rPr>
          <w:rFonts w:hint="cs"/>
          <w:rtl/>
        </w:rPr>
        <w:t>של תמ</w:t>
      </w:r>
      <w:r w:rsidR="00936521">
        <w:rPr>
          <w:rFonts w:hint="cs"/>
          <w:rtl/>
        </w:rPr>
        <w:t>ו</w:t>
      </w:r>
      <w:r w:rsidR="00930747">
        <w:rPr>
          <w:rFonts w:hint="cs"/>
          <w:rtl/>
        </w:rPr>
        <w:t xml:space="preserve">נות הפנים </w:t>
      </w:r>
      <w:r w:rsidR="00987D3D">
        <w:rPr>
          <w:rFonts w:hint="cs"/>
          <w:rtl/>
        </w:rPr>
        <w:t xml:space="preserve">מתוך </w:t>
      </w:r>
      <w:r w:rsidR="00936521">
        <w:rPr>
          <w:rFonts w:hint="cs"/>
          <w:rtl/>
        </w:rPr>
        <w:t>אוסף</w:t>
      </w:r>
      <w:r w:rsidR="00987D3D">
        <w:rPr>
          <w:rFonts w:hint="cs"/>
          <w:rtl/>
        </w:rPr>
        <w:t xml:space="preserve"> </w:t>
      </w:r>
      <w:r w:rsidR="00574C10">
        <w:rPr>
          <w:rFonts w:hint="cs"/>
          <w:rtl/>
        </w:rPr>
        <w:t>של תמונות פנים</w:t>
      </w:r>
      <w:r w:rsidR="00930747">
        <w:rPr>
          <w:rFonts w:hint="cs"/>
          <w:rtl/>
        </w:rPr>
        <w:t xml:space="preserve"> </w:t>
      </w:r>
      <w:r>
        <w:rPr>
          <w:rFonts w:hint="cs"/>
          <w:rtl/>
        </w:rPr>
        <w:t>וקידודה בצ</w:t>
      </w:r>
      <w:r w:rsidR="00574C10">
        <w:rPr>
          <w:rFonts w:hint="cs"/>
          <w:rtl/>
        </w:rPr>
        <w:t xml:space="preserve">ורה היעילה ביותר האפשרית בדומה לגישת תורת </w:t>
      </w:r>
      <w:r w:rsidR="00936521">
        <w:rPr>
          <w:rFonts w:hint="cs"/>
          <w:rtl/>
        </w:rPr>
        <w:t xml:space="preserve">האינפורמציה </w:t>
      </w:r>
      <w:r>
        <w:t>(information theory)</w:t>
      </w:r>
      <w:r w:rsidR="00987D3D">
        <w:rPr>
          <w:rFonts w:hint="cs"/>
          <w:rtl/>
        </w:rPr>
        <w:t>.</w:t>
      </w:r>
      <w:r w:rsidR="007E205E">
        <w:rPr>
          <w:rFonts w:hint="cs"/>
          <w:rtl/>
        </w:rPr>
        <w:t xml:space="preserve"> </w:t>
      </w:r>
      <w:r>
        <w:rPr>
          <w:rFonts w:hint="cs"/>
          <w:rtl/>
        </w:rPr>
        <w:t xml:space="preserve">בקידוד </w:t>
      </w:r>
      <w:r w:rsidR="00987D3D">
        <w:rPr>
          <w:rFonts w:hint="cs"/>
          <w:rtl/>
        </w:rPr>
        <w:t xml:space="preserve">גם </w:t>
      </w:r>
      <w:r>
        <w:rPr>
          <w:rFonts w:hint="cs"/>
          <w:rtl/>
        </w:rPr>
        <w:t xml:space="preserve">מנסים להדגיש את תכונות </w:t>
      </w:r>
      <w:r>
        <w:t>(features)</w:t>
      </w:r>
      <w:r>
        <w:rPr>
          <w:rFonts w:hint="cs"/>
          <w:rtl/>
        </w:rPr>
        <w:t xml:space="preserve"> </w:t>
      </w:r>
      <w:r w:rsidR="00EF65DB">
        <w:rPr>
          <w:rFonts w:hint="cs"/>
          <w:rtl/>
        </w:rPr>
        <w:t>הפנים המשמעותיות</w:t>
      </w:r>
      <w:r>
        <w:rPr>
          <w:rFonts w:hint="cs"/>
          <w:rtl/>
        </w:rPr>
        <w:t xml:space="preserve">. </w:t>
      </w:r>
      <w:r w:rsidR="00930747">
        <w:rPr>
          <w:rFonts w:hint="cs"/>
          <w:rtl/>
        </w:rPr>
        <w:t xml:space="preserve">תמונות הן נקודות בתוך </w:t>
      </w:r>
      <w:r w:rsidR="009F1711">
        <w:rPr>
          <w:rFonts w:hint="cs"/>
          <w:rtl/>
        </w:rPr>
        <w:t>מרחב מ</w:t>
      </w:r>
      <w:r w:rsidR="00987D3D">
        <w:rPr>
          <w:rFonts w:hint="cs"/>
          <w:rtl/>
        </w:rPr>
        <w:t xml:space="preserve">מימד גבוה מאוד שערכו </w:t>
      </w:r>
      <w:r w:rsidR="009F1711">
        <w:rPr>
          <w:rFonts w:hint="cs"/>
          <w:rtl/>
        </w:rPr>
        <w:t xml:space="preserve">מספר הפיקסלים </w:t>
      </w:r>
      <w:r w:rsidR="00987D3D">
        <w:rPr>
          <w:rFonts w:hint="cs"/>
          <w:rtl/>
        </w:rPr>
        <w:t>בתמ</w:t>
      </w:r>
      <w:r w:rsidR="009F1711">
        <w:rPr>
          <w:rFonts w:hint="cs"/>
          <w:rtl/>
        </w:rPr>
        <w:t>ונה,</w:t>
      </w:r>
      <w:r w:rsidR="00987D3D">
        <w:rPr>
          <w:rFonts w:hint="cs"/>
          <w:rtl/>
        </w:rPr>
        <w:t xml:space="preserve"> </w:t>
      </w:r>
      <w:r w:rsidR="006B07FB">
        <w:rPr>
          <w:rFonts w:hint="cs"/>
          <w:rtl/>
        </w:rPr>
        <w:t xml:space="preserve">ערכי הקואורדינאטות של </w:t>
      </w:r>
      <w:r w:rsidR="009F1711">
        <w:rPr>
          <w:rFonts w:hint="cs"/>
          <w:rtl/>
        </w:rPr>
        <w:t xml:space="preserve">נקודה </w:t>
      </w:r>
      <w:r w:rsidR="006B07FB">
        <w:rPr>
          <w:rFonts w:hint="cs"/>
          <w:rtl/>
        </w:rPr>
        <w:t xml:space="preserve">הם ערכי הפיקסלים של התמונה אותה </w:t>
      </w:r>
      <w:r w:rsidR="009F1711">
        <w:rPr>
          <w:rFonts w:hint="cs"/>
          <w:rtl/>
        </w:rPr>
        <w:t>היא מייצגת</w:t>
      </w:r>
      <w:r w:rsidR="006B07FB">
        <w:rPr>
          <w:rFonts w:hint="cs"/>
          <w:rtl/>
        </w:rPr>
        <w:t xml:space="preserve">. </w:t>
      </w:r>
      <w:r w:rsidR="00987D3D">
        <w:rPr>
          <w:rFonts w:hint="cs"/>
          <w:rtl/>
        </w:rPr>
        <w:t>תמונות פנים</w:t>
      </w:r>
      <w:r w:rsidR="009F1711">
        <w:rPr>
          <w:rFonts w:hint="cs"/>
          <w:rtl/>
        </w:rPr>
        <w:t xml:space="preserve">, עם זאת, ממוקמות </w:t>
      </w:r>
      <w:r w:rsidR="00987D3D">
        <w:rPr>
          <w:rFonts w:hint="cs"/>
          <w:rtl/>
        </w:rPr>
        <w:t xml:space="preserve">כולן </w:t>
      </w:r>
      <w:r w:rsidR="009F1711">
        <w:rPr>
          <w:rFonts w:hint="cs"/>
          <w:rtl/>
        </w:rPr>
        <w:t xml:space="preserve">בתוך </w:t>
      </w:r>
      <w:r w:rsidR="00987D3D">
        <w:rPr>
          <w:rFonts w:hint="cs"/>
          <w:rtl/>
        </w:rPr>
        <w:t xml:space="preserve">או קרוב מאוד לתת-מרחב ממימד נמוך בהרבה מהמימד המקורי. שיטת האיגנפייסים עושה שימוש במספר רב של תמונות </w:t>
      </w:r>
      <w:r w:rsidR="009F1711">
        <w:rPr>
          <w:rFonts w:hint="cs"/>
          <w:rtl/>
        </w:rPr>
        <w:t xml:space="preserve">פנים שונות ותמונות פנים תחת מצבים שונים </w:t>
      </w:r>
      <w:r w:rsidR="00936521">
        <w:rPr>
          <w:rFonts w:hint="cs"/>
          <w:rtl/>
        </w:rPr>
        <w:t xml:space="preserve">על מנת להעריך </w:t>
      </w:r>
      <w:r w:rsidR="00987D3D">
        <w:rPr>
          <w:rFonts w:hint="cs"/>
          <w:rtl/>
        </w:rPr>
        <w:t xml:space="preserve">תת-מרחב </w:t>
      </w:r>
      <w:r w:rsidR="009F1711">
        <w:rPr>
          <w:rFonts w:hint="cs"/>
          <w:rtl/>
        </w:rPr>
        <w:t>זה,</w:t>
      </w:r>
      <w:r w:rsidR="00936521">
        <w:rPr>
          <w:rFonts w:hint="cs"/>
          <w:rtl/>
        </w:rPr>
        <w:t xml:space="preserve"> </w:t>
      </w:r>
      <w:r w:rsidR="009F1711">
        <w:rPr>
          <w:rFonts w:hint="cs"/>
          <w:rtl/>
        </w:rPr>
        <w:t xml:space="preserve">המכונה </w:t>
      </w:r>
      <w:r w:rsidR="00987D3D">
        <w:rPr>
          <w:rFonts w:hint="cs"/>
          <w:rtl/>
        </w:rPr>
        <w:t>מרחב הפנים</w:t>
      </w:r>
      <w:r w:rsidR="009F1711">
        <w:rPr>
          <w:rFonts w:hint="cs"/>
          <w:rtl/>
        </w:rPr>
        <w:t>,</w:t>
      </w:r>
      <w:r w:rsidR="00987D3D">
        <w:rPr>
          <w:rFonts w:hint="cs"/>
          <w:rtl/>
        </w:rPr>
        <w:t xml:space="preserve"> </w:t>
      </w:r>
      <w:r w:rsidR="00936521">
        <w:rPr>
          <w:rFonts w:hint="cs"/>
          <w:rtl/>
        </w:rPr>
        <w:t xml:space="preserve">על ידי חישוב </w:t>
      </w:r>
      <w:r w:rsidR="00171AD3">
        <w:rPr>
          <w:rFonts w:hint="cs"/>
          <w:rtl/>
        </w:rPr>
        <w:t>וקטור</w:t>
      </w:r>
      <w:r w:rsidR="00987D3D">
        <w:rPr>
          <w:rFonts w:hint="cs"/>
          <w:rtl/>
        </w:rPr>
        <w:t xml:space="preserve">ים הפורסים אותו. </w:t>
      </w:r>
      <w:r w:rsidR="009F1711">
        <w:rPr>
          <w:rFonts w:hint="cs"/>
          <w:rtl/>
        </w:rPr>
        <w:t>ה</w:t>
      </w:r>
      <w:r w:rsidR="00171AD3">
        <w:rPr>
          <w:rFonts w:hint="cs"/>
          <w:rtl/>
        </w:rPr>
        <w:t>וקטור</w:t>
      </w:r>
      <w:r w:rsidR="009F1711">
        <w:rPr>
          <w:rFonts w:hint="cs"/>
          <w:rtl/>
        </w:rPr>
        <w:t xml:space="preserve">ים הפורסים את מרחב הפנים הם האיגנפייסים </w:t>
      </w:r>
      <w:r w:rsidR="00936521">
        <w:rPr>
          <w:rFonts w:hint="cs"/>
          <w:rtl/>
        </w:rPr>
        <w:t>ו</w:t>
      </w:r>
      <w:r w:rsidR="009F1711">
        <w:rPr>
          <w:rFonts w:hint="cs"/>
          <w:rtl/>
        </w:rPr>
        <w:t>ה</w:t>
      </w:r>
      <w:r w:rsidR="00936521">
        <w:rPr>
          <w:rFonts w:hint="cs"/>
          <w:rtl/>
        </w:rPr>
        <w:t xml:space="preserve">ם </w:t>
      </w:r>
      <w:r w:rsidR="009F1711">
        <w:rPr>
          <w:rFonts w:hint="cs"/>
          <w:rtl/>
        </w:rPr>
        <w:t>מקודדים את האינפורמציה הנדרשת</w:t>
      </w:r>
      <w:r w:rsidR="00930747">
        <w:rPr>
          <w:rFonts w:hint="cs"/>
          <w:rtl/>
        </w:rPr>
        <w:t xml:space="preserve">. </w:t>
      </w:r>
      <w:r w:rsidR="00936521">
        <w:rPr>
          <w:rFonts w:hint="cs"/>
          <w:rtl/>
        </w:rPr>
        <w:t xml:space="preserve">בחירת תכונות הפנים החשובות נעשית </w:t>
      </w:r>
      <w:r w:rsidR="009F1711">
        <w:rPr>
          <w:rFonts w:hint="cs"/>
          <w:rtl/>
        </w:rPr>
        <w:t>על ידי בחירת האיגנפייסים המשמעותיים ביותר</w:t>
      </w:r>
      <w:r w:rsidR="006A177A">
        <w:rPr>
          <w:rFonts w:hint="cs"/>
          <w:rtl/>
        </w:rPr>
        <w:t xml:space="preserve">. </w:t>
      </w:r>
      <w:r>
        <w:rPr>
          <w:rFonts w:hint="cs"/>
          <w:rtl/>
        </w:rPr>
        <w:t>כך בעזרת מספר קטן של תמונות יסוד (</w:t>
      </w:r>
      <w:r w:rsidR="006A177A">
        <w:rPr>
          <w:rFonts w:hint="cs"/>
          <w:rtl/>
        </w:rPr>
        <w:t>האיגנפייסים) מייצגים</w:t>
      </w:r>
      <w:r>
        <w:rPr>
          <w:rFonts w:hint="cs"/>
          <w:rtl/>
        </w:rPr>
        <w:t xml:space="preserve"> בצורה מקורבת </w:t>
      </w:r>
      <w:r w:rsidR="00930747">
        <w:rPr>
          <w:rFonts w:hint="cs"/>
          <w:rtl/>
        </w:rPr>
        <w:t xml:space="preserve">את </w:t>
      </w:r>
      <w:r w:rsidR="006A177A">
        <w:rPr>
          <w:rFonts w:hint="cs"/>
          <w:rtl/>
        </w:rPr>
        <w:t xml:space="preserve">האינפורמציה עבור </w:t>
      </w:r>
      <w:r>
        <w:rPr>
          <w:rFonts w:hint="cs"/>
          <w:rtl/>
        </w:rPr>
        <w:t>קבוצה שלמה של תמונות פנים מוכרות ולא מוכרות</w:t>
      </w:r>
      <w:r w:rsidR="006A177A">
        <w:rPr>
          <w:rFonts w:hint="cs"/>
          <w:rtl/>
        </w:rPr>
        <w:t>.</w:t>
      </w:r>
      <w:r w:rsidR="00936521" w:rsidRPr="00936521">
        <w:rPr>
          <w:rFonts w:hint="cs"/>
          <w:rtl/>
        </w:rPr>
        <w:t xml:space="preserve"> </w:t>
      </w:r>
    </w:p>
    <w:p w:rsidR="00AB518F" w:rsidRDefault="00936521" w:rsidP="00930747">
      <w:pPr>
        <w:rPr>
          <w:rtl/>
        </w:rPr>
      </w:pPr>
      <w:r>
        <w:rPr>
          <w:rFonts w:hint="cs"/>
          <w:rtl/>
        </w:rPr>
        <w:t xml:space="preserve">הרעיון    לזיהוי      פנים </w:t>
      </w:r>
      <w:r w:rsidRPr="00282BB7">
        <w:rPr>
          <w:rFonts w:hint="cs"/>
          <w:rtl/>
        </w:rPr>
        <w:t xml:space="preserve">    באמצעות      איגנפייסים     הוצע      על      ידי    טורק       ופנטלנד</w:t>
      </w:r>
      <w:r w:rsidRPr="00282BB7">
        <w:t xml:space="preserve"> &amp;  Alex P. Pentland)</w:t>
      </w:r>
      <w:r w:rsidRPr="00282BB7">
        <w:rPr>
          <w:rFonts w:hint="cs"/>
          <w:rtl/>
        </w:rPr>
        <w:t xml:space="preserve">   </w:t>
      </w:r>
      <w:r w:rsidRPr="00282BB7">
        <w:t>(Matthew A.  Turk</w:t>
      </w:r>
      <w:r w:rsidRPr="00282BB7">
        <w:rPr>
          <w:rFonts w:hint="cs"/>
          <w:rtl/>
        </w:rPr>
        <w:t>, מאמרים [</w:t>
      </w:r>
      <w:hyperlink w:anchor="מקור2" w:history="1">
        <w:r w:rsidRPr="00282BB7">
          <w:rPr>
            <w:rStyle w:val="Hyperlink"/>
            <w:rFonts w:hint="cs"/>
            <w:u w:val="none"/>
            <w:rtl/>
          </w:rPr>
          <w:t>2</w:t>
        </w:r>
      </w:hyperlink>
      <w:r w:rsidRPr="00282BB7">
        <w:t>[</w:t>
      </w:r>
      <w:hyperlink w:anchor="מקור1" w:history="1">
        <w:r w:rsidRPr="00282BB7">
          <w:rPr>
            <w:rStyle w:val="Hyperlink"/>
            <w:u w:val="none"/>
          </w:rPr>
          <w:t>1</w:t>
        </w:r>
      </w:hyperlink>
      <w:r w:rsidRPr="00282BB7">
        <w:t>,</w:t>
      </w:r>
      <w:r w:rsidR="007E205E">
        <w:rPr>
          <w:rFonts w:hint="cs"/>
          <w:rtl/>
        </w:rPr>
        <w:t xml:space="preserve">. </w:t>
      </w:r>
      <w:r w:rsidRPr="00282BB7">
        <w:rPr>
          <w:rFonts w:hint="cs"/>
          <w:rtl/>
        </w:rPr>
        <w:t xml:space="preserve">ההשראה  לרעיון  הגיעה </w:t>
      </w:r>
      <w:r>
        <w:rPr>
          <w:rFonts w:hint="cs"/>
          <w:rtl/>
        </w:rPr>
        <w:t xml:space="preserve"> ממאמרם של סירוביץ וקירבי </w:t>
      </w:r>
      <w:r w:rsidRPr="00282BB7">
        <w:t>(L. Sirovich &amp; M. Kirby)</w:t>
      </w:r>
      <w:r w:rsidRPr="00282BB7">
        <w:rPr>
          <w:rFonts w:hint="cs"/>
          <w:rtl/>
        </w:rPr>
        <w:t xml:space="preserve"> [</w:t>
      </w:r>
      <w:hyperlink w:anchor="מקור6" w:history="1">
        <w:r w:rsidRPr="00282BB7">
          <w:rPr>
            <w:rStyle w:val="Hyperlink"/>
            <w:u w:val="none"/>
          </w:rPr>
          <w:t>6</w:t>
        </w:r>
      </w:hyperlink>
      <w:r>
        <w:rPr>
          <w:rFonts w:hint="cs"/>
          <w:rtl/>
        </w:rPr>
        <w:t xml:space="preserve">], </w:t>
      </w:r>
      <w:r w:rsidRPr="00282BB7">
        <w:rPr>
          <w:rFonts w:hint="cs"/>
          <w:rtl/>
        </w:rPr>
        <w:t>שם הם טענו שניתן לשחזר בצורה מקורבת תמונת פנים מתוך מספר קטן של תמונות סטנדרטיות ואוסף משקלים המתאים לתמונה המשוחזרת.  מקורות  נוספים המתייחסים לשיטה של זיה</w:t>
      </w:r>
      <w:r>
        <w:rPr>
          <w:rFonts w:hint="cs"/>
          <w:rtl/>
        </w:rPr>
        <w:t xml:space="preserve">וי באמצעות איגנפייסים הם למשל </w:t>
      </w:r>
      <w:r w:rsidRPr="00282BB7">
        <w:rPr>
          <w:rFonts w:hint="cs"/>
          <w:rtl/>
        </w:rPr>
        <w:t>המאמרים [</w:t>
      </w:r>
      <w:hyperlink w:anchor="מקור3" w:history="1">
        <w:r w:rsidRPr="00282BB7">
          <w:rPr>
            <w:rStyle w:val="Hyperlink"/>
            <w:u w:val="none"/>
          </w:rPr>
          <w:t>3</w:t>
        </w:r>
      </w:hyperlink>
      <w:r w:rsidRPr="00282BB7">
        <w:t>,</w:t>
      </w:r>
      <w:hyperlink w:anchor="מקור4" w:history="1">
        <w:r w:rsidRPr="00282BB7">
          <w:rPr>
            <w:rStyle w:val="Hyperlink"/>
            <w:u w:val="none"/>
          </w:rPr>
          <w:t>4</w:t>
        </w:r>
      </w:hyperlink>
      <w:r w:rsidRPr="00282BB7">
        <w:t>,</w:t>
      </w:r>
      <w:hyperlink w:anchor="מקור5" w:history="1">
        <w:r w:rsidRPr="00282BB7">
          <w:rPr>
            <w:rStyle w:val="Hyperlink"/>
            <w:u w:val="none"/>
          </w:rPr>
          <w:t>5</w:t>
        </w:r>
      </w:hyperlink>
      <w:r>
        <w:rPr>
          <w:rFonts w:hint="cs"/>
          <w:rtl/>
        </w:rPr>
        <w:t>].</w:t>
      </w:r>
      <w:r w:rsidR="00930747">
        <w:rPr>
          <w:rFonts w:hint="cs"/>
          <w:rtl/>
        </w:rPr>
        <w:t xml:space="preserve"> </w:t>
      </w:r>
      <w:r>
        <w:rPr>
          <w:rFonts w:hint="cs"/>
          <w:rtl/>
        </w:rPr>
        <w:t xml:space="preserve">אנו </w:t>
      </w:r>
      <w:r>
        <w:rPr>
          <w:rFonts w:hint="cs"/>
          <w:rtl/>
        </w:rPr>
        <w:lastRenderedPageBreak/>
        <w:t xml:space="preserve">מתארים </w:t>
      </w:r>
      <w:r w:rsidR="00930747">
        <w:rPr>
          <w:rFonts w:hint="cs"/>
          <w:rtl/>
        </w:rPr>
        <w:t>שיטה זו</w:t>
      </w:r>
      <w:r>
        <w:rPr>
          <w:rFonts w:hint="cs"/>
          <w:rtl/>
        </w:rPr>
        <w:t xml:space="preserve"> בגלל השימוש שהיא עושה בתת-מרחב לייצוג (ייצוג תמונות הפנים), וכן בגלל שזוהי</w:t>
      </w:r>
      <w:r w:rsidR="006B07FB">
        <w:rPr>
          <w:rFonts w:hint="cs"/>
          <w:rtl/>
        </w:rPr>
        <w:t xml:space="preserve"> אחת השיטות המפורסמות </w:t>
      </w:r>
      <w:r>
        <w:rPr>
          <w:rFonts w:hint="cs"/>
          <w:rtl/>
        </w:rPr>
        <w:t>בתחום</w:t>
      </w:r>
      <w:r w:rsidR="00930747">
        <w:rPr>
          <w:rFonts w:hint="cs"/>
          <w:rtl/>
        </w:rPr>
        <w:t xml:space="preserve"> ומכאן </w:t>
      </w:r>
      <w:r>
        <w:rPr>
          <w:rFonts w:hint="cs"/>
          <w:rtl/>
        </w:rPr>
        <w:t>דיון בזיהוי באמצעות תתי-מרחבים אינו שלם ללא איזכור השיטה.</w:t>
      </w:r>
    </w:p>
    <w:p w:rsidR="00A56F12" w:rsidRDefault="00A56F12" w:rsidP="00A56F12">
      <w:pPr>
        <w:pStyle w:val="Heading2"/>
      </w:pPr>
      <w:bookmarkStart w:id="79" w:name="_Toc238731604"/>
      <w:bookmarkStart w:id="80" w:name="_Toc243927422"/>
      <w:bookmarkStart w:id="81" w:name="_Toc254530046"/>
      <w:bookmarkStart w:id="82" w:name="_Toc221248201"/>
      <w:r>
        <w:rPr>
          <w:rFonts w:hint="cs"/>
          <w:rtl/>
        </w:rPr>
        <w:t>חישוב האיגנפייסים</w:t>
      </w:r>
      <w:bookmarkEnd w:id="79"/>
      <w:bookmarkEnd w:id="80"/>
      <w:bookmarkEnd w:id="81"/>
      <w:r>
        <w:rPr>
          <w:rFonts w:hint="cs"/>
          <w:rtl/>
        </w:rPr>
        <w:t xml:space="preserve"> </w:t>
      </w:r>
      <w:bookmarkEnd w:id="82"/>
    </w:p>
    <w:p w:rsidR="00750B78" w:rsidRDefault="00750B78" w:rsidP="00750B78">
      <w:pPr>
        <w:pStyle w:val="Heading3"/>
        <w:rPr>
          <w:rtl/>
        </w:rPr>
      </w:pPr>
      <w:bookmarkStart w:id="83" w:name="_Toc238731605"/>
      <w:bookmarkStart w:id="84" w:name="_Toc243927423"/>
      <w:bookmarkStart w:id="85" w:name="_Toc254530047"/>
      <w:r>
        <w:rPr>
          <w:rFonts w:hint="cs"/>
          <w:rtl/>
        </w:rPr>
        <w:t>החישוב הבסיסי</w:t>
      </w:r>
      <w:bookmarkEnd w:id="83"/>
      <w:bookmarkEnd w:id="84"/>
      <w:bookmarkEnd w:id="85"/>
    </w:p>
    <w:p w:rsidR="00A56F12" w:rsidRDefault="00A56F12" w:rsidP="00684A4E">
      <w:pPr>
        <w:rPr>
          <w:rtl/>
        </w:rPr>
      </w:pPr>
      <w:r>
        <w:rPr>
          <w:rFonts w:hint="cs"/>
          <w:rtl/>
        </w:rPr>
        <w:t>נגדיר מיפוי מתמונה דו-</w:t>
      </w:r>
      <w:r w:rsidR="00684A4E">
        <w:rPr>
          <w:rFonts w:hint="cs"/>
          <w:rtl/>
        </w:rPr>
        <w:t xml:space="preserve">ממדית לנקודה במרחב ממימד גבוה. אם </w:t>
      </w:r>
      <w:r w:rsidR="00684A4E" w:rsidRPr="00684A4E">
        <w:rPr>
          <w:position w:val="-10"/>
        </w:rPr>
        <w:object w:dxaOrig="700" w:dyaOrig="320">
          <v:shape id="_x0000_i1035" type="#_x0000_t75" style="width:35.25pt;height:15.75pt" o:ole="">
            <v:imagedata r:id="rId65" o:title=""/>
          </v:shape>
          <o:OLEObject Type="Embed" ProgID="Equation.3" ShapeID="_x0000_i1035" DrawAspect="Content" ObjectID="_1332165466" r:id="rId66"/>
        </w:object>
      </w:r>
      <w:r w:rsidR="00684A4E">
        <w:rPr>
          <w:rFonts w:hint="cs"/>
          <w:rtl/>
        </w:rPr>
        <w:t xml:space="preserve"> היא מטריצה </w:t>
      </w:r>
      <w:r>
        <w:rPr>
          <w:rFonts w:hint="cs"/>
          <w:rtl/>
        </w:rPr>
        <w:t>דו-ממדית  בגודל</w:t>
      </w:r>
      <w:r w:rsidR="00684A4E" w:rsidRPr="00684A4E">
        <w:rPr>
          <w:position w:val="-6"/>
        </w:rPr>
        <w:object w:dxaOrig="680" w:dyaOrig="279">
          <v:shape id="_x0000_i1036" type="#_x0000_t75" style="width:34.5pt;height:13.5pt" o:ole="">
            <v:imagedata r:id="rId67" o:title=""/>
          </v:shape>
          <o:OLEObject Type="Embed" ProgID="Equation.3" ShapeID="_x0000_i1036" DrawAspect="Content" ObjectID="_1332165467" r:id="rId68"/>
        </w:object>
      </w:r>
      <w:r w:rsidR="00684A4E">
        <w:rPr>
          <w:rFonts w:hint="cs"/>
          <w:position w:val="-4"/>
          <w:rtl/>
        </w:rPr>
        <w:t xml:space="preserve"> </w:t>
      </w:r>
      <w:r w:rsidR="00684A4E">
        <w:rPr>
          <w:rFonts w:hint="cs"/>
          <w:rtl/>
        </w:rPr>
        <w:t>של ערכי</w:t>
      </w:r>
      <w:r>
        <w:rPr>
          <w:rFonts w:hint="cs"/>
          <w:rtl/>
        </w:rPr>
        <w:t xml:space="preserve"> בהירות הפיקסלים </w:t>
      </w:r>
      <w:r>
        <w:t>(intensity values)</w:t>
      </w:r>
      <w:r w:rsidR="00EF65DB">
        <w:rPr>
          <w:rFonts w:hint="cs"/>
          <w:rtl/>
        </w:rPr>
        <w:t xml:space="preserve"> של תמונה, ניתן </w:t>
      </w:r>
      <w:r>
        <w:rPr>
          <w:rFonts w:hint="cs"/>
          <w:rtl/>
        </w:rPr>
        <w:t xml:space="preserve"> למפות את המטריצה</w:t>
      </w:r>
      <w:r w:rsidR="00684A4E" w:rsidRPr="00684A4E">
        <w:rPr>
          <w:position w:val="-10"/>
        </w:rPr>
        <w:object w:dxaOrig="700" w:dyaOrig="320">
          <v:shape id="_x0000_i1037" type="#_x0000_t75" style="width:35.25pt;height:15.75pt" o:ole="">
            <v:imagedata r:id="rId69" o:title=""/>
          </v:shape>
          <o:OLEObject Type="Embed" ProgID="Equation.3" ShapeID="_x0000_i1037" DrawAspect="Content" ObjectID="_1332165468" r:id="rId70"/>
        </w:object>
      </w:r>
      <w:r w:rsidR="00684A4E">
        <w:rPr>
          <w:rFonts w:hint="cs"/>
          <w:rtl/>
        </w:rPr>
        <w:t xml:space="preserve"> ל</w:t>
      </w:r>
      <w:r w:rsidR="00171AD3">
        <w:rPr>
          <w:rFonts w:hint="cs"/>
          <w:rtl/>
        </w:rPr>
        <w:t>וקטור</w:t>
      </w:r>
      <w:r w:rsidR="00684A4E">
        <w:rPr>
          <w:rFonts w:hint="cs"/>
          <w:rtl/>
        </w:rPr>
        <w:t xml:space="preserve"> ממימד </w:t>
      </w:r>
      <w:r w:rsidR="00684A4E" w:rsidRPr="00E24C06">
        <w:rPr>
          <w:position w:val="-6"/>
        </w:rPr>
        <w:object w:dxaOrig="360" w:dyaOrig="320">
          <v:shape id="_x0000_i1038" type="#_x0000_t75" style="width:18pt;height:15.75pt" o:ole="">
            <v:imagedata r:id="rId71" o:title=""/>
          </v:shape>
          <o:OLEObject Type="Embed" ProgID="Equation.3" ShapeID="_x0000_i1038" DrawAspect="Content" ObjectID="_1332165469" r:id="rId72"/>
        </w:object>
      </w:r>
      <w:r w:rsidR="00684A4E">
        <w:rPr>
          <w:rFonts w:hint="cs"/>
          <w:position w:val="-6"/>
          <w:rtl/>
        </w:rPr>
        <w:t xml:space="preserve"> </w:t>
      </w:r>
      <w:r>
        <w:rPr>
          <w:rFonts w:hint="cs"/>
          <w:rtl/>
        </w:rPr>
        <w:t xml:space="preserve">כך שערכי המטריצה מסודרים בו עמודה אחר עמודה (או לחילופין שורה אחר שורה), </w:t>
      </w:r>
      <w:r w:rsidR="00171AD3">
        <w:rPr>
          <w:rFonts w:hint="cs"/>
          <w:rtl/>
        </w:rPr>
        <w:t>וקטור</w:t>
      </w:r>
      <w:r>
        <w:rPr>
          <w:rFonts w:hint="cs"/>
          <w:rtl/>
        </w:rPr>
        <w:t xml:space="preserve"> זה מייצג נקודה במרחב ממימד</w:t>
      </w:r>
      <w:r w:rsidR="00684A4E">
        <w:rPr>
          <w:rFonts w:hint="cs"/>
          <w:rtl/>
        </w:rPr>
        <w:t xml:space="preserve"> </w:t>
      </w:r>
      <w:r w:rsidR="00684A4E" w:rsidRPr="00E24C06">
        <w:rPr>
          <w:position w:val="-6"/>
        </w:rPr>
        <w:object w:dxaOrig="360" w:dyaOrig="320">
          <v:shape id="_x0000_i1039" type="#_x0000_t75" style="width:18pt;height:15.75pt" o:ole="">
            <v:imagedata r:id="rId73" o:title=""/>
          </v:shape>
          <o:OLEObject Type="Embed" ProgID="Equation.3" ShapeID="_x0000_i1039" DrawAspect="Content" ObjectID="_1332165470" r:id="rId74"/>
        </w:object>
      </w:r>
      <w:r w:rsidR="00684A4E">
        <w:rPr>
          <w:rFonts w:hint="cs"/>
          <w:rtl/>
        </w:rPr>
        <w:t xml:space="preserve">. </w:t>
      </w:r>
      <w:r>
        <w:rPr>
          <w:rFonts w:hint="cs"/>
          <w:rtl/>
        </w:rPr>
        <w:t>למשל תמונה בגודל</w:t>
      </w:r>
      <w:r w:rsidR="00684A4E">
        <w:rPr>
          <w:rFonts w:hint="cs"/>
          <w:rtl/>
        </w:rPr>
        <w:t xml:space="preserve"> </w:t>
      </w:r>
      <w:r w:rsidR="00684A4E" w:rsidRPr="00684A4E">
        <w:rPr>
          <w:position w:val="-6"/>
        </w:rPr>
        <w:object w:dxaOrig="999" w:dyaOrig="279">
          <v:shape id="_x0000_i1040" type="#_x0000_t75" style="width:50.25pt;height:14.25pt" o:ole="">
            <v:imagedata r:id="rId75" o:title=""/>
          </v:shape>
          <o:OLEObject Type="Embed" ProgID="Equation.3" ShapeID="_x0000_i1040" DrawAspect="Content" ObjectID="_1332165471" r:id="rId76"/>
        </w:object>
      </w:r>
      <w:r w:rsidR="00684A4E">
        <w:rPr>
          <w:rFonts w:hint="cs"/>
          <w:rtl/>
        </w:rPr>
        <w:t xml:space="preserve"> פיקסלים מיוצגת כ</w:t>
      </w:r>
      <w:r w:rsidR="00171AD3">
        <w:rPr>
          <w:rFonts w:hint="cs"/>
          <w:rtl/>
        </w:rPr>
        <w:t>וקטור</w:t>
      </w:r>
      <w:r w:rsidR="00684A4E">
        <w:rPr>
          <w:rFonts w:hint="cs"/>
          <w:rtl/>
        </w:rPr>
        <w:t xml:space="preserve"> ממימד</w:t>
      </w:r>
      <w:r>
        <w:rPr>
          <w:rFonts w:hint="cs"/>
          <w:rtl/>
        </w:rPr>
        <w:t xml:space="preserve"> 65536  , או כנקודה במרחב ממימד  65536 .</w:t>
      </w:r>
    </w:p>
    <w:p w:rsidR="00A56F12" w:rsidRDefault="00A56F12" w:rsidP="00E162C9">
      <w:pPr>
        <w:rPr>
          <w:rtl/>
        </w:rPr>
      </w:pPr>
      <w:r>
        <w:rPr>
          <w:rFonts w:hint="cs"/>
          <w:rtl/>
        </w:rPr>
        <w:t>אוסף תמונות הפני</w:t>
      </w:r>
      <w:r w:rsidR="00684A4E">
        <w:rPr>
          <w:rFonts w:hint="cs"/>
          <w:rtl/>
        </w:rPr>
        <w:t xml:space="preserve">ם מהן מחשבים את האיגנפייסים </w:t>
      </w:r>
      <w:r w:rsidR="00B05DD3">
        <w:rPr>
          <w:rFonts w:hint="cs"/>
          <w:rtl/>
        </w:rPr>
        <w:t>הוא</w:t>
      </w:r>
      <w:r w:rsidR="00684A4E">
        <w:rPr>
          <w:rFonts w:hint="cs"/>
          <w:rtl/>
        </w:rPr>
        <w:t xml:space="preserve"> קבוצת האימון</w:t>
      </w:r>
      <w:r>
        <w:rPr>
          <w:rFonts w:hint="cs"/>
          <w:rtl/>
        </w:rPr>
        <w:t xml:space="preserve"> </w:t>
      </w:r>
      <w:r>
        <w:t>(training set)</w:t>
      </w:r>
      <w:r w:rsidR="00684A4E">
        <w:rPr>
          <w:rFonts w:hint="cs"/>
          <w:rtl/>
        </w:rPr>
        <w:t>. נניח שקבוצת האימון מכילה</w:t>
      </w:r>
      <w:r>
        <w:rPr>
          <w:rFonts w:hint="cs"/>
          <w:rtl/>
        </w:rPr>
        <w:t xml:space="preserve"> </w:t>
      </w:r>
      <w:r>
        <w:rPr>
          <w:rFonts w:hint="cs"/>
          <w:i/>
          <w:iCs/>
        </w:rPr>
        <w:t>M</w:t>
      </w:r>
      <w:r w:rsidR="00684A4E">
        <w:rPr>
          <w:rFonts w:hint="cs"/>
          <w:rtl/>
        </w:rPr>
        <w:t xml:space="preserve"> תמונות פנים ממימד</w:t>
      </w:r>
      <w:r w:rsidR="00684A4E" w:rsidRPr="00684A4E">
        <w:rPr>
          <w:position w:val="-6"/>
        </w:rPr>
        <w:object w:dxaOrig="680" w:dyaOrig="279">
          <v:shape id="_x0000_i1041" type="#_x0000_t75" style="width:34.5pt;height:13.5pt" o:ole="">
            <v:imagedata r:id="rId67" o:title=""/>
          </v:shape>
          <o:OLEObject Type="Embed" ProgID="Equation.3" ShapeID="_x0000_i1041" DrawAspect="Content" ObjectID="_1332165472" r:id="rId77"/>
        </w:object>
      </w:r>
      <w:r w:rsidR="00684A4E">
        <w:rPr>
          <w:rFonts w:hint="cs"/>
          <w:rtl/>
        </w:rPr>
        <w:t xml:space="preserve">. לצורך חישוב האיגנפייסים נמפה את תמונות </w:t>
      </w:r>
      <w:r>
        <w:rPr>
          <w:rFonts w:hint="cs"/>
          <w:rtl/>
        </w:rPr>
        <w:t>הפנים (הדו-ממדיות</w:t>
      </w:r>
      <w:r w:rsidR="00E162C9">
        <w:rPr>
          <w:rFonts w:hint="cs"/>
          <w:rtl/>
        </w:rPr>
        <w:t xml:space="preserve">) שבקבוצת האימון לנקודות </w:t>
      </w:r>
      <w:r w:rsidR="00684A4E">
        <w:rPr>
          <w:rFonts w:hint="cs"/>
          <w:rtl/>
        </w:rPr>
        <w:t>ממימד</w:t>
      </w:r>
      <w:r w:rsidR="00E162C9">
        <w:rPr>
          <w:rFonts w:hint="cs"/>
          <w:rtl/>
        </w:rPr>
        <w:t xml:space="preserve"> </w:t>
      </w:r>
      <w:r w:rsidR="00684A4E" w:rsidRPr="00E24C06">
        <w:rPr>
          <w:position w:val="-6"/>
        </w:rPr>
        <w:object w:dxaOrig="360" w:dyaOrig="320">
          <v:shape id="_x0000_i1042" type="#_x0000_t75" style="width:18pt;height:15.75pt" o:ole="">
            <v:imagedata r:id="rId71" o:title=""/>
          </v:shape>
          <o:OLEObject Type="Embed" ProgID="Equation.3" ShapeID="_x0000_i1042" DrawAspect="Content" ObjectID="_1332165473" r:id="rId78"/>
        </w:object>
      </w:r>
      <w:r w:rsidR="00684A4E">
        <w:rPr>
          <w:rFonts w:hint="cs"/>
          <w:rtl/>
        </w:rPr>
        <w:t xml:space="preserve">. </w:t>
      </w:r>
      <w:r w:rsidR="00171AD3">
        <w:rPr>
          <w:rFonts w:hint="cs"/>
          <w:rtl/>
        </w:rPr>
        <w:t xml:space="preserve"> </w:t>
      </w:r>
      <w:r w:rsidR="00DA021D">
        <w:rPr>
          <w:rFonts w:hint="cs"/>
          <w:rtl/>
        </w:rPr>
        <w:t>נמפה</w:t>
      </w:r>
      <w:r w:rsidR="00684A4E">
        <w:rPr>
          <w:rFonts w:hint="cs"/>
          <w:rtl/>
        </w:rPr>
        <w:t xml:space="preserve"> כל</w:t>
      </w:r>
      <w:r w:rsidR="00E162C9">
        <w:rPr>
          <w:rFonts w:hint="cs"/>
          <w:rtl/>
        </w:rPr>
        <w:t xml:space="preserve"> </w:t>
      </w:r>
      <w:r>
        <w:rPr>
          <w:rFonts w:hint="cs"/>
          <w:rtl/>
        </w:rPr>
        <w:t>מטריצת תמונה מקבוצת האימון ל</w:t>
      </w:r>
      <w:r w:rsidR="00171AD3">
        <w:rPr>
          <w:rFonts w:hint="cs"/>
          <w:rtl/>
        </w:rPr>
        <w:t>וקטור</w:t>
      </w:r>
      <w:r>
        <w:rPr>
          <w:rFonts w:hint="cs"/>
          <w:rtl/>
        </w:rPr>
        <w:t>.</w:t>
      </w:r>
      <w:r w:rsidR="00E162C9">
        <w:rPr>
          <w:rFonts w:hint="cs"/>
          <w:rtl/>
        </w:rPr>
        <w:t xml:space="preserve"> </w:t>
      </w:r>
      <w:r w:rsidR="00DA021D">
        <w:rPr>
          <w:rFonts w:hint="cs"/>
          <w:rtl/>
        </w:rPr>
        <w:t>נסמן</w:t>
      </w:r>
      <w:r w:rsidR="00E162C9">
        <w:rPr>
          <w:rFonts w:hint="cs"/>
          <w:rtl/>
        </w:rPr>
        <w:t xml:space="preserve"> </w:t>
      </w:r>
      <w:r w:rsidR="00E162C9" w:rsidRPr="00E24C06">
        <w:rPr>
          <w:position w:val="-10"/>
        </w:rPr>
        <w:object w:dxaOrig="1380" w:dyaOrig="340">
          <v:shape id="_x0000_i1043" type="#_x0000_t75" style="width:69pt;height:17.25pt" o:ole="">
            <v:imagedata r:id="rId79" o:title=""/>
          </v:shape>
          <o:OLEObject Type="Embed" ProgID="Equation.3" ShapeID="_x0000_i1043" DrawAspect="Content" ObjectID="_1332165474" r:id="rId80"/>
        </w:object>
      </w:r>
      <w:r w:rsidR="00E162C9">
        <w:rPr>
          <w:rFonts w:hint="cs"/>
          <w:position w:val="-10"/>
          <w:rtl/>
        </w:rPr>
        <w:t xml:space="preserve"> </w:t>
      </w:r>
      <w:r w:rsidR="00DA021D">
        <w:rPr>
          <w:rFonts w:hint="cs"/>
          <w:rtl/>
        </w:rPr>
        <w:t>את</w:t>
      </w:r>
      <w:r>
        <w:rPr>
          <w:rFonts w:hint="cs"/>
          <w:rtl/>
        </w:rPr>
        <w:t xml:space="preserve"> קבוצת ה</w:t>
      </w:r>
      <w:r w:rsidR="00171AD3">
        <w:rPr>
          <w:rFonts w:hint="cs"/>
          <w:rtl/>
        </w:rPr>
        <w:t>וקטור</w:t>
      </w:r>
      <w:r>
        <w:rPr>
          <w:rFonts w:hint="cs"/>
          <w:rtl/>
        </w:rPr>
        <w:t>ים שקיבלנו</w:t>
      </w:r>
      <w:r w:rsidR="00DA021D">
        <w:rPr>
          <w:rFonts w:hint="cs"/>
          <w:rtl/>
        </w:rPr>
        <w:t>.</w:t>
      </w:r>
      <w:r w:rsidR="00E162C9">
        <w:rPr>
          <w:rFonts w:hint="cs"/>
          <w:rtl/>
        </w:rPr>
        <w:t xml:space="preserve"> </w:t>
      </w:r>
      <w:r>
        <w:rPr>
          <w:rFonts w:hint="cs"/>
          <w:rtl/>
        </w:rPr>
        <w:t xml:space="preserve">נגדיר </w:t>
      </w:r>
      <w:r w:rsidR="00171AD3">
        <w:rPr>
          <w:rFonts w:hint="cs"/>
          <w:rtl/>
        </w:rPr>
        <w:t>וקטור</w:t>
      </w:r>
      <w:r>
        <w:rPr>
          <w:rFonts w:hint="cs"/>
          <w:rtl/>
        </w:rPr>
        <w:t xml:space="preserve"> תמונת פנים ממוצעת </w:t>
      </w:r>
      <w:r>
        <w:t>(average face vector)</w:t>
      </w:r>
      <w:r>
        <w:rPr>
          <w:rFonts w:hint="cs"/>
          <w:rtl/>
        </w:rPr>
        <w:t>:</w:t>
      </w:r>
    </w:p>
    <w:p w:rsidR="00A56F12" w:rsidRDefault="00A56F12" w:rsidP="00A56F12">
      <w:pPr>
        <w:numPr>
          <w:ilvl w:val="0"/>
          <w:numId w:val="10"/>
        </w:numPr>
        <w:bidi w:val="0"/>
        <w:ind w:left="990" w:hanging="990"/>
        <w:rPr>
          <w:rtl/>
        </w:rPr>
      </w:pPr>
      <w:r>
        <w:rPr>
          <w:rFonts w:hint="cs"/>
          <w:rtl/>
        </w:rPr>
        <w:t xml:space="preserve"> </w:t>
      </w:r>
      <w:bookmarkStart w:id="86" w:name="משוואה1"/>
      <w:r w:rsidR="005876D4" w:rsidRPr="005876D4">
        <w:rPr>
          <w:position w:val="-24"/>
        </w:rPr>
        <w:object w:dxaOrig="1579" w:dyaOrig="620">
          <v:shape id="_x0000_i1044" type="#_x0000_t75" style="width:78.75pt;height:30.75pt" o:ole="">
            <v:imagedata r:id="rId81" o:title=""/>
          </v:shape>
          <o:OLEObject Type="Embed" ProgID="Equation.3" ShapeID="_x0000_i1044" DrawAspect="Content" ObjectID="_1332165475" r:id="rId82"/>
        </w:object>
      </w:r>
      <w:bookmarkEnd w:id="86"/>
    </w:p>
    <w:p w:rsidR="00A56F12" w:rsidRDefault="00A66883" w:rsidP="00E162C9">
      <w:pPr>
        <w:ind w:firstLine="0"/>
        <w:rPr>
          <w:rtl/>
        </w:rPr>
      </w:pPr>
      <w:r>
        <w:rPr>
          <w:rFonts w:hint="cs"/>
          <w:rtl/>
        </w:rPr>
        <w:t xml:space="preserve">נחשב את </w:t>
      </w:r>
      <w:r w:rsidR="00171AD3">
        <w:rPr>
          <w:rFonts w:hint="cs"/>
          <w:rtl/>
        </w:rPr>
        <w:t>וקטור</w:t>
      </w:r>
      <w:r>
        <w:rPr>
          <w:rFonts w:hint="cs"/>
          <w:rtl/>
        </w:rPr>
        <w:t xml:space="preserve">י </w:t>
      </w:r>
      <w:r w:rsidR="00E162C9">
        <w:rPr>
          <w:rFonts w:hint="cs"/>
          <w:rtl/>
        </w:rPr>
        <w:t>השינוי</w:t>
      </w:r>
      <w:r>
        <w:rPr>
          <w:rFonts w:hint="cs"/>
          <w:rtl/>
        </w:rPr>
        <w:t xml:space="preserve"> </w:t>
      </w:r>
      <w:r w:rsidR="00A56F12">
        <w:rPr>
          <w:noProof/>
          <w:position w:val="-12"/>
        </w:rPr>
        <w:drawing>
          <wp:inline distT="0" distB="0" distL="0" distR="0">
            <wp:extent cx="200025" cy="2286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3"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Pr>
          <w:rFonts w:hint="cs"/>
          <w:rtl/>
        </w:rPr>
        <w:t xml:space="preserve"> </w:t>
      </w:r>
      <w:r w:rsidR="00E162C9">
        <w:rPr>
          <w:rFonts w:hint="cs"/>
          <w:rtl/>
        </w:rPr>
        <w:t xml:space="preserve">של </w:t>
      </w:r>
      <w:r w:rsidR="00171AD3">
        <w:rPr>
          <w:rFonts w:hint="cs"/>
          <w:rtl/>
        </w:rPr>
        <w:t>וקטור</w:t>
      </w:r>
      <w:r w:rsidR="00E162C9">
        <w:rPr>
          <w:rFonts w:hint="cs"/>
          <w:rtl/>
        </w:rPr>
        <w:t xml:space="preserve">י תמונת פנים </w:t>
      </w:r>
      <w:r w:rsidR="00E162C9" w:rsidRPr="00E162C9">
        <w:rPr>
          <w:position w:val="-12"/>
        </w:rPr>
        <w:object w:dxaOrig="260" w:dyaOrig="360">
          <v:shape id="_x0000_i1045" type="#_x0000_t75" style="width:12.75pt;height:18pt" o:ole="">
            <v:imagedata r:id="rId84" o:title=""/>
          </v:shape>
          <o:OLEObject Type="Embed" ProgID="Equation.3" ShapeID="_x0000_i1045" DrawAspect="Content" ObjectID="_1332165476" r:id="rId85"/>
        </w:object>
      </w:r>
      <w:r w:rsidR="00E162C9">
        <w:rPr>
          <w:rFonts w:hint="cs"/>
          <w:rtl/>
        </w:rPr>
        <w:t xml:space="preserve"> </w:t>
      </w:r>
      <w:r w:rsidR="00A56F12">
        <w:rPr>
          <w:rFonts w:hint="cs"/>
          <w:rtl/>
        </w:rPr>
        <w:t>(</w:t>
      </w:r>
      <w:r w:rsidR="00E162C9" w:rsidRPr="00E162C9">
        <w:rPr>
          <w:position w:val="-6"/>
        </w:rPr>
        <w:object w:dxaOrig="960" w:dyaOrig="279">
          <v:shape id="_x0000_i1046" type="#_x0000_t75" style="width:48pt;height:14.25pt" o:ole="">
            <v:imagedata r:id="rId86" o:title=""/>
          </v:shape>
          <o:OLEObject Type="Embed" ProgID="Equation.3" ShapeID="_x0000_i1046" DrawAspect="Content" ObjectID="_1332165477" r:id="rId87"/>
        </w:object>
      </w:r>
      <w:r w:rsidR="00E162C9">
        <w:rPr>
          <w:rFonts w:hint="cs"/>
          <w:rtl/>
        </w:rPr>
        <w:t xml:space="preserve">) </w:t>
      </w:r>
      <w:r w:rsidR="00A56F12">
        <w:rPr>
          <w:rFonts w:hint="cs"/>
          <w:rtl/>
        </w:rPr>
        <w:t>יחסית לתמונת הפנים הממוצעת:</w:t>
      </w:r>
    </w:p>
    <w:p w:rsidR="00A56F12" w:rsidRDefault="00A56F12" w:rsidP="00E24C06">
      <w:pPr>
        <w:numPr>
          <w:ilvl w:val="0"/>
          <w:numId w:val="10"/>
        </w:numPr>
        <w:bidi w:val="0"/>
        <w:ind w:left="990" w:hanging="990"/>
      </w:pPr>
      <w:r>
        <w:rPr>
          <w:rFonts w:hint="cs"/>
          <w:rtl/>
        </w:rPr>
        <w:t xml:space="preserve"> </w:t>
      </w:r>
      <w:r w:rsidR="00E24C06" w:rsidRPr="00E24C06">
        <w:rPr>
          <w:position w:val="-12"/>
        </w:rPr>
        <w:object w:dxaOrig="1240" w:dyaOrig="360">
          <v:shape id="_x0000_i1047" type="#_x0000_t75" style="width:62.25pt;height:18pt" o:ole="">
            <v:imagedata r:id="rId88" o:title=""/>
          </v:shape>
          <o:OLEObject Type="Embed" ProgID="Equation.3" ShapeID="_x0000_i1047" DrawAspect="Content" ObjectID="_1332165478" r:id="rId89"/>
        </w:object>
      </w:r>
    </w:p>
    <w:p w:rsidR="00A56F12" w:rsidRDefault="00A56F12" w:rsidP="00E24C06">
      <w:pPr>
        <w:ind w:firstLine="0"/>
      </w:pPr>
      <w:r>
        <w:rPr>
          <w:rFonts w:hint="cs"/>
          <w:rtl/>
        </w:rPr>
        <w:t xml:space="preserve">מטריצת השונות המשותפת </w:t>
      </w:r>
      <w:r w:rsidR="00620185">
        <w:t>(covariance matrix)</w:t>
      </w:r>
      <w:r w:rsidR="00620185">
        <w:rPr>
          <w:rFonts w:hint="cs"/>
          <w:rtl/>
        </w:rPr>
        <w:t xml:space="preserve">  </w:t>
      </w:r>
      <w:r>
        <w:rPr>
          <w:rFonts w:hint="cs"/>
          <w:rtl/>
        </w:rPr>
        <w:t>של  ה</w:t>
      </w:r>
      <w:r w:rsidR="00171AD3">
        <w:rPr>
          <w:rFonts w:hint="cs"/>
          <w:rtl/>
        </w:rPr>
        <w:t>וקטור</w:t>
      </w:r>
      <w:r>
        <w:rPr>
          <w:rFonts w:hint="cs"/>
          <w:rtl/>
        </w:rPr>
        <w:t>ים</w:t>
      </w:r>
      <w:r w:rsidR="00E24C06">
        <w:rPr>
          <w:rFonts w:hint="cs"/>
          <w:rtl/>
        </w:rPr>
        <w:t xml:space="preserve">  </w:t>
      </w:r>
      <w:r w:rsidR="00E24C06" w:rsidRPr="00E24C06">
        <w:rPr>
          <w:position w:val="-12"/>
        </w:rPr>
        <w:object w:dxaOrig="320" w:dyaOrig="360">
          <v:shape id="_x0000_i1048" type="#_x0000_t75" style="width:15.75pt;height:18pt" o:ole="">
            <v:imagedata r:id="rId90" o:title=""/>
          </v:shape>
          <o:OLEObject Type="Embed" ProgID="Equation.3" ShapeID="_x0000_i1048" DrawAspect="Content" ObjectID="_1332165479" r:id="rId91"/>
        </w:object>
      </w:r>
      <w:r w:rsidR="00E24C06">
        <w:rPr>
          <w:rFonts w:hint="cs"/>
          <w:rtl/>
        </w:rPr>
        <w:t xml:space="preserve"> </w:t>
      </w:r>
      <w:r>
        <w:rPr>
          <w:rFonts w:hint="cs"/>
          <w:rtl/>
        </w:rPr>
        <w:t xml:space="preserve"> מחושבת  כך:</w:t>
      </w:r>
    </w:p>
    <w:p w:rsidR="00A56F12" w:rsidRPr="00846E35" w:rsidRDefault="00E24C06" w:rsidP="00E24C06">
      <w:pPr>
        <w:numPr>
          <w:ilvl w:val="0"/>
          <w:numId w:val="10"/>
        </w:numPr>
        <w:bidi w:val="0"/>
        <w:ind w:left="990" w:hanging="990"/>
      </w:pPr>
      <w:r w:rsidRPr="00E24C06">
        <w:rPr>
          <w:position w:val="-24"/>
        </w:rPr>
        <w:object w:dxaOrig="2640" w:dyaOrig="620">
          <v:shape id="_x0000_i1049" type="#_x0000_t75" style="width:132pt;height:30.75pt" o:ole="">
            <v:imagedata r:id="rId92" o:title=""/>
          </v:shape>
          <o:OLEObject Type="Embed" ProgID="Equation.3" ShapeID="_x0000_i1049" DrawAspect="Content" ObjectID="_1332165480" r:id="rId93"/>
        </w:object>
      </w:r>
    </w:p>
    <w:p w:rsidR="00DA021D" w:rsidRDefault="00A56F12" w:rsidP="00E24C06">
      <w:pPr>
        <w:ind w:firstLine="0"/>
        <w:rPr>
          <w:rtl/>
        </w:rPr>
      </w:pPr>
      <w:r>
        <w:rPr>
          <w:rFonts w:hint="cs"/>
          <w:rtl/>
        </w:rPr>
        <w:t xml:space="preserve">המטריצה  </w:t>
      </w:r>
      <w:r w:rsidRPr="00C63B18">
        <w:rPr>
          <w:rFonts w:hint="cs"/>
          <w:i/>
          <w:iCs/>
        </w:rPr>
        <w:t>A</w:t>
      </w:r>
      <w:r>
        <w:rPr>
          <w:rFonts w:hint="cs"/>
          <w:rtl/>
        </w:rPr>
        <w:t xml:space="preserve">  היא </w:t>
      </w:r>
      <w:r w:rsidR="00E24C06">
        <w:rPr>
          <w:rFonts w:hint="cs"/>
          <w:rtl/>
        </w:rPr>
        <w:t xml:space="preserve"> </w:t>
      </w:r>
      <w:r w:rsidR="00E24C06" w:rsidRPr="00E24C06">
        <w:rPr>
          <w:position w:val="-10"/>
        </w:rPr>
        <w:object w:dxaOrig="1980" w:dyaOrig="340">
          <v:shape id="_x0000_i1050" type="#_x0000_t75" style="width:99pt;height:17.25pt" o:ole="">
            <v:imagedata r:id="rId94" o:title=""/>
          </v:shape>
          <o:OLEObject Type="Embed" ProgID="Equation.3" ShapeID="_x0000_i1050" DrawAspect="Content" ObjectID="_1332165481" r:id="rId95"/>
        </w:object>
      </w:r>
      <w:r w:rsidR="00E24C06">
        <w:rPr>
          <w:rFonts w:hint="cs"/>
          <w:rtl/>
        </w:rPr>
        <w:t xml:space="preserve"> </w:t>
      </w:r>
      <w:r w:rsidR="008C569D">
        <w:rPr>
          <w:rFonts w:hint="cs"/>
          <w:rtl/>
        </w:rPr>
        <w:t xml:space="preserve">, מימד המטריצה  </w:t>
      </w:r>
      <w:r w:rsidR="008C569D" w:rsidRPr="00325553">
        <w:rPr>
          <w:rFonts w:hint="cs"/>
          <w:i/>
          <w:iCs/>
        </w:rPr>
        <w:t>A</w:t>
      </w:r>
      <w:r w:rsidR="00E24C06">
        <w:rPr>
          <w:rFonts w:hint="cs"/>
          <w:rtl/>
        </w:rPr>
        <w:t xml:space="preserve"> </w:t>
      </w:r>
      <w:r w:rsidR="008C569D">
        <w:rPr>
          <w:rFonts w:hint="cs"/>
          <w:rtl/>
        </w:rPr>
        <w:t xml:space="preserve"> הוא</w:t>
      </w:r>
      <w:r w:rsidR="00E24C06">
        <w:rPr>
          <w:rFonts w:hint="cs"/>
          <w:rtl/>
        </w:rPr>
        <w:t xml:space="preserve">  </w:t>
      </w:r>
      <w:r w:rsidR="00E24C06" w:rsidRPr="00E24C06">
        <w:rPr>
          <w:position w:val="-6"/>
        </w:rPr>
        <w:object w:dxaOrig="840" w:dyaOrig="320">
          <v:shape id="_x0000_i1051" type="#_x0000_t75" style="width:42pt;height:15.75pt" o:ole="">
            <v:imagedata r:id="rId96" o:title=""/>
          </v:shape>
          <o:OLEObject Type="Embed" ProgID="Equation.3" ShapeID="_x0000_i1051" DrawAspect="Content" ObjectID="_1332165482" r:id="rId97"/>
        </w:object>
      </w:r>
      <w:r w:rsidR="008C569D">
        <w:rPr>
          <w:rFonts w:hint="cs"/>
          <w:rtl/>
        </w:rPr>
        <w:t xml:space="preserve"> .</w:t>
      </w:r>
    </w:p>
    <w:p w:rsidR="00750B78" w:rsidRDefault="00A66883" w:rsidP="000232AB">
      <w:pPr>
        <w:rPr>
          <w:rtl/>
        </w:rPr>
      </w:pPr>
      <w:r>
        <w:rPr>
          <w:rFonts w:hint="cs"/>
          <w:rtl/>
        </w:rPr>
        <w:t>נסמן את ה</w:t>
      </w:r>
      <w:r w:rsidR="00171AD3">
        <w:rPr>
          <w:rFonts w:hint="cs"/>
          <w:rtl/>
        </w:rPr>
        <w:t>וקטור</w:t>
      </w:r>
      <w:r>
        <w:rPr>
          <w:rFonts w:hint="cs"/>
          <w:rtl/>
        </w:rPr>
        <w:t>ים העצמיים</w:t>
      </w:r>
      <w:r w:rsidR="007B4CCC">
        <w:rPr>
          <w:rFonts w:hint="cs"/>
          <w:rtl/>
        </w:rPr>
        <w:t xml:space="preserve"> </w:t>
      </w:r>
      <w:r w:rsidR="007B4CCC">
        <w:t>(eigenvectors)</w:t>
      </w:r>
      <w:r w:rsidR="007B4CCC">
        <w:rPr>
          <w:rFonts w:hint="cs"/>
          <w:rtl/>
        </w:rPr>
        <w:t xml:space="preserve"> </w:t>
      </w:r>
      <w:r>
        <w:rPr>
          <w:rFonts w:hint="cs"/>
          <w:rtl/>
        </w:rPr>
        <w:t xml:space="preserve">ואת הערכים העצמיים </w:t>
      </w:r>
      <w:r w:rsidR="007B4CCC">
        <w:t>(eigenvalues)</w:t>
      </w:r>
      <w:r>
        <w:rPr>
          <w:rFonts w:hint="cs"/>
          <w:rtl/>
        </w:rPr>
        <w:t xml:space="preserve"> של מטריצת השונות המשותפת</w:t>
      </w:r>
      <w:r w:rsidR="00C71398">
        <w:rPr>
          <w:rFonts w:hint="cs"/>
          <w:rtl/>
        </w:rPr>
        <w:t xml:space="preserve">  </w:t>
      </w:r>
      <w:r w:rsidR="00C71398" w:rsidRPr="00B171D4">
        <w:rPr>
          <w:rFonts w:hint="cs"/>
          <w:i/>
          <w:iCs/>
        </w:rPr>
        <w:t>C</w:t>
      </w:r>
      <w:r>
        <w:rPr>
          <w:rFonts w:hint="cs"/>
          <w:rtl/>
        </w:rPr>
        <w:t xml:space="preserve">  ב-</w:t>
      </w:r>
      <w:r w:rsidR="00C71398">
        <w:rPr>
          <w:rFonts w:hint="cs"/>
          <w:rtl/>
        </w:rPr>
        <w:t xml:space="preserve"> </w:t>
      </w:r>
      <w:r w:rsidR="00E24C06" w:rsidRPr="00E24C06">
        <w:rPr>
          <w:position w:val="-12"/>
        </w:rPr>
        <w:object w:dxaOrig="240" w:dyaOrig="360">
          <v:shape id="_x0000_i1052" type="#_x0000_t75" style="width:12pt;height:18pt" o:ole="">
            <v:imagedata r:id="rId98" o:title=""/>
          </v:shape>
          <o:OLEObject Type="Embed" ProgID="Equation.3" ShapeID="_x0000_i1052" DrawAspect="Content" ObjectID="_1332165483" r:id="rId99"/>
        </w:object>
      </w:r>
      <w:r w:rsidR="007B4CCC">
        <w:rPr>
          <w:rFonts w:hint="cs"/>
          <w:rtl/>
        </w:rPr>
        <w:t xml:space="preserve"> </w:t>
      </w:r>
      <w:r w:rsidR="00C71398">
        <w:rPr>
          <w:rFonts w:hint="cs"/>
          <w:rtl/>
        </w:rPr>
        <w:t xml:space="preserve">וב- </w:t>
      </w:r>
      <w:r w:rsidR="00E24C06" w:rsidRPr="00E24C06">
        <w:rPr>
          <w:position w:val="-12"/>
        </w:rPr>
        <w:object w:dxaOrig="260" w:dyaOrig="360">
          <v:shape id="_x0000_i1053" type="#_x0000_t75" style="width:12.75pt;height:18pt" o:ole="">
            <v:imagedata r:id="rId100" o:title=""/>
          </v:shape>
          <o:OLEObject Type="Embed" ProgID="Equation.3" ShapeID="_x0000_i1053" DrawAspect="Content" ObjectID="_1332165484" r:id="rId101"/>
        </w:object>
      </w:r>
      <w:r w:rsidR="00E24C06">
        <w:rPr>
          <w:rFonts w:hint="cs"/>
          <w:rtl/>
        </w:rPr>
        <w:t>,</w:t>
      </w:r>
      <w:r>
        <w:rPr>
          <w:rFonts w:hint="cs"/>
          <w:rtl/>
        </w:rPr>
        <w:t xml:space="preserve"> בהתאמה. </w:t>
      </w:r>
      <w:r w:rsidR="00B66719">
        <w:rPr>
          <w:rFonts w:hint="cs"/>
          <w:rtl/>
        </w:rPr>
        <w:t>ה</w:t>
      </w:r>
      <w:r w:rsidR="00171AD3">
        <w:rPr>
          <w:rFonts w:hint="cs"/>
          <w:rtl/>
        </w:rPr>
        <w:t>וקטור</w:t>
      </w:r>
      <w:r w:rsidR="00B66719">
        <w:rPr>
          <w:rFonts w:hint="cs"/>
          <w:rtl/>
        </w:rPr>
        <w:t>ים העצמ</w:t>
      </w:r>
      <w:r w:rsidR="00E24C06">
        <w:rPr>
          <w:rFonts w:hint="cs"/>
          <w:rtl/>
        </w:rPr>
        <w:t xml:space="preserve">יים </w:t>
      </w:r>
      <w:r w:rsidR="00E24C06" w:rsidRPr="00E24C06">
        <w:rPr>
          <w:position w:val="-12"/>
        </w:rPr>
        <w:object w:dxaOrig="240" w:dyaOrig="360">
          <v:shape id="_x0000_i1054" type="#_x0000_t75" style="width:12pt;height:18pt" o:ole="">
            <v:imagedata r:id="rId102" o:title=""/>
          </v:shape>
          <o:OLEObject Type="Embed" ProgID="Equation.3" ShapeID="_x0000_i1054" DrawAspect="Content" ObjectID="_1332165485" r:id="rId103"/>
        </w:object>
      </w:r>
      <w:r w:rsidR="00E24C06">
        <w:rPr>
          <w:rFonts w:hint="cs"/>
          <w:rtl/>
        </w:rPr>
        <w:t xml:space="preserve"> </w:t>
      </w:r>
      <w:r w:rsidR="007B4CCC">
        <w:rPr>
          <w:rFonts w:hint="cs"/>
          <w:rtl/>
        </w:rPr>
        <w:t>אותו</w:t>
      </w:r>
      <w:r w:rsidR="007D5CC7">
        <w:rPr>
          <w:rFonts w:hint="cs"/>
          <w:rtl/>
        </w:rPr>
        <w:t xml:space="preserve">גונליים  (כלומר מאונכים </w:t>
      </w:r>
      <w:r w:rsidR="007D5CC7">
        <w:rPr>
          <w:rFonts w:hint="cs"/>
          <w:rtl/>
        </w:rPr>
        <w:lastRenderedPageBreak/>
        <w:t xml:space="preserve">זה לזה), כדאי גם לבצע נירמול כך ש- </w:t>
      </w:r>
      <w:r w:rsidR="007D5CC7" w:rsidRPr="009F19FE">
        <w:rPr>
          <w:position w:val="-14"/>
        </w:rPr>
        <w:object w:dxaOrig="740" w:dyaOrig="400">
          <v:shape id="_x0000_i1055" type="#_x0000_t75" style="width:36.75pt;height:20.25pt" o:ole="">
            <v:imagedata r:id="rId104" o:title=""/>
          </v:shape>
          <o:OLEObject Type="Embed" ProgID="Equation.3" ShapeID="_x0000_i1055" DrawAspect="Content" ObjectID="_1332165486" r:id="rId105"/>
        </w:object>
      </w:r>
      <w:r w:rsidR="007D5CC7">
        <w:rPr>
          <w:rFonts w:hint="cs"/>
          <w:rtl/>
        </w:rPr>
        <w:t xml:space="preserve">, ולקבל </w:t>
      </w:r>
      <w:r w:rsidR="00171AD3">
        <w:rPr>
          <w:rFonts w:hint="cs"/>
          <w:rtl/>
        </w:rPr>
        <w:t>וקטור</w:t>
      </w:r>
      <w:r w:rsidR="007D5CC7">
        <w:rPr>
          <w:rFonts w:hint="cs"/>
          <w:rtl/>
        </w:rPr>
        <w:t xml:space="preserve">ים עצמיים אורתונורמליים. </w:t>
      </w:r>
      <w:r w:rsidR="007B4CCC">
        <w:rPr>
          <w:rFonts w:hint="cs"/>
          <w:rtl/>
        </w:rPr>
        <w:t>חישוב ה</w:t>
      </w:r>
      <w:r w:rsidR="00171AD3">
        <w:rPr>
          <w:rFonts w:hint="cs"/>
          <w:rtl/>
        </w:rPr>
        <w:t>וקטור</w:t>
      </w:r>
      <w:r w:rsidR="007B4CCC">
        <w:rPr>
          <w:rFonts w:hint="cs"/>
          <w:rtl/>
        </w:rPr>
        <w:t xml:space="preserve">ים העצמיים והערכים העצמיים המתאימים להם של מטריצת השונות </w:t>
      </w:r>
      <w:r w:rsidR="007D5CC7">
        <w:rPr>
          <w:rFonts w:hint="cs"/>
          <w:rtl/>
        </w:rPr>
        <w:t>המשותפת</w:t>
      </w:r>
      <w:r w:rsidR="007B4CCC">
        <w:rPr>
          <w:rFonts w:hint="cs"/>
          <w:rtl/>
        </w:rPr>
        <w:t xml:space="preserve"> </w:t>
      </w:r>
      <w:r w:rsidR="007D5CC7">
        <w:rPr>
          <w:rFonts w:hint="cs"/>
          <w:rtl/>
        </w:rPr>
        <w:t xml:space="preserve"> </w:t>
      </w:r>
      <w:r w:rsidR="007B4CCC" w:rsidRPr="00620185">
        <w:rPr>
          <w:rFonts w:hint="cs"/>
          <w:i/>
          <w:iCs/>
        </w:rPr>
        <w:t>C</w:t>
      </w:r>
      <w:r w:rsidR="007B4CCC">
        <w:rPr>
          <w:rFonts w:hint="cs"/>
          <w:rtl/>
        </w:rPr>
        <w:t xml:space="preserve"> </w:t>
      </w:r>
      <w:r w:rsidR="000232AB">
        <w:rPr>
          <w:rFonts w:hint="cs"/>
          <w:rtl/>
        </w:rPr>
        <w:t>נקרא</w:t>
      </w:r>
      <w:r w:rsidR="007B4CCC">
        <w:rPr>
          <w:rFonts w:hint="cs"/>
          <w:rtl/>
        </w:rPr>
        <w:t xml:space="preserve"> </w:t>
      </w:r>
      <w:r w:rsidR="000232AB">
        <w:rPr>
          <w:rFonts w:hint="cs"/>
          <w:b/>
          <w:bCs/>
          <w:rtl/>
        </w:rPr>
        <w:t>אנליזה</w:t>
      </w:r>
      <w:r w:rsidR="007B4CCC" w:rsidRPr="00A66883">
        <w:rPr>
          <w:rFonts w:hint="cs"/>
          <w:b/>
          <w:bCs/>
          <w:rtl/>
        </w:rPr>
        <w:t xml:space="preserve"> לרכיבים ראשיים</w:t>
      </w:r>
      <w:r w:rsidR="007B4CCC">
        <w:t xml:space="preserve">PCA </w:t>
      </w:r>
      <w:r w:rsidR="007B4CCC">
        <w:rPr>
          <w:rFonts w:hint="cs"/>
          <w:rtl/>
        </w:rPr>
        <w:t xml:space="preserve"> </w:t>
      </w:r>
      <w:r w:rsidR="007B4CCC">
        <w:t>(principal component analyze)</w:t>
      </w:r>
      <w:r w:rsidR="007B4CCC">
        <w:rPr>
          <w:rFonts w:hint="cs"/>
          <w:rtl/>
        </w:rPr>
        <w:t xml:space="preserve"> של</w:t>
      </w:r>
      <w:r w:rsidR="000232AB">
        <w:rPr>
          <w:rFonts w:hint="cs"/>
          <w:rtl/>
        </w:rPr>
        <w:t xml:space="preserve"> ה</w:t>
      </w:r>
      <w:r w:rsidR="00171AD3">
        <w:rPr>
          <w:rFonts w:hint="cs"/>
          <w:rtl/>
        </w:rPr>
        <w:t>וקטור</w:t>
      </w:r>
      <w:r w:rsidR="000232AB">
        <w:rPr>
          <w:rFonts w:hint="cs"/>
          <w:rtl/>
        </w:rPr>
        <w:t>ים המייצגים את תמונות הפנים</w:t>
      </w:r>
      <w:r w:rsidR="007B4CCC">
        <w:rPr>
          <w:rFonts w:hint="cs"/>
          <w:rtl/>
        </w:rPr>
        <w:t>.</w:t>
      </w:r>
    </w:p>
    <w:p w:rsidR="007D5CC7" w:rsidRDefault="00A65B97" w:rsidP="00CD4861">
      <w:pPr>
        <w:rPr>
          <w:rtl/>
        </w:rPr>
      </w:pPr>
      <w:r>
        <w:rPr>
          <w:noProof/>
          <w:rtl/>
        </w:rPr>
        <w:pict>
          <v:shape id="_x0000_s423937" type="#_x0000_t202" style="position:absolute;left:0;text-align:left;margin-left:16.5pt;margin-top:304.05pt;width:358.5pt;height:223.5pt;z-index:251804672;mso-width-relative:margin;mso-height-relative:margin" filled="f" stroked="f">
            <v:textbox style="mso-next-textbox:#_x0000_s423937">
              <w:txbxContent>
                <w:p w:rsidR="00341160" w:rsidRDefault="00341160" w:rsidP="00CD4861">
                  <w:pPr>
                    <w:bidi w:val="0"/>
                    <w:jc w:val="center"/>
                  </w:pPr>
                  <w:r>
                    <w:rPr>
                      <w:noProof/>
                      <w:sz w:val="20"/>
                      <w:szCs w:val="20"/>
                    </w:rPr>
                    <w:drawing>
                      <wp:inline distT="0" distB="0" distL="0" distR="0">
                        <wp:extent cx="3743325" cy="2276475"/>
                        <wp:effectExtent l="19050" t="0" r="0" b="0"/>
                        <wp:docPr id="184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715000"/>
                                  <a:chOff x="228600" y="990600"/>
                                  <a:chExt cx="8686800" cy="5715000"/>
                                </a:xfrm>
                              </a:grpSpPr>
                              <a:pic>
                                <a:nvPicPr>
                                  <a:cNvPr id="379908" name="Picture 4"/>
                                  <a:cNvPicPr>
                                    <a:picLocks noChangeAspect="1" noChangeArrowheads="1"/>
                                  </a:cNvPicPr>
                                </a:nvPicPr>
                                <a:blipFill>
                                  <a:blip r:embed="rId106" cstate="print"/>
                                  <a:srcRect t="8556" r="5882" b="4100"/>
                                  <a:stretch>
                                    <a:fillRect/>
                                  </a:stretch>
                                </a:blipFill>
                                <a:spPr bwMode="auto">
                                  <a:xfrm>
                                    <a:off x="228600" y="1371600"/>
                                    <a:ext cx="1254035" cy="1600200"/>
                                  </a:xfrm>
                                  <a:prstGeom prst="rect">
                                    <a:avLst/>
                                  </a:prstGeom>
                                  <a:noFill/>
                                  <a:ln w="9525">
                                    <a:noFill/>
                                    <a:miter lim="800000"/>
                                    <a:headEnd/>
                                    <a:tailEnd/>
                                  </a:ln>
                                </a:spPr>
                              </a:pic>
                              <a:pic>
                                <a:nvPicPr>
                                  <a:cNvPr id="379909" name="Picture 5"/>
                                  <a:cNvPicPr>
                                    <a:picLocks noChangeAspect="1" noChangeArrowheads="1"/>
                                  </a:cNvPicPr>
                                </a:nvPicPr>
                                <a:blipFill>
                                  <a:blip r:embed="rId107" cstate="print"/>
                                  <a:srcRect t="8696" r="5185"/>
                                  <a:stretch>
                                    <a:fillRect/>
                                  </a:stretch>
                                </a:blipFill>
                                <a:spPr bwMode="auto">
                                  <a:xfrm>
                                    <a:off x="304800" y="3124200"/>
                                    <a:ext cx="1219200" cy="1600200"/>
                                  </a:xfrm>
                                  <a:prstGeom prst="rect">
                                    <a:avLst/>
                                  </a:prstGeom>
                                  <a:noFill/>
                                  <a:ln w="9525">
                                    <a:noFill/>
                                    <a:miter lim="800000"/>
                                    <a:headEnd/>
                                    <a:tailEnd/>
                                  </a:ln>
                                </a:spPr>
                              </a:pic>
                              <a:pic>
                                <a:nvPicPr>
                                  <a:cNvPr id="379910" name="Picture 6"/>
                                  <a:cNvPicPr>
                                    <a:picLocks noChangeAspect="1" noChangeArrowheads="1"/>
                                  </a:cNvPicPr>
                                </a:nvPicPr>
                                <a:blipFill>
                                  <a:blip r:embed="rId108" cstate="print"/>
                                  <a:srcRect t="9189"/>
                                  <a:stretch>
                                    <a:fillRect/>
                                  </a:stretch>
                                </a:blipFill>
                                <a:spPr bwMode="auto">
                                  <a:xfrm>
                                    <a:off x="304800" y="5105400"/>
                                    <a:ext cx="2562225" cy="1600200"/>
                                  </a:xfrm>
                                  <a:prstGeom prst="rect">
                                    <a:avLst/>
                                  </a:prstGeom>
                                  <a:noFill/>
                                  <a:ln w="9525">
                                    <a:noFill/>
                                    <a:miter lim="800000"/>
                                    <a:headEnd/>
                                    <a:tailEnd/>
                                  </a:ln>
                                </a:spPr>
                              </a:pic>
                              <a:pic>
                                <a:nvPicPr>
                                  <a:cNvPr id="379911" name="Picture 7"/>
                                  <a:cNvPicPr>
                                    <a:picLocks noChangeAspect="1" noChangeArrowheads="1"/>
                                  </a:cNvPicPr>
                                </a:nvPicPr>
                                <a:blipFill>
                                  <a:blip r:embed="rId109" cstate="print"/>
                                  <a:srcRect t="9677"/>
                                  <a:stretch>
                                    <a:fillRect/>
                                  </a:stretch>
                                </a:blipFill>
                                <a:spPr bwMode="auto">
                                  <a:xfrm>
                                    <a:off x="4095750" y="5105400"/>
                                    <a:ext cx="1238250" cy="1600200"/>
                                  </a:xfrm>
                                  <a:prstGeom prst="rect">
                                    <a:avLst/>
                                  </a:prstGeom>
                                  <a:noFill/>
                                  <a:ln w="9525">
                                    <a:noFill/>
                                    <a:miter lim="800000"/>
                                    <a:headEnd/>
                                    <a:tailEnd/>
                                  </a:ln>
                                </a:spPr>
                              </a:pic>
                              <a:pic>
                                <a:nvPicPr>
                                  <a:cNvPr id="379912" name="Picture 8"/>
                                  <a:cNvPicPr>
                                    <a:picLocks noChangeAspect="1" noChangeArrowheads="1"/>
                                  </a:cNvPicPr>
                                </a:nvPicPr>
                                <a:blipFill>
                                  <a:blip r:embed="rId110" cstate="print"/>
                                  <a:srcRect t="9189"/>
                                  <a:stretch>
                                    <a:fillRect/>
                                  </a:stretch>
                                </a:blipFill>
                                <a:spPr bwMode="auto">
                                  <a:xfrm>
                                    <a:off x="6400800" y="5105400"/>
                                    <a:ext cx="2514600" cy="1600200"/>
                                  </a:xfrm>
                                  <a:prstGeom prst="rect">
                                    <a:avLst/>
                                  </a:prstGeom>
                                  <a:noFill/>
                                  <a:ln w="9525">
                                    <a:noFill/>
                                    <a:miter lim="800000"/>
                                    <a:headEnd/>
                                    <a:tailEnd/>
                                  </a:ln>
                                </a:spPr>
                              </a:pic>
                              <a:pic>
                                <a:nvPicPr>
                                  <a:cNvPr id="379913" name="Picture 9"/>
                                  <a:cNvPicPr>
                                    <a:picLocks noChangeAspect="1" noChangeArrowheads="1"/>
                                  </a:cNvPicPr>
                                </a:nvPicPr>
                                <a:blipFill>
                                  <a:blip r:embed="rId111" cstate="print"/>
                                  <a:srcRect t="8649"/>
                                  <a:stretch>
                                    <a:fillRect/>
                                  </a:stretch>
                                </a:blipFill>
                                <a:spPr bwMode="auto">
                                  <a:xfrm>
                                    <a:off x="7620000" y="990600"/>
                                    <a:ext cx="1266825" cy="1609725"/>
                                  </a:xfrm>
                                  <a:prstGeom prst="rect">
                                    <a:avLst/>
                                  </a:prstGeom>
                                  <a:noFill/>
                                  <a:ln w="9525">
                                    <a:noFill/>
                                    <a:miter lim="800000"/>
                                    <a:headEnd/>
                                    <a:tailEnd/>
                                  </a:ln>
                                </a:spPr>
                              </a:pic>
                              <a:grpSp>
                                <a:nvGrpSpPr>
                                  <a:cNvPr id="47" name="Group 46"/>
                                  <a:cNvGrpSpPr/>
                                </a:nvGrpSpPr>
                                <a:grpSpPr>
                                  <a:xfrm>
                                    <a:off x="3810000" y="1600200"/>
                                    <a:ext cx="1752600" cy="2400300"/>
                                    <a:chOff x="3733800" y="1752600"/>
                                    <a:chExt cx="1752600" cy="2400300"/>
                                  </a:xfrm>
                                  <a:solidFill>
                                    <a:schemeClr val="bg2">
                                      <a:lumMod val="75000"/>
                                    </a:schemeClr>
                                  </a:solidFill>
                                </a:grpSpPr>
                                <a:pic>
                                  <a:nvPicPr>
                                    <a:cNvPr id="379907" name="Picture 3"/>
                                    <a:cNvPicPr>
                                      <a:picLocks noChangeAspect="1" noChangeArrowheads="1"/>
                                    </a:cNvPicPr>
                                  </a:nvPicPr>
                                  <a:blipFill>
                                    <a:blip r:embed="rId112" cstate="print"/>
                                    <a:srcRect/>
                                    <a:stretch>
                                      <a:fillRect/>
                                    </a:stretch>
                                  </a:blipFill>
                                  <a:spPr bwMode="auto">
                                    <a:xfrm>
                                      <a:off x="3733800" y="1752600"/>
                                      <a:ext cx="1752600" cy="2400300"/>
                                    </a:xfrm>
                                    <a:prstGeom prst="roundRect">
                                      <a:avLst>
                                        <a:gd name="adj" fmla="val 11111"/>
                                      </a:avLst>
                                    </a:prstGeom>
                                    <a:grpFill/>
                                    <a:ln w="190500" cap="rnd">
                                      <a:solidFill>
                                        <a:schemeClr val="bg2">
                                          <a:lumMod val="75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spPr>
                                </a:pic>
                                <a:sp>
                                  <a:nvSpPr>
                                    <a:cNvPr id="44" name="TextBox 43"/>
                                    <a:cNvSpPr txBox="1"/>
                                  </a:nvSpPr>
                                  <a:spPr>
                                    <a:xfrm>
                                      <a:off x="3810000" y="1764268"/>
                                      <a:ext cx="1600200" cy="369332"/>
                                    </a:xfrm>
                                    <a:prstGeom prst="rect">
                                      <a:avLst/>
                                    </a:prstGeom>
                                    <a:grpFill/>
                                    <a:ln>
                                      <a:solidFill>
                                        <a:schemeClr val="bg2">
                                          <a:lumMod val="7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t>Original image</a:t>
                                        </a:r>
                                        <a:endParaRPr lang="en-US" b="1" dirty="0"/>
                                      </a:p>
                                    </a:txBody>
                                    <a:useSpRect/>
                                  </a:txSp>
                                </a:sp>
                              </a:grpSp>
                              <a:grpSp>
                                <a:nvGrpSpPr>
                                  <a:cNvPr id="51" name="Group 50"/>
                                  <a:cNvGrpSpPr/>
                                </a:nvGrpSpPr>
                                <a:grpSpPr>
                                  <a:xfrm>
                                    <a:off x="1600200" y="1981200"/>
                                    <a:ext cx="2133600" cy="400110"/>
                                    <a:chOff x="1600200" y="2133600"/>
                                    <a:chExt cx="1981200" cy="400110"/>
                                  </a:xfrm>
                                </a:grpSpPr>
                                <a:cxnSp>
                                  <a:nvCxnSpPr>
                                    <a:cNvPr id="49" name="Straight Arrow Connector 48"/>
                                    <a:cNvCxnSpPr/>
                                  </a:nvCxnSpPr>
                                  <a:spPr>
                                    <a:xfrm rot="10800000">
                                      <a:off x="1600200" y="2514600"/>
                                      <a:ext cx="1905000" cy="1588"/>
                                    </a:xfrm>
                                    <a:prstGeom prst="straightConnector1">
                                      <a:avLst/>
                                    </a:prstGeom>
                                    <a:ln w="57150">
                                      <a:solidFill>
                                        <a:srgbClr val="9900CC"/>
                                      </a:solidFill>
                                      <a:tailEnd type="arrow"/>
                                    </a:ln>
                                  </a:spPr>
                                  <a:style>
                                    <a:lnRef idx="1">
                                      <a:schemeClr val="accent1"/>
                                    </a:lnRef>
                                    <a:fillRef idx="0">
                                      <a:schemeClr val="accent1"/>
                                    </a:fillRef>
                                    <a:effectRef idx="0">
                                      <a:schemeClr val="accent1"/>
                                    </a:effectRef>
                                    <a:fontRef idx="minor">
                                      <a:schemeClr val="tx1"/>
                                    </a:fontRef>
                                  </a:style>
                                </a:cxnSp>
                                <a:sp>
                                  <a:nvSpPr>
                                    <a:cNvPr id="50" name="TextBox 49"/>
                                    <a:cNvSpPr txBox="1"/>
                                  </a:nvSpPr>
                                  <a:spPr>
                                    <a:xfrm>
                                      <a:off x="1905000" y="2133600"/>
                                      <a:ext cx="1676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9900CC"/>
                                            </a:solidFill>
                                          </a:rPr>
                                          <a:t>10 </a:t>
                                        </a:r>
                                        <a:r>
                                          <a:rPr lang="en-US" sz="2000" b="1" dirty="0" err="1" smtClean="0">
                                            <a:solidFill>
                                              <a:srgbClr val="9900CC"/>
                                            </a:solidFill>
                                          </a:rPr>
                                          <a:t>eigenfaces</a:t>
                                        </a:r>
                                        <a:endParaRPr lang="en-US" sz="2000" b="1" dirty="0">
                                          <a:solidFill>
                                            <a:srgbClr val="9900CC"/>
                                          </a:solidFill>
                                        </a:endParaRPr>
                                      </a:p>
                                    </a:txBody>
                                    <a:useSpRect/>
                                  </a:txSp>
                                </a:sp>
                              </a:grpSp>
                              <a:grpSp>
                                <a:nvGrpSpPr>
                                  <a:cNvPr id="52" name="Group 51"/>
                                  <a:cNvGrpSpPr/>
                                </a:nvGrpSpPr>
                                <a:grpSpPr>
                                  <a:xfrm rot="20022697">
                                    <a:off x="1415208" y="3097993"/>
                                    <a:ext cx="2343658" cy="400110"/>
                                    <a:chOff x="1600200" y="2133600"/>
                                    <a:chExt cx="1981200" cy="400110"/>
                                  </a:xfrm>
                                </a:grpSpPr>
                                <a:cxnSp>
                                  <a:nvCxnSpPr>
                                    <a:cNvPr id="53" name="Straight Arrow Connector 52"/>
                                    <a:cNvCxnSpPr/>
                                  </a:nvCxnSpPr>
                                  <a:spPr>
                                    <a:xfrm rot="10800000">
                                      <a:off x="1600200" y="2514600"/>
                                      <a:ext cx="1905000" cy="1588"/>
                                    </a:xfrm>
                                    <a:prstGeom prst="straightConnector1">
                                      <a:avLst/>
                                    </a:prstGeom>
                                    <a:ln w="57150">
                                      <a:solidFill>
                                        <a:srgbClr val="9900CC"/>
                                      </a:solidFill>
                                      <a:tailEnd type="arrow"/>
                                    </a:ln>
                                  </a:spPr>
                                  <a:style>
                                    <a:lnRef idx="1">
                                      <a:schemeClr val="accent1"/>
                                    </a:lnRef>
                                    <a:fillRef idx="0">
                                      <a:schemeClr val="accent1"/>
                                    </a:fillRef>
                                    <a:effectRef idx="0">
                                      <a:schemeClr val="accent1"/>
                                    </a:effectRef>
                                    <a:fontRef idx="minor">
                                      <a:schemeClr val="tx1"/>
                                    </a:fontRef>
                                  </a:style>
                                </a:cxnSp>
                                <a:sp>
                                  <a:nvSpPr>
                                    <a:cNvPr id="54" name="TextBox 53"/>
                                    <a:cNvSpPr txBox="1"/>
                                  </a:nvSpPr>
                                  <a:spPr>
                                    <a:xfrm>
                                      <a:off x="1905000" y="2133600"/>
                                      <a:ext cx="1676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9900CC"/>
                                            </a:solidFill>
                                          </a:rPr>
                                          <a:t>20 </a:t>
                                        </a:r>
                                        <a:r>
                                          <a:rPr lang="en-US" sz="2000" b="1" dirty="0" err="1" smtClean="0">
                                            <a:solidFill>
                                              <a:srgbClr val="9900CC"/>
                                            </a:solidFill>
                                          </a:rPr>
                                          <a:t>eigenfaces</a:t>
                                        </a:r>
                                        <a:endParaRPr lang="en-US" sz="2000" b="1" dirty="0">
                                          <a:solidFill>
                                            <a:srgbClr val="9900CC"/>
                                          </a:solidFill>
                                        </a:endParaRPr>
                                      </a:p>
                                    </a:txBody>
                                    <a:useSpRect/>
                                  </a:txSp>
                                </a:sp>
                              </a:grpSp>
                              <a:grpSp>
                                <a:nvGrpSpPr>
                                  <a:cNvPr id="60" name="Group 59"/>
                                  <a:cNvGrpSpPr/>
                                </a:nvGrpSpPr>
                                <a:grpSpPr>
                                  <a:xfrm>
                                    <a:off x="1747230" y="3886200"/>
                                    <a:ext cx="2393774" cy="1143000"/>
                                    <a:chOff x="1747230" y="3886200"/>
                                    <a:chExt cx="2393774" cy="1143000"/>
                                  </a:xfrm>
                                </a:grpSpPr>
                                <a:cxnSp>
                                  <a:nvCxnSpPr>
                                    <a:cNvPr id="56" name="Straight Arrow Connector 55"/>
                                    <a:cNvCxnSpPr/>
                                  </a:nvCxnSpPr>
                                  <a:spPr>
                                    <a:xfrm rot="10800000" flipV="1">
                                      <a:off x="1905000" y="3886200"/>
                                      <a:ext cx="1676400" cy="1143000"/>
                                    </a:xfrm>
                                    <a:prstGeom prst="straightConnector1">
                                      <a:avLst/>
                                    </a:prstGeom>
                                    <a:ln w="57150">
                                      <a:solidFill>
                                        <a:srgbClr val="9900CC"/>
                                      </a:solidFill>
                                      <a:tailEnd type="arrow"/>
                                    </a:ln>
                                  </a:spPr>
                                  <a:style>
                                    <a:lnRef idx="1">
                                      <a:schemeClr val="accent1"/>
                                    </a:lnRef>
                                    <a:fillRef idx="0">
                                      <a:schemeClr val="accent1"/>
                                    </a:fillRef>
                                    <a:effectRef idx="0">
                                      <a:schemeClr val="accent1"/>
                                    </a:effectRef>
                                    <a:fontRef idx="minor">
                                      <a:schemeClr val="tx1"/>
                                    </a:fontRef>
                                  </a:style>
                                </a:cxnSp>
                                <a:sp>
                                  <a:nvSpPr>
                                    <a:cNvPr id="57" name="TextBox 56"/>
                                    <a:cNvSpPr txBox="1"/>
                                  </a:nvSpPr>
                                  <a:spPr>
                                    <a:xfrm rot="19495423">
                                      <a:off x="1747230" y="3901411"/>
                                      <a:ext cx="2393774"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9900CC"/>
                                            </a:solidFill>
                                          </a:rPr>
                                          <a:t>30 &amp; 40 </a:t>
                                        </a:r>
                                        <a:r>
                                          <a:rPr lang="en-US" sz="2000" b="1" dirty="0" err="1" smtClean="0">
                                            <a:solidFill>
                                              <a:srgbClr val="9900CC"/>
                                            </a:solidFill>
                                          </a:rPr>
                                          <a:t>eigenfaces</a:t>
                                        </a:r>
                                        <a:endParaRPr lang="en-US" sz="2000" b="1" dirty="0">
                                          <a:solidFill>
                                            <a:srgbClr val="9900CC"/>
                                          </a:solidFill>
                                        </a:endParaRPr>
                                      </a:p>
                                    </a:txBody>
                                    <a:useSpRect/>
                                  </a:txSp>
                                </a:sp>
                              </a:grpSp>
                              <a:grpSp>
                                <a:nvGrpSpPr>
                                  <a:cNvPr id="65" name="Group 64"/>
                                  <a:cNvGrpSpPr/>
                                </a:nvGrpSpPr>
                                <a:grpSpPr>
                                  <a:xfrm>
                                    <a:off x="3886201" y="4191000"/>
                                    <a:ext cx="1676400" cy="838200"/>
                                    <a:chOff x="3886201" y="4191000"/>
                                    <a:chExt cx="1676400" cy="838200"/>
                                  </a:xfrm>
                                </a:grpSpPr>
                                <a:cxnSp>
                                  <a:nvCxnSpPr>
                                    <a:cNvPr id="62" name="Straight Arrow Connector 61"/>
                                    <a:cNvCxnSpPr/>
                                  </a:nvCxnSpPr>
                                  <a:spPr>
                                    <a:xfrm rot="5400000">
                                      <a:off x="4304506" y="4609306"/>
                                      <a:ext cx="838200" cy="1588"/>
                                    </a:xfrm>
                                    <a:prstGeom prst="straightConnector1">
                                      <a:avLst/>
                                    </a:prstGeom>
                                    <a:ln w="57150">
                                      <a:solidFill>
                                        <a:srgbClr val="9900CC"/>
                                      </a:solidFill>
                                      <a:tailEnd type="arrow"/>
                                    </a:ln>
                                  </a:spPr>
                                  <a:style>
                                    <a:lnRef idx="1">
                                      <a:schemeClr val="accent1"/>
                                    </a:lnRef>
                                    <a:fillRef idx="0">
                                      <a:schemeClr val="accent1"/>
                                    </a:fillRef>
                                    <a:effectRef idx="0">
                                      <a:schemeClr val="accent1"/>
                                    </a:effectRef>
                                    <a:fontRef idx="minor">
                                      <a:schemeClr val="tx1"/>
                                    </a:fontRef>
                                  </a:style>
                                </a:cxnSp>
                                <a:sp>
                                  <a:nvSpPr>
                                    <a:cNvPr id="63" name="TextBox 62"/>
                                    <a:cNvSpPr txBox="1"/>
                                  </a:nvSpPr>
                                  <a:spPr>
                                    <a:xfrm rot="10800000" flipV="1">
                                      <a:off x="3886201" y="4324289"/>
                                      <a:ext cx="16764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5A007A"/>
                                            </a:solidFill>
                                          </a:rPr>
                                          <a:t>50 </a:t>
                                        </a:r>
                                        <a:r>
                                          <a:rPr lang="en-US" sz="2000" b="1" dirty="0" err="1" smtClean="0">
                                            <a:solidFill>
                                              <a:srgbClr val="5A007A"/>
                                            </a:solidFill>
                                          </a:rPr>
                                          <a:t>eigenfaces</a:t>
                                        </a:r>
                                        <a:endParaRPr lang="en-US" sz="2000" b="1" dirty="0">
                                          <a:solidFill>
                                            <a:srgbClr val="5A007A"/>
                                          </a:solidFill>
                                        </a:endParaRPr>
                                      </a:p>
                                    </a:txBody>
                                    <a:useSpRect/>
                                  </a:txSp>
                                </a:sp>
                              </a:grpSp>
                              <a:grpSp>
                                <a:nvGrpSpPr>
                                  <a:cNvPr id="66" name="Group 65"/>
                                  <a:cNvGrpSpPr/>
                                </a:nvGrpSpPr>
                                <a:grpSpPr>
                                  <a:xfrm rot="13075646" flipV="1">
                                    <a:off x="5476247" y="3699691"/>
                                    <a:ext cx="2576035" cy="604196"/>
                                    <a:chOff x="1600200" y="1979712"/>
                                    <a:chExt cx="1981200" cy="707886"/>
                                  </a:xfrm>
                                </a:grpSpPr>
                                <a:cxnSp>
                                  <a:nvCxnSpPr>
                                    <a:cNvPr id="67" name="Straight Arrow Connector 66"/>
                                    <a:cNvCxnSpPr/>
                                  </a:nvCxnSpPr>
                                  <a:spPr>
                                    <a:xfrm rot="10800000">
                                      <a:off x="1600200" y="2514600"/>
                                      <a:ext cx="1905000" cy="1588"/>
                                    </a:xfrm>
                                    <a:prstGeom prst="straightConnector1">
                                      <a:avLst/>
                                    </a:prstGeom>
                                    <a:ln w="57150">
                                      <a:solidFill>
                                        <a:srgbClr val="9900CC"/>
                                      </a:solidFill>
                                      <a:tailEnd type="arrow"/>
                                    </a:ln>
                                  </a:spPr>
                                  <a:style>
                                    <a:lnRef idx="1">
                                      <a:schemeClr val="accent1"/>
                                    </a:lnRef>
                                    <a:fillRef idx="0">
                                      <a:schemeClr val="accent1"/>
                                    </a:fillRef>
                                    <a:effectRef idx="0">
                                      <a:schemeClr val="accent1"/>
                                    </a:effectRef>
                                    <a:fontRef idx="minor">
                                      <a:schemeClr val="tx1"/>
                                    </a:fontRef>
                                  </a:style>
                                </a:cxnSp>
                                <a:sp>
                                  <a:nvSpPr>
                                    <a:cNvPr id="68" name="TextBox 67"/>
                                    <a:cNvSpPr txBox="1"/>
                                  </a:nvSpPr>
                                  <a:spPr>
                                    <a:xfrm>
                                      <a:off x="1905000" y="1979712"/>
                                      <a:ext cx="1676400"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9900CC"/>
                                            </a:solidFill>
                                          </a:rPr>
                                          <a:t>60 &amp; 70 </a:t>
                                        </a:r>
                                        <a:r>
                                          <a:rPr lang="en-US" sz="2000" b="1" dirty="0" err="1" smtClean="0">
                                            <a:solidFill>
                                              <a:srgbClr val="9900CC"/>
                                            </a:solidFill>
                                          </a:rPr>
                                          <a:t>eigenfaces</a:t>
                                        </a:r>
                                        <a:endParaRPr lang="en-US" sz="2000" b="1" dirty="0">
                                          <a:solidFill>
                                            <a:srgbClr val="9900CC"/>
                                          </a:solidFill>
                                        </a:endParaRPr>
                                      </a:p>
                                    </a:txBody>
                                    <a:useSpRect/>
                                  </a:txSp>
                                </a:sp>
                              </a:grpSp>
                              <a:grpSp>
                                <a:nvGrpSpPr>
                                  <a:cNvPr id="72" name="Group 71"/>
                                  <a:cNvGrpSpPr/>
                                </a:nvGrpSpPr>
                                <a:grpSpPr>
                                  <a:xfrm rot="21056286">
                                    <a:off x="5543361" y="1908337"/>
                                    <a:ext cx="2009291" cy="400110"/>
                                    <a:chOff x="5543361" y="2036487"/>
                                    <a:chExt cx="2009291" cy="400110"/>
                                  </a:xfrm>
                                </a:grpSpPr>
                                <a:cxnSp>
                                  <a:nvCxnSpPr>
                                    <a:cNvPr id="70" name="Straight Arrow Connector 69"/>
                                    <a:cNvCxnSpPr/>
                                  </a:nvCxnSpPr>
                                  <a:spPr>
                                    <a:xfrm rot="10260232" flipH="1">
                                      <a:off x="5647652" y="2411097"/>
                                      <a:ext cx="1905000" cy="1588"/>
                                    </a:xfrm>
                                    <a:prstGeom prst="straightConnector1">
                                      <a:avLst/>
                                    </a:prstGeom>
                                    <a:ln w="57150">
                                      <a:solidFill>
                                        <a:srgbClr val="9900CC"/>
                                      </a:solidFill>
                                      <a:tailEnd type="arrow"/>
                                    </a:ln>
                                  </a:spPr>
                                  <a:style>
                                    <a:lnRef idx="1">
                                      <a:schemeClr val="accent1"/>
                                    </a:lnRef>
                                    <a:fillRef idx="0">
                                      <a:schemeClr val="accent1"/>
                                    </a:fillRef>
                                    <a:effectRef idx="0">
                                      <a:schemeClr val="accent1"/>
                                    </a:effectRef>
                                    <a:fontRef idx="minor">
                                      <a:schemeClr val="tx1"/>
                                    </a:fontRef>
                                  </a:style>
                                </a:cxnSp>
                                <a:sp>
                                  <a:nvSpPr>
                                    <a:cNvPr id="71" name="TextBox 70"/>
                                    <a:cNvSpPr txBox="1"/>
                                  </a:nvSpPr>
                                  <a:spPr>
                                    <a:xfrm rot="21060232" flipH="1">
                                      <a:off x="5543361" y="2036487"/>
                                      <a:ext cx="2004255"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solidFill>
                                              <a:srgbClr val="9900CC"/>
                                            </a:solidFill>
                                          </a:rPr>
                                          <a:t>100 </a:t>
                                        </a:r>
                                        <a:r>
                                          <a:rPr lang="en-US" sz="2000" b="1" dirty="0" err="1" smtClean="0">
                                            <a:solidFill>
                                              <a:srgbClr val="9900CC"/>
                                            </a:solidFill>
                                          </a:rPr>
                                          <a:t>eigenfaces</a:t>
                                        </a:r>
                                        <a:endParaRPr lang="en-US" sz="2000" b="1" dirty="0">
                                          <a:solidFill>
                                            <a:srgbClr val="9900CC"/>
                                          </a:solidFill>
                                        </a:endParaRPr>
                                      </a:p>
                                    </a:txBody>
                                    <a:useSpRect/>
                                  </a:txSp>
                                </a:sp>
                              </a:grpSp>
                            </lc:lockedCanvas>
                          </a:graphicData>
                        </a:graphic>
                      </wp:inline>
                    </w:drawing>
                  </w:r>
                </w:p>
                <w:p w:rsidR="00341160" w:rsidRPr="00DC66C7" w:rsidRDefault="00341160" w:rsidP="00CD4861">
                  <w:pPr>
                    <w:pStyle w:val="Figure"/>
                  </w:pPr>
                  <w:bookmarkStart w:id="87" w:name="_Toc254529183"/>
                  <w:r>
                    <w:rPr>
                      <w:rtl/>
                    </w:rPr>
                    <w:t xml:space="preserve">איור </w:t>
                  </w:r>
                  <w:bookmarkStart w:id="88" w:name="איור3"/>
                  <w:bookmarkEnd w:id="88"/>
                  <w:r>
                    <w:t>3</w:t>
                  </w:r>
                  <w:r>
                    <w:rPr>
                      <w:rFonts w:hint="cs"/>
                      <w:rtl/>
                    </w:rPr>
                    <w:t xml:space="preserve"> </w:t>
                  </w:r>
                  <w:r>
                    <w:rPr>
                      <w:rtl/>
                    </w:rPr>
                    <w:t>–</w:t>
                  </w:r>
                  <w:r>
                    <w:rPr>
                      <w:rFonts w:hint="cs"/>
                      <w:rtl/>
                    </w:rPr>
                    <w:t xml:space="preserve"> איכות שחזור תמונה כפונקציה של מספר האיגנפייסים</w:t>
                  </w:r>
                  <w:bookmarkEnd w:id="87"/>
                  <w:r>
                    <w:rPr>
                      <w:rFonts w:hint="cs"/>
                      <w:rtl/>
                    </w:rPr>
                    <w:t xml:space="preserve">  </w:t>
                  </w:r>
                </w:p>
                <w:p w:rsidR="00341160" w:rsidRDefault="00341160" w:rsidP="00CD4861">
                  <w:pPr>
                    <w:bidi w:val="0"/>
                    <w:jc w:val="center"/>
                  </w:pPr>
                </w:p>
              </w:txbxContent>
            </v:textbox>
          </v:shape>
        </w:pict>
      </w:r>
      <w:r w:rsidR="007145C6">
        <w:rPr>
          <w:rFonts w:hint="cs"/>
          <w:rtl/>
        </w:rPr>
        <w:t>אנליזה לרכיבים ראשיים</w:t>
      </w:r>
      <w:r w:rsidR="003411F7">
        <w:rPr>
          <w:rFonts w:hint="cs"/>
          <w:rtl/>
        </w:rPr>
        <w:t xml:space="preserve"> מוצאת</w:t>
      </w:r>
      <w:r w:rsidR="007145C6">
        <w:rPr>
          <w:rFonts w:hint="cs"/>
          <w:rtl/>
        </w:rPr>
        <w:t xml:space="preserve"> הטלה של הנתונים למרחב בו פיזור הנתונים הוא הגדול ביותר האפשרי</w:t>
      </w:r>
      <w:r w:rsidR="00063604">
        <w:rPr>
          <w:rFonts w:hint="cs"/>
          <w:rtl/>
        </w:rPr>
        <w:t xml:space="preserve">, </w:t>
      </w:r>
      <w:r w:rsidR="006A120B">
        <w:rPr>
          <w:rFonts w:hint="cs"/>
          <w:rtl/>
        </w:rPr>
        <w:t>ה</w:t>
      </w:r>
      <w:r w:rsidR="00063604">
        <w:rPr>
          <w:rFonts w:hint="cs"/>
          <w:rtl/>
        </w:rPr>
        <w:t>צירי</w:t>
      </w:r>
      <w:r w:rsidR="006A120B">
        <w:rPr>
          <w:rFonts w:hint="cs"/>
          <w:rtl/>
        </w:rPr>
        <w:t>ם של</w:t>
      </w:r>
      <w:r w:rsidR="00063604">
        <w:rPr>
          <w:rFonts w:hint="cs"/>
          <w:rtl/>
        </w:rPr>
        <w:t xml:space="preserve"> </w:t>
      </w:r>
      <w:r w:rsidR="007145C6">
        <w:rPr>
          <w:rFonts w:hint="cs"/>
          <w:rtl/>
        </w:rPr>
        <w:t>מרחב זה מוגדרים על ידי ה</w:t>
      </w:r>
      <w:r w:rsidR="00171AD3">
        <w:rPr>
          <w:rFonts w:hint="cs"/>
          <w:rtl/>
        </w:rPr>
        <w:t>וקטור</w:t>
      </w:r>
      <w:r w:rsidR="007145C6">
        <w:rPr>
          <w:rFonts w:hint="cs"/>
          <w:rtl/>
        </w:rPr>
        <w:t>ים העצמיים. לאורך הצירים המוגדרים על ידי ה</w:t>
      </w:r>
      <w:r w:rsidR="00171AD3">
        <w:rPr>
          <w:rFonts w:hint="cs"/>
          <w:rtl/>
        </w:rPr>
        <w:t>וקטור</w:t>
      </w:r>
      <w:r w:rsidR="007145C6">
        <w:rPr>
          <w:rFonts w:hint="cs"/>
          <w:rtl/>
        </w:rPr>
        <w:t xml:space="preserve">ים העצמיים </w:t>
      </w:r>
      <w:r w:rsidR="002E3C35">
        <w:rPr>
          <w:rFonts w:hint="cs"/>
          <w:rtl/>
        </w:rPr>
        <w:t xml:space="preserve">המשמעותיים ביותר, </w:t>
      </w:r>
      <w:r w:rsidR="007145C6">
        <w:rPr>
          <w:rFonts w:hint="cs"/>
          <w:rtl/>
        </w:rPr>
        <w:t>המתאימים לערכים העצמיים הגדולים ביותר</w:t>
      </w:r>
      <w:r w:rsidR="002E3C35">
        <w:rPr>
          <w:rFonts w:hint="cs"/>
          <w:rtl/>
        </w:rPr>
        <w:t>,</w:t>
      </w:r>
      <w:r w:rsidR="006D45DB">
        <w:rPr>
          <w:rFonts w:hint="cs"/>
          <w:rtl/>
        </w:rPr>
        <w:t xml:space="preserve"> מושגים הפיזור </w:t>
      </w:r>
      <w:r w:rsidR="007145C6">
        <w:rPr>
          <w:rFonts w:hint="cs"/>
          <w:rtl/>
        </w:rPr>
        <w:t xml:space="preserve">והשונות </w:t>
      </w:r>
      <w:r w:rsidR="00F72FF4">
        <w:rPr>
          <w:rFonts w:hint="cs"/>
          <w:rtl/>
        </w:rPr>
        <w:t xml:space="preserve">בין </w:t>
      </w:r>
      <w:r w:rsidR="006D45DB">
        <w:rPr>
          <w:rFonts w:hint="cs"/>
          <w:rtl/>
        </w:rPr>
        <w:t xml:space="preserve">תכונות </w:t>
      </w:r>
      <w:r w:rsidR="00F72FF4">
        <w:rPr>
          <w:rFonts w:hint="cs"/>
          <w:rtl/>
        </w:rPr>
        <w:t xml:space="preserve">הטובים ביותר, </w:t>
      </w:r>
      <w:r w:rsidR="007145C6">
        <w:rPr>
          <w:rFonts w:hint="cs"/>
          <w:rtl/>
        </w:rPr>
        <w:t xml:space="preserve">לכן </w:t>
      </w:r>
      <w:r w:rsidR="006D45DB">
        <w:rPr>
          <w:rFonts w:hint="cs"/>
          <w:rtl/>
        </w:rPr>
        <w:t xml:space="preserve">ניתן לקבל קירוב טוב של ייצוג הנתונים באמצעות </w:t>
      </w:r>
      <w:r w:rsidR="00F72FF4">
        <w:rPr>
          <w:rFonts w:hint="cs"/>
          <w:rtl/>
        </w:rPr>
        <w:t xml:space="preserve">תת-מרחב הנפרש </w:t>
      </w:r>
      <w:r w:rsidR="003411F7">
        <w:rPr>
          <w:rFonts w:hint="cs"/>
          <w:rtl/>
        </w:rPr>
        <w:t xml:space="preserve">על ידי </w:t>
      </w:r>
      <w:r w:rsidR="00F72FF4">
        <w:rPr>
          <w:rFonts w:hint="cs"/>
          <w:rtl/>
        </w:rPr>
        <w:t xml:space="preserve">מספר </w:t>
      </w:r>
      <w:r w:rsidR="006D45DB">
        <w:rPr>
          <w:rFonts w:hint="cs"/>
          <w:rtl/>
        </w:rPr>
        <w:t xml:space="preserve">קטן של </w:t>
      </w:r>
      <w:r w:rsidR="00171AD3">
        <w:rPr>
          <w:rFonts w:hint="cs"/>
          <w:rtl/>
        </w:rPr>
        <w:t>וקטור</w:t>
      </w:r>
      <w:r w:rsidR="006D45DB">
        <w:rPr>
          <w:rFonts w:hint="cs"/>
          <w:rtl/>
        </w:rPr>
        <w:t>ים עצמיים משמעותיים</w:t>
      </w:r>
      <w:r w:rsidR="003411F7">
        <w:rPr>
          <w:rFonts w:hint="cs"/>
          <w:rtl/>
        </w:rPr>
        <w:t xml:space="preserve"> ואין צורך</w:t>
      </w:r>
      <w:r w:rsidR="00ED4326">
        <w:rPr>
          <w:rFonts w:hint="cs"/>
          <w:rtl/>
        </w:rPr>
        <w:t xml:space="preserve"> להתחשב בכל </w:t>
      </w:r>
      <w:r w:rsidR="006D45DB">
        <w:rPr>
          <w:rFonts w:hint="cs"/>
          <w:rtl/>
        </w:rPr>
        <w:t>ה</w:t>
      </w:r>
      <w:r w:rsidR="00171AD3">
        <w:rPr>
          <w:rFonts w:hint="cs"/>
          <w:rtl/>
        </w:rPr>
        <w:t>וקטור</w:t>
      </w:r>
      <w:r w:rsidR="006D45DB">
        <w:rPr>
          <w:rFonts w:hint="cs"/>
          <w:rtl/>
        </w:rPr>
        <w:t xml:space="preserve">ים העצמיים. </w:t>
      </w:r>
      <w:r w:rsidR="00F72FF4">
        <w:rPr>
          <w:rFonts w:hint="cs"/>
          <w:rtl/>
        </w:rPr>
        <w:t>מכאן</w:t>
      </w:r>
      <w:r w:rsidR="002E3C35">
        <w:rPr>
          <w:rFonts w:hint="cs"/>
          <w:rtl/>
        </w:rPr>
        <w:t>,</w:t>
      </w:r>
      <w:r w:rsidR="007145C6">
        <w:rPr>
          <w:rFonts w:hint="cs"/>
          <w:rtl/>
        </w:rPr>
        <w:t xml:space="preserve"> </w:t>
      </w:r>
      <w:r w:rsidR="00C71398">
        <w:rPr>
          <w:rFonts w:hint="cs"/>
          <w:rtl/>
        </w:rPr>
        <w:t>ה</w:t>
      </w:r>
      <w:r w:rsidR="00171AD3">
        <w:rPr>
          <w:rFonts w:hint="cs"/>
          <w:rtl/>
        </w:rPr>
        <w:t>וקטור</w:t>
      </w:r>
      <w:r w:rsidR="00F72FF4">
        <w:rPr>
          <w:rFonts w:hint="cs"/>
          <w:rtl/>
        </w:rPr>
        <w:t xml:space="preserve">ים </w:t>
      </w:r>
      <w:r w:rsidR="003411F7">
        <w:rPr>
          <w:rFonts w:hint="cs"/>
          <w:rtl/>
        </w:rPr>
        <w:t>העצמיים</w:t>
      </w:r>
      <w:r w:rsidR="00F72FF4">
        <w:rPr>
          <w:rFonts w:hint="cs"/>
          <w:rtl/>
        </w:rPr>
        <w:t xml:space="preserve"> </w:t>
      </w:r>
      <w:r w:rsidR="003411F7" w:rsidRPr="00E24C06">
        <w:rPr>
          <w:position w:val="-12"/>
        </w:rPr>
        <w:object w:dxaOrig="240" w:dyaOrig="360">
          <v:shape id="_x0000_i1056" type="#_x0000_t75" style="width:12pt;height:18pt" o:ole="">
            <v:imagedata r:id="rId113" o:title=""/>
          </v:shape>
          <o:OLEObject Type="Embed" ProgID="Equation.3" ShapeID="_x0000_i1056" DrawAspect="Content" ObjectID="_1332165487" r:id="rId114"/>
        </w:object>
      </w:r>
      <w:r w:rsidR="00F72FF4">
        <w:rPr>
          <w:rFonts w:hint="cs"/>
          <w:rtl/>
        </w:rPr>
        <w:t xml:space="preserve"> </w:t>
      </w:r>
      <w:r w:rsidR="002E3C35">
        <w:rPr>
          <w:rFonts w:hint="cs"/>
          <w:rtl/>
        </w:rPr>
        <w:t>פורשים את המרחב בו פיזור</w:t>
      </w:r>
      <w:r w:rsidR="00C71398">
        <w:rPr>
          <w:rFonts w:hint="cs"/>
          <w:rtl/>
        </w:rPr>
        <w:t xml:space="preserve"> ת</w:t>
      </w:r>
      <w:r w:rsidR="00B66719">
        <w:rPr>
          <w:rFonts w:hint="cs"/>
          <w:rtl/>
        </w:rPr>
        <w:t>מונות הפנים</w:t>
      </w:r>
      <w:r w:rsidR="002E3C35">
        <w:rPr>
          <w:rFonts w:hint="cs"/>
          <w:rtl/>
        </w:rPr>
        <w:t xml:space="preserve"> </w:t>
      </w:r>
      <w:r w:rsidR="006D45DB">
        <w:rPr>
          <w:rFonts w:hint="cs"/>
          <w:rtl/>
        </w:rPr>
        <w:t>הוא הטוב ביותר</w:t>
      </w:r>
      <w:r w:rsidR="003411F7">
        <w:rPr>
          <w:rFonts w:hint="cs"/>
          <w:rtl/>
        </w:rPr>
        <w:t xml:space="preserve">, כלומר המרחב </w:t>
      </w:r>
      <w:r w:rsidR="002E3C35">
        <w:rPr>
          <w:rFonts w:hint="cs"/>
          <w:rtl/>
        </w:rPr>
        <w:t>בו ההבחנה בין תכונות</w:t>
      </w:r>
      <w:r w:rsidR="00F72FF4">
        <w:rPr>
          <w:rFonts w:hint="cs"/>
          <w:rtl/>
        </w:rPr>
        <w:t xml:space="preserve"> תמונות הפנים היא הברורה ביותר. </w:t>
      </w:r>
      <w:r w:rsidR="00B66719">
        <w:rPr>
          <w:rFonts w:hint="cs"/>
          <w:rtl/>
        </w:rPr>
        <w:t>הערכים העצמ</w:t>
      </w:r>
      <w:r w:rsidR="002E3C35">
        <w:rPr>
          <w:rFonts w:hint="cs"/>
          <w:rtl/>
        </w:rPr>
        <w:t>יים</w:t>
      </w:r>
      <w:r w:rsidR="00E24C06" w:rsidRPr="00E24C06">
        <w:rPr>
          <w:position w:val="-12"/>
        </w:rPr>
        <w:object w:dxaOrig="260" w:dyaOrig="360">
          <v:shape id="_x0000_i1057" type="#_x0000_t75" style="width:12.75pt;height:18pt" o:ole="">
            <v:imagedata r:id="rId115" o:title=""/>
          </v:shape>
          <o:OLEObject Type="Embed" ProgID="Equation.3" ShapeID="_x0000_i1057" DrawAspect="Content" ObjectID="_1332165488" r:id="rId116"/>
        </w:object>
      </w:r>
      <w:r w:rsidR="00063604">
        <w:rPr>
          <w:rFonts w:hint="cs"/>
          <w:position w:val="-12"/>
          <w:rtl/>
        </w:rPr>
        <w:t xml:space="preserve"> </w:t>
      </w:r>
      <w:r w:rsidR="00C71398">
        <w:rPr>
          <w:rFonts w:hint="cs"/>
          <w:rtl/>
        </w:rPr>
        <w:t>מאפ</w:t>
      </w:r>
      <w:r w:rsidR="00A416D3">
        <w:rPr>
          <w:rFonts w:hint="cs"/>
          <w:rtl/>
        </w:rPr>
        <w:t>שרים לנו לדרג את ה</w:t>
      </w:r>
      <w:r w:rsidR="00171AD3">
        <w:rPr>
          <w:rFonts w:hint="cs"/>
          <w:rtl/>
        </w:rPr>
        <w:t>וקטור</w:t>
      </w:r>
      <w:r w:rsidR="00A416D3">
        <w:rPr>
          <w:rFonts w:hint="cs"/>
          <w:rtl/>
        </w:rPr>
        <w:t>ים העצמ</w:t>
      </w:r>
      <w:r w:rsidR="00C71398">
        <w:rPr>
          <w:rFonts w:hint="cs"/>
          <w:rtl/>
        </w:rPr>
        <w:t xml:space="preserve">יים לפי </w:t>
      </w:r>
      <w:r w:rsidR="003411F7">
        <w:rPr>
          <w:rFonts w:hint="cs"/>
          <w:rtl/>
        </w:rPr>
        <w:t xml:space="preserve">התועלת </w:t>
      </w:r>
      <w:r w:rsidR="00C71398">
        <w:rPr>
          <w:rFonts w:hint="cs"/>
          <w:rtl/>
        </w:rPr>
        <w:t>שלהם</w:t>
      </w:r>
      <w:r w:rsidR="00063604">
        <w:rPr>
          <w:rFonts w:hint="cs"/>
          <w:rtl/>
        </w:rPr>
        <w:t xml:space="preserve"> באיפיון השונויות בין תמונות </w:t>
      </w:r>
      <w:r w:rsidR="00063604" w:rsidRPr="00063604">
        <w:rPr>
          <w:rFonts w:hint="cs"/>
          <w:rtl/>
        </w:rPr>
        <w:t>פנים [</w:t>
      </w:r>
      <w:hyperlink w:anchor="מקור1" w:history="1">
        <w:r w:rsidR="00063604" w:rsidRPr="00063604">
          <w:rPr>
            <w:rStyle w:val="Hyperlink"/>
            <w:rFonts w:hint="cs"/>
            <w:u w:val="none"/>
            <w:rtl/>
          </w:rPr>
          <w:t>1</w:t>
        </w:r>
      </w:hyperlink>
      <w:r w:rsidR="00063604" w:rsidRPr="00063604">
        <w:rPr>
          <w:rFonts w:hint="cs"/>
          <w:rtl/>
        </w:rPr>
        <w:t>,</w:t>
      </w:r>
      <w:hyperlink w:anchor="מקור2" w:history="1">
        <w:r w:rsidR="00063604" w:rsidRPr="00063604">
          <w:rPr>
            <w:rStyle w:val="Hyperlink"/>
            <w:rFonts w:hint="cs"/>
            <w:u w:val="none"/>
            <w:rtl/>
          </w:rPr>
          <w:t>2</w:t>
        </w:r>
      </w:hyperlink>
      <w:r w:rsidR="00063604" w:rsidRPr="00063604">
        <w:rPr>
          <w:rFonts w:hint="cs"/>
          <w:rtl/>
        </w:rPr>
        <w:t>]</w:t>
      </w:r>
      <w:r w:rsidR="00C71398" w:rsidRPr="00063604">
        <w:rPr>
          <w:rFonts w:hint="cs"/>
          <w:rtl/>
        </w:rPr>
        <w:t>,</w:t>
      </w:r>
      <w:r w:rsidR="00F72FF4">
        <w:rPr>
          <w:rFonts w:hint="cs"/>
          <w:rtl/>
        </w:rPr>
        <w:t xml:space="preserve"> </w:t>
      </w:r>
      <w:r w:rsidR="00171AD3">
        <w:rPr>
          <w:rFonts w:hint="cs"/>
          <w:rtl/>
        </w:rPr>
        <w:t>וקטור</w:t>
      </w:r>
      <w:r w:rsidR="00C71398">
        <w:rPr>
          <w:rFonts w:hint="cs"/>
          <w:rtl/>
        </w:rPr>
        <w:t xml:space="preserve"> עצמי</w:t>
      </w:r>
      <w:r w:rsidR="003411F7" w:rsidRPr="00E24C06">
        <w:rPr>
          <w:position w:val="-12"/>
        </w:rPr>
        <w:object w:dxaOrig="240" w:dyaOrig="360">
          <v:shape id="_x0000_i1058" type="#_x0000_t75" style="width:12pt;height:18pt" o:ole="">
            <v:imagedata r:id="rId113" o:title=""/>
          </v:shape>
          <o:OLEObject Type="Embed" ProgID="Equation.3" ShapeID="_x0000_i1058" DrawAspect="Content" ObjectID="_1332165489" r:id="rId117"/>
        </w:object>
      </w:r>
      <w:r w:rsidR="00063604">
        <w:rPr>
          <w:rFonts w:hint="cs"/>
          <w:rtl/>
        </w:rPr>
        <w:t xml:space="preserve"> </w:t>
      </w:r>
      <w:r w:rsidR="00C71398">
        <w:rPr>
          <w:rFonts w:hint="cs"/>
          <w:rtl/>
        </w:rPr>
        <w:t xml:space="preserve">המתאים לערך עצמי גדול יותר </w:t>
      </w:r>
      <w:r w:rsidR="003411F7">
        <w:rPr>
          <w:rFonts w:hint="cs"/>
          <w:rtl/>
        </w:rPr>
        <w:t>מתאר הבחנה ברורה יותר בין תכונות הפנים ולכן</w:t>
      </w:r>
      <w:r w:rsidR="00C71398">
        <w:rPr>
          <w:rFonts w:hint="cs"/>
          <w:rtl/>
        </w:rPr>
        <w:t xml:space="preserve"> </w:t>
      </w:r>
      <w:r w:rsidR="003411F7">
        <w:rPr>
          <w:rFonts w:hint="cs"/>
          <w:rtl/>
        </w:rPr>
        <w:t xml:space="preserve">חשוב יותר לצורך ייצוג תמונות </w:t>
      </w:r>
      <w:r w:rsidR="00C71398">
        <w:rPr>
          <w:rFonts w:hint="cs"/>
          <w:rtl/>
        </w:rPr>
        <w:t>פנים.</w:t>
      </w:r>
      <w:r w:rsidR="003411F7">
        <w:rPr>
          <w:rFonts w:hint="cs"/>
          <w:rtl/>
        </w:rPr>
        <w:t xml:space="preserve"> </w:t>
      </w:r>
      <w:r w:rsidR="007D5CC7">
        <w:rPr>
          <w:rFonts w:hint="cs"/>
          <w:rtl/>
        </w:rPr>
        <w:t>מתוך ה</w:t>
      </w:r>
      <w:r w:rsidR="00171AD3">
        <w:rPr>
          <w:rFonts w:hint="cs"/>
          <w:rtl/>
        </w:rPr>
        <w:t>וקטור</w:t>
      </w:r>
      <w:r w:rsidR="007D5CC7">
        <w:rPr>
          <w:rFonts w:hint="cs"/>
          <w:rtl/>
        </w:rPr>
        <w:t xml:space="preserve">ים העצמיים </w:t>
      </w:r>
      <w:r w:rsidR="007D5CC7" w:rsidRPr="00E24C06">
        <w:rPr>
          <w:position w:val="-12"/>
        </w:rPr>
        <w:object w:dxaOrig="240" w:dyaOrig="360">
          <v:shape id="_x0000_i1059" type="#_x0000_t75" style="width:12pt;height:18pt" o:ole="">
            <v:imagedata r:id="rId98" o:title=""/>
          </v:shape>
          <o:OLEObject Type="Embed" ProgID="Equation.3" ShapeID="_x0000_i1059" DrawAspect="Content" ObjectID="_1332165490" r:id="rId118"/>
        </w:object>
      </w:r>
      <w:r w:rsidR="007D5CC7">
        <w:rPr>
          <w:rFonts w:hint="cs"/>
          <w:rtl/>
        </w:rPr>
        <w:t xml:space="preserve"> נבחר את  </w:t>
      </w:r>
      <w:r w:rsidR="007D5CC7">
        <w:rPr>
          <w:i/>
          <w:iCs/>
        </w:rPr>
        <w:t>K</w:t>
      </w:r>
      <w:r w:rsidR="007D5CC7">
        <w:rPr>
          <w:rFonts w:hint="cs"/>
          <w:rtl/>
        </w:rPr>
        <w:t xml:space="preserve"> ה</w:t>
      </w:r>
      <w:r w:rsidR="00171AD3">
        <w:rPr>
          <w:rFonts w:hint="cs"/>
          <w:rtl/>
        </w:rPr>
        <w:t>וקטור</w:t>
      </w:r>
      <w:r w:rsidR="007D5CC7">
        <w:rPr>
          <w:rFonts w:hint="cs"/>
          <w:rtl/>
        </w:rPr>
        <w:t>ים העצמיים המשמעותיים</w:t>
      </w:r>
      <w:r w:rsidR="007D5CC7" w:rsidRPr="00ED5F76">
        <w:rPr>
          <w:rFonts w:hint="cs"/>
          <w:rtl/>
        </w:rPr>
        <w:t xml:space="preserve"> </w:t>
      </w:r>
      <w:r w:rsidR="007D5CC7">
        <w:rPr>
          <w:rFonts w:hint="cs"/>
          <w:rtl/>
        </w:rPr>
        <w:t>ביותר,</w:t>
      </w:r>
      <w:r w:rsidR="00CD4861">
        <w:rPr>
          <w:rFonts w:hint="cs"/>
          <w:rtl/>
        </w:rPr>
        <w:t xml:space="preserve"> </w:t>
      </w:r>
      <w:r w:rsidR="007D5CC7">
        <w:rPr>
          <w:rFonts w:hint="cs"/>
          <w:rtl/>
        </w:rPr>
        <w:t>אלו</w:t>
      </w:r>
      <w:r w:rsidR="00CD4861">
        <w:rPr>
          <w:rFonts w:hint="cs"/>
          <w:rtl/>
        </w:rPr>
        <w:t xml:space="preserve"> </w:t>
      </w:r>
      <w:r w:rsidR="007D5CC7">
        <w:rPr>
          <w:rFonts w:hint="cs"/>
          <w:rtl/>
        </w:rPr>
        <w:t xml:space="preserve">שמתאימים להם הערכים העצמיים הגדולים ביותר, </w:t>
      </w:r>
      <w:r w:rsidR="00750B78">
        <w:rPr>
          <w:rFonts w:hint="cs"/>
          <w:rtl/>
        </w:rPr>
        <w:t>כקבוצת האיגנפייסים.</w:t>
      </w:r>
      <w:r w:rsidR="007D5CC7">
        <w:rPr>
          <w:rFonts w:hint="cs"/>
          <w:rtl/>
        </w:rPr>
        <w:t xml:space="preserve"> האיגנפייסים פורשים תת-מרחב בעל מימד פנימי </w:t>
      </w:r>
      <w:r w:rsidR="007D5CC7">
        <w:rPr>
          <w:i/>
          <w:iCs/>
        </w:rPr>
        <w:t>K</w:t>
      </w:r>
      <w:r w:rsidR="007D5CC7">
        <w:rPr>
          <w:rFonts w:hint="cs"/>
          <w:rtl/>
        </w:rPr>
        <w:t xml:space="preserve"> בתוך מרחב של תמונות ממימד </w:t>
      </w:r>
      <w:r w:rsidR="007D5CC7" w:rsidRPr="00E24C06">
        <w:rPr>
          <w:position w:val="-6"/>
        </w:rPr>
        <w:object w:dxaOrig="360" w:dyaOrig="320">
          <v:shape id="_x0000_i1060" type="#_x0000_t75" style="width:18pt;height:15.75pt" o:ole="">
            <v:imagedata r:id="rId119" o:title=""/>
          </v:shape>
          <o:OLEObject Type="Embed" ProgID="Equation.3" ShapeID="_x0000_i1060" DrawAspect="Content" ObjectID="_1332165491" r:id="rId120"/>
        </w:object>
      </w:r>
      <w:r w:rsidR="007D5CC7">
        <w:rPr>
          <w:rFonts w:hint="cs"/>
          <w:rtl/>
        </w:rPr>
        <w:t xml:space="preserve">. התת-מרחב הנפרש על ידי  </w:t>
      </w:r>
      <w:r w:rsidR="007D5CC7" w:rsidRPr="00D04C2A">
        <w:rPr>
          <w:i/>
          <w:iCs/>
        </w:rPr>
        <w:t>K</w:t>
      </w:r>
      <w:r w:rsidR="007D5CC7">
        <w:rPr>
          <w:rFonts w:hint="cs"/>
          <w:rtl/>
        </w:rPr>
        <w:t xml:space="preserve"> האיגנפייסים המשמעותיים ביותר</w:t>
      </w:r>
      <w:r w:rsidR="00CD4861">
        <w:rPr>
          <w:rFonts w:hint="cs"/>
          <w:rtl/>
        </w:rPr>
        <w:t xml:space="preserve"> </w:t>
      </w:r>
      <w:r w:rsidR="007D5CC7">
        <w:rPr>
          <w:rFonts w:hint="cs"/>
          <w:rtl/>
        </w:rPr>
        <w:t xml:space="preserve">הוא </w:t>
      </w:r>
      <w:r w:rsidR="007D5CC7" w:rsidRPr="00FC5868">
        <w:rPr>
          <w:rFonts w:hint="cs"/>
          <w:b/>
          <w:bCs/>
          <w:rtl/>
        </w:rPr>
        <w:t>מרחב הפנים</w:t>
      </w:r>
      <w:r w:rsidR="007D5CC7">
        <w:rPr>
          <w:rFonts w:hint="cs"/>
          <w:rtl/>
        </w:rPr>
        <w:t xml:space="preserve"> </w:t>
      </w:r>
      <w:r w:rsidR="007D5CC7">
        <w:t>(face space)</w:t>
      </w:r>
      <w:r w:rsidR="007D5CC7">
        <w:rPr>
          <w:rFonts w:hint="cs"/>
          <w:rtl/>
        </w:rPr>
        <w:t xml:space="preserve">. כל </w:t>
      </w:r>
      <w:r w:rsidR="00171AD3">
        <w:rPr>
          <w:rFonts w:hint="cs"/>
          <w:rtl/>
        </w:rPr>
        <w:t>וקטור</w:t>
      </w:r>
      <w:r w:rsidR="007D5CC7">
        <w:rPr>
          <w:rFonts w:hint="cs"/>
          <w:rtl/>
        </w:rPr>
        <w:t xml:space="preserve"> ממימד</w:t>
      </w:r>
      <w:r w:rsidR="007D5CC7">
        <w:rPr>
          <w:rFonts w:hint="cs"/>
          <w:position w:val="-6"/>
          <w:rtl/>
        </w:rPr>
        <w:t xml:space="preserve"> </w:t>
      </w:r>
      <w:r w:rsidR="007D5CC7" w:rsidRPr="00E24C06">
        <w:rPr>
          <w:position w:val="-6"/>
        </w:rPr>
        <w:object w:dxaOrig="360" w:dyaOrig="320">
          <v:shape id="_x0000_i1061" type="#_x0000_t75" style="width:18pt;height:15.75pt" o:ole="">
            <v:imagedata r:id="rId121" o:title=""/>
          </v:shape>
          <o:OLEObject Type="Embed" ProgID="Equation.3" ShapeID="_x0000_i1061" DrawAspect="Content" ObjectID="_1332165492" r:id="rId122"/>
        </w:object>
      </w:r>
      <w:r w:rsidR="007D5CC7">
        <w:rPr>
          <w:rFonts w:hint="cs"/>
          <w:rtl/>
        </w:rPr>
        <w:t xml:space="preserve"> המייצג  תמונת פנים  במימד </w:t>
      </w:r>
      <w:r w:rsidR="007D5CC7" w:rsidRPr="00E24C06">
        <w:rPr>
          <w:position w:val="-6"/>
        </w:rPr>
        <w:object w:dxaOrig="680" w:dyaOrig="279">
          <v:shape id="_x0000_i1062" type="#_x0000_t75" style="width:33.75pt;height:14.25pt" o:ole="">
            <v:imagedata r:id="rId123" o:title=""/>
          </v:shape>
          <o:OLEObject Type="Embed" ProgID="Equation.3" ShapeID="_x0000_i1062" DrawAspect="Content" ObjectID="_1332165493" r:id="rId124"/>
        </w:object>
      </w:r>
      <w:r w:rsidR="007D5CC7">
        <w:rPr>
          <w:rFonts w:hint="cs"/>
          <w:rtl/>
        </w:rPr>
        <w:t xml:space="preserve"> ניתן  להציג  כקומבינציה  ליניארית של האיגפייסים.</w:t>
      </w:r>
      <w:r w:rsidR="00CD4861" w:rsidRPr="00CD4861">
        <w:rPr>
          <w:rFonts w:hint="cs"/>
          <w:rtl/>
        </w:rPr>
        <w:t xml:space="preserve"> </w:t>
      </w:r>
    </w:p>
    <w:p w:rsidR="00CD4861" w:rsidRDefault="00CD4861" w:rsidP="00CD4861">
      <w:pPr>
        <w:rPr>
          <w:rtl/>
        </w:rPr>
      </w:pPr>
    </w:p>
    <w:p w:rsidR="00CD4861" w:rsidRDefault="00CD4861" w:rsidP="00CD4861">
      <w:pPr>
        <w:rPr>
          <w:rtl/>
        </w:rPr>
      </w:pPr>
    </w:p>
    <w:p w:rsidR="00CD4861" w:rsidRDefault="00CD4861" w:rsidP="00CD4861">
      <w:pPr>
        <w:rPr>
          <w:rtl/>
        </w:rPr>
      </w:pPr>
    </w:p>
    <w:p w:rsidR="00CD4861" w:rsidRDefault="00CD4861" w:rsidP="00CD4861">
      <w:pPr>
        <w:rPr>
          <w:rtl/>
        </w:rPr>
      </w:pPr>
    </w:p>
    <w:p w:rsidR="00CD4861" w:rsidRDefault="00CD4861" w:rsidP="00CD4861">
      <w:pPr>
        <w:rPr>
          <w:rtl/>
        </w:rPr>
      </w:pPr>
    </w:p>
    <w:p w:rsidR="00CD4861" w:rsidRDefault="00CD4861" w:rsidP="00CD4861">
      <w:pPr>
        <w:rPr>
          <w:rtl/>
        </w:rPr>
      </w:pPr>
    </w:p>
    <w:p w:rsidR="00CD4861" w:rsidRDefault="00CD4861" w:rsidP="00CD4861">
      <w:pPr>
        <w:rPr>
          <w:rtl/>
        </w:rPr>
      </w:pPr>
    </w:p>
    <w:p w:rsidR="00341160" w:rsidRDefault="00341160" w:rsidP="004D36C8">
      <w:pPr>
        <w:rPr>
          <w:rFonts w:hint="cs"/>
          <w:rtl/>
        </w:rPr>
      </w:pPr>
    </w:p>
    <w:p w:rsidR="00CD4861" w:rsidRPr="007D5CC7" w:rsidRDefault="00CD4861" w:rsidP="004D36C8">
      <w:pPr>
        <w:rPr>
          <w:rtl/>
        </w:rPr>
      </w:pPr>
      <w:r>
        <w:rPr>
          <w:rFonts w:hint="cs"/>
          <w:rtl/>
        </w:rPr>
        <w:t>מספר ה</w:t>
      </w:r>
      <w:r w:rsidR="00341160">
        <w:rPr>
          <w:rFonts w:hint="cs"/>
          <w:rtl/>
        </w:rPr>
        <w:t xml:space="preserve">איגנפייסים הרצוי </w:t>
      </w:r>
      <w:r>
        <w:rPr>
          <w:rFonts w:hint="cs"/>
          <w:rtl/>
        </w:rPr>
        <w:t xml:space="preserve"> </w:t>
      </w:r>
      <w:r w:rsidRPr="00CD4861">
        <w:rPr>
          <w:rFonts w:hint="cs"/>
          <w:i/>
          <w:iCs/>
        </w:rPr>
        <w:t>K</w:t>
      </w:r>
      <w:r w:rsidR="00341160">
        <w:rPr>
          <w:rFonts w:hint="cs"/>
          <w:rtl/>
        </w:rPr>
        <w:t xml:space="preserve"> </w:t>
      </w:r>
      <w:r>
        <w:rPr>
          <w:rFonts w:hint="cs"/>
          <w:rtl/>
        </w:rPr>
        <w:t xml:space="preserve">נבחר בצורה היוריסטית, למשל על ידי ניסיון לשחזר תמונה מתוך מספר הולך וגדל של איגנפייסים עד לקבלת התוצאה הנדרשת </w:t>
      </w:r>
      <w:r w:rsidRPr="000102E7">
        <w:rPr>
          <w:rFonts w:hint="cs"/>
          <w:rtl/>
        </w:rPr>
        <w:t xml:space="preserve">כמודגם </w:t>
      </w:r>
      <w:hyperlink w:anchor="איור3" w:history="1">
        <w:r w:rsidRPr="000102E7">
          <w:rPr>
            <w:rStyle w:val="Hyperlink"/>
            <w:rFonts w:hint="cs"/>
            <w:u w:val="none"/>
            <w:rtl/>
          </w:rPr>
          <w:t>בא</w:t>
        </w:r>
        <w:r w:rsidRPr="000102E7">
          <w:rPr>
            <w:rStyle w:val="Hyperlink"/>
            <w:rFonts w:hint="cs"/>
            <w:u w:val="none"/>
            <w:rtl/>
          </w:rPr>
          <w:t>י</w:t>
        </w:r>
        <w:r w:rsidRPr="000102E7">
          <w:rPr>
            <w:rStyle w:val="Hyperlink"/>
            <w:rFonts w:hint="cs"/>
            <w:u w:val="none"/>
            <w:rtl/>
          </w:rPr>
          <w:t>ור</w:t>
        </w:r>
        <w:r w:rsidR="004D36C8" w:rsidRPr="000102E7">
          <w:rPr>
            <w:rStyle w:val="Hyperlink"/>
            <w:rFonts w:hint="cs"/>
            <w:u w:val="none"/>
            <w:rtl/>
          </w:rPr>
          <w:t xml:space="preserve"> 3</w:t>
        </w:r>
      </w:hyperlink>
      <w:r w:rsidR="00B61711" w:rsidRPr="000102E7">
        <w:rPr>
          <w:rFonts w:hint="cs"/>
          <w:rtl/>
        </w:rPr>
        <w:t>, או</w:t>
      </w:r>
      <w:r w:rsidR="00B61711">
        <w:rPr>
          <w:rFonts w:hint="cs"/>
          <w:rtl/>
        </w:rPr>
        <w:t xml:space="preserve"> עד לקבלת אחוז זיהוי </w:t>
      </w:r>
      <w:r w:rsidR="00B61711">
        <w:rPr>
          <w:rFonts w:hint="cs"/>
          <w:rtl/>
        </w:rPr>
        <w:lastRenderedPageBreak/>
        <w:t>ממוצע נדרש במקרה של זיהוי פנים</w:t>
      </w:r>
      <w:r w:rsidR="004D36C8">
        <w:rPr>
          <w:rFonts w:hint="cs"/>
          <w:rtl/>
        </w:rPr>
        <w:t xml:space="preserve">. </w:t>
      </w:r>
      <w:r w:rsidR="00B61711">
        <w:rPr>
          <w:rFonts w:hint="cs"/>
          <w:rtl/>
        </w:rPr>
        <w:t xml:space="preserve">נציין שלצרכים שונים ייתכן שמספר </w:t>
      </w:r>
      <w:r w:rsidR="00CA5306">
        <w:rPr>
          <w:rFonts w:hint="cs"/>
          <w:rtl/>
        </w:rPr>
        <w:t xml:space="preserve">האיגנפייסים </w:t>
      </w:r>
      <w:r w:rsidR="004D36C8">
        <w:rPr>
          <w:rFonts w:hint="cs"/>
          <w:rtl/>
        </w:rPr>
        <w:t>הרצוי יהיה שונה.</w:t>
      </w:r>
      <w:r w:rsidR="00CA5306">
        <w:rPr>
          <w:rFonts w:hint="cs"/>
          <w:rtl/>
        </w:rPr>
        <w:t xml:space="preserve"> </w:t>
      </w:r>
      <w:r w:rsidR="004D36C8">
        <w:rPr>
          <w:rFonts w:hint="cs"/>
          <w:rtl/>
        </w:rPr>
        <w:t xml:space="preserve">לצורך שחזור תמונה למשל נרצה איכות טובה יותר ונשתמש ביותר איגנפייסים מאשר לצורך זיהוי </w:t>
      </w:r>
      <w:r w:rsidR="00B61711">
        <w:rPr>
          <w:rFonts w:hint="cs"/>
          <w:rtl/>
        </w:rPr>
        <w:t>תמונה שם איכות התמונה המשוחזרת פחות חשובה ו</w:t>
      </w:r>
      <w:r w:rsidR="004D36C8">
        <w:rPr>
          <w:rFonts w:hint="cs"/>
          <w:rtl/>
        </w:rPr>
        <w:t>חשוב</w:t>
      </w:r>
      <w:r w:rsidR="00B61711">
        <w:rPr>
          <w:rFonts w:hint="cs"/>
          <w:rtl/>
        </w:rPr>
        <w:t xml:space="preserve"> יותר לקבל</w:t>
      </w:r>
      <w:r w:rsidR="004D36C8">
        <w:rPr>
          <w:rFonts w:hint="cs"/>
          <w:rtl/>
        </w:rPr>
        <w:t xml:space="preserve"> אחוז גבוה של זיהוי נכון.</w:t>
      </w:r>
      <w:r w:rsidR="00CA5306">
        <w:rPr>
          <w:rFonts w:hint="cs"/>
          <w:rtl/>
        </w:rPr>
        <w:t xml:space="preserve"> אם משתמשים בפחות איגנפייסים יעילות החישובים והאחסון גדלה. </w:t>
      </w:r>
    </w:p>
    <w:p w:rsidR="00750B78" w:rsidRDefault="00750B78" w:rsidP="00750B78">
      <w:pPr>
        <w:pStyle w:val="Heading3"/>
        <w:rPr>
          <w:rtl/>
        </w:rPr>
      </w:pPr>
      <w:bookmarkStart w:id="89" w:name="_Toc238731606"/>
      <w:bookmarkStart w:id="90" w:name="_Toc243927424"/>
      <w:bookmarkStart w:id="91" w:name="_Toc254530048"/>
      <w:r>
        <w:rPr>
          <w:rFonts w:hint="cs"/>
          <w:rtl/>
        </w:rPr>
        <w:t>ייעול החישוב</w:t>
      </w:r>
      <w:bookmarkEnd w:id="89"/>
      <w:bookmarkEnd w:id="90"/>
      <w:bookmarkEnd w:id="91"/>
    </w:p>
    <w:p w:rsidR="00E5566C" w:rsidRDefault="00F72FF4" w:rsidP="00F72FF4">
      <w:pPr>
        <w:rPr>
          <w:rtl/>
        </w:rPr>
      </w:pPr>
      <w:r>
        <w:rPr>
          <w:rFonts w:hint="cs"/>
          <w:rtl/>
        </w:rPr>
        <w:t>המימד של המטריצה</w:t>
      </w:r>
      <w:r w:rsidR="00A56F12">
        <w:rPr>
          <w:rFonts w:hint="cs"/>
          <w:rtl/>
        </w:rPr>
        <w:t xml:space="preserve"> </w:t>
      </w:r>
      <w:r w:rsidR="00B66719" w:rsidRPr="00E24C06">
        <w:rPr>
          <w:position w:val="-6"/>
        </w:rPr>
        <w:object w:dxaOrig="920" w:dyaOrig="320">
          <v:shape id="_x0000_i1063" type="#_x0000_t75" style="width:45.75pt;height:15.75pt" o:ole="">
            <v:imagedata r:id="rId125" o:title=""/>
          </v:shape>
          <o:OLEObject Type="Embed" ProgID="Equation.3" ShapeID="_x0000_i1063" DrawAspect="Content" ObjectID="_1332165494" r:id="rId126"/>
        </w:object>
      </w:r>
      <w:r>
        <w:rPr>
          <w:rFonts w:hint="cs"/>
          <w:position w:val="-6"/>
          <w:rtl/>
        </w:rPr>
        <w:t xml:space="preserve"> </w:t>
      </w:r>
      <w:r w:rsidR="00A56F12">
        <w:rPr>
          <w:rFonts w:hint="cs"/>
          <w:rtl/>
        </w:rPr>
        <w:t>הוא</w:t>
      </w:r>
      <w:r w:rsidR="00E24C06">
        <w:rPr>
          <w:rFonts w:hint="cs"/>
          <w:rtl/>
        </w:rPr>
        <w:t xml:space="preserve"> </w:t>
      </w:r>
      <w:r w:rsidR="00B66719" w:rsidRPr="00E24C06">
        <w:rPr>
          <w:position w:val="-6"/>
        </w:rPr>
        <w:object w:dxaOrig="880" w:dyaOrig="320">
          <v:shape id="_x0000_i1064" type="#_x0000_t75" style="width:44.25pt;height:15.75pt" o:ole="">
            <v:imagedata r:id="rId127" o:title=""/>
          </v:shape>
          <o:OLEObject Type="Embed" ProgID="Equation.3" ShapeID="_x0000_i1064" DrawAspect="Content" ObjectID="_1332165495" r:id="rId128"/>
        </w:object>
      </w:r>
      <w:r w:rsidR="00750B78">
        <w:rPr>
          <w:rFonts w:hint="cs"/>
          <w:rtl/>
        </w:rPr>
        <w:t xml:space="preserve">, </w:t>
      </w:r>
      <w:r w:rsidR="00E24C06">
        <w:rPr>
          <w:rFonts w:hint="cs"/>
          <w:rtl/>
        </w:rPr>
        <w:t xml:space="preserve">חישוב </w:t>
      </w:r>
      <w:r w:rsidR="00171AD3">
        <w:rPr>
          <w:rFonts w:hint="cs"/>
          <w:rtl/>
        </w:rPr>
        <w:t>ו</w:t>
      </w:r>
      <w:r w:rsidR="00750B78">
        <w:rPr>
          <w:rFonts w:hint="cs"/>
          <w:rtl/>
        </w:rPr>
        <w:t>קטורים</w:t>
      </w:r>
      <w:r w:rsidR="00873763">
        <w:rPr>
          <w:rFonts w:hint="cs"/>
          <w:rtl/>
        </w:rPr>
        <w:t xml:space="preserve">  עצמיים </w:t>
      </w:r>
      <w:r>
        <w:rPr>
          <w:rFonts w:hint="cs"/>
          <w:rtl/>
        </w:rPr>
        <w:t>של</w:t>
      </w:r>
      <w:r w:rsidR="00B66719">
        <w:rPr>
          <w:rFonts w:hint="cs"/>
          <w:rtl/>
        </w:rPr>
        <w:t xml:space="preserve"> מטריצה ממימד כה גדול </w:t>
      </w:r>
      <w:r w:rsidR="00F4540B">
        <w:rPr>
          <w:rFonts w:hint="cs"/>
          <w:rtl/>
        </w:rPr>
        <w:t>הוא יקר ו</w:t>
      </w:r>
      <w:r w:rsidR="00A56F12">
        <w:rPr>
          <w:rFonts w:hint="cs"/>
          <w:rtl/>
        </w:rPr>
        <w:t>לא מעשי</w:t>
      </w:r>
      <w:r w:rsidR="00F4540B">
        <w:rPr>
          <w:rFonts w:hint="cs"/>
          <w:rtl/>
        </w:rPr>
        <w:t xml:space="preserve">. </w:t>
      </w:r>
      <w:r w:rsidR="00A56F12">
        <w:rPr>
          <w:rFonts w:hint="cs"/>
          <w:rtl/>
        </w:rPr>
        <w:t>נרצה להפח</w:t>
      </w:r>
      <w:r w:rsidR="00750B78">
        <w:rPr>
          <w:rFonts w:hint="cs"/>
          <w:rtl/>
        </w:rPr>
        <w:t xml:space="preserve">ית </w:t>
      </w:r>
      <w:r w:rsidR="00F4540B">
        <w:rPr>
          <w:rFonts w:hint="cs"/>
          <w:rtl/>
        </w:rPr>
        <w:t xml:space="preserve">את סיבוכיות החישוב מחישוב </w:t>
      </w:r>
      <w:r w:rsidR="00A56F12">
        <w:rPr>
          <w:rFonts w:hint="cs"/>
          <w:rtl/>
        </w:rPr>
        <w:t>על</w:t>
      </w:r>
      <w:r w:rsidR="00750B78">
        <w:rPr>
          <w:rFonts w:hint="cs"/>
          <w:rtl/>
        </w:rPr>
        <w:t xml:space="preserve"> </w:t>
      </w:r>
      <w:r w:rsidR="00F4540B">
        <w:rPr>
          <w:rFonts w:hint="cs"/>
          <w:rtl/>
        </w:rPr>
        <w:t xml:space="preserve">גודל </w:t>
      </w:r>
      <w:r w:rsidR="00A56F12">
        <w:rPr>
          <w:rFonts w:hint="cs"/>
          <w:rtl/>
        </w:rPr>
        <w:t xml:space="preserve">יחסי לכמות הפיקסלים </w:t>
      </w:r>
      <w:r w:rsidR="00873763">
        <w:rPr>
          <w:rFonts w:hint="cs"/>
          <w:rtl/>
        </w:rPr>
        <w:t xml:space="preserve">בתמונה </w:t>
      </w:r>
      <w:r w:rsidR="00750B78" w:rsidRPr="00750B78">
        <w:rPr>
          <w:i/>
          <w:iCs/>
        </w:rPr>
        <w:t>N</w:t>
      </w:r>
      <w:r w:rsidR="00750B78">
        <w:rPr>
          <w:vertAlign w:val="superscript"/>
        </w:rPr>
        <w:t>2</w:t>
      </w:r>
      <w:r w:rsidR="00750B78">
        <w:rPr>
          <w:rFonts w:hint="cs"/>
          <w:noProof/>
          <w:position w:val="-6"/>
          <w:rtl/>
        </w:rPr>
        <w:t xml:space="preserve"> </w:t>
      </w:r>
      <w:r w:rsidR="00A56F12">
        <w:rPr>
          <w:rFonts w:hint="cs"/>
          <w:rtl/>
        </w:rPr>
        <w:t>לגודל יחסי לכמות התמונות</w:t>
      </w:r>
      <w:r w:rsidR="00750B78">
        <w:rPr>
          <w:rFonts w:hint="cs"/>
          <w:rtl/>
        </w:rPr>
        <w:t xml:space="preserve"> </w:t>
      </w:r>
      <w:r>
        <w:rPr>
          <w:rFonts w:hint="cs"/>
          <w:rtl/>
        </w:rPr>
        <w:t xml:space="preserve">בקבוצת </w:t>
      </w:r>
      <w:r w:rsidR="00A56F12">
        <w:rPr>
          <w:rFonts w:hint="cs"/>
          <w:rtl/>
        </w:rPr>
        <w:t>האימון</w:t>
      </w:r>
      <w:r w:rsidR="00B61711">
        <w:rPr>
          <w:rFonts w:hint="cs"/>
          <w:rtl/>
        </w:rPr>
        <w:t xml:space="preserve"> </w:t>
      </w:r>
      <w:r w:rsidR="00A56F12">
        <w:rPr>
          <w:rFonts w:hint="cs"/>
          <w:rtl/>
        </w:rPr>
        <w:t xml:space="preserve"> </w:t>
      </w:r>
      <w:r w:rsidR="00750B78" w:rsidRPr="00C63B18">
        <w:rPr>
          <w:rFonts w:hint="cs"/>
          <w:i/>
          <w:iCs/>
        </w:rPr>
        <w:t>M</w:t>
      </w:r>
      <w:r>
        <w:rPr>
          <w:rFonts w:hint="cs"/>
          <w:rtl/>
        </w:rPr>
        <w:t xml:space="preserve"> שהוא קטן מאוד </w:t>
      </w:r>
      <w:r w:rsidR="00F4540B">
        <w:rPr>
          <w:rFonts w:hint="cs"/>
          <w:rtl/>
        </w:rPr>
        <w:t xml:space="preserve">יחסית </w:t>
      </w:r>
      <w:r w:rsidR="00750B78">
        <w:rPr>
          <w:rFonts w:hint="cs"/>
          <w:rtl/>
        </w:rPr>
        <w:t>ל-</w:t>
      </w:r>
      <w:r w:rsidR="00750B78" w:rsidRPr="00750B78">
        <w:rPr>
          <w:i/>
          <w:iCs/>
        </w:rPr>
        <w:t>N</w:t>
      </w:r>
      <w:r w:rsidR="00750B78">
        <w:rPr>
          <w:vertAlign w:val="superscript"/>
        </w:rPr>
        <w:t xml:space="preserve">2 </w:t>
      </w:r>
      <w:r w:rsidR="00B66719">
        <w:rPr>
          <w:rFonts w:hint="cs"/>
          <w:vertAlign w:val="superscript"/>
          <w:rtl/>
        </w:rPr>
        <w:t xml:space="preserve"> </w:t>
      </w:r>
      <w:r w:rsidRPr="00F4540B">
        <w:rPr>
          <w:position w:val="-10"/>
        </w:rPr>
        <w:object w:dxaOrig="1180" w:dyaOrig="360">
          <v:shape id="_x0000_i1065" type="#_x0000_t75" style="width:59.25pt;height:18pt" o:ole="">
            <v:imagedata r:id="rId129" o:title=""/>
          </v:shape>
          <o:OLEObject Type="Embed" ProgID="Equation.3" ShapeID="_x0000_i1065" DrawAspect="Content" ObjectID="_1332165496" r:id="rId130"/>
        </w:object>
      </w:r>
      <w:r w:rsidR="00F4540B" w:rsidRPr="00F4540B">
        <w:rPr>
          <w:rFonts w:hint="cs"/>
          <w:rtl/>
        </w:rPr>
        <w:t xml:space="preserve"> </w:t>
      </w:r>
      <w:r w:rsidR="00F4540B" w:rsidRPr="00F4540B">
        <w:t>[</w:t>
      </w:r>
      <w:hyperlink w:anchor="מקור2" w:history="1">
        <w:r w:rsidR="00F4540B" w:rsidRPr="00F4540B">
          <w:rPr>
            <w:rStyle w:val="Hyperlink"/>
            <w:u w:val="none"/>
          </w:rPr>
          <w:t>2</w:t>
        </w:r>
      </w:hyperlink>
      <w:r w:rsidR="00F4540B" w:rsidRPr="00F4540B">
        <w:t>,</w:t>
      </w:r>
      <w:hyperlink w:anchor="מקור4" w:history="1">
        <w:r w:rsidR="00F4540B" w:rsidRPr="00F4540B">
          <w:rPr>
            <w:rStyle w:val="Hyperlink"/>
            <w:u w:val="none"/>
          </w:rPr>
          <w:t>4</w:t>
        </w:r>
      </w:hyperlink>
      <w:r w:rsidR="00F4540B" w:rsidRPr="00F4540B">
        <w:t>]</w:t>
      </w:r>
      <w:r w:rsidR="00F4540B" w:rsidRPr="00F4540B">
        <w:rPr>
          <w:rFonts w:hint="cs"/>
          <w:rtl/>
        </w:rPr>
        <w:t>.</w:t>
      </w:r>
      <w:r w:rsidR="00F4540B">
        <w:rPr>
          <w:rFonts w:hint="cs"/>
          <w:rtl/>
        </w:rPr>
        <w:t xml:space="preserve"> </w:t>
      </w:r>
      <w:r w:rsidR="00A56F12" w:rsidRPr="00F4540B">
        <w:rPr>
          <w:rFonts w:hint="cs"/>
          <w:rtl/>
        </w:rPr>
        <w:t>מכיוון שמספר</w:t>
      </w:r>
      <w:r w:rsidR="00A56F12">
        <w:rPr>
          <w:rFonts w:hint="cs"/>
          <w:rtl/>
        </w:rPr>
        <w:t xml:space="preserve"> התמונות בקבוצת </w:t>
      </w:r>
      <w:r w:rsidR="00F4540B">
        <w:rPr>
          <w:rFonts w:hint="cs"/>
          <w:rtl/>
        </w:rPr>
        <w:t>האימון</w:t>
      </w:r>
      <w:r w:rsidR="00750B78">
        <w:rPr>
          <w:rFonts w:hint="cs"/>
          <w:rtl/>
        </w:rPr>
        <w:t xml:space="preserve"> </w:t>
      </w:r>
      <w:r>
        <w:rPr>
          <w:rFonts w:hint="cs"/>
          <w:rtl/>
        </w:rPr>
        <w:t xml:space="preserve">הוא </w:t>
      </w:r>
      <w:r w:rsidR="00A56F12">
        <w:rPr>
          <w:rFonts w:hint="cs"/>
          <w:rtl/>
        </w:rPr>
        <w:t xml:space="preserve"> </w:t>
      </w:r>
      <w:r w:rsidR="00A56F12" w:rsidRPr="00C3426D">
        <w:rPr>
          <w:rFonts w:hint="cs"/>
          <w:i/>
          <w:iCs/>
        </w:rPr>
        <w:t>M</w:t>
      </w:r>
      <w:r w:rsidR="00A56F12">
        <w:rPr>
          <w:rFonts w:hint="cs"/>
          <w:rtl/>
        </w:rPr>
        <w:t xml:space="preserve"> </w:t>
      </w:r>
      <w:r>
        <w:rPr>
          <w:rFonts w:hint="cs"/>
          <w:rtl/>
        </w:rPr>
        <w:t xml:space="preserve">נצפה גם </w:t>
      </w:r>
      <w:r w:rsidR="00A56F12">
        <w:rPr>
          <w:rFonts w:hint="cs"/>
          <w:rtl/>
        </w:rPr>
        <w:t xml:space="preserve">לכל </w:t>
      </w:r>
      <w:r>
        <w:rPr>
          <w:rFonts w:hint="cs"/>
          <w:rtl/>
        </w:rPr>
        <w:t xml:space="preserve">היותר </w:t>
      </w:r>
      <w:r w:rsidR="00B66719">
        <w:rPr>
          <w:rFonts w:hint="cs"/>
          <w:rtl/>
        </w:rPr>
        <w:t xml:space="preserve"> </w:t>
      </w:r>
      <w:r>
        <w:rPr>
          <w:rFonts w:hint="cs"/>
          <w:rtl/>
        </w:rPr>
        <w:t>ל-</w:t>
      </w:r>
      <w:r w:rsidR="00B66719">
        <w:rPr>
          <w:rFonts w:hint="cs"/>
          <w:rtl/>
        </w:rPr>
        <w:t xml:space="preserve"> </w:t>
      </w:r>
      <w:r w:rsidR="00B66719" w:rsidRPr="00B66719">
        <w:rPr>
          <w:position w:val="-4"/>
        </w:rPr>
        <w:object w:dxaOrig="620" w:dyaOrig="260">
          <v:shape id="_x0000_i1066" type="#_x0000_t75" style="width:30.75pt;height:12.75pt" o:ole="">
            <v:imagedata r:id="rId131" o:title=""/>
          </v:shape>
          <o:OLEObject Type="Embed" ProgID="Equation.3" ShapeID="_x0000_i1066" DrawAspect="Content" ObjectID="_1332165497" r:id="rId132"/>
        </w:object>
      </w:r>
      <w:r w:rsidR="00B66719">
        <w:rPr>
          <w:rFonts w:hint="cs"/>
          <w:rtl/>
        </w:rPr>
        <w:t xml:space="preserve"> </w:t>
      </w:r>
      <w:r w:rsidR="00171AD3">
        <w:rPr>
          <w:rFonts w:hint="cs"/>
          <w:rtl/>
        </w:rPr>
        <w:t>וקטור</w:t>
      </w:r>
      <w:r w:rsidR="00B66719">
        <w:rPr>
          <w:rFonts w:hint="cs"/>
          <w:rtl/>
        </w:rPr>
        <w:t>ים עצמ</w:t>
      </w:r>
      <w:r w:rsidR="00F4540B">
        <w:rPr>
          <w:rFonts w:hint="cs"/>
          <w:rtl/>
        </w:rPr>
        <w:t xml:space="preserve">יים </w:t>
      </w:r>
      <w:r w:rsidR="00ED4326">
        <w:rPr>
          <w:rFonts w:hint="cs"/>
          <w:rtl/>
        </w:rPr>
        <w:t>רלוונטיים</w:t>
      </w:r>
      <w:r w:rsidR="00A56F12">
        <w:rPr>
          <w:rFonts w:hint="cs"/>
          <w:rtl/>
        </w:rPr>
        <w:t xml:space="preserve">. </w:t>
      </w:r>
      <w:r w:rsidR="00750B78">
        <w:rPr>
          <w:rFonts w:hint="cs"/>
          <w:rtl/>
        </w:rPr>
        <w:t xml:space="preserve"> </w:t>
      </w:r>
    </w:p>
    <w:p w:rsidR="00A56F12" w:rsidRDefault="00F72FF4" w:rsidP="00B66719">
      <w:pPr>
        <w:rPr>
          <w:rtl/>
        </w:rPr>
      </w:pPr>
      <w:r>
        <w:rPr>
          <w:rFonts w:hint="cs"/>
          <w:rtl/>
        </w:rPr>
        <w:t>נסתכל</w:t>
      </w:r>
      <w:r w:rsidR="00750B78">
        <w:rPr>
          <w:rFonts w:hint="cs"/>
          <w:rtl/>
        </w:rPr>
        <w:t xml:space="preserve"> </w:t>
      </w:r>
      <w:r w:rsidR="00A56F12">
        <w:rPr>
          <w:rFonts w:hint="cs"/>
          <w:rtl/>
        </w:rPr>
        <w:t>על המטריצה</w:t>
      </w:r>
      <w:r>
        <w:rPr>
          <w:rFonts w:hint="cs"/>
          <w:rtl/>
        </w:rPr>
        <w:t xml:space="preserve"> </w:t>
      </w:r>
      <w:r w:rsidR="00B66719" w:rsidRPr="00B66719">
        <w:rPr>
          <w:position w:val="-4"/>
        </w:rPr>
        <w:object w:dxaOrig="920" w:dyaOrig="300">
          <v:shape id="_x0000_i1067" type="#_x0000_t75" style="width:45.75pt;height:15pt" o:ole="">
            <v:imagedata r:id="rId133" o:title=""/>
          </v:shape>
          <o:OLEObject Type="Embed" ProgID="Equation.3" ShapeID="_x0000_i1067" DrawAspect="Content" ObjectID="_1332165498" r:id="rId134"/>
        </w:object>
      </w:r>
      <w:r>
        <w:rPr>
          <w:rFonts w:hint="cs"/>
          <w:rtl/>
        </w:rPr>
        <w:t xml:space="preserve">. </w:t>
      </w:r>
      <w:r w:rsidR="00A56F12">
        <w:rPr>
          <w:rFonts w:hint="cs"/>
          <w:rtl/>
        </w:rPr>
        <w:t>מימד</w:t>
      </w:r>
      <w:r w:rsidR="003F2B54">
        <w:rPr>
          <w:rFonts w:hint="cs"/>
          <w:rtl/>
        </w:rPr>
        <w:t xml:space="preserve"> </w:t>
      </w:r>
      <w:r w:rsidR="00E2781B">
        <w:rPr>
          <w:rFonts w:hint="cs"/>
          <w:rtl/>
        </w:rPr>
        <w:t>ה</w:t>
      </w:r>
      <w:r>
        <w:rPr>
          <w:rFonts w:hint="cs"/>
          <w:rtl/>
        </w:rPr>
        <w:t>מטריצה</w:t>
      </w:r>
      <w:r w:rsidR="00E5566C">
        <w:rPr>
          <w:rFonts w:hint="cs"/>
          <w:rtl/>
        </w:rPr>
        <w:t xml:space="preserve"> </w:t>
      </w:r>
      <w:r w:rsidR="00E5566C" w:rsidRPr="00E5566C">
        <w:rPr>
          <w:rFonts w:hint="cs"/>
          <w:i/>
          <w:iCs/>
        </w:rPr>
        <w:t>L</w:t>
      </w:r>
      <w:r w:rsidR="00C17E40">
        <w:rPr>
          <w:rFonts w:hint="cs"/>
          <w:rtl/>
        </w:rPr>
        <w:t xml:space="preserve"> </w:t>
      </w:r>
      <w:r w:rsidR="00E5566C">
        <w:rPr>
          <w:rFonts w:hint="cs"/>
          <w:rtl/>
        </w:rPr>
        <w:t>הוא</w:t>
      </w:r>
      <w:r w:rsidR="00C17E40">
        <w:rPr>
          <w:rFonts w:hint="cs"/>
          <w:rtl/>
        </w:rPr>
        <w:t xml:space="preserve"> </w:t>
      </w:r>
      <w:r w:rsidR="00B66719" w:rsidRPr="00B66719">
        <w:rPr>
          <w:position w:val="-4"/>
        </w:rPr>
        <w:object w:dxaOrig="760" w:dyaOrig="260">
          <v:shape id="_x0000_i1068" type="#_x0000_t75" style="width:38.25pt;height:12.75pt" o:ole="">
            <v:imagedata r:id="rId135" o:title=""/>
          </v:shape>
          <o:OLEObject Type="Embed" ProgID="Equation.3" ShapeID="_x0000_i1068" DrawAspect="Content" ObjectID="_1332165499" r:id="rId136"/>
        </w:object>
      </w:r>
      <w:r>
        <w:rPr>
          <w:rFonts w:hint="cs"/>
          <w:rtl/>
        </w:rPr>
        <w:t xml:space="preserve"> (מימד </w:t>
      </w:r>
      <w:r w:rsidR="00A56F12">
        <w:rPr>
          <w:rFonts w:hint="cs"/>
          <w:rtl/>
        </w:rPr>
        <w:t>קטן בהרבה משל מטריצת השונות</w:t>
      </w:r>
      <w:r w:rsidR="00E5566C">
        <w:rPr>
          <w:rFonts w:hint="cs"/>
          <w:rtl/>
        </w:rPr>
        <w:t xml:space="preserve"> המשותפת</w:t>
      </w:r>
      <w:r w:rsidR="00A56F12">
        <w:rPr>
          <w:rFonts w:hint="cs"/>
          <w:rtl/>
        </w:rPr>
        <w:t xml:space="preserve"> </w:t>
      </w:r>
      <w:r w:rsidR="00A56F12" w:rsidRPr="00C3426D">
        <w:rPr>
          <w:rFonts w:hint="cs"/>
          <w:i/>
          <w:iCs/>
        </w:rPr>
        <w:t>C</w:t>
      </w:r>
      <w:r w:rsidR="00A56F12">
        <w:rPr>
          <w:rFonts w:hint="cs"/>
          <w:rtl/>
        </w:rPr>
        <w:t>)</w:t>
      </w:r>
      <w:r>
        <w:rPr>
          <w:rFonts w:hint="cs"/>
          <w:rtl/>
        </w:rPr>
        <w:t xml:space="preserve">. </w:t>
      </w:r>
      <w:r w:rsidR="00A56F12">
        <w:rPr>
          <w:rFonts w:hint="cs"/>
          <w:rtl/>
        </w:rPr>
        <w:t>נחשב את ה</w:t>
      </w:r>
      <w:r w:rsidR="00171AD3">
        <w:rPr>
          <w:rFonts w:hint="cs"/>
          <w:rtl/>
        </w:rPr>
        <w:t>וקטור</w:t>
      </w:r>
      <w:r w:rsidR="00A56F12">
        <w:rPr>
          <w:rFonts w:hint="cs"/>
          <w:rtl/>
        </w:rPr>
        <w:t>ים</w:t>
      </w:r>
      <w:r w:rsidR="00E5566C">
        <w:rPr>
          <w:rFonts w:hint="cs"/>
          <w:rtl/>
        </w:rPr>
        <w:t xml:space="preserve"> </w:t>
      </w:r>
      <w:r w:rsidR="00B66719">
        <w:rPr>
          <w:rFonts w:hint="cs"/>
          <w:rtl/>
        </w:rPr>
        <w:t>העצמ</w:t>
      </w:r>
      <w:r w:rsidR="00A56F12">
        <w:rPr>
          <w:rFonts w:hint="cs"/>
          <w:rtl/>
        </w:rPr>
        <w:t>יים</w:t>
      </w:r>
      <w:r w:rsidR="00873763">
        <w:rPr>
          <w:rFonts w:hint="cs"/>
          <w:rtl/>
        </w:rPr>
        <w:t xml:space="preserve"> </w:t>
      </w:r>
      <w:r w:rsidR="00B66719" w:rsidRPr="00E24C06">
        <w:rPr>
          <w:position w:val="-12"/>
        </w:rPr>
        <w:object w:dxaOrig="240" w:dyaOrig="360">
          <v:shape id="_x0000_i1069" type="#_x0000_t75" style="width:12pt;height:18pt" o:ole="">
            <v:imagedata r:id="rId137" o:title=""/>
          </v:shape>
          <o:OLEObject Type="Embed" ProgID="Equation.3" ShapeID="_x0000_i1069" DrawAspect="Content" ObjectID="_1332165500" r:id="rId138"/>
        </w:object>
      </w:r>
      <w:r w:rsidR="00CF4FE0">
        <w:rPr>
          <w:rFonts w:hint="cs"/>
          <w:rtl/>
        </w:rPr>
        <w:t xml:space="preserve"> </w:t>
      </w:r>
      <w:r w:rsidR="00A56F12">
        <w:rPr>
          <w:rFonts w:hint="cs"/>
          <w:rtl/>
        </w:rPr>
        <w:t>ו</w:t>
      </w:r>
      <w:r w:rsidR="00873763">
        <w:rPr>
          <w:rFonts w:hint="cs"/>
          <w:rtl/>
        </w:rPr>
        <w:t xml:space="preserve">את </w:t>
      </w:r>
      <w:r w:rsidR="00B66719">
        <w:rPr>
          <w:rFonts w:hint="cs"/>
          <w:rtl/>
        </w:rPr>
        <w:t>הערכים העצמ</w:t>
      </w:r>
      <w:r>
        <w:rPr>
          <w:rFonts w:hint="cs"/>
          <w:rtl/>
        </w:rPr>
        <w:t>יים</w:t>
      </w:r>
      <w:r w:rsidR="00A56F12">
        <w:rPr>
          <w:rFonts w:hint="cs"/>
          <w:rtl/>
        </w:rPr>
        <w:t xml:space="preserve"> </w:t>
      </w:r>
      <w:r w:rsidR="00B66719" w:rsidRPr="00B66719">
        <w:rPr>
          <w:position w:val="-12"/>
        </w:rPr>
        <w:object w:dxaOrig="279" w:dyaOrig="360">
          <v:shape id="_x0000_i1070" type="#_x0000_t75" style="width:14.25pt;height:18pt" o:ole="">
            <v:imagedata r:id="rId139" o:title=""/>
          </v:shape>
          <o:OLEObject Type="Embed" ProgID="Equation.3" ShapeID="_x0000_i1070" DrawAspect="Content" ObjectID="_1332165501" r:id="rId140"/>
        </w:object>
      </w:r>
      <w:r w:rsidR="00B66719">
        <w:rPr>
          <w:rFonts w:hint="cs"/>
          <w:rtl/>
        </w:rPr>
        <w:t xml:space="preserve"> </w:t>
      </w:r>
      <w:r w:rsidR="00A56F12">
        <w:rPr>
          <w:rFonts w:hint="cs"/>
          <w:rtl/>
        </w:rPr>
        <w:t xml:space="preserve">של </w:t>
      </w:r>
      <w:r w:rsidR="00543834">
        <w:rPr>
          <w:rFonts w:hint="cs"/>
          <w:rtl/>
        </w:rPr>
        <w:t xml:space="preserve"> </w:t>
      </w:r>
      <w:r w:rsidR="00A56F12">
        <w:rPr>
          <w:rFonts w:hint="cs"/>
          <w:rtl/>
        </w:rPr>
        <w:t>המטריצה</w:t>
      </w:r>
      <w:r w:rsidR="00A02A44">
        <w:rPr>
          <w:rFonts w:hint="cs"/>
          <w:rtl/>
        </w:rPr>
        <w:t xml:space="preserve"> </w:t>
      </w:r>
      <w:r w:rsidR="00A02A44" w:rsidRPr="00A02A44">
        <w:rPr>
          <w:i/>
          <w:iCs/>
        </w:rPr>
        <w:t>L</w:t>
      </w:r>
      <w:r w:rsidR="00103F40">
        <w:rPr>
          <w:rFonts w:hint="cs"/>
          <w:rtl/>
        </w:rPr>
        <w:t xml:space="preserve">. </w:t>
      </w:r>
      <w:r w:rsidR="00A56F12">
        <w:rPr>
          <w:rFonts w:hint="cs"/>
          <w:rtl/>
        </w:rPr>
        <w:t>נמצ</w:t>
      </w:r>
      <w:r w:rsidR="003F2B54">
        <w:rPr>
          <w:rFonts w:hint="cs"/>
          <w:rtl/>
        </w:rPr>
        <w:t xml:space="preserve">א את </w:t>
      </w:r>
      <w:r>
        <w:rPr>
          <w:rFonts w:hint="cs"/>
          <w:rtl/>
        </w:rPr>
        <w:t>היחס בין ה</w:t>
      </w:r>
      <w:r w:rsidR="00171AD3">
        <w:rPr>
          <w:rFonts w:hint="cs"/>
          <w:rtl/>
        </w:rPr>
        <w:t>וקטור</w:t>
      </w:r>
      <w:r>
        <w:rPr>
          <w:rFonts w:hint="cs"/>
          <w:rtl/>
        </w:rPr>
        <w:t xml:space="preserve">ים </w:t>
      </w:r>
      <w:r w:rsidR="00B66719">
        <w:rPr>
          <w:rFonts w:hint="cs"/>
          <w:rtl/>
        </w:rPr>
        <w:t>העצמ</w:t>
      </w:r>
      <w:r>
        <w:rPr>
          <w:rFonts w:hint="cs"/>
          <w:rtl/>
        </w:rPr>
        <w:t>יים</w:t>
      </w:r>
      <w:r w:rsidR="00B66719">
        <w:rPr>
          <w:rFonts w:hint="cs"/>
          <w:rtl/>
        </w:rPr>
        <w:t xml:space="preserve"> </w:t>
      </w:r>
      <w:r w:rsidR="00B66719" w:rsidRPr="00E24C06">
        <w:rPr>
          <w:position w:val="-12"/>
        </w:rPr>
        <w:object w:dxaOrig="240" w:dyaOrig="360">
          <v:shape id="_x0000_i1071" type="#_x0000_t75" style="width:12pt;height:18pt" o:ole="">
            <v:imagedata r:id="rId98" o:title=""/>
          </v:shape>
          <o:OLEObject Type="Embed" ProgID="Equation.3" ShapeID="_x0000_i1071" DrawAspect="Content" ObjectID="_1332165502" r:id="rId141"/>
        </w:object>
      </w:r>
      <w:r>
        <w:rPr>
          <w:rFonts w:hint="cs"/>
          <w:rtl/>
        </w:rPr>
        <w:t xml:space="preserve"> </w:t>
      </w:r>
      <w:r w:rsidR="00A56F12">
        <w:rPr>
          <w:rFonts w:hint="cs"/>
          <w:rtl/>
        </w:rPr>
        <w:t>של המטריצה</w:t>
      </w:r>
      <w:r w:rsidR="009E6AFE">
        <w:rPr>
          <w:rFonts w:hint="cs"/>
          <w:rtl/>
        </w:rPr>
        <w:t xml:space="preserve"> </w:t>
      </w:r>
      <w:r w:rsidR="009E6AFE" w:rsidRPr="003F2B54">
        <w:rPr>
          <w:position w:val="-6"/>
        </w:rPr>
        <w:object w:dxaOrig="920" w:dyaOrig="320">
          <v:shape id="_x0000_i1072" type="#_x0000_t75" style="width:45.75pt;height:15.75pt" o:ole="">
            <v:imagedata r:id="rId142" o:title=""/>
          </v:shape>
          <o:OLEObject Type="Embed" ProgID="Equation.3" ShapeID="_x0000_i1072" DrawAspect="Content" ObjectID="_1332165503" r:id="rId143"/>
        </w:object>
      </w:r>
      <w:r w:rsidR="00A56F12">
        <w:rPr>
          <w:rFonts w:hint="cs"/>
          <w:rtl/>
        </w:rPr>
        <w:t xml:space="preserve"> לבין ה</w:t>
      </w:r>
      <w:r w:rsidR="00171AD3">
        <w:rPr>
          <w:rFonts w:hint="cs"/>
          <w:rtl/>
        </w:rPr>
        <w:t>וקטור</w:t>
      </w:r>
      <w:r w:rsidR="00A56F12">
        <w:rPr>
          <w:rFonts w:hint="cs"/>
          <w:rtl/>
        </w:rPr>
        <w:t>ים</w:t>
      </w:r>
      <w:r>
        <w:rPr>
          <w:rFonts w:hint="cs"/>
          <w:rtl/>
        </w:rPr>
        <w:t xml:space="preserve"> </w:t>
      </w:r>
      <w:r w:rsidR="00B66719">
        <w:rPr>
          <w:rFonts w:hint="cs"/>
          <w:rtl/>
        </w:rPr>
        <w:t>העצמיים</w:t>
      </w:r>
      <w:r w:rsidR="003F2B54">
        <w:rPr>
          <w:rFonts w:hint="cs"/>
          <w:rtl/>
        </w:rPr>
        <w:t xml:space="preserve"> </w:t>
      </w:r>
      <w:r w:rsidR="00B66719" w:rsidRPr="00E24C06">
        <w:rPr>
          <w:position w:val="-12"/>
        </w:rPr>
        <w:object w:dxaOrig="240" w:dyaOrig="360">
          <v:shape id="_x0000_i1073" type="#_x0000_t75" style="width:12pt;height:18pt" o:ole="">
            <v:imagedata r:id="rId137" o:title=""/>
          </v:shape>
          <o:OLEObject Type="Embed" ProgID="Equation.3" ShapeID="_x0000_i1073" DrawAspect="Content" ObjectID="_1332165504" r:id="rId144"/>
        </w:object>
      </w:r>
      <w:r>
        <w:rPr>
          <w:rFonts w:hint="cs"/>
          <w:position w:val="-12"/>
          <w:rtl/>
        </w:rPr>
        <w:t xml:space="preserve"> </w:t>
      </w:r>
      <w:r>
        <w:rPr>
          <w:rFonts w:hint="cs"/>
          <w:rtl/>
        </w:rPr>
        <w:t>של המטריצה</w:t>
      </w:r>
      <w:r w:rsidR="009E6AFE">
        <w:rPr>
          <w:rFonts w:hint="cs"/>
          <w:rtl/>
        </w:rPr>
        <w:t xml:space="preserve"> </w:t>
      </w:r>
      <w:r w:rsidR="009E6AFE" w:rsidRPr="00B66719">
        <w:rPr>
          <w:position w:val="-4"/>
        </w:rPr>
        <w:object w:dxaOrig="920" w:dyaOrig="300">
          <v:shape id="_x0000_i1074" type="#_x0000_t75" style="width:46.5pt;height:15pt" o:ole="">
            <v:imagedata r:id="rId145" o:title=""/>
          </v:shape>
          <o:OLEObject Type="Embed" ProgID="Equation.3" ShapeID="_x0000_i1074" DrawAspect="Content" ObjectID="_1332165505" r:id="rId146"/>
        </w:object>
      </w:r>
      <w:r w:rsidR="00A02A44">
        <w:rPr>
          <w:rFonts w:hint="cs"/>
          <w:rtl/>
        </w:rPr>
        <w:t>.</w:t>
      </w:r>
      <w:r>
        <w:rPr>
          <w:rFonts w:hint="cs"/>
          <w:rtl/>
        </w:rPr>
        <w:t xml:space="preserve"> מאלגברה ליניארית ידוע </w:t>
      </w:r>
      <w:r w:rsidR="003F2B54">
        <w:rPr>
          <w:rFonts w:hint="cs"/>
          <w:rtl/>
        </w:rPr>
        <w:t>ש</w:t>
      </w:r>
      <w:r w:rsidR="00FC5868">
        <w:rPr>
          <w:rFonts w:hint="cs"/>
          <w:rtl/>
        </w:rPr>
        <w:t xml:space="preserve">מטריצה </w:t>
      </w:r>
      <w:r w:rsidR="00A02A44">
        <w:rPr>
          <w:rFonts w:hint="cs"/>
          <w:rtl/>
        </w:rPr>
        <w:t xml:space="preserve">כפול </w:t>
      </w:r>
      <w:r w:rsidR="00171AD3">
        <w:rPr>
          <w:rFonts w:hint="cs"/>
          <w:rtl/>
        </w:rPr>
        <w:t>וקטור</w:t>
      </w:r>
      <w:r w:rsidR="00A02A44">
        <w:rPr>
          <w:rFonts w:hint="cs"/>
          <w:rtl/>
        </w:rPr>
        <w:t xml:space="preserve"> עצמי שלה </w:t>
      </w:r>
      <w:r w:rsidR="009E6AFE">
        <w:rPr>
          <w:rFonts w:hint="cs"/>
          <w:rtl/>
        </w:rPr>
        <w:t xml:space="preserve">נותנת </w:t>
      </w:r>
      <w:r w:rsidR="00171AD3">
        <w:rPr>
          <w:rFonts w:hint="cs"/>
          <w:rtl/>
        </w:rPr>
        <w:t>וקטור</w:t>
      </w:r>
      <w:r w:rsidR="009E6AFE">
        <w:rPr>
          <w:rFonts w:hint="cs"/>
          <w:rtl/>
        </w:rPr>
        <w:t xml:space="preserve"> ה</w:t>
      </w:r>
      <w:r w:rsidR="00A02A44">
        <w:rPr>
          <w:rFonts w:hint="cs"/>
          <w:rtl/>
        </w:rPr>
        <w:t>ש</w:t>
      </w:r>
      <w:r w:rsidR="003F2B54">
        <w:rPr>
          <w:rFonts w:hint="cs"/>
          <w:rtl/>
        </w:rPr>
        <w:t>ווה</w:t>
      </w:r>
      <w:r w:rsidR="009E6AFE">
        <w:rPr>
          <w:rFonts w:hint="cs"/>
          <w:rtl/>
        </w:rPr>
        <w:t xml:space="preserve"> גם</w:t>
      </w:r>
      <w:r w:rsidR="003F2B54">
        <w:rPr>
          <w:rFonts w:hint="cs"/>
          <w:rtl/>
        </w:rPr>
        <w:t xml:space="preserve"> לערך העצמי </w:t>
      </w:r>
      <w:r w:rsidR="00B66719">
        <w:rPr>
          <w:rFonts w:hint="cs"/>
          <w:rtl/>
        </w:rPr>
        <w:t>המתאים ל</w:t>
      </w:r>
      <w:r w:rsidR="00171AD3">
        <w:rPr>
          <w:rFonts w:hint="cs"/>
          <w:rtl/>
        </w:rPr>
        <w:t>וקטור</w:t>
      </w:r>
      <w:r w:rsidR="003F2B54">
        <w:rPr>
          <w:rFonts w:hint="cs"/>
          <w:rtl/>
        </w:rPr>
        <w:t xml:space="preserve"> העצמי</w:t>
      </w:r>
      <w:r w:rsidR="00A02A44">
        <w:rPr>
          <w:rFonts w:hint="cs"/>
          <w:rtl/>
        </w:rPr>
        <w:t xml:space="preserve"> כ</w:t>
      </w:r>
      <w:r w:rsidR="009E6AFE">
        <w:rPr>
          <w:rFonts w:hint="cs"/>
          <w:rtl/>
        </w:rPr>
        <w:t xml:space="preserve">פול </w:t>
      </w:r>
      <w:r w:rsidR="00A02A44">
        <w:rPr>
          <w:rFonts w:hint="cs"/>
          <w:rtl/>
        </w:rPr>
        <w:t>ה</w:t>
      </w:r>
      <w:r w:rsidR="00171AD3">
        <w:rPr>
          <w:rFonts w:hint="cs"/>
          <w:rtl/>
        </w:rPr>
        <w:t>וקטור</w:t>
      </w:r>
      <w:r w:rsidR="003F2B54">
        <w:rPr>
          <w:rFonts w:hint="cs"/>
          <w:rtl/>
        </w:rPr>
        <w:t xml:space="preserve"> העצמי</w:t>
      </w:r>
      <w:r w:rsidR="00A02A44">
        <w:rPr>
          <w:rFonts w:hint="cs"/>
          <w:rtl/>
        </w:rPr>
        <w:t xml:space="preserve">, לכן </w:t>
      </w:r>
      <w:r w:rsidR="00A56F12">
        <w:rPr>
          <w:rFonts w:hint="cs"/>
          <w:rtl/>
        </w:rPr>
        <w:t>מתקיים</w:t>
      </w:r>
      <w:r w:rsidR="00B66719">
        <w:rPr>
          <w:rFonts w:hint="cs"/>
          <w:rtl/>
        </w:rPr>
        <w:t xml:space="preserve"> </w:t>
      </w:r>
      <w:r w:rsidR="00B66719" w:rsidRPr="00B66719">
        <w:rPr>
          <w:position w:val="-12"/>
        </w:rPr>
        <w:object w:dxaOrig="1340" w:dyaOrig="380">
          <v:shape id="_x0000_i1075" type="#_x0000_t75" style="width:66.75pt;height:18.75pt" o:ole="">
            <v:imagedata r:id="rId147" o:title=""/>
          </v:shape>
          <o:OLEObject Type="Embed" ProgID="Equation.3" ShapeID="_x0000_i1075" DrawAspect="Content" ObjectID="_1332165506" r:id="rId148"/>
        </w:object>
      </w:r>
      <w:r w:rsidR="009E6AFE">
        <w:rPr>
          <w:rFonts w:hint="cs"/>
          <w:rtl/>
        </w:rPr>
        <w:t xml:space="preserve"> </w:t>
      </w:r>
      <w:r w:rsidR="00A02A44">
        <w:rPr>
          <w:rFonts w:hint="cs"/>
          <w:rtl/>
        </w:rPr>
        <w:t>מכאן:</w:t>
      </w:r>
    </w:p>
    <w:p w:rsidR="00B66719" w:rsidRDefault="00543834" w:rsidP="00B66719">
      <w:pPr>
        <w:bidi w:val="0"/>
        <w:ind w:firstLine="0"/>
      </w:pPr>
      <w:r w:rsidRPr="00B66719">
        <w:rPr>
          <w:position w:val="-12"/>
        </w:rPr>
        <w:object w:dxaOrig="6420" w:dyaOrig="380">
          <v:shape id="_x0000_i1076" type="#_x0000_t75" style="width:321pt;height:18.75pt" o:ole="">
            <v:imagedata r:id="rId149" o:title=""/>
          </v:shape>
          <o:OLEObject Type="Embed" ProgID="Equation.3" ShapeID="_x0000_i1076" DrawAspect="Content" ObjectID="_1332165507" r:id="rId150"/>
        </w:object>
      </w:r>
    </w:p>
    <w:p w:rsidR="00A56F12" w:rsidRDefault="00FC5868" w:rsidP="003F2B54">
      <w:pPr>
        <w:ind w:firstLine="0"/>
      </w:pPr>
      <w:r>
        <w:rPr>
          <w:rFonts w:hint="cs"/>
          <w:rtl/>
        </w:rPr>
        <w:t xml:space="preserve">כעת </w:t>
      </w:r>
      <w:r w:rsidR="00A56F12">
        <w:rPr>
          <w:rFonts w:hint="cs"/>
          <w:rtl/>
        </w:rPr>
        <w:t>אם נציב</w:t>
      </w:r>
      <w:r>
        <w:rPr>
          <w:rFonts w:hint="cs"/>
          <w:rtl/>
        </w:rPr>
        <w:t xml:space="preserve"> </w:t>
      </w:r>
      <w:r w:rsidR="00543834" w:rsidRPr="00543834">
        <w:rPr>
          <w:position w:val="-12"/>
        </w:rPr>
        <w:object w:dxaOrig="859" w:dyaOrig="360">
          <v:shape id="_x0000_i1077" type="#_x0000_t75" style="width:42.75pt;height:18pt" o:ole="">
            <v:imagedata r:id="rId151" o:title=""/>
          </v:shape>
          <o:OLEObject Type="Embed" ProgID="Equation.3" ShapeID="_x0000_i1077" DrawAspect="Content" ObjectID="_1332165508" r:id="rId152"/>
        </w:object>
      </w:r>
      <w:r>
        <w:rPr>
          <w:rFonts w:hint="cs"/>
          <w:rtl/>
        </w:rPr>
        <w:t xml:space="preserve"> </w:t>
      </w:r>
      <w:r w:rsidR="00A56F12">
        <w:rPr>
          <w:rFonts w:hint="cs"/>
          <w:rtl/>
        </w:rPr>
        <w:t>אז נקבל</w:t>
      </w:r>
      <w:r w:rsidR="00543834">
        <w:rPr>
          <w:rFonts w:hint="cs"/>
          <w:rtl/>
        </w:rPr>
        <w:t xml:space="preserve"> </w:t>
      </w:r>
      <w:r w:rsidR="00543834" w:rsidRPr="00B66719">
        <w:rPr>
          <w:position w:val="-12"/>
        </w:rPr>
        <w:object w:dxaOrig="1080" w:dyaOrig="360">
          <v:shape id="_x0000_i1078" type="#_x0000_t75" style="width:54pt;height:18pt" o:ole="">
            <v:imagedata r:id="rId153" o:title=""/>
          </v:shape>
          <o:OLEObject Type="Embed" ProgID="Equation.3" ShapeID="_x0000_i1078" DrawAspect="Content" ObjectID="_1332165509" r:id="rId154"/>
        </w:object>
      </w:r>
      <w:r>
        <w:rPr>
          <w:rFonts w:hint="cs"/>
          <w:rtl/>
        </w:rPr>
        <w:t xml:space="preserve">, </w:t>
      </w:r>
      <w:r w:rsidR="003F2B54">
        <w:rPr>
          <w:rFonts w:hint="cs"/>
          <w:rtl/>
        </w:rPr>
        <w:t xml:space="preserve">כלומר  ניתן לומר </w:t>
      </w:r>
      <w:r w:rsidR="00A56F12">
        <w:rPr>
          <w:rFonts w:hint="cs"/>
          <w:rtl/>
        </w:rPr>
        <w:t xml:space="preserve"> ש-</w:t>
      </w:r>
      <w:r w:rsidR="00543834">
        <w:rPr>
          <w:rFonts w:hint="cs"/>
          <w:rtl/>
        </w:rPr>
        <w:t xml:space="preserve">  </w:t>
      </w:r>
      <w:r w:rsidR="00543834" w:rsidRPr="00543834">
        <w:rPr>
          <w:position w:val="-12"/>
        </w:rPr>
        <w:object w:dxaOrig="400" w:dyaOrig="360">
          <v:shape id="_x0000_i1079" type="#_x0000_t75" style="width:20.25pt;height:18pt" o:ole="">
            <v:imagedata r:id="rId155" o:title=""/>
          </v:shape>
          <o:OLEObject Type="Embed" ProgID="Equation.3" ShapeID="_x0000_i1079" DrawAspect="Content" ObjectID="_1332165510" r:id="rId156"/>
        </w:object>
      </w:r>
      <w:r>
        <w:rPr>
          <w:rFonts w:hint="cs"/>
          <w:rtl/>
        </w:rPr>
        <w:t xml:space="preserve"> </w:t>
      </w:r>
      <w:r w:rsidR="00543834">
        <w:rPr>
          <w:rFonts w:hint="cs"/>
          <w:rtl/>
        </w:rPr>
        <w:t>הם ה</w:t>
      </w:r>
      <w:r w:rsidR="00171AD3">
        <w:rPr>
          <w:rFonts w:hint="cs"/>
          <w:rtl/>
        </w:rPr>
        <w:t>וקטור</w:t>
      </w:r>
      <w:r w:rsidR="00543834">
        <w:rPr>
          <w:rFonts w:hint="cs"/>
          <w:rtl/>
        </w:rPr>
        <w:t>ים העצמ</w:t>
      </w:r>
      <w:r w:rsidR="00A56F12">
        <w:rPr>
          <w:rFonts w:hint="cs"/>
          <w:rtl/>
        </w:rPr>
        <w:t xml:space="preserve">יים  </w:t>
      </w:r>
      <w:r w:rsidR="00543834" w:rsidRPr="00E24C06">
        <w:rPr>
          <w:position w:val="-12"/>
        </w:rPr>
        <w:object w:dxaOrig="240" w:dyaOrig="360">
          <v:shape id="_x0000_i1080" type="#_x0000_t75" style="width:12pt;height:18pt" o:ole="">
            <v:imagedata r:id="rId98" o:title=""/>
          </v:shape>
          <o:OLEObject Type="Embed" ProgID="Equation.3" ShapeID="_x0000_i1080" DrawAspect="Content" ObjectID="_1332165511" r:id="rId157"/>
        </w:object>
      </w:r>
      <w:r w:rsidR="00A56F12">
        <w:rPr>
          <w:rFonts w:hint="cs"/>
          <w:position w:val="-12"/>
          <w:rtl/>
        </w:rPr>
        <w:t xml:space="preserve"> </w:t>
      </w:r>
      <w:r w:rsidR="003F2B54">
        <w:rPr>
          <w:rFonts w:hint="cs"/>
          <w:rtl/>
        </w:rPr>
        <w:t>של המטריצה</w:t>
      </w:r>
      <w:r w:rsidR="00A56F12">
        <w:rPr>
          <w:rFonts w:hint="cs"/>
          <w:rtl/>
        </w:rPr>
        <w:t xml:space="preserve"> </w:t>
      </w:r>
      <w:r w:rsidR="00A56F12" w:rsidRPr="00A33180">
        <w:rPr>
          <w:rFonts w:hint="cs"/>
          <w:i/>
          <w:iCs/>
        </w:rPr>
        <w:t>C</w:t>
      </w:r>
      <w:r>
        <w:rPr>
          <w:rFonts w:hint="cs"/>
          <w:rtl/>
        </w:rPr>
        <w:t xml:space="preserve"> וש- </w:t>
      </w:r>
      <w:r w:rsidR="00543834" w:rsidRPr="00B66719">
        <w:rPr>
          <w:position w:val="-12"/>
        </w:rPr>
        <w:object w:dxaOrig="279" w:dyaOrig="360">
          <v:shape id="_x0000_i1081" type="#_x0000_t75" style="width:14.25pt;height:18pt" o:ole="">
            <v:imagedata r:id="rId139" o:title=""/>
          </v:shape>
          <o:OLEObject Type="Embed" ProgID="Equation.3" ShapeID="_x0000_i1081" DrawAspect="Content" ObjectID="_1332165512" r:id="rId158"/>
        </w:object>
      </w:r>
      <w:r w:rsidR="003F2B54">
        <w:rPr>
          <w:rFonts w:hint="cs"/>
          <w:rtl/>
        </w:rPr>
        <w:t xml:space="preserve"> </w:t>
      </w:r>
      <w:r w:rsidR="00A56F12">
        <w:rPr>
          <w:rFonts w:hint="cs"/>
          <w:rtl/>
        </w:rPr>
        <w:t xml:space="preserve">הם הערכים העצמיים </w:t>
      </w:r>
      <w:r>
        <w:rPr>
          <w:rFonts w:hint="cs"/>
          <w:rtl/>
        </w:rPr>
        <w:t xml:space="preserve">המתאימים. </w:t>
      </w:r>
      <w:r w:rsidR="00A56F12">
        <w:rPr>
          <w:rFonts w:hint="cs"/>
          <w:rtl/>
        </w:rPr>
        <w:t>מכיוון</w:t>
      </w:r>
      <w:r w:rsidR="000D5EC4">
        <w:rPr>
          <w:rFonts w:hint="cs"/>
          <w:rtl/>
        </w:rPr>
        <w:t xml:space="preserve"> </w:t>
      </w:r>
      <w:r w:rsidR="00A56F12">
        <w:rPr>
          <w:rFonts w:hint="cs"/>
          <w:rtl/>
        </w:rPr>
        <w:t>שהמימד של המטריצה</w:t>
      </w:r>
      <w:r>
        <w:rPr>
          <w:rFonts w:hint="cs"/>
          <w:rtl/>
        </w:rPr>
        <w:t xml:space="preserve"> </w:t>
      </w:r>
      <w:r w:rsidR="00543834" w:rsidRPr="00B66719">
        <w:rPr>
          <w:position w:val="-4"/>
        </w:rPr>
        <w:object w:dxaOrig="520" w:dyaOrig="300">
          <v:shape id="_x0000_i1082" type="#_x0000_t75" style="width:26.25pt;height:15pt" o:ole="">
            <v:imagedata r:id="rId159" o:title=""/>
          </v:shape>
          <o:OLEObject Type="Embed" ProgID="Equation.3" ShapeID="_x0000_i1082" DrawAspect="Content" ObjectID="_1332165513" r:id="rId160"/>
        </w:object>
      </w:r>
      <w:r w:rsidR="00A56F12">
        <w:rPr>
          <w:rFonts w:hint="cs"/>
          <w:rtl/>
        </w:rPr>
        <w:t xml:space="preserve">   הוא</w:t>
      </w:r>
      <w:r>
        <w:rPr>
          <w:rFonts w:hint="cs"/>
          <w:rtl/>
        </w:rPr>
        <w:t xml:space="preserve"> </w:t>
      </w:r>
      <w:r w:rsidR="00543834" w:rsidRPr="00B66719">
        <w:rPr>
          <w:position w:val="-4"/>
        </w:rPr>
        <w:object w:dxaOrig="760" w:dyaOrig="260">
          <v:shape id="_x0000_i1083" type="#_x0000_t75" style="width:38.25pt;height:12.75pt" o:ole="">
            <v:imagedata r:id="rId135" o:title=""/>
          </v:shape>
          <o:OLEObject Type="Embed" ProgID="Equation.3" ShapeID="_x0000_i1083" DrawAspect="Content" ObjectID="_1332165514" r:id="rId161"/>
        </w:object>
      </w:r>
      <w:r>
        <w:rPr>
          <w:rFonts w:hint="cs"/>
          <w:rtl/>
        </w:rPr>
        <w:t xml:space="preserve"> </w:t>
      </w:r>
      <w:r w:rsidR="00543834">
        <w:rPr>
          <w:rFonts w:hint="cs"/>
          <w:rtl/>
        </w:rPr>
        <w:t>מספר ה</w:t>
      </w:r>
      <w:r w:rsidR="00171AD3">
        <w:rPr>
          <w:rFonts w:hint="cs"/>
          <w:rtl/>
        </w:rPr>
        <w:t>וקטור</w:t>
      </w:r>
      <w:r w:rsidR="00543834">
        <w:rPr>
          <w:rFonts w:hint="cs"/>
          <w:rtl/>
        </w:rPr>
        <w:t>ים העצמ</w:t>
      </w:r>
      <w:r w:rsidR="00A56F12">
        <w:rPr>
          <w:rFonts w:hint="cs"/>
          <w:rtl/>
        </w:rPr>
        <w:t>יים</w:t>
      </w:r>
      <w:r>
        <w:rPr>
          <w:rFonts w:hint="cs"/>
          <w:rtl/>
        </w:rPr>
        <w:t xml:space="preserve"> </w:t>
      </w:r>
      <w:r w:rsidR="00543834" w:rsidRPr="00E24C06">
        <w:rPr>
          <w:position w:val="-12"/>
        </w:rPr>
        <w:object w:dxaOrig="240" w:dyaOrig="360">
          <v:shape id="_x0000_i1084" type="#_x0000_t75" style="width:12pt;height:18pt" o:ole="">
            <v:imagedata r:id="rId137" o:title=""/>
          </v:shape>
          <o:OLEObject Type="Embed" ProgID="Equation.3" ShapeID="_x0000_i1084" DrawAspect="Content" ObjectID="_1332165515" r:id="rId162"/>
        </w:object>
      </w:r>
      <w:r w:rsidR="00A56F12">
        <w:rPr>
          <w:rFonts w:hint="cs"/>
          <w:rtl/>
        </w:rPr>
        <w:t xml:space="preserve"> עבורה הוא</w:t>
      </w:r>
      <w:r>
        <w:rPr>
          <w:rFonts w:hint="cs"/>
          <w:rtl/>
        </w:rPr>
        <w:t xml:space="preserve"> </w:t>
      </w:r>
      <w:r w:rsidR="00A56F12">
        <w:rPr>
          <w:rFonts w:hint="cs"/>
          <w:rtl/>
        </w:rPr>
        <w:t xml:space="preserve"> </w:t>
      </w:r>
      <w:r w:rsidR="00A56F12">
        <w:rPr>
          <w:rFonts w:hint="cs"/>
          <w:i/>
          <w:iCs/>
        </w:rPr>
        <w:t>M</w:t>
      </w:r>
      <w:r w:rsidR="000D5EC4">
        <w:rPr>
          <w:rFonts w:hint="cs"/>
          <w:rtl/>
        </w:rPr>
        <w:t>.</w:t>
      </w:r>
      <w:r>
        <w:rPr>
          <w:rFonts w:hint="cs"/>
          <w:rtl/>
        </w:rPr>
        <w:t xml:space="preserve"> למטריצה</w:t>
      </w:r>
      <w:r w:rsidR="00A56F12">
        <w:rPr>
          <w:rFonts w:hint="cs"/>
          <w:rtl/>
        </w:rPr>
        <w:t xml:space="preserve"> </w:t>
      </w:r>
      <w:r w:rsidR="00543834" w:rsidRPr="00E24C06">
        <w:rPr>
          <w:position w:val="-6"/>
        </w:rPr>
        <w:object w:dxaOrig="920" w:dyaOrig="320">
          <v:shape id="_x0000_i1085" type="#_x0000_t75" style="width:45.75pt;height:15.75pt" o:ole="">
            <v:imagedata r:id="rId125" o:title=""/>
          </v:shape>
          <o:OLEObject Type="Embed" ProgID="Equation.3" ShapeID="_x0000_i1085" DrawAspect="Content" ObjectID="_1332165516" r:id="rId163"/>
        </w:object>
      </w:r>
      <w:r>
        <w:rPr>
          <w:rFonts w:hint="cs"/>
          <w:rtl/>
        </w:rPr>
        <w:t xml:space="preserve"> יש</w:t>
      </w:r>
      <w:r w:rsidR="00A56F12">
        <w:rPr>
          <w:rFonts w:hint="cs"/>
          <w:rtl/>
        </w:rPr>
        <w:t xml:space="preserve"> </w:t>
      </w:r>
      <w:r w:rsidR="009F19FE" w:rsidRPr="00E24C06">
        <w:rPr>
          <w:position w:val="-6"/>
        </w:rPr>
        <w:object w:dxaOrig="360" w:dyaOrig="320">
          <v:shape id="_x0000_i1086" type="#_x0000_t75" style="width:18pt;height:15.75pt" o:ole="">
            <v:imagedata r:id="rId121" o:title=""/>
          </v:shape>
          <o:OLEObject Type="Embed" ProgID="Equation.3" ShapeID="_x0000_i1086" DrawAspect="Content" ObjectID="_1332165517" r:id="rId164"/>
        </w:object>
      </w:r>
      <w:r w:rsidR="00A56F12">
        <w:rPr>
          <w:rFonts w:hint="cs"/>
          <w:position w:val="-6"/>
          <w:rtl/>
        </w:rPr>
        <w:t xml:space="preserve"> </w:t>
      </w:r>
      <w:r w:rsidR="00171AD3">
        <w:rPr>
          <w:rFonts w:hint="cs"/>
          <w:rtl/>
        </w:rPr>
        <w:t>וקטור</w:t>
      </w:r>
      <w:r w:rsidR="00543834">
        <w:rPr>
          <w:rFonts w:hint="cs"/>
          <w:rtl/>
        </w:rPr>
        <w:t>ים עצמ</w:t>
      </w:r>
      <w:r w:rsidR="00A56F12">
        <w:rPr>
          <w:rFonts w:hint="cs"/>
          <w:rtl/>
        </w:rPr>
        <w:t>יים אפשריים (כי המימד שלה</w:t>
      </w:r>
      <w:r w:rsidR="00103F40">
        <w:rPr>
          <w:rFonts w:hint="cs"/>
          <w:rtl/>
        </w:rPr>
        <w:t xml:space="preserve"> הוא</w:t>
      </w:r>
      <w:r w:rsidR="00A56F12">
        <w:rPr>
          <w:rFonts w:hint="cs"/>
          <w:rtl/>
        </w:rPr>
        <w:t xml:space="preserve"> </w:t>
      </w:r>
      <w:r w:rsidR="00543834" w:rsidRPr="00E24C06">
        <w:rPr>
          <w:position w:val="-6"/>
        </w:rPr>
        <w:object w:dxaOrig="880" w:dyaOrig="320">
          <v:shape id="_x0000_i1087" type="#_x0000_t75" style="width:44.25pt;height:15.75pt" o:ole="">
            <v:imagedata r:id="rId127" o:title=""/>
          </v:shape>
          <o:OLEObject Type="Embed" ProgID="Equation.3" ShapeID="_x0000_i1087" DrawAspect="Content" ObjectID="_1332165518" r:id="rId165"/>
        </w:object>
      </w:r>
      <w:r w:rsidR="00A56F12">
        <w:rPr>
          <w:rFonts w:hint="cs"/>
          <w:rtl/>
        </w:rPr>
        <w:t xml:space="preserve">), </w:t>
      </w:r>
      <w:r>
        <w:rPr>
          <w:rFonts w:hint="cs"/>
          <w:rtl/>
        </w:rPr>
        <w:t>בחישוב ה</w:t>
      </w:r>
      <w:r w:rsidR="00171AD3">
        <w:rPr>
          <w:rFonts w:hint="cs"/>
          <w:rtl/>
        </w:rPr>
        <w:t>וקטור</w:t>
      </w:r>
      <w:r>
        <w:rPr>
          <w:rFonts w:hint="cs"/>
          <w:rtl/>
        </w:rPr>
        <w:t xml:space="preserve">ים </w:t>
      </w:r>
      <w:r w:rsidR="00A56F12">
        <w:rPr>
          <w:rFonts w:hint="cs"/>
          <w:rtl/>
        </w:rPr>
        <w:t>העצמ</w:t>
      </w:r>
      <w:r>
        <w:rPr>
          <w:rFonts w:hint="cs"/>
          <w:rtl/>
        </w:rPr>
        <w:t xml:space="preserve">יים </w:t>
      </w:r>
      <w:r w:rsidR="00543834" w:rsidRPr="00E24C06">
        <w:rPr>
          <w:position w:val="-12"/>
        </w:rPr>
        <w:object w:dxaOrig="240" w:dyaOrig="360">
          <v:shape id="_x0000_i1088" type="#_x0000_t75" style="width:12pt;height:18pt" o:ole="">
            <v:imagedata r:id="rId98" o:title=""/>
          </v:shape>
          <o:OLEObject Type="Embed" ProgID="Equation.3" ShapeID="_x0000_i1088" DrawAspect="Content" ObjectID="_1332165519" r:id="rId166"/>
        </w:object>
      </w:r>
      <w:r w:rsidR="00103F40">
        <w:rPr>
          <w:rFonts w:hint="cs"/>
          <w:position w:val="-12"/>
          <w:rtl/>
        </w:rPr>
        <w:t xml:space="preserve"> </w:t>
      </w:r>
      <w:r>
        <w:rPr>
          <w:rFonts w:hint="cs"/>
          <w:rtl/>
        </w:rPr>
        <w:t>של</w:t>
      </w:r>
      <w:r w:rsidR="00103F40">
        <w:rPr>
          <w:rFonts w:hint="cs"/>
          <w:rtl/>
        </w:rPr>
        <w:t xml:space="preserve"> </w:t>
      </w:r>
      <w:r w:rsidR="00A56F12">
        <w:rPr>
          <w:rFonts w:hint="cs"/>
          <w:rtl/>
        </w:rPr>
        <w:t xml:space="preserve"> </w:t>
      </w:r>
      <w:r w:rsidR="00A56F12">
        <w:rPr>
          <w:rFonts w:hint="cs"/>
          <w:i/>
          <w:iCs/>
        </w:rPr>
        <w:t>C</w:t>
      </w:r>
      <w:r w:rsidR="00103F40">
        <w:rPr>
          <w:rFonts w:hint="cs"/>
          <w:rtl/>
        </w:rPr>
        <w:t xml:space="preserve">  </w:t>
      </w:r>
      <w:r w:rsidR="000D5EC4">
        <w:rPr>
          <w:rFonts w:hint="cs"/>
          <w:rtl/>
        </w:rPr>
        <w:t>באמצע</w:t>
      </w:r>
      <w:r>
        <w:rPr>
          <w:rFonts w:hint="cs"/>
          <w:rtl/>
        </w:rPr>
        <w:t>ות ה</w:t>
      </w:r>
      <w:r w:rsidR="00171AD3">
        <w:rPr>
          <w:rFonts w:hint="cs"/>
          <w:rtl/>
        </w:rPr>
        <w:t>וקטור</w:t>
      </w:r>
      <w:r>
        <w:rPr>
          <w:rFonts w:hint="cs"/>
          <w:rtl/>
        </w:rPr>
        <w:t xml:space="preserve">ים </w:t>
      </w:r>
      <w:r w:rsidR="00543834">
        <w:rPr>
          <w:rFonts w:hint="cs"/>
          <w:rtl/>
        </w:rPr>
        <w:t>העצמ</w:t>
      </w:r>
      <w:r>
        <w:rPr>
          <w:rFonts w:hint="cs"/>
          <w:rtl/>
        </w:rPr>
        <w:t xml:space="preserve">יים </w:t>
      </w:r>
      <w:r w:rsidR="009F19FE" w:rsidRPr="00E24C06">
        <w:rPr>
          <w:position w:val="-12"/>
        </w:rPr>
        <w:object w:dxaOrig="240" w:dyaOrig="360">
          <v:shape id="_x0000_i1089" type="#_x0000_t75" style="width:12pt;height:18pt" o:ole="">
            <v:imagedata r:id="rId137" o:title=""/>
          </v:shape>
          <o:OLEObject Type="Embed" ProgID="Equation.3" ShapeID="_x0000_i1089" DrawAspect="Content" ObjectID="_1332165520" r:id="rId167"/>
        </w:object>
      </w:r>
      <w:r>
        <w:rPr>
          <w:rFonts w:hint="cs"/>
          <w:position w:val="-12"/>
          <w:rtl/>
        </w:rPr>
        <w:t xml:space="preserve"> </w:t>
      </w:r>
      <w:r>
        <w:rPr>
          <w:rFonts w:hint="cs"/>
          <w:rtl/>
        </w:rPr>
        <w:t>נקבל</w:t>
      </w:r>
      <w:r w:rsidR="003F2B54">
        <w:rPr>
          <w:rFonts w:hint="cs"/>
          <w:rtl/>
        </w:rPr>
        <w:t xml:space="preserve"> </w:t>
      </w:r>
      <w:r w:rsidR="00A56F12">
        <w:rPr>
          <w:rFonts w:hint="cs"/>
          <w:rtl/>
        </w:rPr>
        <w:t xml:space="preserve"> </w:t>
      </w:r>
      <w:r w:rsidR="00A56F12">
        <w:rPr>
          <w:rFonts w:hint="cs"/>
          <w:i/>
          <w:iCs/>
        </w:rPr>
        <w:t>M</w:t>
      </w:r>
      <w:r>
        <w:rPr>
          <w:rFonts w:hint="cs"/>
          <w:rtl/>
        </w:rPr>
        <w:t xml:space="preserve"> </w:t>
      </w:r>
      <w:r w:rsidR="00171AD3">
        <w:rPr>
          <w:rFonts w:hint="cs"/>
          <w:rtl/>
        </w:rPr>
        <w:t>וקטור</w:t>
      </w:r>
      <w:r w:rsidR="00A56F12">
        <w:rPr>
          <w:rFonts w:hint="cs"/>
          <w:rtl/>
        </w:rPr>
        <w:t>ים עצ</w:t>
      </w:r>
      <w:r>
        <w:rPr>
          <w:rFonts w:hint="cs"/>
          <w:rtl/>
        </w:rPr>
        <w:t>מי</w:t>
      </w:r>
      <w:r w:rsidR="00A56F12">
        <w:rPr>
          <w:rFonts w:hint="cs"/>
          <w:rtl/>
        </w:rPr>
        <w:t xml:space="preserve">ים (מתוך </w:t>
      </w:r>
      <w:r w:rsidR="00543834" w:rsidRPr="00E24C06">
        <w:rPr>
          <w:position w:val="-6"/>
        </w:rPr>
        <w:object w:dxaOrig="360" w:dyaOrig="320">
          <v:shape id="_x0000_i1090" type="#_x0000_t75" style="width:18pt;height:15.75pt" o:ole="">
            <v:imagedata r:id="rId168" o:title=""/>
          </v:shape>
          <o:OLEObject Type="Embed" ProgID="Equation.3" ShapeID="_x0000_i1090" DrawAspect="Content" ObjectID="_1332165521" r:id="rId169"/>
        </w:object>
      </w:r>
      <w:r w:rsidR="003F2B54">
        <w:rPr>
          <w:rFonts w:hint="cs"/>
          <w:position w:val="-6"/>
          <w:rtl/>
        </w:rPr>
        <w:t xml:space="preserve"> </w:t>
      </w:r>
      <w:r w:rsidR="003F2B54">
        <w:rPr>
          <w:rFonts w:hint="cs"/>
          <w:rtl/>
        </w:rPr>
        <w:t>ה</w:t>
      </w:r>
      <w:r w:rsidR="00A56F12">
        <w:rPr>
          <w:rFonts w:hint="cs"/>
          <w:rtl/>
        </w:rPr>
        <w:t xml:space="preserve">אפשריים), אלו הם  </w:t>
      </w:r>
      <w:r w:rsidR="00A56F12">
        <w:rPr>
          <w:rFonts w:hint="cs"/>
          <w:i/>
          <w:iCs/>
        </w:rPr>
        <w:t>M</w:t>
      </w:r>
      <w:r>
        <w:rPr>
          <w:rFonts w:hint="cs"/>
          <w:rtl/>
        </w:rPr>
        <w:t xml:space="preserve"> </w:t>
      </w:r>
      <w:r w:rsidR="00A56F12">
        <w:rPr>
          <w:rFonts w:hint="cs"/>
          <w:rtl/>
        </w:rPr>
        <w:t>ה</w:t>
      </w:r>
      <w:r w:rsidR="00171AD3">
        <w:rPr>
          <w:rFonts w:hint="cs"/>
          <w:rtl/>
        </w:rPr>
        <w:t>וקטור</w:t>
      </w:r>
      <w:r w:rsidR="00A56F12">
        <w:rPr>
          <w:rFonts w:hint="cs"/>
          <w:rtl/>
        </w:rPr>
        <w:t>י</w:t>
      </w:r>
      <w:r w:rsidR="00543834">
        <w:rPr>
          <w:rFonts w:hint="cs"/>
          <w:rtl/>
        </w:rPr>
        <w:t>ם העצמ</w:t>
      </w:r>
      <w:r w:rsidR="000D5EC4">
        <w:rPr>
          <w:rFonts w:hint="cs"/>
          <w:rtl/>
        </w:rPr>
        <w:t>יים ה</w:t>
      </w:r>
      <w:r w:rsidR="00543834">
        <w:rPr>
          <w:rFonts w:hint="cs"/>
          <w:rtl/>
        </w:rPr>
        <w:t>משמעותיים, כלומר ה</w:t>
      </w:r>
      <w:r w:rsidR="00171AD3">
        <w:rPr>
          <w:rFonts w:hint="cs"/>
          <w:rtl/>
        </w:rPr>
        <w:t>וקטור</w:t>
      </w:r>
      <w:r w:rsidR="00543834">
        <w:rPr>
          <w:rFonts w:hint="cs"/>
          <w:rtl/>
        </w:rPr>
        <w:t>ים העצמ</w:t>
      </w:r>
      <w:r w:rsidR="000D5EC4">
        <w:rPr>
          <w:rFonts w:hint="cs"/>
          <w:rtl/>
        </w:rPr>
        <w:t>יים</w:t>
      </w:r>
      <w:r w:rsidR="00A56F12">
        <w:rPr>
          <w:rFonts w:hint="cs"/>
          <w:rtl/>
        </w:rPr>
        <w:t xml:space="preserve"> </w:t>
      </w:r>
      <w:r>
        <w:rPr>
          <w:rFonts w:hint="cs"/>
          <w:rtl/>
        </w:rPr>
        <w:t>המתאימים</w:t>
      </w:r>
      <w:r w:rsidR="00A56F12">
        <w:rPr>
          <w:rFonts w:hint="cs"/>
          <w:rtl/>
        </w:rPr>
        <w:t xml:space="preserve"> </w:t>
      </w:r>
      <w:r>
        <w:rPr>
          <w:rFonts w:hint="cs"/>
          <w:rtl/>
        </w:rPr>
        <w:t>ל</w:t>
      </w:r>
      <w:r w:rsidR="00543834">
        <w:rPr>
          <w:rFonts w:hint="cs"/>
          <w:rtl/>
        </w:rPr>
        <w:t xml:space="preserve">ערכים העצמיים הגדולים ביותר, </w:t>
      </w:r>
      <w:r w:rsidR="00A56F12">
        <w:rPr>
          <w:rFonts w:hint="cs"/>
          <w:rtl/>
        </w:rPr>
        <w:t xml:space="preserve">של </w:t>
      </w:r>
      <w:r>
        <w:rPr>
          <w:rFonts w:hint="cs"/>
          <w:rtl/>
        </w:rPr>
        <w:t>מטריצת השונות</w:t>
      </w:r>
      <w:r w:rsidR="00A56F12">
        <w:rPr>
          <w:rFonts w:hint="cs"/>
          <w:rtl/>
        </w:rPr>
        <w:t xml:space="preserve"> </w:t>
      </w:r>
      <w:r w:rsidR="009E6AFE">
        <w:rPr>
          <w:rFonts w:hint="cs"/>
          <w:rtl/>
        </w:rPr>
        <w:t>המשותפת</w:t>
      </w:r>
      <w:r w:rsidR="00A56F12">
        <w:rPr>
          <w:rFonts w:hint="cs"/>
          <w:rtl/>
        </w:rPr>
        <w:t xml:space="preserve"> </w:t>
      </w:r>
      <w:r w:rsidR="00A56F12" w:rsidRPr="0019455F">
        <w:rPr>
          <w:rFonts w:hint="cs"/>
          <w:i/>
          <w:iCs/>
        </w:rPr>
        <w:t>C</w:t>
      </w:r>
      <w:r w:rsidR="00A56F12">
        <w:rPr>
          <w:rFonts w:hint="cs"/>
          <w:rtl/>
        </w:rPr>
        <w:t>.</w:t>
      </w:r>
      <w:r w:rsidR="003F2B54">
        <w:rPr>
          <w:rFonts w:hint="cs"/>
          <w:rtl/>
        </w:rPr>
        <w:t xml:space="preserve"> </w:t>
      </w:r>
      <w:r w:rsidR="00A56F12">
        <w:rPr>
          <w:rFonts w:hint="cs"/>
          <w:rtl/>
        </w:rPr>
        <w:t>נחשב</w:t>
      </w:r>
      <w:r w:rsidR="00AB2733">
        <w:rPr>
          <w:rFonts w:hint="cs"/>
          <w:rtl/>
        </w:rPr>
        <w:t xml:space="preserve"> </w:t>
      </w:r>
      <w:r w:rsidR="00A56F12">
        <w:rPr>
          <w:rFonts w:hint="cs"/>
          <w:rtl/>
        </w:rPr>
        <w:t xml:space="preserve">את </w:t>
      </w:r>
      <w:r w:rsidR="00A56F12">
        <w:rPr>
          <w:rFonts w:hint="cs"/>
          <w:i/>
          <w:iCs/>
        </w:rPr>
        <w:t>M</w:t>
      </w:r>
      <w:r w:rsidR="009E6AFE">
        <w:rPr>
          <w:rFonts w:hint="cs"/>
          <w:rtl/>
        </w:rPr>
        <w:t xml:space="preserve"> </w:t>
      </w:r>
      <w:r w:rsidR="009F19FE">
        <w:rPr>
          <w:rFonts w:hint="cs"/>
          <w:rtl/>
        </w:rPr>
        <w:t>ה</w:t>
      </w:r>
      <w:r w:rsidR="00171AD3">
        <w:rPr>
          <w:rFonts w:hint="cs"/>
          <w:rtl/>
        </w:rPr>
        <w:t>וקטור</w:t>
      </w:r>
      <w:r w:rsidR="009F19FE">
        <w:rPr>
          <w:rFonts w:hint="cs"/>
          <w:rtl/>
        </w:rPr>
        <w:t>ים העצמ</w:t>
      </w:r>
      <w:r w:rsidR="00A56F12">
        <w:rPr>
          <w:rFonts w:hint="cs"/>
          <w:rtl/>
        </w:rPr>
        <w:t>יים</w:t>
      </w:r>
      <w:r w:rsidR="003F2B54">
        <w:rPr>
          <w:rFonts w:hint="cs"/>
          <w:rtl/>
        </w:rPr>
        <w:t xml:space="preserve"> </w:t>
      </w:r>
      <w:r w:rsidR="009F19FE" w:rsidRPr="00E24C06">
        <w:rPr>
          <w:position w:val="-12"/>
        </w:rPr>
        <w:object w:dxaOrig="240" w:dyaOrig="360">
          <v:shape id="_x0000_i1091" type="#_x0000_t75" style="width:12pt;height:18pt" o:ole="">
            <v:imagedata r:id="rId137" o:title=""/>
          </v:shape>
          <o:OLEObject Type="Embed" ProgID="Equation.3" ShapeID="_x0000_i1091" DrawAspect="Content" ObjectID="_1332165522" r:id="rId170"/>
        </w:object>
      </w:r>
      <w:r w:rsidR="003F2B54">
        <w:rPr>
          <w:rFonts w:hint="cs"/>
          <w:position w:val="-12"/>
          <w:rtl/>
        </w:rPr>
        <w:t xml:space="preserve"> </w:t>
      </w:r>
      <w:r w:rsidR="00A56F12">
        <w:rPr>
          <w:rFonts w:hint="cs"/>
          <w:rtl/>
        </w:rPr>
        <w:t>של המטריצה</w:t>
      </w:r>
      <w:r w:rsidR="009E6AFE">
        <w:rPr>
          <w:rFonts w:hint="cs"/>
          <w:rtl/>
        </w:rPr>
        <w:t xml:space="preserve"> </w:t>
      </w:r>
      <w:r w:rsidR="009F19FE" w:rsidRPr="00B66719">
        <w:rPr>
          <w:position w:val="-4"/>
        </w:rPr>
        <w:object w:dxaOrig="520" w:dyaOrig="300">
          <v:shape id="_x0000_i1092" type="#_x0000_t75" style="width:26.25pt;height:15pt" o:ole="">
            <v:imagedata r:id="rId159" o:title=""/>
          </v:shape>
          <o:OLEObject Type="Embed" ProgID="Equation.3" ShapeID="_x0000_i1092" DrawAspect="Content" ObjectID="_1332165523" r:id="rId171"/>
        </w:object>
      </w:r>
      <w:r w:rsidR="00A56F12">
        <w:rPr>
          <w:rFonts w:hint="cs"/>
          <w:rtl/>
        </w:rPr>
        <w:t>, מתוכם, באמצעות המשוואה</w:t>
      </w:r>
      <w:r w:rsidR="009E6AFE">
        <w:rPr>
          <w:rFonts w:hint="cs"/>
          <w:rtl/>
        </w:rPr>
        <w:t xml:space="preserve"> </w:t>
      </w:r>
      <w:r w:rsidR="009F19FE" w:rsidRPr="00543834">
        <w:rPr>
          <w:position w:val="-12"/>
        </w:rPr>
        <w:object w:dxaOrig="859" w:dyaOrig="360">
          <v:shape id="_x0000_i1093" type="#_x0000_t75" style="width:42.75pt;height:18pt" o:ole="">
            <v:imagedata r:id="rId151" o:title=""/>
          </v:shape>
          <o:OLEObject Type="Embed" ProgID="Equation.3" ShapeID="_x0000_i1093" DrawAspect="Content" ObjectID="_1332165524" r:id="rId172"/>
        </w:object>
      </w:r>
      <w:r w:rsidR="00A56F12">
        <w:rPr>
          <w:rFonts w:hint="cs"/>
          <w:rtl/>
        </w:rPr>
        <w:t xml:space="preserve">, </w:t>
      </w:r>
      <w:r w:rsidR="00B61711">
        <w:rPr>
          <w:rFonts w:hint="cs"/>
          <w:rtl/>
        </w:rPr>
        <w:t xml:space="preserve">נקבל את </w:t>
      </w:r>
      <w:r w:rsidR="00A56F12">
        <w:rPr>
          <w:rFonts w:hint="cs"/>
          <w:rtl/>
        </w:rPr>
        <w:t xml:space="preserve"> </w:t>
      </w:r>
      <w:r w:rsidR="00A56F12">
        <w:rPr>
          <w:rFonts w:hint="cs"/>
          <w:i/>
          <w:iCs/>
        </w:rPr>
        <w:t>M</w:t>
      </w:r>
      <w:r>
        <w:rPr>
          <w:rFonts w:hint="cs"/>
          <w:rtl/>
        </w:rPr>
        <w:t xml:space="preserve"> </w:t>
      </w:r>
      <w:r w:rsidR="00A56F12">
        <w:rPr>
          <w:rFonts w:hint="cs"/>
          <w:rtl/>
        </w:rPr>
        <w:t>ה</w:t>
      </w:r>
      <w:r w:rsidR="00171AD3">
        <w:rPr>
          <w:rFonts w:hint="cs"/>
          <w:rtl/>
        </w:rPr>
        <w:t>וקטור</w:t>
      </w:r>
      <w:r w:rsidR="009F19FE">
        <w:rPr>
          <w:rFonts w:hint="cs"/>
          <w:rtl/>
        </w:rPr>
        <w:t>ים העצמ</w:t>
      </w:r>
      <w:r w:rsidR="00A56F12">
        <w:rPr>
          <w:rFonts w:hint="cs"/>
          <w:rtl/>
        </w:rPr>
        <w:t>יים המשמעותיים</w:t>
      </w:r>
      <w:r w:rsidR="009E6AFE">
        <w:rPr>
          <w:rFonts w:hint="cs"/>
          <w:rtl/>
        </w:rPr>
        <w:t xml:space="preserve"> </w:t>
      </w:r>
      <w:r w:rsidR="009F19FE" w:rsidRPr="00E24C06">
        <w:rPr>
          <w:position w:val="-12"/>
        </w:rPr>
        <w:object w:dxaOrig="240" w:dyaOrig="360">
          <v:shape id="_x0000_i1094" type="#_x0000_t75" style="width:12pt;height:18pt" o:ole="">
            <v:imagedata r:id="rId98" o:title=""/>
          </v:shape>
          <o:OLEObject Type="Embed" ProgID="Equation.3" ShapeID="_x0000_i1094" DrawAspect="Content" ObjectID="_1332165525" r:id="rId173"/>
        </w:object>
      </w:r>
      <w:r w:rsidR="009E6AFE">
        <w:rPr>
          <w:rFonts w:hint="cs"/>
          <w:position w:val="-12"/>
          <w:rtl/>
        </w:rPr>
        <w:t xml:space="preserve"> </w:t>
      </w:r>
      <w:r w:rsidR="00A56F12">
        <w:rPr>
          <w:rFonts w:hint="cs"/>
          <w:rtl/>
        </w:rPr>
        <w:t xml:space="preserve">של מטריצת </w:t>
      </w:r>
      <w:r w:rsidR="003F2B54">
        <w:rPr>
          <w:rFonts w:hint="cs"/>
          <w:rtl/>
        </w:rPr>
        <w:t>השונות</w:t>
      </w:r>
      <w:r w:rsidR="009E6AFE">
        <w:rPr>
          <w:rFonts w:hint="cs"/>
          <w:rtl/>
        </w:rPr>
        <w:t xml:space="preserve"> המשותפת</w:t>
      </w:r>
      <w:r w:rsidR="00A56F12">
        <w:rPr>
          <w:rFonts w:hint="cs"/>
          <w:rtl/>
        </w:rPr>
        <w:t xml:space="preserve"> </w:t>
      </w:r>
      <w:r w:rsidR="00A56F12" w:rsidRPr="002352C5">
        <w:rPr>
          <w:rFonts w:hint="cs"/>
          <w:i/>
          <w:iCs/>
        </w:rPr>
        <w:t>C</w:t>
      </w:r>
      <w:r w:rsidR="00AB2733">
        <w:rPr>
          <w:rFonts w:hint="cs"/>
          <w:rtl/>
        </w:rPr>
        <w:t>.</w:t>
      </w:r>
      <w:r w:rsidR="003F2B54">
        <w:rPr>
          <w:rFonts w:hint="cs"/>
          <w:rtl/>
        </w:rPr>
        <w:t xml:space="preserve"> מתוך</w:t>
      </w:r>
      <w:r w:rsidR="009E6AFE">
        <w:rPr>
          <w:rFonts w:hint="cs"/>
          <w:rtl/>
        </w:rPr>
        <w:t xml:space="preserve"> </w:t>
      </w:r>
      <w:r w:rsidR="00A56F12">
        <w:rPr>
          <w:rFonts w:hint="cs"/>
          <w:rtl/>
        </w:rPr>
        <w:t xml:space="preserve"> </w:t>
      </w:r>
      <w:r w:rsidR="00A56F12">
        <w:rPr>
          <w:rFonts w:hint="cs"/>
          <w:i/>
          <w:iCs/>
        </w:rPr>
        <w:t>M</w:t>
      </w:r>
      <w:r w:rsidR="00114C00">
        <w:rPr>
          <w:rFonts w:hint="cs"/>
          <w:rtl/>
        </w:rPr>
        <w:t xml:space="preserve"> </w:t>
      </w:r>
      <w:r w:rsidR="00171AD3">
        <w:rPr>
          <w:rFonts w:hint="cs"/>
          <w:rtl/>
        </w:rPr>
        <w:t>הו</w:t>
      </w:r>
      <w:r w:rsidR="009F19FE">
        <w:rPr>
          <w:rFonts w:hint="cs"/>
          <w:rtl/>
        </w:rPr>
        <w:t>קטורים העצמיים</w:t>
      </w:r>
      <w:r w:rsidR="00A56F12">
        <w:rPr>
          <w:rFonts w:hint="cs"/>
          <w:rtl/>
        </w:rPr>
        <w:t xml:space="preserve"> </w:t>
      </w:r>
      <w:r w:rsidR="009F19FE" w:rsidRPr="00E24C06">
        <w:rPr>
          <w:position w:val="-12"/>
        </w:rPr>
        <w:object w:dxaOrig="240" w:dyaOrig="360">
          <v:shape id="_x0000_i1095" type="#_x0000_t75" style="width:12pt;height:18pt" o:ole="">
            <v:imagedata r:id="rId98" o:title=""/>
          </v:shape>
          <o:OLEObject Type="Embed" ProgID="Equation.3" ShapeID="_x0000_i1095" DrawAspect="Content" ObjectID="_1332165526" r:id="rId174"/>
        </w:object>
      </w:r>
      <w:r>
        <w:rPr>
          <w:rFonts w:hint="cs"/>
          <w:rtl/>
        </w:rPr>
        <w:t xml:space="preserve"> שחישבנו נבחר את </w:t>
      </w:r>
      <w:r w:rsidR="00A56F12">
        <w:rPr>
          <w:rFonts w:hint="cs"/>
          <w:rtl/>
        </w:rPr>
        <w:t xml:space="preserve"> </w:t>
      </w:r>
      <w:r w:rsidR="00A56F12">
        <w:rPr>
          <w:i/>
          <w:iCs/>
        </w:rPr>
        <w:t>K</w:t>
      </w:r>
      <w:r w:rsidR="00114C00">
        <w:rPr>
          <w:rFonts w:hint="cs"/>
          <w:rtl/>
        </w:rPr>
        <w:t xml:space="preserve">  </w:t>
      </w:r>
      <w:r w:rsidR="009F19FE">
        <w:rPr>
          <w:rFonts w:hint="cs"/>
          <w:rtl/>
        </w:rPr>
        <w:t>ה</w:t>
      </w:r>
      <w:r w:rsidR="00171AD3">
        <w:rPr>
          <w:rFonts w:hint="cs"/>
          <w:rtl/>
        </w:rPr>
        <w:t>וקטור</w:t>
      </w:r>
      <w:r w:rsidR="009F19FE">
        <w:rPr>
          <w:rFonts w:hint="cs"/>
          <w:rtl/>
        </w:rPr>
        <w:t>ים העצמ</w:t>
      </w:r>
      <w:r w:rsidR="00A56F12">
        <w:rPr>
          <w:rFonts w:hint="cs"/>
          <w:rtl/>
        </w:rPr>
        <w:t>יים המשמעותיים</w:t>
      </w:r>
      <w:r w:rsidR="00A56F12" w:rsidRPr="00ED5F76">
        <w:rPr>
          <w:rFonts w:hint="cs"/>
          <w:rtl/>
        </w:rPr>
        <w:t xml:space="preserve"> </w:t>
      </w:r>
      <w:r w:rsidR="00A56F12">
        <w:rPr>
          <w:rFonts w:hint="cs"/>
          <w:rtl/>
        </w:rPr>
        <w:t>ביות</w:t>
      </w:r>
      <w:r w:rsidR="003F2B54">
        <w:rPr>
          <w:rFonts w:hint="cs"/>
          <w:rtl/>
        </w:rPr>
        <w:t xml:space="preserve">ר </w:t>
      </w:r>
      <w:r w:rsidR="00AB2733">
        <w:rPr>
          <w:rFonts w:hint="cs"/>
          <w:rtl/>
        </w:rPr>
        <w:t>לשמש כאיגנפייסים</w:t>
      </w:r>
      <w:r w:rsidR="003F2B54">
        <w:rPr>
          <w:rFonts w:hint="cs"/>
          <w:rtl/>
        </w:rPr>
        <w:t>.</w:t>
      </w:r>
    </w:p>
    <w:p w:rsidR="005119D0" w:rsidRDefault="00844DA5" w:rsidP="005119D0">
      <w:pPr>
        <w:pStyle w:val="Heading2"/>
        <w:rPr>
          <w:rtl/>
        </w:rPr>
      </w:pPr>
      <w:bookmarkStart w:id="92" w:name="פרק53"/>
      <w:bookmarkStart w:id="93" w:name="_Toc221248202"/>
      <w:bookmarkStart w:id="94" w:name="_Toc238731607"/>
      <w:bookmarkStart w:id="95" w:name="_Toc243927425"/>
      <w:bookmarkStart w:id="96" w:name="_Toc254530049"/>
      <w:bookmarkEnd w:id="92"/>
      <w:r>
        <w:rPr>
          <w:rFonts w:hint="cs"/>
          <w:rtl/>
        </w:rPr>
        <w:lastRenderedPageBreak/>
        <w:t xml:space="preserve">חישוב </w:t>
      </w:r>
      <w:r w:rsidR="005119D0">
        <w:rPr>
          <w:rFonts w:hint="cs"/>
          <w:rtl/>
        </w:rPr>
        <w:t>משקלי</w:t>
      </w:r>
      <w:bookmarkEnd w:id="93"/>
      <w:r w:rsidR="00AE4587">
        <w:rPr>
          <w:rFonts w:hint="cs"/>
          <w:rtl/>
        </w:rPr>
        <w:t xml:space="preserve"> התמונה</w:t>
      </w:r>
      <w:bookmarkEnd w:id="94"/>
      <w:bookmarkEnd w:id="95"/>
      <w:bookmarkEnd w:id="96"/>
    </w:p>
    <w:p w:rsidR="005119D0" w:rsidRDefault="00491ACD" w:rsidP="00A612A3">
      <w:pPr>
        <w:rPr>
          <w:rtl/>
        </w:rPr>
      </w:pPr>
      <w:r>
        <w:rPr>
          <w:rFonts w:hint="cs"/>
          <w:rtl/>
        </w:rPr>
        <w:t xml:space="preserve">נניח שמרחב הפנים </w:t>
      </w:r>
      <w:r w:rsidR="009E6AFE">
        <w:rPr>
          <w:rFonts w:hint="cs"/>
          <w:rtl/>
        </w:rPr>
        <w:t xml:space="preserve">נפרש </w:t>
      </w:r>
      <w:r w:rsidR="00926D38">
        <w:rPr>
          <w:rFonts w:hint="cs"/>
          <w:rtl/>
        </w:rPr>
        <w:t>על ידי</w:t>
      </w:r>
      <w:r w:rsidR="009E6AFE">
        <w:rPr>
          <w:rFonts w:hint="cs"/>
          <w:rtl/>
        </w:rPr>
        <w:t xml:space="preserve"> </w:t>
      </w:r>
      <w:r w:rsidR="00926D38">
        <w:rPr>
          <w:rFonts w:hint="cs"/>
          <w:rtl/>
        </w:rPr>
        <w:t xml:space="preserve"> </w:t>
      </w:r>
      <w:r w:rsidR="00926D38">
        <w:rPr>
          <w:i/>
          <w:iCs/>
        </w:rPr>
        <w:t>K</w:t>
      </w:r>
      <w:r w:rsidR="009E6AFE">
        <w:rPr>
          <w:rFonts w:hint="cs"/>
          <w:rtl/>
        </w:rPr>
        <w:t xml:space="preserve"> איגנפייסים. עבור תמונת פנים, </w:t>
      </w:r>
      <w:r w:rsidR="005119D0">
        <w:rPr>
          <w:rFonts w:hint="cs"/>
          <w:rtl/>
        </w:rPr>
        <w:t xml:space="preserve">המיוצגת על ידי </w:t>
      </w:r>
      <w:r w:rsidR="00171AD3">
        <w:rPr>
          <w:rFonts w:hint="cs"/>
          <w:rtl/>
        </w:rPr>
        <w:t>וקטור</w:t>
      </w:r>
      <w:r w:rsidR="00A612A3">
        <w:rPr>
          <w:rFonts w:hint="cs"/>
          <w:rtl/>
        </w:rPr>
        <w:t xml:space="preserve"> </w:t>
      </w:r>
      <w:r w:rsidR="00A612A3" w:rsidRPr="00A612A3">
        <w:rPr>
          <w:position w:val="-4"/>
        </w:rPr>
        <w:object w:dxaOrig="220" w:dyaOrig="240">
          <v:shape id="_x0000_i1096" type="#_x0000_t75" style="width:11.25pt;height:12pt" o:ole="">
            <v:imagedata r:id="rId175" o:title=""/>
          </v:shape>
          <o:OLEObject Type="Embed" ProgID="Equation.3" ShapeID="_x0000_i1096" DrawAspect="Content" ObjectID="_1332165527" r:id="rId176"/>
        </w:object>
      </w:r>
      <w:r>
        <w:rPr>
          <w:rFonts w:hint="cs"/>
          <w:rtl/>
        </w:rPr>
        <w:t xml:space="preserve"> </w:t>
      </w:r>
      <w:r w:rsidR="005119D0">
        <w:rPr>
          <w:rFonts w:hint="cs"/>
          <w:rtl/>
        </w:rPr>
        <w:t xml:space="preserve"> (</w:t>
      </w:r>
      <w:r w:rsidR="00171AD3">
        <w:rPr>
          <w:rFonts w:hint="cs"/>
          <w:rtl/>
        </w:rPr>
        <w:t>וקטור</w:t>
      </w:r>
      <w:r w:rsidR="009E6AFE">
        <w:rPr>
          <w:rFonts w:hint="cs"/>
          <w:rtl/>
        </w:rPr>
        <w:t xml:space="preserve"> </w:t>
      </w:r>
      <w:r w:rsidR="00A612A3">
        <w:rPr>
          <w:rFonts w:hint="cs"/>
          <w:rtl/>
        </w:rPr>
        <w:t xml:space="preserve">הנבנה </w:t>
      </w:r>
      <w:r w:rsidR="005119D0">
        <w:rPr>
          <w:rFonts w:hint="cs"/>
          <w:rtl/>
        </w:rPr>
        <w:t>ממטריצת התמונה כ</w:t>
      </w:r>
      <w:r>
        <w:rPr>
          <w:rFonts w:hint="cs"/>
          <w:rtl/>
        </w:rPr>
        <w:t>פי ש</w:t>
      </w:r>
      <w:r w:rsidR="005119D0">
        <w:rPr>
          <w:rFonts w:hint="cs"/>
          <w:rtl/>
        </w:rPr>
        <w:t xml:space="preserve">מתואר </w:t>
      </w:r>
      <w:r w:rsidR="00926D38">
        <w:rPr>
          <w:rFonts w:hint="cs"/>
          <w:rtl/>
        </w:rPr>
        <w:t>בפרק</w:t>
      </w:r>
      <w:r w:rsidR="005119D0">
        <w:rPr>
          <w:rFonts w:hint="cs"/>
          <w:rtl/>
        </w:rPr>
        <w:t xml:space="preserve"> הקודם), נחשב </w:t>
      </w:r>
      <w:r w:rsidR="00171AD3">
        <w:rPr>
          <w:rFonts w:hint="cs"/>
          <w:rtl/>
        </w:rPr>
        <w:t>וקטור</w:t>
      </w:r>
      <w:r w:rsidR="005119D0">
        <w:rPr>
          <w:rFonts w:hint="cs"/>
          <w:rtl/>
        </w:rPr>
        <w:t xml:space="preserve"> משקלים  </w:t>
      </w:r>
      <w:r w:rsidR="005119D0">
        <w:rPr>
          <w:rFonts w:hint="cs"/>
          <w:position w:val="-10"/>
          <w:rtl/>
        </w:rPr>
        <w:t xml:space="preserve">  </w:t>
      </w:r>
      <w:r w:rsidR="00A612A3">
        <w:rPr>
          <w:rFonts w:hint="cs"/>
          <w:rtl/>
        </w:rPr>
        <w:t xml:space="preserve"> </w:t>
      </w:r>
      <w:r w:rsidR="00A612A3" w:rsidRPr="00A612A3">
        <w:rPr>
          <w:position w:val="-10"/>
        </w:rPr>
        <w:object w:dxaOrig="2000" w:dyaOrig="360">
          <v:shape id="_x0000_i1097" type="#_x0000_t75" style="width:99.75pt;height:18pt" o:ole="">
            <v:imagedata r:id="rId177" o:title=""/>
          </v:shape>
          <o:OLEObject Type="Embed" ProgID="Equation.3" ShapeID="_x0000_i1097" DrawAspect="Content" ObjectID="_1332165528" r:id="rId178"/>
        </w:object>
      </w:r>
      <w:r w:rsidR="00A612A3">
        <w:rPr>
          <w:rFonts w:hint="cs"/>
          <w:rtl/>
        </w:rPr>
        <w:t xml:space="preserve">  ה</w:t>
      </w:r>
      <w:r w:rsidR="005119D0">
        <w:rPr>
          <w:rFonts w:hint="cs"/>
          <w:rtl/>
        </w:rPr>
        <w:t>מתאים לתמונה</w:t>
      </w:r>
      <w:r w:rsidR="00A612A3">
        <w:rPr>
          <w:rFonts w:hint="cs"/>
          <w:rtl/>
        </w:rPr>
        <w:t xml:space="preserve"> </w:t>
      </w:r>
      <w:r w:rsidR="005119D0">
        <w:rPr>
          <w:rFonts w:hint="cs"/>
          <w:rtl/>
        </w:rPr>
        <w:t xml:space="preserve"> בצורה הבאה:</w:t>
      </w:r>
    </w:p>
    <w:bookmarkStart w:id="97" w:name="משוואה4"/>
    <w:bookmarkEnd w:id="97"/>
    <w:p w:rsidR="005119D0" w:rsidRPr="004122E7" w:rsidRDefault="00A612A3" w:rsidP="003C7205">
      <w:pPr>
        <w:numPr>
          <w:ilvl w:val="0"/>
          <w:numId w:val="10"/>
        </w:numPr>
        <w:bidi w:val="0"/>
        <w:ind w:left="990" w:hanging="990"/>
      </w:pPr>
      <w:r w:rsidRPr="00A612A3">
        <w:rPr>
          <w:position w:val="-12"/>
        </w:rPr>
        <w:object w:dxaOrig="1579" w:dyaOrig="380">
          <v:shape id="_x0000_i1098" type="#_x0000_t75" style="width:78.75pt;height:18.75pt" o:ole="">
            <v:imagedata r:id="rId179" o:title=""/>
          </v:shape>
          <o:OLEObject Type="Embed" ProgID="Equation.3" ShapeID="_x0000_i1098" DrawAspect="Content" ObjectID="_1332165529" r:id="rId180"/>
        </w:object>
      </w:r>
      <w:r w:rsidR="005119D0" w:rsidRPr="00DB4AC8">
        <w:rPr>
          <w:position w:val="-12"/>
        </w:rPr>
        <w:t xml:space="preserve"> </w:t>
      </w:r>
      <w:r w:rsidR="005119D0" w:rsidRPr="00556E9F">
        <w:t xml:space="preserve"> </w:t>
      </w:r>
      <w:r w:rsidR="005119D0">
        <w:t xml:space="preserve">,       </w:t>
      </w:r>
      <w:r w:rsidR="005119D0" w:rsidRPr="00556E9F">
        <w:t xml:space="preserve">    </w:t>
      </w:r>
      <w:r w:rsidR="005119D0" w:rsidRPr="00DB4AC8">
        <w:rPr>
          <w:position w:val="-12"/>
        </w:rPr>
        <w:t xml:space="preserve">  </w:t>
      </w:r>
      <w:r w:rsidRPr="00A612A3">
        <w:rPr>
          <w:position w:val="-10"/>
        </w:rPr>
        <w:object w:dxaOrig="999" w:dyaOrig="320">
          <v:shape id="_x0000_i1099" type="#_x0000_t75" style="width:50.25pt;height:15.75pt" o:ole="">
            <v:imagedata r:id="rId181" o:title=""/>
          </v:shape>
          <o:OLEObject Type="Embed" ProgID="Equation.3" ShapeID="_x0000_i1099" DrawAspect="Content" ObjectID="_1332165530" r:id="rId182"/>
        </w:object>
      </w:r>
    </w:p>
    <w:p w:rsidR="005119D0" w:rsidRDefault="00A65B97" w:rsidP="00C66E01">
      <w:pPr>
        <w:ind w:firstLine="0"/>
      </w:pPr>
      <w:r>
        <w:rPr>
          <w:noProof/>
          <w:lang w:eastAsia="zh-TW" w:bidi="ar-SA"/>
        </w:rPr>
        <w:pict>
          <v:shape id="_x0000_s224447" type="#_x0000_t202" style="position:absolute;left:0;text-align:left;margin-left:1.3pt;margin-top:186.55pt;width:409.7pt;height:92.75pt;z-index:251670528;mso-width-relative:margin;mso-height-relative:margin" filled="f" stroked="f">
            <v:textbox style="mso-next-textbox:#_x0000_s224447">
              <w:txbxContent>
                <w:p w:rsidR="00341160" w:rsidRDefault="00341160" w:rsidP="005119D0">
                  <w:pPr>
                    <w:jc w:val="center"/>
                    <w:rPr>
                      <w:rtl/>
                    </w:rPr>
                  </w:pPr>
                  <w:r w:rsidRPr="008A7133">
                    <w:rPr>
                      <w:rFonts w:hint="cs"/>
                      <w:noProof/>
                      <w:rtl/>
                    </w:rPr>
                    <w:drawing>
                      <wp:inline distT="0" distB="0" distL="0" distR="0">
                        <wp:extent cx="4286250" cy="459121"/>
                        <wp:effectExtent l="19050" t="0" r="0" b="0"/>
                        <wp:docPr id="20"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183"/>
                                <a:srcRect/>
                                <a:stretch>
                                  <a:fillRect/>
                                </a:stretch>
                              </pic:blipFill>
                              <pic:spPr bwMode="auto">
                                <a:xfrm>
                                  <a:off x="0" y="0"/>
                                  <a:ext cx="4308994" cy="461557"/>
                                </a:xfrm>
                                <a:prstGeom prst="rect">
                                  <a:avLst/>
                                </a:prstGeom>
                                <a:noFill/>
                                <a:ln w="9525">
                                  <a:noFill/>
                                  <a:miter lim="800000"/>
                                  <a:headEnd/>
                                  <a:tailEnd/>
                                </a:ln>
                              </pic:spPr>
                            </pic:pic>
                          </a:graphicData>
                        </a:graphic>
                      </wp:inline>
                    </w:drawing>
                  </w:r>
                </w:p>
                <w:p w:rsidR="00341160" w:rsidRPr="00AE4587" w:rsidRDefault="00341160" w:rsidP="00C66E01">
                  <w:pPr>
                    <w:pStyle w:val="Figure"/>
                  </w:pPr>
                  <w:bookmarkStart w:id="98" w:name="_Toc238730990"/>
                  <w:bookmarkStart w:id="99" w:name="_Toc254529184"/>
                  <w:r>
                    <w:rPr>
                      <w:rFonts w:hint="cs"/>
                      <w:rtl/>
                    </w:rPr>
                    <w:t xml:space="preserve">איור 4 </w:t>
                  </w:r>
                  <w:r>
                    <w:rPr>
                      <w:rtl/>
                    </w:rPr>
                    <w:t>–</w:t>
                  </w:r>
                  <w:r>
                    <w:rPr>
                      <w:rFonts w:hint="cs"/>
                      <w:rtl/>
                    </w:rPr>
                    <w:t xml:space="preserve"> ייצוג תמונת פנים על ידי סכום הכפלות האיגנפייסים במשקלים המתאימים לתמונה,       וקטור המשקלים המייצג של התמונה הוא </w:t>
                  </w:r>
                  <w:r>
                    <w:t>Ω=[</w:t>
                  </w:r>
                  <w:r w:rsidRPr="00844DA5">
                    <w:rPr>
                      <w:sz w:val="16"/>
                      <w:szCs w:val="16"/>
                    </w:rPr>
                    <w:t>0.9571, 0.1945, 0.0461, 0.0586</w:t>
                  </w:r>
                  <w:r>
                    <w:t>]</w:t>
                  </w:r>
                  <w:bookmarkEnd w:id="98"/>
                  <w:bookmarkEnd w:id="99"/>
                </w:p>
              </w:txbxContent>
            </v:textbox>
          </v:shape>
        </w:pict>
      </w:r>
      <w:r w:rsidR="002F7F3C">
        <w:rPr>
          <w:rFonts w:hint="cs"/>
          <w:rtl/>
        </w:rPr>
        <w:t>זוהי בעצם הטלה של תמונת הפנים</w:t>
      </w:r>
      <w:r w:rsidR="005119D0">
        <w:rPr>
          <w:rtl/>
        </w:rPr>
        <w:t xml:space="preserve"> </w:t>
      </w:r>
      <w:r w:rsidR="00A612A3" w:rsidRPr="00A612A3">
        <w:rPr>
          <w:position w:val="-4"/>
        </w:rPr>
        <w:object w:dxaOrig="220" w:dyaOrig="240">
          <v:shape id="_x0000_i1100" type="#_x0000_t75" style="width:11.25pt;height:12pt" o:ole="">
            <v:imagedata r:id="rId175" o:title=""/>
          </v:shape>
          <o:OLEObject Type="Embed" ProgID="Equation.3" ShapeID="_x0000_i1100" DrawAspect="Content" ObjectID="_1332165531" r:id="rId184"/>
        </w:object>
      </w:r>
      <w:r w:rsidR="00A612A3">
        <w:rPr>
          <w:rFonts w:hint="cs"/>
          <w:rtl/>
        </w:rPr>
        <w:t xml:space="preserve"> </w:t>
      </w:r>
      <w:r w:rsidR="005119D0">
        <w:rPr>
          <w:rFonts w:hint="cs"/>
          <w:rtl/>
        </w:rPr>
        <w:t>למרחב הפנים הנפרש על ידי הא</w:t>
      </w:r>
      <w:r w:rsidR="00491ACD">
        <w:rPr>
          <w:rFonts w:hint="cs"/>
          <w:rtl/>
        </w:rPr>
        <w:t>יגנפייסים. נזכיר</w:t>
      </w:r>
      <w:r w:rsidR="005974E7">
        <w:rPr>
          <w:rFonts w:hint="cs"/>
          <w:rtl/>
        </w:rPr>
        <w:t xml:space="preserve"> </w:t>
      </w:r>
      <w:r w:rsidR="009E6AFE">
        <w:rPr>
          <w:rFonts w:hint="cs"/>
          <w:rtl/>
        </w:rPr>
        <w:t xml:space="preserve"> </w:t>
      </w:r>
      <w:r w:rsidR="00491ACD">
        <w:rPr>
          <w:rFonts w:hint="cs"/>
          <w:rtl/>
        </w:rPr>
        <w:t xml:space="preserve">ש-  </w:t>
      </w:r>
      <w:r w:rsidR="00491ACD" w:rsidRPr="00491ACD">
        <w:rPr>
          <w:position w:val="-12"/>
        </w:rPr>
        <w:object w:dxaOrig="240" w:dyaOrig="360">
          <v:shape id="_x0000_i1101" type="#_x0000_t75" style="width:12pt;height:18pt" o:ole="">
            <v:imagedata r:id="rId185" o:title=""/>
          </v:shape>
          <o:OLEObject Type="Embed" ProgID="Equation.3" ShapeID="_x0000_i1101" DrawAspect="Content" ObjectID="_1332165532" r:id="rId186"/>
        </w:object>
      </w:r>
      <w:r w:rsidR="00491ACD">
        <w:rPr>
          <w:rFonts w:hint="cs"/>
          <w:rtl/>
        </w:rPr>
        <w:t xml:space="preserve"> הם האיגנפייסים וש-  </w:t>
      </w:r>
      <w:r w:rsidR="00491ACD">
        <w:rPr>
          <w:rtl/>
        </w:rPr>
        <w:t>Ψ</w:t>
      </w:r>
      <w:r w:rsidR="009E6AFE">
        <w:rPr>
          <w:rFonts w:hint="cs"/>
          <w:rtl/>
        </w:rPr>
        <w:t xml:space="preserve">  </w:t>
      </w:r>
      <w:r w:rsidR="005974E7">
        <w:rPr>
          <w:rFonts w:hint="cs"/>
          <w:rtl/>
        </w:rPr>
        <w:t>הוא</w:t>
      </w:r>
      <w:r w:rsidR="00A612A3">
        <w:rPr>
          <w:rFonts w:hint="cs"/>
          <w:rtl/>
        </w:rPr>
        <w:t xml:space="preserve"> </w:t>
      </w:r>
      <w:r w:rsidR="00171AD3">
        <w:rPr>
          <w:rFonts w:hint="cs"/>
          <w:rtl/>
        </w:rPr>
        <w:t>וקטור</w:t>
      </w:r>
      <w:r w:rsidR="005974E7">
        <w:rPr>
          <w:rFonts w:hint="cs"/>
          <w:rtl/>
        </w:rPr>
        <w:t xml:space="preserve"> תמונת הפנים הממוצעת</w:t>
      </w:r>
      <w:r w:rsidR="00491ACD">
        <w:rPr>
          <w:rFonts w:hint="cs"/>
          <w:rtl/>
        </w:rPr>
        <w:t xml:space="preserve">. בצורה כזו </w:t>
      </w:r>
      <w:r w:rsidR="005974E7">
        <w:rPr>
          <w:rFonts w:hint="cs"/>
          <w:rtl/>
        </w:rPr>
        <w:t xml:space="preserve">(משוואה (4)) </w:t>
      </w:r>
      <w:r w:rsidR="005119D0">
        <w:rPr>
          <w:rFonts w:hint="cs"/>
          <w:rtl/>
        </w:rPr>
        <w:t xml:space="preserve">תמונת הפנים </w:t>
      </w:r>
      <w:r w:rsidR="00491ACD">
        <w:rPr>
          <w:rFonts w:hint="cs"/>
          <w:rtl/>
        </w:rPr>
        <w:t xml:space="preserve">מפורקת </w:t>
      </w:r>
      <w:r w:rsidR="005119D0">
        <w:rPr>
          <w:rFonts w:hint="cs"/>
          <w:rtl/>
        </w:rPr>
        <w:t xml:space="preserve">לאיגנפייסים, ומקבלים את המשקל אותו תורם כל איגנפייס בהרכבת התמונה. </w:t>
      </w:r>
      <w:r w:rsidR="009E6AFE">
        <w:rPr>
          <w:rFonts w:hint="cs"/>
          <w:rtl/>
        </w:rPr>
        <w:t xml:space="preserve"> </w:t>
      </w:r>
      <w:r w:rsidR="005119D0">
        <w:rPr>
          <w:rFonts w:hint="cs"/>
          <w:rtl/>
        </w:rPr>
        <w:t xml:space="preserve">הערכים </w:t>
      </w:r>
      <w:r w:rsidR="00A612A3" w:rsidRPr="00A612A3">
        <w:rPr>
          <w:position w:val="-12"/>
        </w:rPr>
        <w:object w:dxaOrig="279" w:dyaOrig="360">
          <v:shape id="_x0000_i1102" type="#_x0000_t75" style="width:14.25pt;height:18pt" o:ole="">
            <v:imagedata r:id="rId187" o:title=""/>
          </v:shape>
          <o:OLEObject Type="Embed" ProgID="Equation.3" ShapeID="_x0000_i1102" DrawAspect="Content" ObjectID="_1332165533" r:id="rId188"/>
        </w:object>
      </w:r>
      <w:r w:rsidR="005974E7">
        <w:rPr>
          <w:rFonts w:hint="cs"/>
          <w:rtl/>
        </w:rPr>
        <w:t xml:space="preserve"> </w:t>
      </w:r>
      <w:r w:rsidR="009E6AFE">
        <w:rPr>
          <w:rFonts w:hint="cs"/>
          <w:rtl/>
        </w:rPr>
        <w:t>של ה</w:t>
      </w:r>
      <w:r w:rsidR="00171AD3">
        <w:rPr>
          <w:rFonts w:hint="cs"/>
          <w:rtl/>
        </w:rPr>
        <w:t>וקטור</w:t>
      </w:r>
      <w:r w:rsidR="005119D0">
        <w:rPr>
          <w:rFonts w:hint="cs"/>
          <w:rtl/>
        </w:rPr>
        <w:t xml:space="preserve"> </w:t>
      </w:r>
      <w:r w:rsidR="00A612A3" w:rsidRPr="00A612A3">
        <w:rPr>
          <w:position w:val="-10"/>
        </w:rPr>
        <w:object w:dxaOrig="1640" w:dyaOrig="360">
          <v:shape id="_x0000_i1103" type="#_x0000_t75" style="width:81.75pt;height:18pt" o:ole="">
            <v:imagedata r:id="rId189" o:title=""/>
          </v:shape>
          <o:OLEObject Type="Embed" ProgID="Equation.3" ShapeID="_x0000_i1103" DrawAspect="Content" ObjectID="_1332165534" r:id="rId190"/>
        </w:object>
      </w:r>
      <w:r w:rsidR="005119D0">
        <w:rPr>
          <w:rFonts w:hint="cs"/>
          <w:rtl/>
        </w:rPr>
        <w:t xml:space="preserve"> הם המשקלים המתאימים לתמונת הפנים המיוצגת על ידי ה</w:t>
      </w:r>
      <w:r w:rsidR="00171AD3">
        <w:rPr>
          <w:rFonts w:hint="cs"/>
          <w:rtl/>
        </w:rPr>
        <w:t>וקטור</w:t>
      </w:r>
      <w:r w:rsidR="005974E7">
        <w:rPr>
          <w:rFonts w:hint="cs"/>
          <w:rtl/>
        </w:rPr>
        <w:t xml:space="preserve"> </w:t>
      </w:r>
      <w:r w:rsidR="00A612A3" w:rsidRPr="00A612A3">
        <w:rPr>
          <w:position w:val="-4"/>
        </w:rPr>
        <w:object w:dxaOrig="220" w:dyaOrig="240">
          <v:shape id="_x0000_i1104" type="#_x0000_t75" style="width:11.25pt;height:12pt" o:ole="">
            <v:imagedata r:id="rId175" o:title=""/>
          </v:shape>
          <o:OLEObject Type="Embed" ProgID="Equation.3" ShapeID="_x0000_i1104" DrawAspect="Content" ObjectID="_1332165535" r:id="rId191"/>
        </w:object>
      </w:r>
      <w:r w:rsidR="005119D0">
        <w:rPr>
          <w:rFonts w:hint="cs"/>
          <w:rtl/>
        </w:rPr>
        <w:t xml:space="preserve">. </w:t>
      </w:r>
      <w:r w:rsidR="005974E7">
        <w:rPr>
          <w:rFonts w:hint="cs"/>
          <w:rtl/>
        </w:rPr>
        <w:t xml:space="preserve">  </w:t>
      </w:r>
      <w:r w:rsidR="005119D0">
        <w:rPr>
          <w:rFonts w:hint="cs"/>
          <w:rtl/>
        </w:rPr>
        <w:t xml:space="preserve">אם </w:t>
      </w:r>
      <w:r w:rsidR="005974E7">
        <w:rPr>
          <w:rFonts w:hint="cs"/>
          <w:rtl/>
        </w:rPr>
        <w:t xml:space="preserve"> </w:t>
      </w:r>
      <w:r w:rsidR="005119D0">
        <w:rPr>
          <w:rFonts w:hint="cs"/>
          <w:rtl/>
        </w:rPr>
        <w:t xml:space="preserve">נכפיל את </w:t>
      </w:r>
      <w:r w:rsidR="005974E7">
        <w:rPr>
          <w:rFonts w:hint="cs"/>
          <w:rtl/>
        </w:rPr>
        <w:t xml:space="preserve"> </w:t>
      </w:r>
      <w:r w:rsidR="009E6AFE">
        <w:rPr>
          <w:rFonts w:hint="cs"/>
          <w:rtl/>
        </w:rPr>
        <w:t>האיגפייסים</w:t>
      </w:r>
      <w:r w:rsidR="005119D0">
        <w:rPr>
          <w:rFonts w:hint="cs"/>
          <w:rtl/>
        </w:rPr>
        <w:t xml:space="preserve"> </w:t>
      </w:r>
      <w:r w:rsidR="00A612A3" w:rsidRPr="00491ACD">
        <w:rPr>
          <w:position w:val="-12"/>
        </w:rPr>
        <w:object w:dxaOrig="240" w:dyaOrig="360">
          <v:shape id="_x0000_i1105" type="#_x0000_t75" style="width:12pt;height:18pt" o:ole="">
            <v:imagedata r:id="rId185" o:title=""/>
          </v:shape>
          <o:OLEObject Type="Embed" ProgID="Equation.3" ShapeID="_x0000_i1105" DrawAspect="Content" ObjectID="_1332165536" r:id="rId192"/>
        </w:object>
      </w:r>
      <w:r w:rsidR="00A612A3">
        <w:rPr>
          <w:rFonts w:hint="cs"/>
          <w:position w:val="-12"/>
          <w:rtl/>
        </w:rPr>
        <w:t xml:space="preserve">  </w:t>
      </w:r>
      <w:r w:rsidR="009E6AFE">
        <w:rPr>
          <w:rFonts w:hint="cs"/>
          <w:rtl/>
        </w:rPr>
        <w:t>במשקלים</w:t>
      </w:r>
      <w:r w:rsidR="005119D0">
        <w:rPr>
          <w:rtl/>
        </w:rPr>
        <w:t xml:space="preserve"> </w:t>
      </w:r>
      <w:r w:rsidR="00A612A3" w:rsidRPr="00A612A3">
        <w:rPr>
          <w:position w:val="-12"/>
        </w:rPr>
        <w:object w:dxaOrig="279" w:dyaOrig="360">
          <v:shape id="_x0000_i1106" type="#_x0000_t75" style="width:14.25pt;height:18pt" o:ole="">
            <v:imagedata r:id="rId187" o:title=""/>
          </v:shape>
          <o:OLEObject Type="Embed" ProgID="Equation.3" ShapeID="_x0000_i1106" DrawAspect="Content" ObjectID="_1332165537" r:id="rId193"/>
        </w:object>
      </w:r>
      <w:r w:rsidR="005119D0">
        <w:rPr>
          <w:rFonts w:hint="cs"/>
          <w:position w:val="-10"/>
          <w:rtl/>
        </w:rPr>
        <w:t xml:space="preserve"> </w:t>
      </w:r>
      <w:r w:rsidR="00A612A3" w:rsidRPr="00A612A3">
        <w:rPr>
          <w:position w:val="-10"/>
        </w:rPr>
        <w:object w:dxaOrig="1180" w:dyaOrig="320">
          <v:shape id="_x0000_i1107" type="#_x0000_t75" style="width:59.25pt;height:15.75pt" o:ole="">
            <v:imagedata r:id="rId194" o:title=""/>
          </v:shape>
          <o:OLEObject Type="Embed" ProgID="Equation.3" ShapeID="_x0000_i1107" DrawAspect="Content" ObjectID="_1332165538" r:id="rId195"/>
        </w:object>
      </w:r>
      <w:r w:rsidR="00A612A3">
        <w:rPr>
          <w:rFonts w:hint="cs"/>
          <w:position w:val="-12"/>
          <w:rtl/>
        </w:rPr>
        <w:t xml:space="preserve"> </w:t>
      </w:r>
      <w:r w:rsidR="005119D0">
        <w:rPr>
          <w:rFonts w:hint="cs"/>
          <w:rtl/>
        </w:rPr>
        <w:t xml:space="preserve">ונסכום </w:t>
      </w:r>
      <w:r w:rsidR="009E6AFE">
        <w:rPr>
          <w:rFonts w:hint="cs"/>
          <w:rtl/>
        </w:rPr>
        <w:t xml:space="preserve">את </w:t>
      </w:r>
      <w:r w:rsidR="005119D0">
        <w:rPr>
          <w:rFonts w:hint="cs"/>
          <w:rtl/>
        </w:rPr>
        <w:t>המכפלות נקבל את תמונת הפנים. ה</w:t>
      </w:r>
      <w:r w:rsidR="00171AD3">
        <w:rPr>
          <w:rFonts w:hint="cs"/>
          <w:rtl/>
        </w:rPr>
        <w:t>וקטור</w:t>
      </w:r>
      <w:r w:rsidR="005119D0">
        <w:rPr>
          <w:rFonts w:hint="cs"/>
          <w:rtl/>
        </w:rPr>
        <w:t xml:space="preserve"> </w:t>
      </w:r>
      <w:r w:rsidR="005119D0">
        <w:rPr>
          <w:rtl/>
        </w:rPr>
        <w:t>Ω</w:t>
      </w:r>
      <w:r w:rsidR="00A612A3">
        <w:rPr>
          <w:rFonts w:hint="cs"/>
          <w:rtl/>
        </w:rPr>
        <w:t xml:space="preserve">  </w:t>
      </w:r>
      <w:r w:rsidR="005119D0">
        <w:rPr>
          <w:rFonts w:hint="cs"/>
          <w:rtl/>
        </w:rPr>
        <w:t xml:space="preserve">מייצג את </w:t>
      </w:r>
      <w:r w:rsidR="005119D0" w:rsidRPr="00C66E01">
        <w:rPr>
          <w:rFonts w:hint="cs"/>
          <w:b/>
          <w:bCs/>
          <w:rtl/>
        </w:rPr>
        <w:t>מחלקת הפנים</w:t>
      </w:r>
      <w:r w:rsidR="005119D0">
        <w:rPr>
          <w:rFonts w:hint="cs"/>
          <w:rtl/>
        </w:rPr>
        <w:t xml:space="preserve"> </w:t>
      </w:r>
      <w:r w:rsidR="005119D0">
        <w:t>(face class)</w:t>
      </w:r>
      <w:r w:rsidR="005119D0">
        <w:rPr>
          <w:rFonts w:hint="cs"/>
          <w:rtl/>
        </w:rPr>
        <w:t xml:space="preserve"> אליה שייכת תמונת הפנים. </w:t>
      </w:r>
      <w:r w:rsidR="00AE4587">
        <w:rPr>
          <w:rFonts w:hint="cs"/>
          <w:rtl/>
        </w:rPr>
        <w:t xml:space="preserve"> </w:t>
      </w:r>
      <w:r w:rsidR="00A612A3">
        <w:rPr>
          <w:rFonts w:hint="cs"/>
          <w:rtl/>
        </w:rPr>
        <w:t xml:space="preserve">באיור </w:t>
      </w:r>
      <w:r w:rsidR="00C66E01">
        <w:rPr>
          <w:rFonts w:hint="cs"/>
          <w:rtl/>
        </w:rPr>
        <w:t xml:space="preserve">4 </w:t>
      </w:r>
      <w:r w:rsidR="005119D0">
        <w:rPr>
          <w:rFonts w:hint="cs"/>
          <w:rtl/>
        </w:rPr>
        <w:t xml:space="preserve">רואים </w:t>
      </w:r>
      <w:r w:rsidR="005974E7">
        <w:rPr>
          <w:rFonts w:hint="cs"/>
          <w:rtl/>
        </w:rPr>
        <w:t>דוגמה</w:t>
      </w:r>
      <w:r w:rsidR="005119D0">
        <w:rPr>
          <w:rFonts w:hint="cs"/>
          <w:rtl/>
        </w:rPr>
        <w:t xml:space="preserve"> </w:t>
      </w:r>
      <w:r w:rsidR="005974E7">
        <w:rPr>
          <w:rFonts w:hint="cs"/>
          <w:rtl/>
        </w:rPr>
        <w:t>ל</w:t>
      </w:r>
      <w:r w:rsidR="005119D0">
        <w:rPr>
          <w:rFonts w:hint="cs"/>
          <w:rtl/>
        </w:rPr>
        <w:t xml:space="preserve">הרכבה של תמונת פנים </w:t>
      </w:r>
      <w:r w:rsidR="00A612A3">
        <w:rPr>
          <w:rFonts w:hint="cs"/>
          <w:rtl/>
        </w:rPr>
        <w:t xml:space="preserve"> </w:t>
      </w:r>
      <w:r w:rsidR="00C66E01">
        <w:rPr>
          <w:rFonts w:hint="cs"/>
          <w:rtl/>
        </w:rPr>
        <w:t xml:space="preserve">על ידי סכום של </w:t>
      </w:r>
      <w:r w:rsidR="005119D0">
        <w:rPr>
          <w:rFonts w:hint="cs"/>
          <w:rtl/>
        </w:rPr>
        <w:t>הכפל</w:t>
      </w:r>
      <w:r w:rsidR="005974E7">
        <w:rPr>
          <w:rFonts w:hint="cs"/>
          <w:rtl/>
        </w:rPr>
        <w:t>ו</w:t>
      </w:r>
      <w:r w:rsidR="005119D0">
        <w:rPr>
          <w:rFonts w:hint="cs"/>
          <w:rtl/>
        </w:rPr>
        <w:t>ת תמונות</w:t>
      </w:r>
      <w:r w:rsidR="005974E7">
        <w:rPr>
          <w:rFonts w:hint="cs"/>
          <w:rtl/>
        </w:rPr>
        <w:t xml:space="preserve"> </w:t>
      </w:r>
      <w:r w:rsidR="005119D0">
        <w:rPr>
          <w:rFonts w:hint="cs"/>
          <w:rtl/>
        </w:rPr>
        <w:t>האיגנפייסים במשקל</w:t>
      </w:r>
      <w:r w:rsidR="00C66E01">
        <w:rPr>
          <w:rFonts w:hint="cs"/>
          <w:rtl/>
        </w:rPr>
        <w:t xml:space="preserve">ים המתאימים לתמונה. </w:t>
      </w:r>
      <w:r w:rsidR="005974E7">
        <w:rPr>
          <w:rFonts w:hint="cs"/>
          <w:rtl/>
        </w:rPr>
        <w:t xml:space="preserve">בדוגמה זו מרחב הפנים נפרש  על ידי  </w:t>
      </w:r>
      <w:r w:rsidR="005974E7" w:rsidRPr="005974E7">
        <w:rPr>
          <w:position w:val="-4"/>
        </w:rPr>
        <w:object w:dxaOrig="639" w:dyaOrig="260">
          <v:shape id="_x0000_i1108" type="#_x0000_t75" style="width:32.25pt;height:12.75pt" o:ole="">
            <v:imagedata r:id="rId196" o:title=""/>
          </v:shape>
          <o:OLEObject Type="Embed" ProgID="Equation.3" ShapeID="_x0000_i1108" DrawAspect="Content" ObjectID="_1332165539" r:id="rId197"/>
        </w:object>
      </w:r>
      <w:r w:rsidR="005974E7">
        <w:rPr>
          <w:rFonts w:hint="cs"/>
          <w:rtl/>
        </w:rPr>
        <w:t xml:space="preserve">  איגנפייסים</w:t>
      </w:r>
      <w:r w:rsidR="005119D0">
        <w:rPr>
          <w:rFonts w:hint="cs"/>
          <w:rtl/>
        </w:rPr>
        <w:t>.</w:t>
      </w:r>
    </w:p>
    <w:p w:rsidR="006469FF" w:rsidRPr="00C66E01" w:rsidRDefault="006469FF" w:rsidP="00AE4587">
      <w:pPr>
        <w:rPr>
          <w:rtl/>
        </w:rPr>
      </w:pPr>
    </w:p>
    <w:p w:rsidR="005119D0" w:rsidRDefault="005119D0" w:rsidP="005119D0">
      <w:pPr>
        <w:rPr>
          <w:rtl/>
        </w:rPr>
      </w:pPr>
    </w:p>
    <w:p w:rsidR="006469FF" w:rsidRDefault="006469FF" w:rsidP="005119D0"/>
    <w:p w:rsidR="00C66E01" w:rsidRDefault="00C66E01" w:rsidP="005119D0">
      <w:pPr>
        <w:rPr>
          <w:rtl/>
        </w:rPr>
      </w:pPr>
    </w:p>
    <w:p w:rsidR="00844DA5" w:rsidRDefault="002422E8" w:rsidP="005119D0">
      <w:pPr>
        <w:rPr>
          <w:rtl/>
        </w:rPr>
      </w:pPr>
      <w:r>
        <w:rPr>
          <w:rFonts w:hint="cs"/>
          <w:rtl/>
        </w:rPr>
        <w:t xml:space="preserve">נחשב  את </w:t>
      </w:r>
      <w:r w:rsidR="00171AD3">
        <w:rPr>
          <w:rFonts w:hint="cs"/>
          <w:rtl/>
        </w:rPr>
        <w:t>וקטור</w:t>
      </w:r>
      <w:r>
        <w:rPr>
          <w:rFonts w:hint="cs"/>
          <w:rtl/>
        </w:rPr>
        <w:t xml:space="preserve">י המשקלים עבור כל תמונות הפנים הידועות על מנת לבנות </w:t>
      </w:r>
      <w:r w:rsidR="00844DA5">
        <w:rPr>
          <w:rFonts w:hint="cs"/>
          <w:rtl/>
        </w:rPr>
        <w:t xml:space="preserve"> בסיס נתונים המכיל </w:t>
      </w:r>
      <w:r>
        <w:rPr>
          <w:rFonts w:hint="cs"/>
          <w:rtl/>
        </w:rPr>
        <w:t xml:space="preserve">את </w:t>
      </w:r>
      <w:r w:rsidR="00171AD3">
        <w:rPr>
          <w:rFonts w:hint="cs"/>
          <w:rtl/>
        </w:rPr>
        <w:t>וקטור</w:t>
      </w:r>
      <w:r w:rsidR="00844DA5">
        <w:rPr>
          <w:rFonts w:hint="cs"/>
          <w:rtl/>
        </w:rPr>
        <w:t xml:space="preserve">י </w:t>
      </w:r>
      <w:r>
        <w:rPr>
          <w:rFonts w:hint="cs"/>
          <w:rtl/>
        </w:rPr>
        <w:t>ה</w:t>
      </w:r>
      <w:r w:rsidR="00844DA5">
        <w:rPr>
          <w:rFonts w:hint="cs"/>
          <w:rtl/>
        </w:rPr>
        <w:t xml:space="preserve">משקלים, המייצגים בעצם מחלקות פנים, של תמונות </w:t>
      </w:r>
      <w:r>
        <w:rPr>
          <w:rFonts w:hint="cs"/>
          <w:rtl/>
        </w:rPr>
        <w:t>ה</w:t>
      </w:r>
      <w:r w:rsidR="00844DA5">
        <w:rPr>
          <w:rFonts w:hint="cs"/>
          <w:rtl/>
        </w:rPr>
        <w:t xml:space="preserve">פנים </w:t>
      </w:r>
      <w:r w:rsidR="002F7F3C">
        <w:rPr>
          <w:rFonts w:hint="cs"/>
          <w:rtl/>
        </w:rPr>
        <w:t>ה</w:t>
      </w:r>
      <w:r w:rsidR="00844DA5">
        <w:rPr>
          <w:rFonts w:hint="cs"/>
          <w:rtl/>
        </w:rPr>
        <w:t>ידועות.</w:t>
      </w:r>
    </w:p>
    <w:p w:rsidR="00AE4587" w:rsidRDefault="00AE4587" w:rsidP="00AE4587">
      <w:pPr>
        <w:pStyle w:val="Heading2"/>
        <w:rPr>
          <w:rtl/>
        </w:rPr>
      </w:pPr>
      <w:bookmarkStart w:id="100" w:name="פרק44"/>
      <w:bookmarkStart w:id="101" w:name="פרק54"/>
      <w:bookmarkStart w:id="102" w:name="_Toc238731608"/>
      <w:bookmarkStart w:id="103" w:name="_Toc243927426"/>
      <w:bookmarkStart w:id="104" w:name="_Toc254530050"/>
      <w:bookmarkEnd w:id="100"/>
      <w:bookmarkEnd w:id="101"/>
      <w:r>
        <w:rPr>
          <w:rFonts w:hint="cs"/>
          <w:rtl/>
        </w:rPr>
        <w:t>זיהוי תמונת הפנים</w:t>
      </w:r>
      <w:bookmarkEnd w:id="102"/>
      <w:bookmarkEnd w:id="103"/>
      <w:bookmarkEnd w:id="104"/>
    </w:p>
    <w:p w:rsidR="005119D0" w:rsidRDefault="002422E8" w:rsidP="00A92016">
      <w:pPr>
        <w:rPr>
          <w:rtl/>
        </w:rPr>
      </w:pPr>
      <w:r>
        <w:rPr>
          <w:rFonts w:hint="cs"/>
          <w:rtl/>
        </w:rPr>
        <w:t xml:space="preserve">נניח שנתונה </w:t>
      </w:r>
      <w:r w:rsidR="005119D0">
        <w:rPr>
          <w:rFonts w:hint="cs"/>
          <w:rtl/>
        </w:rPr>
        <w:t>תמונת פנים חדשה המיוצגת על ידי ה</w:t>
      </w:r>
      <w:r w:rsidR="00171AD3">
        <w:rPr>
          <w:rFonts w:hint="cs"/>
          <w:rtl/>
        </w:rPr>
        <w:t>וקטור</w:t>
      </w:r>
      <w:r w:rsidR="00C66E01">
        <w:rPr>
          <w:rFonts w:hint="cs"/>
          <w:rtl/>
        </w:rPr>
        <w:t xml:space="preserve"> </w:t>
      </w:r>
      <w:r w:rsidR="002F7F3C" w:rsidRPr="00A612A3">
        <w:rPr>
          <w:position w:val="-4"/>
        </w:rPr>
        <w:object w:dxaOrig="220" w:dyaOrig="240">
          <v:shape id="_x0000_i1109" type="#_x0000_t75" style="width:11.25pt;height:12pt" o:ole="">
            <v:imagedata r:id="rId175" o:title=""/>
          </v:shape>
          <o:OLEObject Type="Embed" ProgID="Equation.3" ShapeID="_x0000_i1109" DrawAspect="Content" ObjectID="_1332165540" r:id="rId198"/>
        </w:object>
      </w:r>
      <w:r w:rsidR="005119D0">
        <w:rPr>
          <w:rFonts w:hint="cs"/>
          <w:position w:val="-4"/>
          <w:rtl/>
        </w:rPr>
        <w:t xml:space="preserve"> </w:t>
      </w:r>
      <w:r w:rsidR="00844DA5">
        <w:rPr>
          <w:rFonts w:hint="cs"/>
          <w:rtl/>
        </w:rPr>
        <w:t>כשאילתה</w:t>
      </w:r>
      <w:r>
        <w:rPr>
          <w:rFonts w:hint="cs"/>
          <w:rtl/>
        </w:rPr>
        <w:t>,</w:t>
      </w:r>
      <w:r w:rsidRPr="002422E8">
        <w:rPr>
          <w:rFonts w:hint="cs"/>
          <w:rtl/>
        </w:rPr>
        <w:t xml:space="preserve"> </w:t>
      </w:r>
      <w:r>
        <w:rPr>
          <w:rFonts w:hint="cs"/>
          <w:rtl/>
        </w:rPr>
        <w:t xml:space="preserve">נסביר כיצד מזהים אותה מול בסיס הנתונים </w:t>
      </w:r>
      <w:r w:rsidRPr="00C66E01">
        <w:rPr>
          <w:rFonts w:hint="cs"/>
          <w:rtl/>
        </w:rPr>
        <w:t>שבנינו בפרק</w:t>
      </w:r>
      <w:r w:rsidR="00CA5306">
        <w:rPr>
          <w:rFonts w:hint="cs"/>
          <w:rtl/>
        </w:rPr>
        <w:t xml:space="preserve"> </w:t>
      </w:r>
      <w:hyperlink w:anchor="פרק53" w:history="1">
        <w:r w:rsidR="00C66E01" w:rsidRPr="00C66E01">
          <w:rPr>
            <w:rStyle w:val="Hyperlink"/>
            <w:rFonts w:hint="cs"/>
            <w:u w:val="none"/>
            <w:rtl/>
          </w:rPr>
          <w:t>5.3</w:t>
        </w:r>
      </w:hyperlink>
      <w:r w:rsidR="00844DA5" w:rsidRPr="00C66E01">
        <w:rPr>
          <w:rFonts w:hint="cs"/>
          <w:rtl/>
        </w:rPr>
        <w:t>.</w:t>
      </w:r>
      <w:r w:rsidR="00CA5306">
        <w:rPr>
          <w:rFonts w:hint="cs"/>
          <w:rtl/>
        </w:rPr>
        <w:t xml:space="preserve"> </w:t>
      </w:r>
      <w:r w:rsidR="00844DA5" w:rsidRPr="00C66E01">
        <w:rPr>
          <w:rFonts w:hint="cs"/>
          <w:rtl/>
        </w:rPr>
        <w:t>תחילה</w:t>
      </w:r>
      <w:r w:rsidR="00844DA5">
        <w:rPr>
          <w:rFonts w:hint="cs"/>
          <w:rtl/>
        </w:rPr>
        <w:t xml:space="preserve"> </w:t>
      </w:r>
      <w:r>
        <w:rPr>
          <w:rFonts w:hint="cs"/>
          <w:rtl/>
        </w:rPr>
        <w:t>מטי</w:t>
      </w:r>
      <w:r w:rsidR="00C66E01">
        <w:rPr>
          <w:rFonts w:hint="cs"/>
          <w:rtl/>
        </w:rPr>
        <w:t>לים את התמונה החדשה</w:t>
      </w:r>
      <w:r w:rsidR="00CA5306">
        <w:rPr>
          <w:rFonts w:hint="cs"/>
          <w:rtl/>
        </w:rPr>
        <w:t xml:space="preserve"> ל</w:t>
      </w:r>
      <w:r w:rsidR="00C66E01">
        <w:rPr>
          <w:rFonts w:hint="cs"/>
          <w:rtl/>
        </w:rPr>
        <w:t xml:space="preserve">מרחב </w:t>
      </w:r>
      <w:r>
        <w:rPr>
          <w:rFonts w:hint="cs"/>
          <w:rtl/>
        </w:rPr>
        <w:t xml:space="preserve">הפנים על ידי חישוב  </w:t>
      </w:r>
      <w:r w:rsidR="00171AD3">
        <w:rPr>
          <w:rFonts w:hint="cs"/>
          <w:rtl/>
        </w:rPr>
        <w:t>וקטור</w:t>
      </w:r>
      <w:r w:rsidR="00CA5306">
        <w:rPr>
          <w:rFonts w:hint="cs"/>
          <w:rtl/>
        </w:rPr>
        <w:t xml:space="preserve"> </w:t>
      </w:r>
      <w:r w:rsidR="005119D0">
        <w:rPr>
          <w:rFonts w:hint="cs"/>
          <w:rtl/>
        </w:rPr>
        <w:t>המשקלים</w:t>
      </w:r>
      <w:r w:rsidR="00CA5306">
        <w:rPr>
          <w:rFonts w:hint="cs"/>
          <w:rtl/>
        </w:rPr>
        <w:t xml:space="preserve"> </w:t>
      </w:r>
      <w:r w:rsidR="005119D0">
        <w:rPr>
          <w:rFonts w:hint="cs"/>
          <w:rtl/>
        </w:rPr>
        <w:t xml:space="preserve"> </w:t>
      </w:r>
      <w:r w:rsidR="002F7F3C">
        <w:rPr>
          <w:rtl/>
        </w:rPr>
        <w:t>Ω</w:t>
      </w:r>
      <w:r w:rsidR="00C66E01">
        <w:rPr>
          <w:rFonts w:hint="cs"/>
          <w:rtl/>
        </w:rPr>
        <w:t xml:space="preserve"> </w:t>
      </w:r>
      <w:r w:rsidR="00CA5306">
        <w:rPr>
          <w:rFonts w:hint="cs"/>
          <w:rtl/>
        </w:rPr>
        <w:t xml:space="preserve"> עבורה </w:t>
      </w:r>
      <w:r w:rsidR="005119D0">
        <w:rPr>
          <w:rFonts w:hint="cs"/>
          <w:rtl/>
        </w:rPr>
        <w:t xml:space="preserve">(באמצעות </w:t>
      </w:r>
      <w:r w:rsidR="00CA5306">
        <w:rPr>
          <w:rFonts w:hint="cs"/>
          <w:rtl/>
        </w:rPr>
        <w:t>משוואה</w:t>
      </w:r>
      <w:r w:rsidR="005119D0" w:rsidRPr="002F7F3C">
        <w:rPr>
          <w:rFonts w:hint="cs"/>
          <w:rtl/>
        </w:rPr>
        <w:t xml:space="preserve"> </w:t>
      </w:r>
      <w:hyperlink w:anchor="משוואה4" w:history="1">
        <w:r w:rsidR="005119D0" w:rsidRPr="002F7F3C">
          <w:rPr>
            <w:rStyle w:val="Hyperlink"/>
            <w:rFonts w:hint="cs"/>
            <w:u w:val="none"/>
            <w:rtl/>
          </w:rPr>
          <w:t>(4)</w:t>
        </w:r>
      </w:hyperlink>
      <w:r w:rsidR="00C66E01">
        <w:rPr>
          <w:rFonts w:hint="cs"/>
          <w:rtl/>
        </w:rPr>
        <w:t>).</w:t>
      </w:r>
      <w:r w:rsidR="005119D0">
        <w:rPr>
          <w:rFonts w:hint="cs"/>
          <w:rtl/>
        </w:rPr>
        <w:t xml:space="preserve"> </w:t>
      </w:r>
      <w:r w:rsidR="00D456F7">
        <w:rPr>
          <w:rFonts w:hint="cs"/>
          <w:rtl/>
        </w:rPr>
        <w:t>מתייחסים</w:t>
      </w:r>
      <w:r w:rsidR="001706DF">
        <w:rPr>
          <w:rFonts w:hint="cs"/>
          <w:rtl/>
        </w:rPr>
        <w:t xml:space="preserve"> </w:t>
      </w:r>
      <w:r w:rsidR="00D456F7">
        <w:rPr>
          <w:rFonts w:hint="cs"/>
          <w:rtl/>
        </w:rPr>
        <w:t>ל</w:t>
      </w:r>
      <w:r w:rsidR="00C66E01">
        <w:rPr>
          <w:rFonts w:hint="cs"/>
          <w:rtl/>
        </w:rPr>
        <w:t xml:space="preserve">שני מרחקים. </w:t>
      </w:r>
      <w:r w:rsidR="002F7F3C">
        <w:rPr>
          <w:rFonts w:hint="cs"/>
          <w:rtl/>
        </w:rPr>
        <w:t xml:space="preserve">המרחק הראשון </w:t>
      </w:r>
      <w:r w:rsidR="001706DF">
        <w:rPr>
          <w:rFonts w:hint="cs"/>
          <w:rtl/>
        </w:rPr>
        <w:t>שנחשב</w:t>
      </w:r>
      <w:r w:rsidR="00C66E01">
        <w:rPr>
          <w:rFonts w:hint="cs"/>
          <w:rtl/>
        </w:rPr>
        <w:t xml:space="preserve"> </w:t>
      </w:r>
      <w:r w:rsidR="001706DF">
        <w:rPr>
          <w:rFonts w:hint="cs"/>
          <w:rtl/>
        </w:rPr>
        <w:t>הוא</w:t>
      </w:r>
      <w:r w:rsidR="005119D0">
        <w:rPr>
          <w:rFonts w:hint="cs"/>
          <w:rtl/>
        </w:rPr>
        <w:t xml:space="preserve"> המרחק</w:t>
      </w:r>
      <w:r w:rsidR="00192E62">
        <w:rPr>
          <w:rFonts w:hint="cs"/>
          <w:rtl/>
        </w:rPr>
        <w:t xml:space="preserve"> </w:t>
      </w:r>
      <w:r w:rsidR="005F6DA5" w:rsidRPr="002F7F3C">
        <w:rPr>
          <w:position w:val="-6"/>
        </w:rPr>
        <w:object w:dxaOrig="200" w:dyaOrig="220">
          <v:shape id="_x0000_i1110" type="#_x0000_t75" style="width:9.75pt;height:11.25pt" o:ole="">
            <v:imagedata r:id="rId199" o:title=""/>
          </v:shape>
          <o:OLEObject Type="Embed" ProgID="Equation.3" ShapeID="_x0000_i1110" DrawAspect="Content" ObjectID="_1332165541" r:id="rId200"/>
        </w:object>
      </w:r>
      <w:r w:rsidR="00222CE0">
        <w:rPr>
          <w:rFonts w:hint="cs"/>
          <w:rtl/>
        </w:rPr>
        <w:t xml:space="preserve"> </w:t>
      </w:r>
      <w:r w:rsidR="00A92016">
        <w:rPr>
          <w:rFonts w:hint="cs"/>
          <w:rtl/>
        </w:rPr>
        <w:t xml:space="preserve">בין </w:t>
      </w:r>
      <w:r w:rsidR="00C66E01">
        <w:rPr>
          <w:rFonts w:hint="cs"/>
          <w:rtl/>
        </w:rPr>
        <w:t xml:space="preserve">תמונת השאילתה לתת-המרחב של הפרצופים (מרחב הפנים), </w:t>
      </w:r>
      <w:r w:rsidR="00A92016">
        <w:rPr>
          <w:rFonts w:hint="cs"/>
          <w:rtl/>
        </w:rPr>
        <w:t>מרחק זה מוגדר</w:t>
      </w:r>
      <w:r w:rsidR="00C66E01">
        <w:rPr>
          <w:rFonts w:hint="cs"/>
          <w:rtl/>
        </w:rPr>
        <w:t xml:space="preserve"> </w:t>
      </w:r>
      <w:r w:rsidR="00A92016">
        <w:rPr>
          <w:rFonts w:hint="cs"/>
          <w:rtl/>
        </w:rPr>
        <w:t>כמרחק ש</w:t>
      </w:r>
      <w:r w:rsidR="005119D0">
        <w:rPr>
          <w:rFonts w:hint="cs"/>
          <w:rtl/>
        </w:rPr>
        <w:t xml:space="preserve">בין </w:t>
      </w:r>
      <w:r w:rsidR="001706DF">
        <w:rPr>
          <w:rFonts w:hint="cs"/>
          <w:rtl/>
        </w:rPr>
        <w:t xml:space="preserve">הפרש </w:t>
      </w:r>
      <w:r w:rsidR="005119D0">
        <w:rPr>
          <w:rFonts w:hint="cs"/>
          <w:rtl/>
        </w:rPr>
        <w:t>ה</w:t>
      </w:r>
      <w:r w:rsidR="00171AD3">
        <w:rPr>
          <w:rFonts w:hint="cs"/>
          <w:rtl/>
        </w:rPr>
        <w:t>וקטור</w:t>
      </w:r>
      <w:r w:rsidR="00C66E01">
        <w:rPr>
          <w:rFonts w:hint="cs"/>
          <w:rtl/>
        </w:rPr>
        <w:t xml:space="preserve"> המייצג</w:t>
      </w:r>
      <w:r w:rsidR="002F7F3C">
        <w:rPr>
          <w:rFonts w:hint="cs"/>
          <w:rtl/>
        </w:rPr>
        <w:t xml:space="preserve"> </w:t>
      </w:r>
      <w:r w:rsidR="002F7F3C" w:rsidRPr="00A612A3">
        <w:rPr>
          <w:position w:val="-4"/>
        </w:rPr>
        <w:object w:dxaOrig="220" w:dyaOrig="240">
          <v:shape id="_x0000_i1111" type="#_x0000_t75" style="width:11.25pt;height:12pt" o:ole="">
            <v:imagedata r:id="rId175" o:title=""/>
          </v:shape>
          <o:OLEObject Type="Embed" ProgID="Equation.3" ShapeID="_x0000_i1111" DrawAspect="Content" ObjectID="_1332165542" r:id="rId201"/>
        </w:object>
      </w:r>
      <w:r w:rsidR="001706DF">
        <w:rPr>
          <w:rFonts w:hint="cs"/>
          <w:rtl/>
        </w:rPr>
        <w:t xml:space="preserve"> מתמונת הפנים הממוצעת ל</w:t>
      </w:r>
      <w:r w:rsidR="005119D0">
        <w:rPr>
          <w:rFonts w:hint="cs"/>
          <w:rtl/>
        </w:rPr>
        <w:t>בין ההטלה</w:t>
      </w:r>
      <w:r w:rsidR="00C41758">
        <w:rPr>
          <w:rFonts w:hint="cs"/>
          <w:rtl/>
        </w:rPr>
        <w:t xml:space="preserve"> </w:t>
      </w:r>
      <w:r w:rsidR="00222CE0">
        <w:rPr>
          <w:rFonts w:hint="cs"/>
          <w:rtl/>
        </w:rPr>
        <w:t xml:space="preserve">של תמונת </w:t>
      </w:r>
      <w:r w:rsidR="005119D0">
        <w:rPr>
          <w:rFonts w:hint="cs"/>
          <w:rtl/>
        </w:rPr>
        <w:t>הפנים החדשה למרחב הפנים</w:t>
      </w:r>
      <w:r w:rsidR="00A92016">
        <w:rPr>
          <w:rFonts w:hint="cs"/>
          <w:rtl/>
        </w:rPr>
        <w:t xml:space="preserve">. </w:t>
      </w:r>
      <w:r w:rsidR="00222CE0">
        <w:rPr>
          <w:rFonts w:hint="cs"/>
          <w:rtl/>
        </w:rPr>
        <w:t xml:space="preserve">המרחק השני </w:t>
      </w:r>
      <w:r w:rsidR="001706DF">
        <w:rPr>
          <w:rFonts w:hint="cs"/>
          <w:rtl/>
        </w:rPr>
        <w:t>הוא המרחק</w:t>
      </w:r>
      <w:r w:rsidR="00222CE0">
        <w:rPr>
          <w:rFonts w:hint="cs"/>
          <w:rtl/>
        </w:rPr>
        <w:t xml:space="preserve"> </w:t>
      </w:r>
      <w:r w:rsidR="00192E62" w:rsidRPr="00192E62">
        <w:rPr>
          <w:position w:val="-12"/>
        </w:rPr>
        <w:object w:dxaOrig="279" w:dyaOrig="360">
          <v:shape id="_x0000_i1112" type="#_x0000_t75" style="width:14.25pt;height:18pt" o:ole="">
            <v:imagedata r:id="rId202" o:title=""/>
          </v:shape>
          <o:OLEObject Type="Embed" ProgID="Equation.3" ShapeID="_x0000_i1112" DrawAspect="Content" ObjectID="_1332165543" r:id="rId203"/>
        </w:object>
      </w:r>
      <w:r w:rsidR="00A92016">
        <w:rPr>
          <w:rFonts w:hint="cs"/>
          <w:rtl/>
        </w:rPr>
        <w:t xml:space="preserve"> בין מחלקת הפנים של תמונת השאילתה למחלקת הפנים הקרובה </w:t>
      </w:r>
      <w:r w:rsidR="00A92016">
        <w:rPr>
          <w:rFonts w:hint="cs"/>
          <w:rtl/>
        </w:rPr>
        <w:lastRenderedPageBreak/>
        <w:t xml:space="preserve">לה ביותר בבסיס הנתונים,  מרחק זה הוא המרחק </w:t>
      </w:r>
      <w:r w:rsidR="005119D0">
        <w:rPr>
          <w:rFonts w:hint="cs"/>
          <w:rtl/>
        </w:rPr>
        <w:t>בין</w:t>
      </w:r>
      <w:r w:rsidR="00222CE0">
        <w:rPr>
          <w:rFonts w:hint="cs"/>
          <w:rtl/>
        </w:rPr>
        <w:t xml:space="preserve"> </w:t>
      </w:r>
      <w:r w:rsidR="00171AD3">
        <w:rPr>
          <w:rFonts w:hint="cs"/>
          <w:rtl/>
        </w:rPr>
        <w:t>וקטור</w:t>
      </w:r>
      <w:r w:rsidR="00222CE0">
        <w:rPr>
          <w:rFonts w:hint="cs"/>
          <w:rtl/>
        </w:rPr>
        <w:t xml:space="preserve"> המשקלים</w:t>
      </w:r>
      <w:r w:rsidR="00A92016">
        <w:rPr>
          <w:rFonts w:hint="cs"/>
          <w:rtl/>
        </w:rPr>
        <w:t xml:space="preserve">  </w:t>
      </w:r>
      <w:r w:rsidR="00A92016">
        <w:rPr>
          <w:rtl/>
        </w:rPr>
        <w:t>Ω</w:t>
      </w:r>
      <w:r w:rsidR="00A92016">
        <w:rPr>
          <w:rFonts w:hint="cs"/>
          <w:rtl/>
        </w:rPr>
        <w:t xml:space="preserve"> </w:t>
      </w:r>
      <w:r w:rsidR="00A92016">
        <w:rPr>
          <w:rFonts w:hint="cs"/>
          <w:noProof/>
          <w:position w:val="-4"/>
          <w:rtl/>
        </w:rPr>
        <w:t xml:space="preserve"> </w:t>
      </w:r>
      <w:r w:rsidR="005119D0">
        <w:rPr>
          <w:rFonts w:hint="cs"/>
          <w:rtl/>
        </w:rPr>
        <w:t>של</w:t>
      </w:r>
      <w:r w:rsidR="00A92016">
        <w:rPr>
          <w:rFonts w:hint="cs"/>
          <w:rtl/>
        </w:rPr>
        <w:t xml:space="preserve"> תמונת השאילתה</w:t>
      </w:r>
      <w:r w:rsidR="005119D0">
        <w:rPr>
          <w:rFonts w:hint="cs"/>
          <w:rtl/>
        </w:rPr>
        <w:t xml:space="preserve"> ל</w:t>
      </w:r>
      <w:r w:rsidR="00171AD3">
        <w:rPr>
          <w:rFonts w:hint="cs"/>
          <w:rtl/>
        </w:rPr>
        <w:t>וקטור</w:t>
      </w:r>
      <w:r w:rsidR="005119D0">
        <w:rPr>
          <w:rFonts w:hint="cs"/>
          <w:rtl/>
        </w:rPr>
        <w:t xml:space="preserve"> המשקלים של מחלקת פנים ידועה  </w:t>
      </w:r>
      <w:r w:rsidR="005119D0" w:rsidRPr="004122E7">
        <w:rPr>
          <w:i/>
          <w:iCs/>
        </w:rPr>
        <w:t>k</w:t>
      </w:r>
      <w:r w:rsidR="005119D0">
        <w:rPr>
          <w:rFonts w:hint="cs"/>
          <w:rtl/>
        </w:rPr>
        <w:t xml:space="preserve">  עבורה </w:t>
      </w:r>
      <w:r w:rsidR="00A92016">
        <w:rPr>
          <w:rFonts w:hint="cs"/>
          <w:rtl/>
        </w:rPr>
        <w:t xml:space="preserve">המרחק </w:t>
      </w:r>
      <w:r w:rsidR="005119D0">
        <w:rPr>
          <w:rFonts w:hint="cs"/>
          <w:rtl/>
        </w:rPr>
        <w:t>מינימלי.</w:t>
      </w:r>
      <w:r w:rsidR="005119D0">
        <w:rPr>
          <w:rFonts w:hint="cs"/>
          <w:position w:val="-4"/>
          <w:rtl/>
        </w:rPr>
        <w:t xml:space="preserve"> </w:t>
      </w:r>
      <w:r w:rsidR="00C66E01">
        <w:rPr>
          <w:rFonts w:hint="cs"/>
          <w:rtl/>
        </w:rPr>
        <w:t>חישוב המרחק</w:t>
      </w:r>
      <w:r w:rsidR="001706DF">
        <w:rPr>
          <w:rFonts w:hint="cs"/>
          <w:rtl/>
        </w:rPr>
        <w:t xml:space="preserve"> </w:t>
      </w:r>
      <w:r w:rsidR="00192E62" w:rsidRPr="002F7F3C">
        <w:rPr>
          <w:position w:val="-6"/>
        </w:rPr>
        <w:object w:dxaOrig="200" w:dyaOrig="220">
          <v:shape id="_x0000_i1113" type="#_x0000_t75" style="width:9.75pt;height:11.25pt" o:ole="">
            <v:imagedata r:id="rId199" o:title=""/>
          </v:shape>
          <o:OLEObject Type="Embed" ProgID="Equation.3" ShapeID="_x0000_i1113" DrawAspect="Content" ObjectID="_1332165544" r:id="rId204"/>
        </w:object>
      </w:r>
      <w:r w:rsidR="00CA5306">
        <w:rPr>
          <w:rFonts w:hint="cs"/>
          <w:position w:val="-6"/>
          <w:rtl/>
        </w:rPr>
        <w:t xml:space="preserve"> </w:t>
      </w:r>
      <w:r w:rsidR="001706DF">
        <w:rPr>
          <w:rFonts w:hint="cs"/>
          <w:rtl/>
        </w:rPr>
        <w:t>הוא</w:t>
      </w:r>
      <w:r w:rsidR="00192E62">
        <w:rPr>
          <w:rFonts w:hint="cs"/>
          <w:rtl/>
        </w:rPr>
        <w:t xml:space="preserve">  באמצעות  הביטוי</w:t>
      </w:r>
      <w:r w:rsidR="001706DF">
        <w:rPr>
          <w:rFonts w:hint="cs"/>
          <w:rtl/>
        </w:rPr>
        <w:t>:</w:t>
      </w:r>
    </w:p>
    <w:p w:rsidR="005119D0" w:rsidRPr="004122E7" w:rsidRDefault="005119D0" w:rsidP="003C7205">
      <w:pPr>
        <w:numPr>
          <w:ilvl w:val="0"/>
          <w:numId w:val="10"/>
        </w:numPr>
        <w:bidi w:val="0"/>
        <w:ind w:left="990" w:hanging="990"/>
      </w:pPr>
      <w:bookmarkStart w:id="105" w:name="משוואה5"/>
      <w:bookmarkEnd w:id="105"/>
      <w:r w:rsidRPr="00DB4AC8">
        <w:rPr>
          <w:position w:val="-12"/>
        </w:rPr>
        <w:t xml:space="preserve"> </w:t>
      </w:r>
      <w:r w:rsidR="003C7205" w:rsidRPr="003C7205">
        <w:rPr>
          <w:position w:val="-16"/>
        </w:rPr>
        <w:object w:dxaOrig="1340" w:dyaOrig="440">
          <v:shape id="_x0000_i1114" type="#_x0000_t75" style="width:66.75pt;height:21.75pt" o:ole="">
            <v:imagedata r:id="rId205" o:title=""/>
          </v:shape>
          <o:OLEObject Type="Embed" ProgID="Equation.3" ShapeID="_x0000_i1114" DrawAspect="Content" ObjectID="_1332165545" r:id="rId206"/>
        </w:object>
      </w:r>
      <w:r w:rsidRPr="00DB4AC8">
        <w:rPr>
          <w:position w:val="-12"/>
        </w:rPr>
        <w:t xml:space="preserve">  </w:t>
      </w:r>
      <w:r w:rsidRPr="00556E9F">
        <w:t xml:space="preserve"> </w:t>
      </w:r>
    </w:p>
    <w:p w:rsidR="005119D0" w:rsidRPr="004122E7" w:rsidRDefault="001706DF" w:rsidP="0074026C">
      <w:pPr>
        <w:ind w:firstLine="0"/>
      </w:pPr>
      <w:r>
        <w:rPr>
          <w:rFonts w:hint="cs"/>
          <w:rtl/>
        </w:rPr>
        <w:t>כאשר</w:t>
      </w:r>
      <w:r w:rsidR="00641CF8">
        <w:rPr>
          <w:rFonts w:hint="cs"/>
          <w:rtl/>
        </w:rPr>
        <w:t xml:space="preserve"> </w:t>
      </w:r>
      <w:r w:rsidR="00192E62" w:rsidRPr="00192E62">
        <w:rPr>
          <w:position w:val="-16"/>
        </w:rPr>
        <w:object w:dxaOrig="1560" w:dyaOrig="460">
          <v:shape id="_x0000_i1115" type="#_x0000_t75" style="width:78pt;height:23.25pt" o:ole="">
            <v:imagedata r:id="rId207" o:title=""/>
          </v:shape>
          <o:OLEObject Type="Embed" ProgID="Equation.3" ShapeID="_x0000_i1115" DrawAspect="Content" ObjectID="_1332165546" r:id="rId208"/>
        </w:object>
      </w:r>
      <w:r w:rsidR="00641CF8">
        <w:rPr>
          <w:rFonts w:hint="cs"/>
          <w:rtl/>
        </w:rPr>
        <w:t xml:space="preserve"> </w:t>
      </w:r>
      <w:r w:rsidR="005119D0">
        <w:rPr>
          <w:rFonts w:hint="cs"/>
          <w:rtl/>
        </w:rPr>
        <w:t>ז</w:t>
      </w:r>
      <w:r w:rsidR="00D456F7">
        <w:rPr>
          <w:rFonts w:hint="cs"/>
          <w:rtl/>
        </w:rPr>
        <w:t xml:space="preserve">ו </w:t>
      </w:r>
      <w:r w:rsidR="00641CF8">
        <w:rPr>
          <w:rFonts w:hint="cs"/>
          <w:rtl/>
        </w:rPr>
        <w:t>ההטלה של תמונת השאילתה</w:t>
      </w:r>
      <w:r w:rsidR="00192E62">
        <w:rPr>
          <w:rFonts w:hint="cs"/>
          <w:rtl/>
        </w:rPr>
        <w:t xml:space="preserve"> למרחב הפנים,</w:t>
      </w:r>
      <w:r w:rsidR="0074026C">
        <w:rPr>
          <w:rFonts w:hint="cs"/>
          <w:rtl/>
        </w:rPr>
        <w:t xml:space="preserve"> </w:t>
      </w:r>
      <w:r w:rsidR="00192E62">
        <w:rPr>
          <w:rFonts w:hint="cs"/>
          <w:rtl/>
        </w:rPr>
        <w:t xml:space="preserve">והערכים </w:t>
      </w:r>
      <w:r w:rsidR="00192E62" w:rsidRPr="00A612A3">
        <w:rPr>
          <w:position w:val="-12"/>
        </w:rPr>
        <w:object w:dxaOrig="600" w:dyaOrig="360">
          <v:shape id="_x0000_i1116" type="#_x0000_t75" style="width:30pt;height:18pt" o:ole="">
            <v:imagedata r:id="rId209" o:title=""/>
          </v:shape>
          <o:OLEObject Type="Embed" ProgID="Equation.3" ShapeID="_x0000_i1116" DrawAspect="Content" ObjectID="_1332165547" r:id="rId210"/>
        </w:object>
      </w:r>
      <w:r w:rsidR="00192E62">
        <w:rPr>
          <w:rFonts w:hint="cs"/>
          <w:rtl/>
        </w:rPr>
        <w:t xml:space="preserve"> בסכום</w:t>
      </w:r>
      <w:r w:rsidR="0074026C">
        <w:rPr>
          <w:rFonts w:hint="cs"/>
          <w:rtl/>
        </w:rPr>
        <w:t xml:space="preserve"> </w:t>
      </w:r>
      <w:r w:rsidR="006913E8" w:rsidRPr="00192E62">
        <w:rPr>
          <w:position w:val="-10"/>
        </w:rPr>
        <w:object w:dxaOrig="1080" w:dyaOrig="320">
          <v:shape id="_x0000_i1117" type="#_x0000_t75" style="width:54pt;height:15.75pt" o:ole="">
            <v:imagedata r:id="rId211" o:title=""/>
          </v:shape>
          <o:OLEObject Type="Embed" ProgID="Equation.3" ShapeID="_x0000_i1117" DrawAspect="Content" ObjectID="_1332165548" r:id="rId212"/>
        </w:object>
      </w:r>
      <w:r w:rsidR="00641CF8">
        <w:rPr>
          <w:rFonts w:hint="cs"/>
          <w:position w:val="-10"/>
          <w:rtl/>
        </w:rPr>
        <w:t xml:space="preserve"> </w:t>
      </w:r>
      <w:r w:rsidR="00192E62">
        <w:rPr>
          <w:rFonts w:hint="cs"/>
          <w:rtl/>
        </w:rPr>
        <w:t xml:space="preserve">הם </w:t>
      </w:r>
      <w:r w:rsidR="00D456F7">
        <w:rPr>
          <w:rFonts w:hint="cs"/>
          <w:rtl/>
        </w:rPr>
        <w:t xml:space="preserve">המשקלים של תמונת הפנים </w:t>
      </w:r>
      <w:r w:rsidR="00641CF8">
        <w:rPr>
          <w:rFonts w:hint="cs"/>
          <w:rtl/>
        </w:rPr>
        <w:t xml:space="preserve">החדשה והאיגנפייסים, בהתאמה. </w:t>
      </w:r>
      <w:r w:rsidR="00D456F7">
        <w:rPr>
          <w:rFonts w:hint="cs"/>
          <w:rtl/>
        </w:rPr>
        <w:t xml:space="preserve">וכאשר </w:t>
      </w:r>
      <w:r w:rsidR="006913E8" w:rsidRPr="006913E8">
        <w:rPr>
          <w:position w:val="-4"/>
        </w:rPr>
        <w:object w:dxaOrig="1100" w:dyaOrig="260">
          <v:shape id="_x0000_i1118" type="#_x0000_t75" style="width:54.75pt;height:12.75pt" o:ole="">
            <v:imagedata r:id="rId213" o:title=""/>
          </v:shape>
          <o:OLEObject Type="Embed" ProgID="Equation.3" ShapeID="_x0000_i1118" DrawAspect="Content" ObjectID="_1332165549" r:id="rId214"/>
        </w:object>
      </w:r>
      <w:r w:rsidR="00D456F7">
        <w:rPr>
          <w:rFonts w:hint="cs"/>
          <w:rtl/>
        </w:rPr>
        <w:t xml:space="preserve">, </w:t>
      </w:r>
      <w:r w:rsidR="00222CE0">
        <w:rPr>
          <w:rFonts w:hint="cs"/>
          <w:rtl/>
        </w:rPr>
        <w:t xml:space="preserve"> </w:t>
      </w:r>
      <w:r w:rsidR="00D456F7">
        <w:rPr>
          <w:rFonts w:hint="cs"/>
          <w:rtl/>
        </w:rPr>
        <w:t xml:space="preserve">כש- </w:t>
      </w:r>
      <w:r w:rsidR="005119D0">
        <w:rPr>
          <w:rFonts w:hint="cs"/>
          <w:rtl/>
        </w:rPr>
        <w:t xml:space="preserve"> </w:t>
      </w:r>
      <w:r w:rsidR="005119D0">
        <w:rPr>
          <w:rtl/>
        </w:rPr>
        <w:t>Ψ</w:t>
      </w:r>
      <w:r w:rsidR="00641CF8">
        <w:rPr>
          <w:rFonts w:hint="cs"/>
          <w:rtl/>
        </w:rPr>
        <w:t xml:space="preserve">  </w:t>
      </w:r>
      <w:r w:rsidR="00D456F7">
        <w:rPr>
          <w:rFonts w:hint="cs"/>
          <w:rtl/>
        </w:rPr>
        <w:t xml:space="preserve">הוא </w:t>
      </w:r>
      <w:r w:rsidR="00171AD3">
        <w:rPr>
          <w:rFonts w:hint="cs"/>
          <w:rtl/>
        </w:rPr>
        <w:t>וקטור</w:t>
      </w:r>
      <w:r w:rsidR="00D456F7">
        <w:rPr>
          <w:rFonts w:hint="cs"/>
          <w:rtl/>
        </w:rPr>
        <w:t xml:space="preserve"> </w:t>
      </w:r>
      <w:r w:rsidR="005119D0">
        <w:rPr>
          <w:rFonts w:hint="cs"/>
          <w:rtl/>
        </w:rPr>
        <w:t xml:space="preserve">תמונת הפנים הממוצעת של קבוצת </w:t>
      </w:r>
      <w:r w:rsidR="00C41758">
        <w:rPr>
          <w:rFonts w:hint="cs"/>
          <w:rtl/>
        </w:rPr>
        <w:t xml:space="preserve"> </w:t>
      </w:r>
      <w:r w:rsidR="005119D0">
        <w:rPr>
          <w:rFonts w:hint="cs"/>
          <w:rtl/>
        </w:rPr>
        <w:t>האימון (</w:t>
      </w:r>
      <w:r w:rsidR="005119D0" w:rsidRPr="006913E8">
        <w:rPr>
          <w:rFonts w:hint="cs"/>
          <w:rtl/>
        </w:rPr>
        <w:t xml:space="preserve">משוואה  </w:t>
      </w:r>
      <w:hyperlink w:anchor="משוואה1" w:history="1">
        <w:r w:rsidR="005119D0" w:rsidRPr="006913E8">
          <w:rPr>
            <w:rStyle w:val="Hyperlink"/>
            <w:rFonts w:hint="cs"/>
            <w:u w:val="none"/>
            <w:rtl/>
          </w:rPr>
          <w:t>(1)</w:t>
        </w:r>
      </w:hyperlink>
      <w:r w:rsidR="00641CF8">
        <w:rPr>
          <w:rFonts w:hint="cs"/>
          <w:rtl/>
        </w:rPr>
        <w:t xml:space="preserve">). </w:t>
      </w:r>
      <w:r w:rsidR="005119D0">
        <w:rPr>
          <w:rFonts w:hint="cs"/>
          <w:rtl/>
        </w:rPr>
        <w:t xml:space="preserve">כדי למצוא </w:t>
      </w:r>
      <w:r w:rsidR="00641CF8">
        <w:rPr>
          <w:rFonts w:hint="cs"/>
          <w:rtl/>
        </w:rPr>
        <w:t xml:space="preserve"> </w:t>
      </w:r>
      <w:r w:rsidR="005119D0">
        <w:rPr>
          <w:rFonts w:hint="cs"/>
          <w:rtl/>
        </w:rPr>
        <w:t>את מ</w:t>
      </w:r>
      <w:r w:rsidR="00641CF8">
        <w:rPr>
          <w:rFonts w:hint="cs"/>
          <w:rtl/>
        </w:rPr>
        <w:t>חלקת הפנים הידועה</w:t>
      </w:r>
      <w:r w:rsidR="005F3735">
        <w:rPr>
          <w:rFonts w:hint="cs"/>
          <w:rtl/>
        </w:rPr>
        <w:t xml:space="preserve"> </w:t>
      </w:r>
      <w:r w:rsidR="006913E8">
        <w:rPr>
          <w:rFonts w:hint="cs"/>
          <w:rtl/>
        </w:rPr>
        <w:t>עבורה המרחק</w:t>
      </w:r>
      <w:r w:rsidR="005119D0">
        <w:rPr>
          <w:rFonts w:hint="cs"/>
          <w:rtl/>
        </w:rPr>
        <w:t xml:space="preserve"> </w:t>
      </w:r>
      <w:r w:rsidR="006913E8" w:rsidRPr="00192E62">
        <w:rPr>
          <w:position w:val="-12"/>
        </w:rPr>
        <w:object w:dxaOrig="279" w:dyaOrig="360">
          <v:shape id="_x0000_i1119" type="#_x0000_t75" style="width:14.25pt;height:18pt" o:ole="">
            <v:imagedata r:id="rId202" o:title=""/>
          </v:shape>
          <o:OLEObject Type="Embed" ProgID="Equation.3" ShapeID="_x0000_i1119" DrawAspect="Content" ObjectID="_1332165550" r:id="rId215"/>
        </w:object>
      </w:r>
      <w:r w:rsidR="006913E8">
        <w:rPr>
          <w:rFonts w:hint="cs"/>
          <w:rtl/>
        </w:rPr>
        <w:t xml:space="preserve"> </w:t>
      </w:r>
      <w:r w:rsidR="005119D0">
        <w:rPr>
          <w:rFonts w:hint="cs"/>
          <w:rtl/>
        </w:rPr>
        <w:t xml:space="preserve">בין </w:t>
      </w:r>
      <w:r w:rsidR="00171AD3">
        <w:rPr>
          <w:rFonts w:hint="cs"/>
          <w:rtl/>
        </w:rPr>
        <w:t>וקטור</w:t>
      </w:r>
      <w:r w:rsidR="005119D0">
        <w:rPr>
          <w:rFonts w:hint="cs"/>
          <w:rtl/>
        </w:rPr>
        <w:t xml:space="preserve"> המשקלים שלה לבין </w:t>
      </w:r>
      <w:r w:rsidR="00171AD3">
        <w:rPr>
          <w:rFonts w:hint="cs"/>
          <w:rtl/>
        </w:rPr>
        <w:t>וקטור</w:t>
      </w:r>
      <w:r w:rsidR="005119D0">
        <w:rPr>
          <w:rFonts w:hint="cs"/>
          <w:rtl/>
        </w:rPr>
        <w:t xml:space="preserve"> המשקלים</w:t>
      </w:r>
      <w:r w:rsidR="005F3735">
        <w:rPr>
          <w:rFonts w:hint="cs"/>
          <w:rtl/>
        </w:rPr>
        <w:t xml:space="preserve"> </w:t>
      </w:r>
      <w:r w:rsidR="005F3735" w:rsidRPr="006913E8">
        <w:rPr>
          <w:position w:val="-4"/>
        </w:rPr>
        <w:object w:dxaOrig="260" w:dyaOrig="260">
          <v:shape id="_x0000_i1120" type="#_x0000_t75" style="width:12.75pt;height:12.75pt" o:ole="">
            <v:imagedata r:id="rId216" o:title=""/>
          </v:shape>
          <o:OLEObject Type="Embed" ProgID="Equation.3" ShapeID="_x0000_i1120" DrawAspect="Content" ObjectID="_1332165551" r:id="rId217"/>
        </w:object>
      </w:r>
      <w:r w:rsidR="00641CF8">
        <w:rPr>
          <w:rFonts w:hint="cs"/>
          <w:rtl/>
        </w:rPr>
        <w:t xml:space="preserve"> </w:t>
      </w:r>
      <w:r w:rsidR="005119D0">
        <w:rPr>
          <w:rFonts w:hint="cs"/>
          <w:rtl/>
        </w:rPr>
        <w:t xml:space="preserve">הוא מינימלי נחשב </w:t>
      </w:r>
      <w:r w:rsidR="00C41758">
        <w:rPr>
          <w:rFonts w:hint="cs"/>
          <w:rtl/>
        </w:rPr>
        <w:t xml:space="preserve">עבור כל מחלקות הפנים הידועות  (מבסיס הנתונים) </w:t>
      </w:r>
      <w:r w:rsidR="005119D0">
        <w:rPr>
          <w:rFonts w:hint="cs"/>
          <w:rtl/>
        </w:rPr>
        <w:t>את המרחק</w:t>
      </w:r>
      <w:r w:rsidR="0074026C">
        <w:rPr>
          <w:rFonts w:hint="cs"/>
          <w:rtl/>
        </w:rPr>
        <w:t>:</w:t>
      </w:r>
      <w:r w:rsidR="005119D0">
        <w:rPr>
          <w:rFonts w:hint="cs"/>
          <w:rtl/>
        </w:rPr>
        <w:t xml:space="preserve">  </w:t>
      </w:r>
    </w:p>
    <w:bookmarkStart w:id="106" w:name="משוואה6"/>
    <w:bookmarkEnd w:id="106"/>
    <w:p w:rsidR="005119D0" w:rsidRDefault="005F3735" w:rsidP="003C7205">
      <w:pPr>
        <w:numPr>
          <w:ilvl w:val="0"/>
          <w:numId w:val="10"/>
        </w:numPr>
        <w:bidi w:val="0"/>
        <w:ind w:left="1080" w:hanging="1080"/>
        <w:rPr>
          <w:rtl/>
        </w:rPr>
      </w:pPr>
      <w:r w:rsidRPr="005F3735">
        <w:rPr>
          <w:position w:val="-14"/>
        </w:rPr>
        <w:object w:dxaOrig="1400" w:dyaOrig="400">
          <v:shape id="_x0000_i1121" type="#_x0000_t75" style="width:69.75pt;height:20.25pt" o:ole="">
            <v:imagedata r:id="rId218" o:title=""/>
          </v:shape>
          <o:OLEObject Type="Embed" ProgID="Equation.3" ShapeID="_x0000_i1121" DrawAspect="Content" ObjectID="_1332165552" r:id="rId219"/>
        </w:object>
      </w:r>
    </w:p>
    <w:p w:rsidR="005119D0" w:rsidRPr="00613340" w:rsidRDefault="005F3735" w:rsidP="00A27970">
      <w:pPr>
        <w:ind w:firstLine="0"/>
        <w:rPr>
          <w:rtl/>
        </w:rPr>
      </w:pPr>
      <w:r w:rsidRPr="005F3735">
        <w:rPr>
          <w:position w:val="-12"/>
        </w:rPr>
        <w:object w:dxaOrig="360" w:dyaOrig="360">
          <v:shape id="_x0000_i1122" type="#_x0000_t75" style="width:18pt;height:18pt" o:ole="">
            <v:imagedata r:id="rId220" o:title=""/>
          </v:shape>
          <o:OLEObject Type="Embed" ProgID="Equation.3" ShapeID="_x0000_i1122" DrawAspect="Content" ObjectID="_1332165553" r:id="rId221"/>
        </w:object>
      </w:r>
      <w:r w:rsidR="00641CF8">
        <w:rPr>
          <w:rFonts w:hint="cs"/>
          <w:rtl/>
        </w:rPr>
        <w:t xml:space="preserve"> </w:t>
      </w:r>
      <w:r w:rsidR="005119D0">
        <w:rPr>
          <w:rFonts w:hint="cs"/>
          <w:rtl/>
        </w:rPr>
        <w:t xml:space="preserve">מסמן את </w:t>
      </w:r>
      <w:r w:rsidR="00171AD3">
        <w:rPr>
          <w:rFonts w:hint="cs"/>
          <w:rtl/>
        </w:rPr>
        <w:t>וקטור</w:t>
      </w:r>
      <w:r>
        <w:rPr>
          <w:rFonts w:hint="cs"/>
          <w:rtl/>
        </w:rPr>
        <w:t>י</w:t>
      </w:r>
      <w:r w:rsidR="005119D0">
        <w:rPr>
          <w:rFonts w:hint="cs"/>
          <w:rtl/>
        </w:rPr>
        <w:t xml:space="preserve"> המשקלים של מחלקות הפנים הידועות ומכיל את </w:t>
      </w:r>
      <w:r w:rsidR="00641CF8">
        <w:rPr>
          <w:rFonts w:hint="cs"/>
          <w:rtl/>
        </w:rPr>
        <w:t xml:space="preserve">המשקלים </w:t>
      </w:r>
      <w:r w:rsidRPr="00A612A3">
        <w:rPr>
          <w:position w:val="-12"/>
        </w:rPr>
        <w:object w:dxaOrig="400" w:dyaOrig="360">
          <v:shape id="_x0000_i1123" type="#_x0000_t75" style="width:20.25pt;height:18pt" o:ole="">
            <v:imagedata r:id="rId222" o:title=""/>
          </v:shape>
          <o:OLEObject Type="Embed" ProgID="Equation.3" ShapeID="_x0000_i1123" DrawAspect="Content" ObjectID="_1332165554" r:id="rId223"/>
        </w:object>
      </w:r>
      <w:r>
        <w:rPr>
          <w:rFonts w:hint="cs"/>
          <w:rtl/>
        </w:rPr>
        <w:t>שלהן</w:t>
      </w:r>
      <w:r w:rsidR="005119D0">
        <w:rPr>
          <w:rFonts w:hint="cs"/>
          <w:rtl/>
        </w:rPr>
        <w:t>.</w:t>
      </w:r>
      <w:r>
        <w:rPr>
          <w:rFonts w:hint="cs"/>
          <w:rtl/>
        </w:rPr>
        <w:t xml:space="preserve"> לאחר שחישבנו את המרחק</w:t>
      </w:r>
      <w:r w:rsidR="00641CF8">
        <w:rPr>
          <w:rFonts w:hint="cs"/>
          <w:rtl/>
        </w:rPr>
        <w:t>ים</w:t>
      </w:r>
      <w:r w:rsidRPr="00192E62">
        <w:rPr>
          <w:position w:val="-12"/>
        </w:rPr>
        <w:object w:dxaOrig="279" w:dyaOrig="360">
          <v:shape id="_x0000_i1124" type="#_x0000_t75" style="width:14.25pt;height:18pt" o:ole="">
            <v:imagedata r:id="rId202" o:title=""/>
          </v:shape>
          <o:OLEObject Type="Embed" ProgID="Equation.3" ShapeID="_x0000_i1124" DrawAspect="Content" ObjectID="_1332165555" r:id="rId224"/>
        </w:object>
      </w:r>
      <w:r>
        <w:rPr>
          <w:rFonts w:hint="cs"/>
          <w:rtl/>
        </w:rPr>
        <w:t xml:space="preserve">של </w:t>
      </w:r>
      <w:r w:rsidR="00171AD3">
        <w:rPr>
          <w:rFonts w:hint="cs"/>
          <w:rtl/>
        </w:rPr>
        <w:t>וקטור</w:t>
      </w:r>
      <w:r w:rsidR="00641CF8">
        <w:rPr>
          <w:rFonts w:hint="cs"/>
          <w:rtl/>
        </w:rPr>
        <w:t xml:space="preserve"> המשקלים</w:t>
      </w:r>
      <w:r w:rsidR="00C41758">
        <w:rPr>
          <w:rFonts w:hint="cs"/>
          <w:rtl/>
        </w:rPr>
        <w:t xml:space="preserve"> </w:t>
      </w:r>
      <w:r w:rsidR="00C41758">
        <w:rPr>
          <w:rtl/>
        </w:rPr>
        <w:t>Ω</w:t>
      </w:r>
      <w:r w:rsidR="00641CF8">
        <w:rPr>
          <w:rFonts w:hint="cs"/>
          <w:rtl/>
        </w:rPr>
        <w:t xml:space="preserve"> </w:t>
      </w:r>
      <w:r w:rsidR="00CA5306">
        <w:rPr>
          <w:rFonts w:hint="cs"/>
          <w:rtl/>
        </w:rPr>
        <w:t xml:space="preserve"> </w:t>
      </w:r>
      <w:r w:rsidR="00C41758">
        <w:rPr>
          <w:rFonts w:hint="cs"/>
          <w:rtl/>
        </w:rPr>
        <w:t>מ</w:t>
      </w:r>
      <w:r w:rsidR="00171AD3">
        <w:rPr>
          <w:rFonts w:hint="cs"/>
          <w:rtl/>
        </w:rPr>
        <w:t>וקטור</w:t>
      </w:r>
      <w:r w:rsidR="00C41758">
        <w:rPr>
          <w:rFonts w:hint="cs"/>
          <w:rtl/>
        </w:rPr>
        <w:t>י המשקלים של כל מחלקות ה</w:t>
      </w:r>
      <w:r>
        <w:rPr>
          <w:rFonts w:hint="cs"/>
          <w:rtl/>
        </w:rPr>
        <w:t>פנים הידועות,  נבחר את המרחק המינימלי</w:t>
      </w:r>
      <w:r w:rsidR="00641CF8" w:rsidRPr="00192E62">
        <w:rPr>
          <w:position w:val="-12"/>
        </w:rPr>
        <w:object w:dxaOrig="279" w:dyaOrig="360">
          <v:shape id="_x0000_i1125" type="#_x0000_t75" style="width:14.25pt;height:18pt" o:ole="">
            <v:imagedata r:id="rId202" o:title=""/>
          </v:shape>
          <o:OLEObject Type="Embed" ProgID="Equation.3" ShapeID="_x0000_i1125" DrawAspect="Content" ObjectID="_1332165556" r:id="rId225"/>
        </w:object>
      </w:r>
      <w:r w:rsidR="00641CF8">
        <w:rPr>
          <w:rFonts w:hint="cs"/>
          <w:rtl/>
        </w:rPr>
        <w:t>שהתקבל ואת המחלקה</w:t>
      </w:r>
      <w:r w:rsidR="00A27970">
        <w:rPr>
          <w:rFonts w:hint="cs"/>
          <w:rtl/>
        </w:rPr>
        <w:t xml:space="preserve"> </w:t>
      </w:r>
      <w:r w:rsidR="00C41758">
        <w:rPr>
          <w:rFonts w:hint="cs"/>
          <w:rtl/>
        </w:rPr>
        <w:t xml:space="preserve"> </w:t>
      </w:r>
      <w:r w:rsidR="00C41758" w:rsidRPr="00271393">
        <w:rPr>
          <w:i/>
          <w:iCs/>
        </w:rPr>
        <w:t>k</w:t>
      </w:r>
      <w:r w:rsidR="00641CF8">
        <w:rPr>
          <w:rFonts w:hint="cs"/>
          <w:rtl/>
        </w:rPr>
        <w:t xml:space="preserve"> </w:t>
      </w:r>
      <w:r>
        <w:rPr>
          <w:rFonts w:hint="cs"/>
          <w:rtl/>
        </w:rPr>
        <w:t>עבורה</w:t>
      </w:r>
      <w:r w:rsidRPr="00192E62">
        <w:rPr>
          <w:position w:val="-12"/>
        </w:rPr>
        <w:object w:dxaOrig="279" w:dyaOrig="360">
          <v:shape id="_x0000_i1126" type="#_x0000_t75" style="width:14.25pt;height:18pt" o:ole="">
            <v:imagedata r:id="rId202" o:title=""/>
          </v:shape>
          <o:OLEObject Type="Embed" ProgID="Equation.3" ShapeID="_x0000_i1126" DrawAspect="Content" ObjectID="_1332165557" r:id="rId226"/>
        </w:object>
      </w:r>
      <w:r w:rsidR="00A27970">
        <w:rPr>
          <w:rFonts w:hint="cs"/>
          <w:position w:val="-12"/>
          <w:rtl/>
        </w:rPr>
        <w:t xml:space="preserve"> </w:t>
      </w:r>
      <w:r w:rsidR="00641CF8">
        <w:rPr>
          <w:rFonts w:hint="cs"/>
          <w:rtl/>
        </w:rPr>
        <w:t xml:space="preserve">הוא מינימלי. </w:t>
      </w:r>
      <w:r w:rsidR="005119D0">
        <w:rPr>
          <w:rFonts w:hint="cs"/>
          <w:rtl/>
        </w:rPr>
        <w:t xml:space="preserve">ניתן </w:t>
      </w:r>
      <w:r w:rsidR="00A27970">
        <w:rPr>
          <w:rFonts w:hint="cs"/>
          <w:rtl/>
        </w:rPr>
        <w:t xml:space="preserve">לחשב  </w:t>
      </w:r>
      <w:r w:rsidR="005119D0">
        <w:rPr>
          <w:rFonts w:hint="cs"/>
          <w:rtl/>
        </w:rPr>
        <w:t xml:space="preserve">את המרחק  </w:t>
      </w:r>
      <w:r w:rsidRPr="00192E62">
        <w:rPr>
          <w:position w:val="-12"/>
        </w:rPr>
        <w:object w:dxaOrig="279" w:dyaOrig="360">
          <v:shape id="_x0000_i1127" type="#_x0000_t75" style="width:14.25pt;height:18pt" o:ole="">
            <v:imagedata r:id="rId202" o:title=""/>
          </v:shape>
          <o:OLEObject Type="Embed" ProgID="Equation.3" ShapeID="_x0000_i1127" DrawAspect="Content" ObjectID="_1332165558" r:id="rId227"/>
        </w:object>
      </w:r>
      <w:r w:rsidR="00CA5306">
        <w:rPr>
          <w:rFonts w:hint="cs"/>
          <w:position w:val="-12"/>
          <w:rtl/>
        </w:rPr>
        <w:t xml:space="preserve"> </w:t>
      </w:r>
      <w:r w:rsidR="00A27970">
        <w:rPr>
          <w:rFonts w:hint="cs"/>
          <w:rtl/>
        </w:rPr>
        <w:t xml:space="preserve">כמרחק </w:t>
      </w:r>
      <w:r w:rsidR="00C41758">
        <w:rPr>
          <w:rFonts w:hint="cs"/>
          <w:rtl/>
        </w:rPr>
        <w:t>אויקלידי</w:t>
      </w:r>
      <w:r w:rsidR="00CA5306">
        <w:rPr>
          <w:rFonts w:hint="cs"/>
          <w:rtl/>
        </w:rPr>
        <w:t xml:space="preserve"> </w:t>
      </w:r>
      <w:r w:rsidR="00EE3BA3">
        <w:t>(Euclidean)</w:t>
      </w:r>
      <w:r w:rsidR="00A27970">
        <w:rPr>
          <w:rFonts w:hint="cs"/>
          <w:rtl/>
        </w:rPr>
        <w:t xml:space="preserve">, לחילופין </w:t>
      </w:r>
      <w:r w:rsidR="005119D0">
        <w:rPr>
          <w:rFonts w:hint="cs"/>
          <w:rtl/>
        </w:rPr>
        <w:t>ניתן לחשב את המרחק</w:t>
      </w:r>
      <w:r w:rsidR="00CA5306">
        <w:rPr>
          <w:rFonts w:hint="cs"/>
          <w:rtl/>
        </w:rPr>
        <w:t xml:space="preserve"> </w:t>
      </w:r>
      <w:r w:rsidRPr="00192E62">
        <w:rPr>
          <w:position w:val="-12"/>
        </w:rPr>
        <w:object w:dxaOrig="279" w:dyaOrig="360">
          <v:shape id="_x0000_i1128" type="#_x0000_t75" style="width:14.25pt;height:18pt" o:ole="">
            <v:imagedata r:id="rId202" o:title=""/>
          </v:shape>
          <o:OLEObject Type="Embed" ProgID="Equation.3" ShapeID="_x0000_i1128" DrawAspect="Content" ObjectID="_1332165559" r:id="rId228"/>
        </w:object>
      </w:r>
      <w:r w:rsidR="00CA5306">
        <w:rPr>
          <w:rFonts w:hint="cs"/>
          <w:position w:val="-12"/>
          <w:rtl/>
        </w:rPr>
        <w:t xml:space="preserve"> </w:t>
      </w:r>
      <w:r w:rsidR="00A27970">
        <w:rPr>
          <w:rFonts w:hint="cs"/>
          <w:rtl/>
        </w:rPr>
        <w:t xml:space="preserve">לפי </w:t>
      </w:r>
      <w:r w:rsidR="00EE3BA3">
        <w:rPr>
          <w:rFonts w:hint="cs"/>
          <w:rtl/>
        </w:rPr>
        <w:t>ההגדרה</w:t>
      </w:r>
      <w:r w:rsidR="00A27970">
        <w:rPr>
          <w:rFonts w:hint="cs"/>
          <w:rtl/>
        </w:rPr>
        <w:t xml:space="preserve"> </w:t>
      </w:r>
      <w:r w:rsidR="00EE3BA3">
        <w:rPr>
          <w:rFonts w:hint="cs"/>
          <w:rtl/>
        </w:rPr>
        <w:t xml:space="preserve">של </w:t>
      </w:r>
      <w:r w:rsidR="00C41758">
        <w:rPr>
          <w:rFonts w:hint="cs"/>
          <w:rtl/>
        </w:rPr>
        <w:t xml:space="preserve">מרחק </w:t>
      </w:r>
      <w:r w:rsidR="00A27970">
        <w:rPr>
          <w:rFonts w:hint="cs"/>
          <w:rtl/>
        </w:rPr>
        <w:t xml:space="preserve">מהלנוביס </w:t>
      </w:r>
      <w:r w:rsidR="00A27970">
        <w:t xml:space="preserve">(Mahalanobis </w:t>
      </w:r>
      <w:r w:rsidR="00EE3BA3">
        <w:t>distance)</w:t>
      </w:r>
      <w:r w:rsidR="005119D0">
        <w:rPr>
          <w:rFonts w:hint="cs"/>
          <w:rtl/>
        </w:rPr>
        <w:t xml:space="preserve"> </w:t>
      </w:r>
      <w:r w:rsidR="00570521" w:rsidRPr="00570521">
        <w:rPr>
          <w:position w:val="-30"/>
        </w:rPr>
        <w:object w:dxaOrig="2740" w:dyaOrig="700">
          <v:shape id="_x0000_i1129" type="#_x0000_t75" style="width:137.25pt;height:35.25pt" o:ole="">
            <v:imagedata r:id="rId229" o:title=""/>
          </v:shape>
          <o:OLEObject Type="Embed" ProgID="Equation.3" ShapeID="_x0000_i1129" DrawAspect="Content" ObjectID="_1332165560" r:id="rId230"/>
        </w:object>
      </w:r>
      <w:r w:rsidR="00A27970">
        <w:rPr>
          <w:rFonts w:hint="cs"/>
          <w:rtl/>
        </w:rPr>
        <w:t xml:space="preserve">, שהביצועים </w:t>
      </w:r>
      <w:r w:rsidR="005119D0">
        <w:rPr>
          <w:rFonts w:hint="cs"/>
          <w:rtl/>
        </w:rPr>
        <w:t xml:space="preserve">שלו דווחו כטובים יותר. </w:t>
      </w:r>
      <w:r w:rsidR="00B433BC">
        <w:rPr>
          <w:rFonts w:hint="cs"/>
          <w:rtl/>
        </w:rPr>
        <w:t xml:space="preserve"> בנוסף לחישוב המרחקים  בוחרים</w:t>
      </w:r>
      <w:r w:rsidR="00570521">
        <w:rPr>
          <w:rFonts w:hint="cs"/>
          <w:rtl/>
        </w:rPr>
        <w:t xml:space="preserve"> </w:t>
      </w:r>
      <w:r w:rsidR="00B433BC">
        <w:rPr>
          <w:rFonts w:hint="cs"/>
          <w:rtl/>
        </w:rPr>
        <w:t xml:space="preserve"> (אמפירית) </w:t>
      </w:r>
      <w:r w:rsidR="005119D0">
        <w:rPr>
          <w:rFonts w:hint="cs"/>
          <w:rtl/>
        </w:rPr>
        <w:t xml:space="preserve"> </w:t>
      </w:r>
      <w:r w:rsidR="00570521">
        <w:rPr>
          <w:rFonts w:hint="cs"/>
          <w:rtl/>
        </w:rPr>
        <w:t xml:space="preserve">ערכי </w:t>
      </w:r>
      <w:r w:rsidR="00A27970">
        <w:rPr>
          <w:rFonts w:hint="cs"/>
          <w:rtl/>
        </w:rPr>
        <w:t>סף</w:t>
      </w:r>
      <w:r w:rsidR="00570521">
        <w:rPr>
          <w:rFonts w:hint="cs"/>
          <w:rtl/>
        </w:rPr>
        <w:t xml:space="preserve"> </w:t>
      </w:r>
      <w:r w:rsidR="00570521" w:rsidRPr="00570521">
        <w:rPr>
          <w:position w:val="-12"/>
        </w:rPr>
        <w:object w:dxaOrig="279" w:dyaOrig="360">
          <v:shape id="_x0000_i1130" type="#_x0000_t75" style="width:17.25pt;height:21.75pt" o:ole="">
            <v:imagedata r:id="rId231" o:title=""/>
          </v:shape>
          <o:OLEObject Type="Embed" ProgID="Equation.3" ShapeID="_x0000_i1130" DrawAspect="Content" ObjectID="_1332165561" r:id="rId232"/>
        </w:object>
      </w:r>
      <w:r w:rsidR="005119D0">
        <w:rPr>
          <w:rFonts w:hint="cs"/>
          <w:rtl/>
        </w:rPr>
        <w:t>,</w:t>
      </w:r>
      <w:r w:rsidR="00570521">
        <w:rPr>
          <w:rFonts w:hint="cs"/>
          <w:rtl/>
        </w:rPr>
        <w:t xml:space="preserve"> </w:t>
      </w:r>
      <w:r w:rsidR="00570521" w:rsidRPr="00570521">
        <w:rPr>
          <w:position w:val="-12"/>
        </w:rPr>
        <w:object w:dxaOrig="279" w:dyaOrig="360">
          <v:shape id="_x0000_i1131" type="#_x0000_t75" style="width:17.25pt;height:21.75pt" o:ole="">
            <v:imagedata r:id="rId233" o:title=""/>
          </v:shape>
          <o:OLEObject Type="Embed" ProgID="Equation.3" ShapeID="_x0000_i1131" DrawAspect="Content" ObjectID="_1332165562" r:id="rId234"/>
        </w:object>
      </w:r>
      <w:r w:rsidR="005119D0">
        <w:rPr>
          <w:rFonts w:hint="cs"/>
          <w:rtl/>
        </w:rPr>
        <w:t xml:space="preserve"> </w:t>
      </w:r>
      <w:r w:rsidR="00B433BC">
        <w:rPr>
          <w:rFonts w:hint="cs"/>
          <w:rtl/>
        </w:rPr>
        <w:t>עבור כל אחד משני ה</w:t>
      </w:r>
      <w:r w:rsidR="00A27970">
        <w:rPr>
          <w:rFonts w:hint="cs"/>
          <w:rtl/>
        </w:rPr>
        <w:t xml:space="preserve">מרחקים </w:t>
      </w:r>
      <w:r w:rsidR="00B433BC" w:rsidRPr="00B433BC">
        <w:rPr>
          <w:position w:val="-12"/>
        </w:rPr>
        <w:object w:dxaOrig="540" w:dyaOrig="360">
          <v:shape id="_x0000_i1132" type="#_x0000_t75" style="width:27pt;height:18pt" o:ole="">
            <v:imagedata r:id="rId235" o:title=""/>
          </v:shape>
          <o:OLEObject Type="Embed" ProgID="Equation.3" ShapeID="_x0000_i1132" DrawAspect="Content" ObjectID="_1332165563" r:id="rId236"/>
        </w:object>
      </w:r>
      <w:r w:rsidR="00B433BC">
        <w:rPr>
          <w:rFonts w:hint="cs"/>
          <w:rtl/>
        </w:rPr>
        <w:t xml:space="preserve">, בהתאמה. </w:t>
      </w:r>
      <w:r w:rsidR="005119D0">
        <w:rPr>
          <w:rFonts w:hint="cs"/>
          <w:rtl/>
        </w:rPr>
        <w:t>ת</w:t>
      </w:r>
      <w:r w:rsidR="00570521">
        <w:rPr>
          <w:rFonts w:hint="cs"/>
          <w:rtl/>
        </w:rPr>
        <w:t>י</w:t>
      </w:r>
      <w:r w:rsidR="005119D0">
        <w:rPr>
          <w:rFonts w:hint="cs"/>
          <w:rtl/>
        </w:rPr>
        <w:t xml:space="preserve">תכן אחת מבין האפשרויות הבאות (ראה </w:t>
      </w:r>
      <w:r w:rsidR="005119D0" w:rsidRPr="00613340">
        <w:rPr>
          <w:rFonts w:hint="cs"/>
          <w:rtl/>
        </w:rPr>
        <w:t xml:space="preserve">גם </w:t>
      </w:r>
      <w:hyperlink w:anchor="איור5" w:history="1">
        <w:r w:rsidR="00FD4E8A" w:rsidRPr="00613340">
          <w:rPr>
            <w:rStyle w:val="Hyperlink"/>
            <w:rFonts w:hint="cs"/>
            <w:u w:val="none"/>
            <w:rtl/>
          </w:rPr>
          <w:t>איור</w:t>
        </w:r>
        <w:r w:rsidR="003C1D5D" w:rsidRPr="00613340">
          <w:rPr>
            <w:rStyle w:val="Hyperlink"/>
            <w:rFonts w:hint="cs"/>
            <w:u w:val="none"/>
            <w:rtl/>
          </w:rPr>
          <w:t xml:space="preserve"> </w:t>
        </w:r>
        <w:r w:rsidR="00A27970" w:rsidRPr="00613340">
          <w:rPr>
            <w:rStyle w:val="Hyperlink"/>
            <w:rFonts w:hint="cs"/>
            <w:u w:val="none"/>
            <w:rtl/>
          </w:rPr>
          <w:t>5</w:t>
        </w:r>
      </w:hyperlink>
      <w:r w:rsidR="005119D0" w:rsidRPr="00613340">
        <w:rPr>
          <w:rFonts w:hint="cs"/>
          <w:rtl/>
        </w:rPr>
        <w:t>):</w:t>
      </w:r>
    </w:p>
    <w:p w:rsidR="005119D0" w:rsidRDefault="00570521" w:rsidP="00570521">
      <w:pPr>
        <w:pStyle w:val="ListParagraph"/>
        <w:numPr>
          <w:ilvl w:val="0"/>
          <w:numId w:val="19"/>
        </w:numPr>
        <w:ind w:left="476" w:hanging="450"/>
      </w:pPr>
      <w:r w:rsidRPr="00570521">
        <w:rPr>
          <w:position w:val="-12"/>
        </w:rPr>
        <w:object w:dxaOrig="1680" w:dyaOrig="360">
          <v:shape id="_x0000_i1133" type="#_x0000_t75" style="width:84pt;height:18pt" o:ole="">
            <v:imagedata r:id="rId237" o:title=""/>
          </v:shape>
          <o:OLEObject Type="Embed" ProgID="Equation.3" ShapeID="_x0000_i1133" DrawAspect="Content" ObjectID="_1332165564" r:id="rId238"/>
        </w:object>
      </w:r>
      <w:r w:rsidR="005119D0">
        <w:rPr>
          <w:rFonts w:hint="cs"/>
          <w:rtl/>
        </w:rPr>
        <w:t xml:space="preserve">, </w:t>
      </w:r>
      <w:r>
        <w:rPr>
          <w:rFonts w:hint="cs"/>
          <w:rtl/>
        </w:rPr>
        <w:t xml:space="preserve"> </w:t>
      </w:r>
      <w:r w:rsidR="005119D0">
        <w:rPr>
          <w:rFonts w:hint="cs"/>
          <w:rtl/>
        </w:rPr>
        <w:t xml:space="preserve">במקרה זה התמונה החדשה קרובה למרחב הפנים וקרובה לאחת ממחלקות הפנים הידועות  </w:t>
      </w:r>
      <w:r w:rsidR="005119D0">
        <w:rPr>
          <w:i/>
          <w:iCs/>
        </w:rPr>
        <w:t>k</w:t>
      </w:r>
      <w:r w:rsidR="005119D0">
        <w:rPr>
          <w:rFonts w:hint="cs"/>
          <w:i/>
          <w:iCs/>
          <w:rtl/>
        </w:rPr>
        <w:t xml:space="preserve"> </w:t>
      </w:r>
      <w:r w:rsidR="005119D0">
        <w:rPr>
          <w:rFonts w:hint="cs"/>
          <w:rtl/>
        </w:rPr>
        <w:t xml:space="preserve">, התמונה תזוהה כתמונת פנים וכשייכת למחלקת הפנים   </w:t>
      </w:r>
      <w:r w:rsidR="005119D0" w:rsidRPr="00385B03">
        <w:rPr>
          <w:i/>
          <w:iCs/>
        </w:rPr>
        <w:t>k</w:t>
      </w:r>
      <w:r w:rsidR="005119D0">
        <w:rPr>
          <w:rFonts w:hint="cs"/>
          <w:rtl/>
        </w:rPr>
        <w:t>.</w:t>
      </w:r>
    </w:p>
    <w:p w:rsidR="003C1D5D" w:rsidRDefault="00570521" w:rsidP="003C1D5D">
      <w:pPr>
        <w:pStyle w:val="ListParagraph"/>
        <w:numPr>
          <w:ilvl w:val="0"/>
          <w:numId w:val="19"/>
        </w:numPr>
        <w:ind w:left="476" w:hanging="450"/>
      </w:pPr>
      <w:r w:rsidRPr="00570521">
        <w:rPr>
          <w:position w:val="-12"/>
        </w:rPr>
        <w:object w:dxaOrig="1680" w:dyaOrig="360">
          <v:shape id="_x0000_i1134" type="#_x0000_t75" style="width:84pt;height:18pt" o:ole="">
            <v:imagedata r:id="rId239" o:title=""/>
          </v:shape>
          <o:OLEObject Type="Embed" ProgID="Equation.3" ShapeID="_x0000_i1134" DrawAspect="Content" ObjectID="_1332165565" r:id="rId240"/>
        </w:object>
      </w:r>
      <w:r w:rsidR="00A27970">
        <w:rPr>
          <w:rFonts w:hint="cs"/>
          <w:rtl/>
        </w:rPr>
        <w:t xml:space="preserve">, </w:t>
      </w:r>
      <w:r>
        <w:rPr>
          <w:rFonts w:hint="cs"/>
          <w:rtl/>
        </w:rPr>
        <w:t xml:space="preserve"> </w:t>
      </w:r>
      <w:r w:rsidR="003C1D5D">
        <w:rPr>
          <w:rFonts w:hint="cs"/>
          <w:rtl/>
        </w:rPr>
        <w:t xml:space="preserve">במקרה זה התמונה החדשה קרובה למרחב הפנים אך רחוקה מכל מחלקות הפנים הידועות, התמונה תזוהה כתמונת פנים לא מוכרת, נשמור את </w:t>
      </w:r>
      <w:r w:rsidR="00171AD3">
        <w:rPr>
          <w:rFonts w:hint="cs"/>
          <w:rtl/>
        </w:rPr>
        <w:t>וקטור</w:t>
      </w:r>
      <w:r w:rsidR="003C1D5D">
        <w:rPr>
          <w:rFonts w:hint="cs"/>
          <w:rtl/>
        </w:rPr>
        <w:t xml:space="preserve"> המשקלים שלה כמייצג מחלקת פנים לצורך זיהו עתידי.</w:t>
      </w:r>
    </w:p>
    <w:p w:rsidR="005119D0" w:rsidRDefault="00570521" w:rsidP="005119D0">
      <w:pPr>
        <w:pStyle w:val="ListParagraph"/>
        <w:numPr>
          <w:ilvl w:val="0"/>
          <w:numId w:val="19"/>
        </w:numPr>
        <w:ind w:left="476" w:hanging="450"/>
      </w:pPr>
      <w:r w:rsidRPr="00570521">
        <w:rPr>
          <w:position w:val="-12"/>
        </w:rPr>
        <w:object w:dxaOrig="1680" w:dyaOrig="360">
          <v:shape id="_x0000_i1135" type="#_x0000_t75" style="width:84pt;height:18pt" o:ole="">
            <v:imagedata r:id="rId241" o:title=""/>
          </v:shape>
          <o:OLEObject Type="Embed" ProgID="Equation.3" ShapeID="_x0000_i1135" DrawAspect="Content" ObjectID="_1332165566" r:id="rId242"/>
        </w:object>
      </w:r>
      <w:r w:rsidR="005119D0">
        <w:rPr>
          <w:rFonts w:hint="cs"/>
          <w:rtl/>
        </w:rPr>
        <w:t xml:space="preserve">, </w:t>
      </w:r>
      <w:r>
        <w:rPr>
          <w:rFonts w:hint="cs"/>
          <w:rtl/>
        </w:rPr>
        <w:t xml:space="preserve"> </w:t>
      </w:r>
      <w:r w:rsidR="005119D0">
        <w:rPr>
          <w:rFonts w:hint="cs"/>
          <w:rtl/>
        </w:rPr>
        <w:t xml:space="preserve">במקרה זה התמונה החדשה אמנם קרובה לאחת ממחלקות הפנים הידועות אך היא לא מספיק קרובה למרחב הפנים, התמונה תדחה כתמונה עם רעשים ולא תזוהה. </w:t>
      </w:r>
    </w:p>
    <w:p w:rsidR="005119D0" w:rsidRDefault="00570521" w:rsidP="00570521">
      <w:pPr>
        <w:pStyle w:val="ListParagraph"/>
        <w:numPr>
          <w:ilvl w:val="0"/>
          <w:numId w:val="19"/>
        </w:numPr>
        <w:ind w:left="476" w:hanging="450"/>
      </w:pPr>
      <w:r w:rsidRPr="00570521">
        <w:rPr>
          <w:position w:val="-12"/>
        </w:rPr>
        <w:object w:dxaOrig="1680" w:dyaOrig="360">
          <v:shape id="_x0000_i1136" type="#_x0000_t75" style="width:84pt;height:18pt" o:ole="">
            <v:imagedata r:id="rId243" o:title=""/>
          </v:shape>
          <o:OLEObject Type="Embed" ProgID="Equation.3" ShapeID="_x0000_i1136" DrawAspect="Content" ObjectID="_1332165567" r:id="rId244"/>
        </w:object>
      </w:r>
      <w:r>
        <w:rPr>
          <w:rFonts w:hint="cs"/>
          <w:rtl/>
        </w:rPr>
        <w:t xml:space="preserve">, </w:t>
      </w:r>
      <w:r w:rsidR="005119D0">
        <w:rPr>
          <w:rFonts w:hint="cs"/>
          <w:rtl/>
        </w:rPr>
        <w:t xml:space="preserve"> במקרה זה התמונה החדשה רחוקה ממרחב הפנים ולא קרובה לאף אחת ממחלקות הפנים הידועות , זוהי לא תמונת פנים.</w:t>
      </w:r>
    </w:p>
    <w:p w:rsidR="003C1D5D" w:rsidRDefault="00A65B97" w:rsidP="00867070">
      <w:pPr>
        <w:rPr>
          <w:rtl/>
        </w:rPr>
      </w:pPr>
      <w:r>
        <w:rPr>
          <w:rtl/>
        </w:rPr>
        <w:lastRenderedPageBreak/>
        <w:pict>
          <v:shape id="_x0000_s224791" type="#_x0000_t202" style="position:absolute;left:0;text-align:left;margin-left:12pt;margin-top:8.55pt;width:387pt;height:189.75pt;z-index:251672576;mso-width-relative:margin;mso-height-relative:margin" stroked="f">
            <v:textbox style="mso-next-textbox:#_x0000_s224791">
              <w:txbxContent>
                <w:p w:rsidR="00341160" w:rsidRDefault="00341160" w:rsidP="00867070">
                  <w:pPr>
                    <w:jc w:val="center"/>
                    <w:rPr>
                      <w:rFonts w:asciiTheme="minorBidi" w:hAnsiTheme="minorBidi" w:cstheme="minorBidi"/>
                      <w:color w:val="0F243E" w:themeColor="text2" w:themeShade="80"/>
                    </w:rPr>
                  </w:pPr>
                  <w:r>
                    <w:rPr>
                      <w:noProof/>
                      <w:sz w:val="20"/>
                      <w:szCs w:val="20"/>
                    </w:rPr>
                    <w:drawing>
                      <wp:inline distT="0" distB="0" distL="0" distR="0">
                        <wp:extent cx="3009900" cy="1713082"/>
                        <wp:effectExtent l="19050" t="0" r="0" b="0"/>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srcRect l="1945" t="1929" r="1707" b="31740"/>
                                <a:stretch>
                                  <a:fillRect/>
                                </a:stretch>
                              </pic:blipFill>
                              <pic:spPr bwMode="auto">
                                <a:xfrm>
                                  <a:off x="0" y="0"/>
                                  <a:ext cx="3016117" cy="1716621"/>
                                </a:xfrm>
                                <a:prstGeom prst="rect">
                                  <a:avLst/>
                                </a:prstGeom>
                                <a:blipFill dpi="0" rotWithShape="1">
                                  <a:blip r:embed="rId246"/>
                                  <a:srcRect l="1945" t="1929" r="1707" b="31740"/>
                                  <a:tile tx="0" ty="0" sx="100000" sy="100000" flip="none" algn="tl"/>
                                </a:blipFill>
                                <a:ln w="9525">
                                  <a:noFill/>
                                  <a:miter lim="800000"/>
                                  <a:headEnd/>
                                  <a:tailEnd/>
                                </a:ln>
                              </pic:spPr>
                            </pic:pic>
                          </a:graphicData>
                        </a:graphic>
                      </wp:inline>
                    </w:drawing>
                  </w:r>
                </w:p>
                <w:p w:rsidR="00341160" w:rsidRPr="00570521" w:rsidRDefault="00341160" w:rsidP="00A27970">
                  <w:pPr>
                    <w:pStyle w:val="Figure"/>
                    <w:rPr>
                      <w:vertAlign w:val="subscript"/>
                    </w:rPr>
                  </w:pPr>
                  <w:bookmarkStart w:id="107" w:name="איור2"/>
                  <w:bookmarkStart w:id="108" w:name="איור5"/>
                  <w:bookmarkStart w:id="109" w:name="_Toc238730991"/>
                  <w:bookmarkStart w:id="110" w:name="_Toc254529185"/>
                  <w:bookmarkEnd w:id="107"/>
                  <w:bookmarkEnd w:id="108"/>
                  <w:r>
                    <w:rPr>
                      <w:rtl/>
                    </w:rPr>
                    <w:t xml:space="preserve">איור </w:t>
                  </w:r>
                  <w:r>
                    <w:rPr>
                      <w:rFonts w:hint="cs"/>
                      <w:rtl/>
                    </w:rPr>
                    <w:t xml:space="preserve">5 </w:t>
                  </w:r>
                  <w:r>
                    <w:rPr>
                      <w:rtl/>
                    </w:rPr>
                    <w:t>–</w:t>
                  </w:r>
                  <w:r>
                    <w:rPr>
                      <w:rFonts w:hint="cs"/>
                      <w:rtl/>
                    </w:rPr>
                    <w:t xml:space="preserve">  ארבע האפשרויות בהטלת תמונת פנים למרחב הפנים הנפרש על ידי שני איגנפייסים</w:t>
                  </w:r>
                  <w:bookmarkEnd w:id="109"/>
                  <w:bookmarkEnd w:id="110"/>
                </w:p>
              </w:txbxContent>
            </v:textbox>
          </v:shape>
        </w:pict>
      </w:r>
    </w:p>
    <w:p w:rsidR="00067069" w:rsidRDefault="00067069" w:rsidP="00867070">
      <w:pPr>
        <w:rPr>
          <w:rtl/>
        </w:rPr>
      </w:pPr>
    </w:p>
    <w:p w:rsidR="00067069" w:rsidRDefault="00067069" w:rsidP="00867070">
      <w:pPr>
        <w:rPr>
          <w:rtl/>
        </w:rPr>
      </w:pPr>
    </w:p>
    <w:p w:rsidR="00067069" w:rsidRDefault="00067069" w:rsidP="00867070">
      <w:pPr>
        <w:rPr>
          <w:rtl/>
        </w:rPr>
      </w:pPr>
    </w:p>
    <w:p w:rsidR="00067069" w:rsidRDefault="00067069" w:rsidP="00867070">
      <w:pPr>
        <w:rPr>
          <w:rtl/>
        </w:rPr>
      </w:pPr>
    </w:p>
    <w:p w:rsidR="00067069" w:rsidRDefault="00067069" w:rsidP="00867070">
      <w:pPr>
        <w:rPr>
          <w:rtl/>
        </w:rPr>
      </w:pPr>
    </w:p>
    <w:p w:rsidR="00067069" w:rsidRDefault="00067069" w:rsidP="00867070">
      <w:pPr>
        <w:rPr>
          <w:rtl/>
        </w:rPr>
      </w:pPr>
    </w:p>
    <w:p w:rsidR="00D21FC0" w:rsidRDefault="00D21FC0" w:rsidP="00867070">
      <w:pPr>
        <w:rPr>
          <w:rtl/>
        </w:rPr>
      </w:pPr>
    </w:p>
    <w:p w:rsidR="00867070" w:rsidRDefault="00A65B97" w:rsidP="00D21FC0">
      <w:pPr>
        <w:rPr>
          <w:rtl/>
        </w:rPr>
      </w:pPr>
      <w:hyperlink w:anchor="איור5" w:history="1">
        <w:r w:rsidR="00047C89" w:rsidRPr="00047C89">
          <w:rPr>
            <w:rStyle w:val="Hyperlink"/>
            <w:rFonts w:hint="cs"/>
            <w:u w:val="none"/>
            <w:rtl/>
          </w:rPr>
          <w:t xml:space="preserve">איור </w:t>
        </w:r>
        <w:r w:rsidR="00D21FC0" w:rsidRPr="00047C89">
          <w:rPr>
            <w:rStyle w:val="Hyperlink"/>
            <w:rFonts w:hint="cs"/>
            <w:u w:val="none"/>
            <w:rtl/>
          </w:rPr>
          <w:t>5</w:t>
        </w:r>
      </w:hyperlink>
      <w:r w:rsidR="0074026C" w:rsidRPr="00047C89">
        <w:rPr>
          <w:rFonts w:hint="cs"/>
          <w:rtl/>
        </w:rPr>
        <w:t xml:space="preserve"> </w:t>
      </w:r>
      <w:r w:rsidR="00867070" w:rsidRPr="00047C89">
        <w:rPr>
          <w:rFonts w:hint="cs"/>
          <w:rtl/>
        </w:rPr>
        <w:t>ממחיש</w:t>
      </w:r>
      <w:r w:rsidR="003C1D5D" w:rsidRPr="00047C89">
        <w:rPr>
          <w:rFonts w:hint="cs"/>
          <w:rtl/>
        </w:rPr>
        <w:t xml:space="preserve"> </w:t>
      </w:r>
      <w:r w:rsidR="00D21FC0" w:rsidRPr="00047C89">
        <w:rPr>
          <w:rFonts w:hint="cs"/>
          <w:rtl/>
        </w:rPr>
        <w:t>את ארב</w:t>
      </w:r>
      <w:r w:rsidR="00D21FC0">
        <w:rPr>
          <w:rFonts w:hint="cs"/>
          <w:rtl/>
        </w:rPr>
        <w:t xml:space="preserve">עת המקרים. האיור </w:t>
      </w:r>
      <w:r w:rsidR="0074026C">
        <w:rPr>
          <w:rFonts w:hint="cs"/>
          <w:rtl/>
        </w:rPr>
        <w:t xml:space="preserve">מדגים </w:t>
      </w:r>
      <w:r w:rsidR="003C1D5D">
        <w:rPr>
          <w:rFonts w:hint="cs"/>
          <w:rtl/>
        </w:rPr>
        <w:t xml:space="preserve">מרחב פנים </w:t>
      </w:r>
      <w:r w:rsidR="0074026C">
        <w:rPr>
          <w:rFonts w:hint="cs"/>
          <w:rtl/>
        </w:rPr>
        <w:t xml:space="preserve">הנפרש על ידי שני </w:t>
      </w:r>
      <w:r w:rsidR="00480B27">
        <w:rPr>
          <w:rFonts w:hint="cs"/>
          <w:rtl/>
        </w:rPr>
        <w:t>איגנפייסים.</w:t>
      </w:r>
      <w:r w:rsidR="00867070">
        <w:rPr>
          <w:rFonts w:hint="cs"/>
          <w:rtl/>
        </w:rPr>
        <w:t xml:space="preserve">  </w:t>
      </w:r>
      <w:r w:rsidR="003C1D5D">
        <w:rPr>
          <w:rFonts w:hint="cs"/>
          <w:rtl/>
        </w:rPr>
        <w:t xml:space="preserve"> </w:t>
      </w:r>
      <w:r w:rsidR="00480B27" w:rsidRPr="00480B27">
        <w:rPr>
          <w:position w:val="-10"/>
        </w:rPr>
        <w:object w:dxaOrig="580" w:dyaOrig="340">
          <v:shape id="_x0000_i1137" type="#_x0000_t75" style="width:29.25pt;height:17.25pt" o:ole="">
            <v:imagedata r:id="rId247" o:title=""/>
          </v:shape>
          <o:OLEObject Type="Embed" ProgID="Equation.3" ShapeID="_x0000_i1137" DrawAspect="Content" ObjectID="_1332165568" r:id="rId248"/>
        </w:object>
      </w:r>
      <w:r w:rsidR="00480B27">
        <w:rPr>
          <w:rFonts w:hint="cs"/>
          <w:rtl/>
        </w:rPr>
        <w:t xml:space="preserve"> </w:t>
      </w:r>
      <w:r w:rsidR="00867070">
        <w:rPr>
          <w:rFonts w:hint="cs"/>
          <w:rtl/>
        </w:rPr>
        <w:t xml:space="preserve">הם שני איגנפייסים </w:t>
      </w:r>
      <w:r w:rsidR="00480B27">
        <w:rPr>
          <w:rFonts w:hint="cs"/>
          <w:rtl/>
        </w:rPr>
        <w:t>שחושבו עבור תמונות הפנים שבקבוצת</w:t>
      </w:r>
      <w:r w:rsidR="00D21FC0">
        <w:rPr>
          <w:rFonts w:hint="cs"/>
          <w:rtl/>
        </w:rPr>
        <w:t xml:space="preserve"> האימון. </w:t>
      </w:r>
      <w:r w:rsidR="00867070">
        <w:rPr>
          <w:rFonts w:hint="cs"/>
          <w:rtl/>
        </w:rPr>
        <w:t>המחלקות</w:t>
      </w:r>
      <w:r w:rsidR="00D21FC0">
        <w:rPr>
          <w:rFonts w:hint="cs"/>
          <w:rtl/>
        </w:rPr>
        <w:t xml:space="preserve"> </w:t>
      </w:r>
      <w:r w:rsidR="00480B27">
        <w:rPr>
          <w:rFonts w:hint="cs"/>
          <w:rtl/>
        </w:rPr>
        <w:t xml:space="preserve"> </w:t>
      </w:r>
      <w:r w:rsidR="00480B27" w:rsidRPr="00480B27">
        <w:rPr>
          <w:position w:val="-12"/>
        </w:rPr>
        <w:object w:dxaOrig="1100" w:dyaOrig="360">
          <v:shape id="_x0000_i1138" type="#_x0000_t75" style="width:54.75pt;height:18pt" o:ole="">
            <v:imagedata r:id="rId249" o:title=""/>
          </v:shape>
          <o:OLEObject Type="Embed" ProgID="Equation.3" ShapeID="_x0000_i1138" DrawAspect="Content" ObjectID="_1332165569" r:id="rId250"/>
        </w:object>
      </w:r>
      <w:r w:rsidR="00480B27">
        <w:rPr>
          <w:rFonts w:hint="cs"/>
          <w:rtl/>
        </w:rPr>
        <w:t xml:space="preserve"> </w:t>
      </w:r>
      <w:r w:rsidR="003C1D5D">
        <w:rPr>
          <w:rFonts w:hint="cs"/>
          <w:rtl/>
        </w:rPr>
        <w:t>, המתוארות באיור,</w:t>
      </w:r>
      <w:r w:rsidR="00480B27">
        <w:rPr>
          <w:rFonts w:hint="cs"/>
          <w:rtl/>
        </w:rPr>
        <w:t xml:space="preserve"> מכילות את המשקלים</w:t>
      </w:r>
      <w:r w:rsidR="00D21FC0">
        <w:rPr>
          <w:rFonts w:hint="cs"/>
          <w:rtl/>
        </w:rPr>
        <w:t xml:space="preserve"> המתאימים לשלוש תמונות של פנים</w:t>
      </w:r>
      <w:r w:rsidR="00867070">
        <w:rPr>
          <w:rFonts w:hint="cs"/>
          <w:rtl/>
        </w:rPr>
        <w:t xml:space="preserve"> ידועים, המספרים באיור </w:t>
      </w:r>
      <w:r w:rsidR="00D21FC0">
        <w:rPr>
          <w:rFonts w:hint="cs"/>
          <w:rtl/>
        </w:rPr>
        <w:t xml:space="preserve">מראים את ארבעת המקרים שתיארנו. </w:t>
      </w:r>
      <w:r w:rsidR="00867070">
        <w:rPr>
          <w:rFonts w:hint="cs"/>
          <w:rtl/>
        </w:rPr>
        <w:t xml:space="preserve">מקרה 1 </w:t>
      </w:r>
      <w:r w:rsidR="00D21FC0">
        <w:rPr>
          <w:rFonts w:hint="cs"/>
          <w:rtl/>
        </w:rPr>
        <w:t xml:space="preserve">הוא המקרה בו </w:t>
      </w:r>
      <w:r w:rsidR="00867070">
        <w:rPr>
          <w:rFonts w:hint="cs"/>
          <w:rtl/>
        </w:rPr>
        <w:t>תמונת הפ</w:t>
      </w:r>
      <w:r w:rsidR="003C1D5D">
        <w:rPr>
          <w:rFonts w:hint="cs"/>
          <w:rtl/>
        </w:rPr>
        <w:t>נים</w:t>
      </w:r>
      <w:r w:rsidR="00D21FC0">
        <w:rPr>
          <w:rFonts w:hint="cs"/>
          <w:rtl/>
        </w:rPr>
        <w:t xml:space="preserve"> זוהתה, </w:t>
      </w:r>
      <w:r w:rsidR="00867070">
        <w:rPr>
          <w:rFonts w:hint="cs"/>
          <w:rtl/>
        </w:rPr>
        <w:t>מדובר בפנים המתאימות למחלקת הפנים שההטלה של התמונה ק</w:t>
      </w:r>
      <w:r w:rsidR="003C1D5D">
        <w:rPr>
          <w:rFonts w:hint="cs"/>
          <w:rtl/>
        </w:rPr>
        <w:t xml:space="preserve">רובה </w:t>
      </w:r>
      <w:r w:rsidR="003C1D5D" w:rsidRPr="00047C89">
        <w:rPr>
          <w:rFonts w:hint="cs"/>
          <w:rtl/>
        </w:rPr>
        <w:t xml:space="preserve">אליה, </w:t>
      </w:r>
      <w:r w:rsidR="00480B27" w:rsidRPr="00047C89">
        <w:rPr>
          <w:rFonts w:hint="cs"/>
          <w:rtl/>
        </w:rPr>
        <w:t>המחלקה</w:t>
      </w:r>
      <w:r w:rsidR="003C1D5D" w:rsidRPr="00047C89">
        <w:rPr>
          <w:rFonts w:hint="cs"/>
          <w:rtl/>
        </w:rPr>
        <w:t xml:space="preserve"> </w:t>
      </w:r>
      <w:r w:rsidR="00055EE4" w:rsidRPr="00047C89">
        <w:rPr>
          <w:position w:val="-10"/>
        </w:rPr>
        <w:object w:dxaOrig="320" w:dyaOrig="340">
          <v:shape id="_x0000_i1139" type="#_x0000_t75" style="width:15.75pt;height:17.25pt" o:ole="">
            <v:imagedata r:id="rId251" o:title=""/>
          </v:shape>
          <o:OLEObject Type="Embed" ProgID="Equation.3" ShapeID="_x0000_i1139" DrawAspect="Content" ObjectID="_1332165570" r:id="rId252"/>
        </w:object>
      </w:r>
      <w:r w:rsidR="00480B27" w:rsidRPr="00047C89">
        <w:rPr>
          <w:rFonts w:hint="cs"/>
          <w:rtl/>
        </w:rPr>
        <w:t xml:space="preserve"> </w:t>
      </w:r>
      <w:r w:rsidR="00047C89" w:rsidRPr="00047C89">
        <w:rPr>
          <w:rFonts w:hint="cs"/>
          <w:rtl/>
        </w:rPr>
        <w:t xml:space="preserve"> </w:t>
      </w:r>
      <w:hyperlink w:anchor="איור5" w:history="1">
        <w:r w:rsidR="00D21FC0" w:rsidRPr="00047C89">
          <w:rPr>
            <w:rStyle w:val="Hyperlink"/>
            <w:rFonts w:hint="cs"/>
            <w:u w:val="none"/>
            <w:rtl/>
          </w:rPr>
          <w:t>באיו</w:t>
        </w:r>
        <w:r w:rsidR="00D21FC0" w:rsidRPr="00047C89">
          <w:rPr>
            <w:rStyle w:val="Hyperlink"/>
            <w:rFonts w:hint="cs"/>
            <w:u w:val="none"/>
            <w:rtl/>
          </w:rPr>
          <w:t>ר</w:t>
        </w:r>
        <w:r w:rsidR="00D21FC0" w:rsidRPr="00047C89">
          <w:rPr>
            <w:rStyle w:val="Hyperlink"/>
            <w:rFonts w:hint="cs"/>
            <w:u w:val="none"/>
            <w:rtl/>
          </w:rPr>
          <w:t xml:space="preserve"> 5</w:t>
        </w:r>
      </w:hyperlink>
      <w:r w:rsidR="003C1D5D" w:rsidRPr="00047C89">
        <w:rPr>
          <w:rFonts w:hint="cs"/>
          <w:rtl/>
        </w:rPr>
        <w:t>.</w:t>
      </w:r>
      <w:r w:rsidR="00613340" w:rsidRPr="00047C89">
        <w:rPr>
          <w:rFonts w:hint="cs"/>
          <w:rtl/>
        </w:rPr>
        <w:t xml:space="preserve">  </w:t>
      </w:r>
      <w:r w:rsidR="00D21FC0" w:rsidRPr="00047C89">
        <w:rPr>
          <w:rFonts w:hint="cs"/>
          <w:rtl/>
        </w:rPr>
        <w:t>במקרה</w:t>
      </w:r>
      <w:r w:rsidR="00D21FC0">
        <w:rPr>
          <w:rFonts w:hint="cs"/>
          <w:rtl/>
        </w:rPr>
        <w:t xml:space="preserve"> 2 </w:t>
      </w:r>
      <w:r w:rsidR="003C1D5D">
        <w:rPr>
          <w:rFonts w:hint="cs"/>
          <w:rtl/>
        </w:rPr>
        <w:t xml:space="preserve">הטלת התמונה נופלת קרוב למרחב הפנים אך </w:t>
      </w:r>
      <w:r w:rsidR="00D21FC0">
        <w:rPr>
          <w:rFonts w:hint="cs"/>
          <w:rtl/>
        </w:rPr>
        <w:t xml:space="preserve">היא </w:t>
      </w:r>
      <w:r w:rsidR="003C1D5D">
        <w:rPr>
          <w:rFonts w:hint="cs"/>
          <w:rtl/>
        </w:rPr>
        <w:t>רחוק</w:t>
      </w:r>
      <w:r w:rsidR="00480B27">
        <w:rPr>
          <w:rFonts w:hint="cs"/>
          <w:rtl/>
        </w:rPr>
        <w:t>ה</w:t>
      </w:r>
      <w:r w:rsidR="003C1D5D">
        <w:rPr>
          <w:rFonts w:hint="cs"/>
          <w:rtl/>
        </w:rPr>
        <w:t xml:space="preserve"> מכל </w:t>
      </w:r>
      <w:r w:rsidR="00D21FC0">
        <w:rPr>
          <w:rFonts w:hint="cs"/>
          <w:rtl/>
        </w:rPr>
        <w:t xml:space="preserve">מחלקות הפנים הידועות, לכן במקרה זה </w:t>
      </w:r>
      <w:r w:rsidR="00867070">
        <w:rPr>
          <w:rFonts w:hint="cs"/>
          <w:rtl/>
        </w:rPr>
        <w:t>מדובר על תמונה שהיא אכן תמונת פנים אך מדובר ב</w:t>
      </w:r>
      <w:r w:rsidR="00D21FC0">
        <w:rPr>
          <w:rFonts w:hint="cs"/>
          <w:rtl/>
        </w:rPr>
        <w:t>פנים לא מוכרות. המקרים</w:t>
      </w:r>
      <w:r w:rsidR="00067069">
        <w:rPr>
          <w:rFonts w:hint="cs"/>
          <w:rtl/>
        </w:rPr>
        <w:t xml:space="preserve"> 3  ו-  4  ממחישים את המצב בו</w:t>
      </w:r>
      <w:r w:rsidR="00867070">
        <w:rPr>
          <w:rFonts w:hint="cs"/>
          <w:rtl/>
        </w:rPr>
        <w:t xml:space="preserve"> מדובר בתמונה שאינה תמונת פנים. </w:t>
      </w:r>
    </w:p>
    <w:p w:rsidR="00A56F12" w:rsidRDefault="00A56F12" w:rsidP="00482395">
      <w:pPr>
        <w:rPr>
          <w:rtl/>
        </w:rPr>
      </w:pPr>
    </w:p>
    <w:p w:rsidR="006E2762" w:rsidRDefault="003B1F85" w:rsidP="00646A24">
      <w:pPr>
        <w:pStyle w:val="Heading1"/>
        <w:rPr>
          <w:rtl/>
        </w:rPr>
      </w:pPr>
      <w:bookmarkStart w:id="111" w:name="פרק6"/>
      <w:bookmarkStart w:id="112" w:name="_Toc238731619"/>
      <w:bookmarkStart w:id="113" w:name="_Toc243927437"/>
      <w:bookmarkStart w:id="114" w:name="_Toc254530051"/>
      <w:bookmarkEnd w:id="111"/>
      <w:r>
        <w:rPr>
          <w:rFonts w:hint="cs"/>
          <w:rtl/>
        </w:rPr>
        <w:lastRenderedPageBreak/>
        <w:t xml:space="preserve">בניית </w:t>
      </w:r>
      <w:r w:rsidR="00646A24">
        <w:rPr>
          <w:rFonts w:hint="cs"/>
          <w:rtl/>
        </w:rPr>
        <w:t>תתי-</w:t>
      </w:r>
      <w:r>
        <w:rPr>
          <w:rFonts w:hint="cs"/>
          <w:rtl/>
        </w:rPr>
        <w:t>ה</w:t>
      </w:r>
      <w:r w:rsidR="00646A24">
        <w:rPr>
          <w:rFonts w:hint="cs"/>
          <w:rtl/>
        </w:rPr>
        <w:t>מרחבים</w:t>
      </w:r>
      <w:bookmarkEnd w:id="112"/>
      <w:bookmarkEnd w:id="113"/>
      <w:bookmarkEnd w:id="114"/>
    </w:p>
    <w:p w:rsidR="009524B7" w:rsidRDefault="00237DFA" w:rsidP="009524B7">
      <w:pPr>
        <w:pStyle w:val="Heading2"/>
        <w:rPr>
          <w:rtl/>
        </w:rPr>
      </w:pPr>
      <w:bookmarkStart w:id="115" w:name="פרק61"/>
      <w:bookmarkStart w:id="116" w:name="_Toc238731620"/>
      <w:bookmarkStart w:id="117" w:name="_Toc243927438"/>
      <w:bookmarkStart w:id="118" w:name="_Toc254530052"/>
      <w:bookmarkEnd w:id="115"/>
      <w:r>
        <w:rPr>
          <w:rFonts w:hint="cs"/>
          <w:rtl/>
        </w:rPr>
        <w:t>ייצוג על סמך</w:t>
      </w:r>
      <w:r w:rsidR="009524B7">
        <w:rPr>
          <w:rFonts w:hint="cs"/>
          <w:rtl/>
        </w:rPr>
        <w:t xml:space="preserve"> ערכי הפיקסלים</w:t>
      </w:r>
      <w:bookmarkEnd w:id="116"/>
      <w:bookmarkEnd w:id="117"/>
      <w:bookmarkEnd w:id="118"/>
    </w:p>
    <w:p w:rsidR="00711AF2" w:rsidRDefault="00711AF2" w:rsidP="00711AF2">
      <w:pPr>
        <w:pStyle w:val="Heading3"/>
        <w:rPr>
          <w:rtl/>
        </w:rPr>
      </w:pPr>
      <w:bookmarkStart w:id="119" w:name="פרק611"/>
      <w:bookmarkStart w:id="120" w:name="_Toc238731621"/>
      <w:bookmarkStart w:id="121" w:name="_Toc243927439"/>
      <w:bookmarkStart w:id="122" w:name="_Toc254530053"/>
      <w:bookmarkEnd w:id="119"/>
      <w:r>
        <w:rPr>
          <w:rFonts w:hint="cs"/>
          <w:rtl/>
        </w:rPr>
        <w:t>בניית תת-מרחב מייצג מתוך נתוני האובייקט בלבד</w:t>
      </w:r>
      <w:bookmarkEnd w:id="120"/>
      <w:bookmarkEnd w:id="121"/>
      <w:bookmarkEnd w:id="122"/>
      <w:r>
        <w:rPr>
          <w:rFonts w:hint="cs"/>
          <w:rtl/>
        </w:rPr>
        <w:t xml:space="preserve"> </w:t>
      </w:r>
    </w:p>
    <w:p w:rsidR="009524B7" w:rsidRDefault="003B1F85" w:rsidP="00E805A0">
      <w:pPr>
        <w:rPr>
          <w:rtl/>
        </w:rPr>
      </w:pPr>
      <w:r>
        <w:rPr>
          <w:rFonts w:hint="cs"/>
          <w:rtl/>
        </w:rPr>
        <w:t xml:space="preserve">שיטה פשוטה לבנות את </w:t>
      </w:r>
      <w:r w:rsidR="009524B7">
        <w:rPr>
          <w:rFonts w:hint="cs"/>
          <w:rtl/>
        </w:rPr>
        <w:t>תת-</w:t>
      </w:r>
      <w:r>
        <w:rPr>
          <w:rFonts w:hint="cs"/>
          <w:rtl/>
        </w:rPr>
        <w:t xml:space="preserve">המרחב המייצג את האובייקט </w:t>
      </w:r>
      <w:r w:rsidR="009524B7">
        <w:rPr>
          <w:rFonts w:hint="cs"/>
          <w:rtl/>
        </w:rPr>
        <w:t xml:space="preserve">היא מתוך </w:t>
      </w:r>
      <w:r w:rsidR="00171AD3">
        <w:rPr>
          <w:rFonts w:hint="cs"/>
          <w:rtl/>
        </w:rPr>
        <w:t>וקטור</w:t>
      </w:r>
      <w:r w:rsidR="009524B7">
        <w:rPr>
          <w:rFonts w:hint="cs"/>
          <w:rtl/>
        </w:rPr>
        <w:t>ים המכילים ערכי פיקסלים</w:t>
      </w:r>
      <w:r w:rsidR="00812D4F">
        <w:rPr>
          <w:rFonts w:hint="cs"/>
          <w:rtl/>
        </w:rPr>
        <w:t xml:space="preserve">  </w:t>
      </w:r>
      <w:r w:rsidR="009524B7">
        <w:rPr>
          <w:rFonts w:hint="cs"/>
          <w:rtl/>
        </w:rPr>
        <w:t xml:space="preserve">של </w:t>
      </w:r>
      <w:r w:rsidR="00541E30">
        <w:rPr>
          <w:rFonts w:hint="cs"/>
          <w:rtl/>
        </w:rPr>
        <w:t xml:space="preserve"> </w:t>
      </w:r>
      <w:r w:rsidR="009524B7">
        <w:rPr>
          <w:rFonts w:hint="cs"/>
          <w:rtl/>
        </w:rPr>
        <w:t xml:space="preserve">תמונות של האובייקט. </w:t>
      </w:r>
      <w:r w:rsidR="00541E30">
        <w:rPr>
          <w:rFonts w:hint="cs"/>
          <w:rtl/>
        </w:rPr>
        <w:t xml:space="preserve"> </w:t>
      </w:r>
      <w:r w:rsidR="009524B7">
        <w:rPr>
          <w:rFonts w:hint="cs"/>
          <w:rtl/>
        </w:rPr>
        <w:t xml:space="preserve">אם </w:t>
      </w:r>
      <w:r w:rsidR="00F8275B" w:rsidRPr="00F8275B">
        <w:rPr>
          <w:position w:val="-12"/>
        </w:rPr>
        <w:object w:dxaOrig="1880" w:dyaOrig="360">
          <v:shape id="_x0000_i1140" type="#_x0000_t75" style="width:93.75pt;height:18pt" o:ole="">
            <v:imagedata r:id="rId253" o:title=""/>
          </v:shape>
          <o:OLEObject Type="Embed" ProgID="Equation.3" ShapeID="_x0000_i1140" DrawAspect="Content" ObjectID="_1332165571" r:id="rId254"/>
        </w:object>
      </w:r>
      <w:r>
        <w:rPr>
          <w:rFonts w:hint="cs"/>
          <w:rtl/>
        </w:rPr>
        <w:t xml:space="preserve"> זו קבוצה </w:t>
      </w:r>
      <w:r w:rsidR="009524B7">
        <w:rPr>
          <w:rFonts w:hint="cs"/>
          <w:rtl/>
        </w:rPr>
        <w:t xml:space="preserve">של  </w:t>
      </w:r>
      <w:r w:rsidR="009524B7">
        <w:rPr>
          <w:i/>
          <w:iCs/>
        </w:rPr>
        <w:t>k</w:t>
      </w:r>
      <w:r>
        <w:rPr>
          <w:rFonts w:hint="cs"/>
          <w:rtl/>
        </w:rPr>
        <w:t xml:space="preserve"> תמונות</w:t>
      </w:r>
      <w:r w:rsidR="00541E30">
        <w:rPr>
          <w:rFonts w:hint="cs"/>
          <w:rtl/>
        </w:rPr>
        <w:t xml:space="preserve"> </w:t>
      </w:r>
      <w:r>
        <w:rPr>
          <w:rFonts w:hint="cs"/>
          <w:rtl/>
        </w:rPr>
        <w:t xml:space="preserve"> </w:t>
      </w:r>
      <w:r w:rsidR="00587582">
        <w:rPr>
          <w:rFonts w:hint="cs"/>
          <w:rtl/>
        </w:rPr>
        <w:t>ממימד</w:t>
      </w:r>
      <w:r w:rsidR="00F8275B">
        <w:rPr>
          <w:rFonts w:hint="cs"/>
          <w:rtl/>
        </w:rPr>
        <w:t xml:space="preserve"> </w:t>
      </w:r>
      <w:r w:rsidR="00EC0FF6" w:rsidRPr="00F8275B">
        <w:rPr>
          <w:position w:val="-6"/>
        </w:rPr>
        <w:object w:dxaOrig="520" w:dyaOrig="220">
          <v:shape id="_x0000_i1141" type="#_x0000_t75" style="width:26.25pt;height:11.25pt" o:ole="">
            <v:imagedata r:id="rId255" o:title=""/>
          </v:shape>
          <o:OLEObject Type="Embed" ProgID="Equation.3" ShapeID="_x0000_i1141" DrawAspect="Content" ObjectID="_1332165572" r:id="rId256"/>
        </w:object>
      </w:r>
      <w:r w:rsidR="00541E30">
        <w:rPr>
          <w:rFonts w:hint="cs"/>
          <w:rtl/>
        </w:rPr>
        <w:t xml:space="preserve"> של </w:t>
      </w:r>
      <w:r w:rsidR="00BE30F5">
        <w:rPr>
          <w:rFonts w:hint="cs"/>
          <w:rtl/>
        </w:rPr>
        <w:t>אובייקט</w:t>
      </w:r>
      <w:r w:rsidR="00F8275B">
        <w:rPr>
          <w:rFonts w:hint="cs"/>
          <w:rtl/>
        </w:rPr>
        <w:t xml:space="preserve"> </w:t>
      </w:r>
      <w:r w:rsidR="00F8275B">
        <w:rPr>
          <w:rFonts w:hint="cs"/>
        </w:rPr>
        <w:t>O</w:t>
      </w:r>
      <w:r w:rsidR="00812D4F">
        <w:rPr>
          <w:rFonts w:hint="cs"/>
          <w:rtl/>
        </w:rPr>
        <w:t xml:space="preserve"> </w:t>
      </w:r>
      <w:r w:rsidR="00587582">
        <w:rPr>
          <w:rFonts w:hint="cs"/>
          <w:rtl/>
        </w:rPr>
        <w:t xml:space="preserve">, </w:t>
      </w:r>
      <w:r w:rsidR="00EC0FF6">
        <w:rPr>
          <w:rFonts w:hint="cs"/>
          <w:rtl/>
        </w:rPr>
        <w:t xml:space="preserve">נסדר את  הפיקסלים  של  כל תמונה  </w:t>
      </w:r>
      <w:r w:rsidR="00EC0FF6" w:rsidRPr="00EC0FF6">
        <w:rPr>
          <w:position w:val="-12"/>
        </w:rPr>
        <w:object w:dxaOrig="279" w:dyaOrig="360">
          <v:shape id="_x0000_i1142" type="#_x0000_t75" style="width:14.25pt;height:18pt" o:ole="">
            <v:imagedata r:id="rId257" o:title=""/>
          </v:shape>
          <o:OLEObject Type="Embed" ProgID="Equation.3" ShapeID="_x0000_i1142" DrawAspect="Content" ObjectID="_1332165573" r:id="rId258"/>
        </w:object>
      </w:r>
      <w:r w:rsidR="00EC0FF6">
        <w:rPr>
          <w:rFonts w:hint="cs"/>
          <w:rtl/>
        </w:rPr>
        <w:t xml:space="preserve">  כ</w:t>
      </w:r>
      <w:r w:rsidR="00171AD3">
        <w:rPr>
          <w:rFonts w:hint="cs"/>
          <w:rtl/>
        </w:rPr>
        <w:t>וקטור</w:t>
      </w:r>
      <w:r w:rsidR="00EC0FF6">
        <w:rPr>
          <w:rFonts w:hint="cs"/>
          <w:rtl/>
        </w:rPr>
        <w:t xml:space="preserve">  </w:t>
      </w:r>
      <w:r w:rsidR="00B57F56" w:rsidRPr="00EC0FF6">
        <w:rPr>
          <w:position w:val="-12"/>
        </w:rPr>
        <w:object w:dxaOrig="4200" w:dyaOrig="380">
          <v:shape id="_x0000_i1143" type="#_x0000_t75" style="width:210pt;height:18.75pt" o:ole="">
            <v:imagedata r:id="rId259" o:title=""/>
          </v:shape>
          <o:OLEObject Type="Embed" ProgID="Equation.3" ShapeID="_x0000_i1143" DrawAspect="Content" ObjectID="_1332165574" r:id="rId260"/>
        </w:object>
      </w:r>
      <w:r w:rsidR="00541E30">
        <w:rPr>
          <w:rFonts w:hint="cs"/>
          <w:position w:val="-12"/>
          <w:rtl/>
        </w:rPr>
        <w:t xml:space="preserve"> </w:t>
      </w:r>
      <w:r w:rsidR="00DE0FB1">
        <w:rPr>
          <w:rFonts w:hint="cs"/>
          <w:rtl/>
        </w:rPr>
        <w:t>ממימד</w:t>
      </w:r>
      <w:r w:rsidR="00C14551">
        <w:rPr>
          <w:rFonts w:hint="cs"/>
          <w:rtl/>
        </w:rPr>
        <w:t xml:space="preserve"> </w:t>
      </w:r>
      <w:r w:rsidR="00EC0FF6" w:rsidRPr="00EC0FF6">
        <w:rPr>
          <w:position w:val="-6"/>
        </w:rPr>
        <w:object w:dxaOrig="279" w:dyaOrig="320">
          <v:shape id="_x0000_i1144" type="#_x0000_t75" style="width:14.25pt;height:15.75pt" o:ole="">
            <v:imagedata r:id="rId261" o:title=""/>
          </v:shape>
          <o:OLEObject Type="Embed" ProgID="Equation.3" ShapeID="_x0000_i1144" DrawAspect="Content" ObjectID="_1332165575" r:id="rId262"/>
        </w:object>
      </w:r>
      <w:r w:rsidR="00541E30">
        <w:rPr>
          <w:rFonts w:hint="cs"/>
          <w:rtl/>
        </w:rPr>
        <w:t xml:space="preserve">, </w:t>
      </w:r>
      <w:r w:rsidR="00DE0FB1">
        <w:rPr>
          <w:rFonts w:hint="cs"/>
          <w:rtl/>
        </w:rPr>
        <w:t xml:space="preserve">כלומר </w:t>
      </w:r>
      <w:r w:rsidR="00541E30">
        <w:rPr>
          <w:rFonts w:hint="cs"/>
          <w:rtl/>
        </w:rPr>
        <w:t>ה</w:t>
      </w:r>
      <w:r w:rsidR="00171AD3">
        <w:rPr>
          <w:rFonts w:hint="cs"/>
          <w:rtl/>
        </w:rPr>
        <w:t>וקטור</w:t>
      </w:r>
      <w:r w:rsidR="00541E30">
        <w:rPr>
          <w:rFonts w:hint="cs"/>
          <w:rtl/>
        </w:rPr>
        <w:t xml:space="preserve"> </w:t>
      </w:r>
      <w:r w:rsidR="00EC0FF6">
        <w:rPr>
          <w:rFonts w:hint="cs"/>
          <w:rtl/>
        </w:rPr>
        <w:t>מורכב משורות התמונה שורה אחרי שורה (ניתן גם לבנו</w:t>
      </w:r>
      <w:r w:rsidR="00541E30">
        <w:rPr>
          <w:rFonts w:hint="cs"/>
          <w:rtl/>
        </w:rPr>
        <w:t>ת את ה</w:t>
      </w:r>
      <w:r w:rsidR="00171AD3">
        <w:rPr>
          <w:rFonts w:hint="cs"/>
          <w:rtl/>
        </w:rPr>
        <w:t>וקטור</w:t>
      </w:r>
      <w:r w:rsidR="00541E30">
        <w:rPr>
          <w:rFonts w:hint="cs"/>
          <w:rtl/>
        </w:rPr>
        <w:t xml:space="preserve"> עמודה אחר עמודה). </w:t>
      </w:r>
      <w:r w:rsidR="004E108B">
        <w:rPr>
          <w:rFonts w:hint="cs"/>
          <w:rtl/>
        </w:rPr>
        <w:t xml:space="preserve">נגדיר את המטריצה  </w:t>
      </w:r>
      <w:r w:rsidR="00B57F56" w:rsidRPr="004E108B">
        <w:rPr>
          <w:position w:val="-12"/>
        </w:rPr>
        <w:object w:dxaOrig="1719" w:dyaOrig="360">
          <v:shape id="_x0000_i1145" type="#_x0000_t75" style="width:86.25pt;height:18pt" o:ole="">
            <v:imagedata r:id="rId263" o:title=""/>
          </v:shape>
          <o:OLEObject Type="Embed" ProgID="Equation.3" ShapeID="_x0000_i1145" DrawAspect="Content" ObjectID="_1332165576" r:id="rId264"/>
        </w:object>
      </w:r>
      <w:r w:rsidR="00812D4F">
        <w:rPr>
          <w:rFonts w:hint="cs"/>
          <w:rtl/>
        </w:rPr>
        <w:t xml:space="preserve">. </w:t>
      </w:r>
      <w:r w:rsidR="00541E30">
        <w:rPr>
          <w:rFonts w:hint="cs"/>
          <w:rtl/>
        </w:rPr>
        <w:t xml:space="preserve">כעת </w:t>
      </w:r>
      <w:r w:rsidR="00E540A9">
        <w:rPr>
          <w:rFonts w:hint="cs"/>
          <w:rtl/>
        </w:rPr>
        <w:t>תת-</w:t>
      </w:r>
      <w:r w:rsidR="00812D4F">
        <w:rPr>
          <w:rFonts w:hint="cs"/>
          <w:rtl/>
        </w:rPr>
        <w:t>ה</w:t>
      </w:r>
      <w:r w:rsidR="00E540A9">
        <w:rPr>
          <w:rFonts w:hint="cs"/>
          <w:rtl/>
        </w:rPr>
        <w:t>מרחב</w:t>
      </w:r>
      <w:r w:rsidR="004E108B">
        <w:rPr>
          <w:rFonts w:hint="cs"/>
          <w:rtl/>
        </w:rPr>
        <w:t xml:space="preserve"> </w:t>
      </w:r>
      <w:r w:rsidR="004E108B">
        <w:rPr>
          <w:rFonts w:hint="cs"/>
        </w:rPr>
        <w:t>S</w:t>
      </w:r>
      <w:r w:rsidR="00E540A9">
        <w:rPr>
          <w:rFonts w:hint="cs"/>
          <w:rtl/>
        </w:rPr>
        <w:t xml:space="preserve"> </w:t>
      </w:r>
      <w:r w:rsidR="004E108B">
        <w:rPr>
          <w:rFonts w:hint="cs"/>
          <w:rtl/>
        </w:rPr>
        <w:t>המייצג</w:t>
      </w:r>
      <w:r w:rsidR="00584039">
        <w:rPr>
          <w:rFonts w:hint="cs"/>
          <w:rtl/>
        </w:rPr>
        <w:t xml:space="preserve"> </w:t>
      </w:r>
      <w:r w:rsidR="004E108B">
        <w:rPr>
          <w:rFonts w:hint="cs"/>
          <w:rtl/>
        </w:rPr>
        <w:t>את האובייקט</w:t>
      </w:r>
      <w:r w:rsidR="00E540A9">
        <w:rPr>
          <w:rFonts w:hint="cs"/>
          <w:rtl/>
        </w:rPr>
        <w:t xml:space="preserve"> </w:t>
      </w:r>
      <w:r w:rsidR="004E108B">
        <w:rPr>
          <w:rFonts w:hint="cs"/>
        </w:rPr>
        <w:t>O</w:t>
      </w:r>
      <w:r w:rsidR="00E540A9">
        <w:rPr>
          <w:rFonts w:hint="cs"/>
          <w:rtl/>
        </w:rPr>
        <w:t xml:space="preserve"> יוגדר </w:t>
      </w:r>
      <w:r w:rsidR="00584039">
        <w:rPr>
          <w:rFonts w:hint="cs"/>
          <w:rtl/>
        </w:rPr>
        <w:t>מתוך ה</w:t>
      </w:r>
      <w:r w:rsidR="00B16893">
        <w:rPr>
          <w:rFonts w:hint="cs"/>
          <w:rtl/>
        </w:rPr>
        <w:t>פירוק לערכים סינגולריים</w:t>
      </w:r>
      <w:r w:rsidR="004E108B">
        <w:rPr>
          <w:rFonts w:hint="cs"/>
          <w:rtl/>
        </w:rPr>
        <w:t xml:space="preserve"> </w:t>
      </w:r>
      <w:r w:rsidR="004E108B" w:rsidRPr="00B16893">
        <w:rPr>
          <w:rFonts w:hint="cs"/>
        </w:rPr>
        <w:t>SVD</w:t>
      </w:r>
      <w:r w:rsidR="004E108B" w:rsidRPr="00B16893">
        <w:rPr>
          <w:rFonts w:hint="cs"/>
          <w:rtl/>
        </w:rPr>
        <w:t xml:space="preserve"> </w:t>
      </w:r>
      <w:r w:rsidR="00B16893" w:rsidRPr="00B16893">
        <w:rPr>
          <w:rFonts w:hint="cs"/>
          <w:rtl/>
        </w:rPr>
        <w:t>(</w:t>
      </w:r>
      <w:r w:rsidR="00B16893">
        <w:rPr>
          <w:rFonts w:hint="cs"/>
          <w:rtl/>
        </w:rPr>
        <w:t xml:space="preserve">ראה </w:t>
      </w:r>
      <w:r w:rsidR="00B16893" w:rsidRPr="00B16893">
        <w:rPr>
          <w:rFonts w:hint="cs"/>
          <w:rtl/>
        </w:rPr>
        <w:t>פרק</w:t>
      </w:r>
      <w:r w:rsidR="00E805A0">
        <w:rPr>
          <w:rFonts w:hint="cs"/>
          <w:rtl/>
        </w:rPr>
        <w:t xml:space="preserve"> </w:t>
      </w:r>
      <w:hyperlink w:anchor="פרק101" w:history="1">
        <w:r w:rsidR="00E805A0" w:rsidRPr="00E805A0">
          <w:rPr>
            <w:rStyle w:val="Hyperlink"/>
            <w:rFonts w:hint="cs"/>
            <w:u w:val="none"/>
            <w:rtl/>
          </w:rPr>
          <w:t>10.1</w:t>
        </w:r>
      </w:hyperlink>
      <w:r w:rsidR="00B16893" w:rsidRPr="00E805A0">
        <w:rPr>
          <w:rFonts w:hint="cs"/>
          <w:rtl/>
        </w:rPr>
        <w:t>) של</w:t>
      </w:r>
      <w:r w:rsidR="00B16893">
        <w:rPr>
          <w:rFonts w:hint="cs"/>
          <w:rtl/>
        </w:rPr>
        <w:t xml:space="preserve"> </w:t>
      </w:r>
      <w:r w:rsidR="004E108B" w:rsidRPr="00B16893">
        <w:rPr>
          <w:rFonts w:hint="cs"/>
          <w:rtl/>
        </w:rPr>
        <w:t>המטריצה</w:t>
      </w:r>
      <w:r w:rsidR="004E108B">
        <w:rPr>
          <w:rFonts w:hint="cs"/>
          <w:rtl/>
        </w:rPr>
        <w:t xml:space="preserve"> </w:t>
      </w:r>
      <w:r w:rsidR="000977D4">
        <w:rPr>
          <w:rFonts w:hint="cs"/>
        </w:rPr>
        <w:t>X</w:t>
      </w:r>
      <w:r w:rsidR="004E108B">
        <w:rPr>
          <w:rFonts w:hint="cs"/>
          <w:rtl/>
        </w:rPr>
        <w:t>.</w:t>
      </w:r>
      <w:r w:rsidR="00584039">
        <w:rPr>
          <w:rFonts w:hint="cs"/>
          <w:rtl/>
        </w:rPr>
        <w:t xml:space="preserve"> </w:t>
      </w:r>
      <w:r w:rsidR="00C14551">
        <w:rPr>
          <w:rFonts w:hint="cs"/>
          <w:rtl/>
        </w:rPr>
        <w:t>את</w:t>
      </w:r>
      <w:r w:rsidR="00B57F56">
        <w:rPr>
          <w:rFonts w:hint="cs"/>
          <w:rtl/>
        </w:rPr>
        <w:t xml:space="preserve"> </w:t>
      </w:r>
      <w:r w:rsidR="00B57F56">
        <w:rPr>
          <w:rFonts w:hint="cs"/>
        </w:rPr>
        <w:t>S</w:t>
      </w:r>
      <w:r w:rsidR="00B16893">
        <w:rPr>
          <w:rFonts w:hint="cs"/>
          <w:rtl/>
        </w:rPr>
        <w:t xml:space="preserve"> </w:t>
      </w:r>
      <w:r w:rsidR="00B57F56">
        <w:rPr>
          <w:rFonts w:hint="cs"/>
          <w:rtl/>
        </w:rPr>
        <w:t>נקבל מתוך הפירוק לערכים סינ</w:t>
      </w:r>
      <w:r w:rsidR="00B16893">
        <w:rPr>
          <w:rFonts w:hint="cs"/>
          <w:rtl/>
        </w:rPr>
        <w:t xml:space="preserve">גולריים </w:t>
      </w:r>
      <w:r w:rsidR="00B57F56">
        <w:rPr>
          <w:rFonts w:hint="cs"/>
          <w:rtl/>
        </w:rPr>
        <w:t xml:space="preserve">הבא </w:t>
      </w:r>
      <w:r w:rsidR="00B57F56" w:rsidRPr="00B57F56">
        <w:rPr>
          <w:position w:val="-6"/>
        </w:rPr>
        <w:object w:dxaOrig="1120" w:dyaOrig="320">
          <v:shape id="_x0000_i1146" type="#_x0000_t75" style="width:56.25pt;height:15.75pt" o:ole="">
            <v:imagedata r:id="rId265" o:title=""/>
          </v:shape>
          <o:OLEObject Type="Embed" ProgID="Equation.3" ShapeID="_x0000_i1146" DrawAspect="Content" ObjectID="_1332165577" r:id="rId266"/>
        </w:object>
      </w:r>
      <w:r w:rsidR="00C14551">
        <w:rPr>
          <w:rFonts w:hint="cs"/>
          <w:rtl/>
        </w:rPr>
        <w:t xml:space="preserve">, </w:t>
      </w:r>
      <w:r w:rsidR="00541E30">
        <w:rPr>
          <w:rFonts w:hint="cs"/>
          <w:rtl/>
        </w:rPr>
        <w:t xml:space="preserve">ניקח </w:t>
      </w:r>
      <w:r w:rsidR="00B16893">
        <w:rPr>
          <w:rFonts w:hint="cs"/>
          <w:rtl/>
        </w:rPr>
        <w:t>את</w:t>
      </w:r>
      <w:r w:rsidR="00B57F56">
        <w:rPr>
          <w:rFonts w:hint="cs"/>
          <w:rtl/>
        </w:rPr>
        <w:t xml:space="preserve"> </w:t>
      </w:r>
      <w:r w:rsidR="00B57F56">
        <w:rPr>
          <w:rFonts w:hint="cs"/>
        </w:rPr>
        <w:t>S</w:t>
      </w:r>
      <w:r w:rsidR="00541E30">
        <w:rPr>
          <w:rFonts w:hint="cs"/>
          <w:rtl/>
        </w:rPr>
        <w:t xml:space="preserve"> כתת-מרחב המייצג את </w:t>
      </w:r>
      <w:r w:rsidR="00B16893">
        <w:rPr>
          <w:rFonts w:hint="cs"/>
          <w:rtl/>
        </w:rPr>
        <w:t xml:space="preserve">האובייקט, </w:t>
      </w:r>
      <w:r w:rsidR="00541E30">
        <w:rPr>
          <w:rFonts w:hint="cs"/>
          <w:rtl/>
        </w:rPr>
        <w:t>ניקח את</w:t>
      </w:r>
      <w:r w:rsidR="00C14551">
        <w:rPr>
          <w:rFonts w:hint="cs"/>
          <w:rtl/>
        </w:rPr>
        <w:t xml:space="preserve"> </w:t>
      </w:r>
      <w:r w:rsidR="00B57F56">
        <w:rPr>
          <w:rFonts w:hint="cs"/>
          <w:rtl/>
        </w:rPr>
        <w:t xml:space="preserve"> </w:t>
      </w:r>
      <w:r w:rsidR="00B57F56" w:rsidRPr="00B57F56">
        <w:rPr>
          <w:i/>
          <w:iCs/>
        </w:rPr>
        <w:t>d</w:t>
      </w:r>
      <w:r w:rsidR="00C14551">
        <w:rPr>
          <w:rFonts w:hint="cs"/>
          <w:rtl/>
        </w:rPr>
        <w:t xml:space="preserve"> </w:t>
      </w:r>
      <w:r w:rsidR="00541E30">
        <w:rPr>
          <w:rFonts w:hint="cs"/>
          <w:rtl/>
        </w:rPr>
        <w:t>העמודות הראשונות של</w:t>
      </w:r>
      <w:r w:rsidR="00B57F56">
        <w:rPr>
          <w:rFonts w:hint="cs"/>
          <w:rtl/>
        </w:rPr>
        <w:t xml:space="preserve"> </w:t>
      </w:r>
      <w:r w:rsidR="00B57F56">
        <w:rPr>
          <w:rFonts w:hint="cs"/>
        </w:rPr>
        <w:t>S</w:t>
      </w:r>
      <w:r w:rsidR="00B57F56">
        <w:rPr>
          <w:rFonts w:hint="cs"/>
          <w:rtl/>
        </w:rPr>
        <w:t xml:space="preserve"> </w:t>
      </w:r>
      <w:r w:rsidR="00541E30">
        <w:rPr>
          <w:rFonts w:hint="cs"/>
          <w:rtl/>
        </w:rPr>
        <w:t xml:space="preserve">בהתאם </w:t>
      </w:r>
      <w:r w:rsidR="00C14551">
        <w:rPr>
          <w:rFonts w:hint="cs"/>
          <w:rtl/>
        </w:rPr>
        <w:t xml:space="preserve">למימד הפנימי </w:t>
      </w:r>
      <w:r w:rsidR="00B57F56" w:rsidRPr="00B57F56">
        <w:rPr>
          <w:i/>
          <w:iCs/>
        </w:rPr>
        <w:t>d</w:t>
      </w:r>
      <w:r w:rsidR="00C14551">
        <w:rPr>
          <w:rFonts w:hint="cs"/>
          <w:rtl/>
        </w:rPr>
        <w:t xml:space="preserve"> </w:t>
      </w:r>
      <w:r w:rsidR="00B57F56">
        <w:rPr>
          <w:rFonts w:hint="cs"/>
          <w:rtl/>
        </w:rPr>
        <w:t>הרצוי</w:t>
      </w:r>
      <w:r w:rsidR="00541E30">
        <w:rPr>
          <w:rFonts w:hint="cs"/>
          <w:rtl/>
        </w:rPr>
        <w:t xml:space="preserve"> עבור </w:t>
      </w:r>
      <w:r w:rsidR="00587582">
        <w:rPr>
          <w:rFonts w:hint="cs"/>
          <w:rtl/>
        </w:rPr>
        <w:t>תת-</w:t>
      </w:r>
      <w:r w:rsidR="00541E30">
        <w:rPr>
          <w:rFonts w:hint="cs"/>
          <w:rtl/>
        </w:rPr>
        <w:t>ה</w:t>
      </w:r>
      <w:r w:rsidR="00587582">
        <w:rPr>
          <w:rFonts w:hint="cs"/>
          <w:rtl/>
        </w:rPr>
        <w:t>מרחב</w:t>
      </w:r>
      <w:r w:rsidR="00B57F56">
        <w:rPr>
          <w:rFonts w:hint="cs"/>
          <w:rtl/>
        </w:rPr>
        <w:t>.</w:t>
      </w:r>
      <w:r w:rsidR="00C14551">
        <w:rPr>
          <w:rFonts w:hint="cs"/>
          <w:rtl/>
        </w:rPr>
        <w:t xml:space="preserve"> נציין ש</w:t>
      </w:r>
      <w:r w:rsidR="00584039">
        <w:rPr>
          <w:rFonts w:hint="cs"/>
          <w:rtl/>
        </w:rPr>
        <w:t>העמ</w:t>
      </w:r>
      <w:r w:rsidR="00404430">
        <w:rPr>
          <w:rFonts w:hint="cs"/>
          <w:rtl/>
        </w:rPr>
        <w:t>ודות הראשונות יותר מ</w:t>
      </w:r>
      <w:r w:rsidR="00541E30">
        <w:rPr>
          <w:rFonts w:hint="cs"/>
          <w:rtl/>
        </w:rPr>
        <w:t xml:space="preserve">ייצגות את </w:t>
      </w:r>
      <w:r w:rsidR="00584039">
        <w:rPr>
          <w:rFonts w:hint="cs"/>
          <w:rtl/>
        </w:rPr>
        <w:t>ה</w:t>
      </w:r>
      <w:r w:rsidR="00541E30">
        <w:rPr>
          <w:rFonts w:hint="cs"/>
          <w:rtl/>
        </w:rPr>
        <w:t xml:space="preserve">שינויים האפשריים </w:t>
      </w:r>
      <w:r w:rsidR="003A67B7">
        <w:rPr>
          <w:rFonts w:hint="cs"/>
          <w:rtl/>
        </w:rPr>
        <w:t xml:space="preserve">המשמעותיים </w:t>
      </w:r>
      <w:r w:rsidR="00584039">
        <w:rPr>
          <w:rFonts w:hint="cs"/>
          <w:rtl/>
        </w:rPr>
        <w:t>ע</w:t>
      </w:r>
      <w:r w:rsidR="003A67B7">
        <w:rPr>
          <w:rFonts w:hint="cs"/>
          <w:rtl/>
        </w:rPr>
        <w:t xml:space="preserve">ל </w:t>
      </w:r>
      <w:r w:rsidR="00A535B8">
        <w:rPr>
          <w:rFonts w:hint="cs"/>
          <w:rtl/>
        </w:rPr>
        <w:t>האובייקט (מתאימים לערכים העצמ</w:t>
      </w:r>
      <w:r w:rsidR="00584039">
        <w:rPr>
          <w:rFonts w:hint="cs"/>
          <w:rtl/>
        </w:rPr>
        <w:t>יים הגדולים יותר).</w:t>
      </w:r>
    </w:p>
    <w:p w:rsidR="00984793" w:rsidRDefault="00C14551" w:rsidP="00984793">
      <w:pPr>
        <w:rPr>
          <w:rtl/>
        </w:rPr>
      </w:pPr>
      <w:r>
        <w:rPr>
          <w:rFonts w:hint="cs"/>
          <w:rtl/>
        </w:rPr>
        <w:t xml:space="preserve">נדגיש שתת-המרחב </w:t>
      </w:r>
      <w:r w:rsidR="00812D4F">
        <w:rPr>
          <w:rFonts w:hint="cs"/>
        </w:rPr>
        <w:t>S</w:t>
      </w:r>
      <w:r w:rsidR="00812D4F">
        <w:rPr>
          <w:rFonts w:hint="cs"/>
          <w:rtl/>
        </w:rPr>
        <w:t xml:space="preserve"> שבנינו הוא תת-מרחב המייצג רק את האובייקט המסויים </w:t>
      </w:r>
      <w:r w:rsidR="00812D4F">
        <w:rPr>
          <w:rFonts w:hint="cs"/>
        </w:rPr>
        <w:t>O</w:t>
      </w:r>
      <w:r w:rsidR="00812D4F">
        <w:rPr>
          <w:rFonts w:hint="cs"/>
          <w:rtl/>
        </w:rPr>
        <w:t xml:space="preserve"> ולא את כל האובייקטים מהסוג של האובייקט</w:t>
      </w:r>
      <w:r>
        <w:rPr>
          <w:rFonts w:hint="cs"/>
          <w:rtl/>
        </w:rPr>
        <w:t xml:space="preserve"> </w:t>
      </w:r>
      <w:r w:rsidR="00812D4F">
        <w:rPr>
          <w:rFonts w:hint="cs"/>
          <w:rtl/>
        </w:rPr>
        <w:t xml:space="preserve"> </w:t>
      </w:r>
      <w:r w:rsidR="00812D4F">
        <w:rPr>
          <w:rFonts w:hint="cs"/>
        </w:rPr>
        <w:t>O</w:t>
      </w:r>
      <w:r w:rsidR="00812D4F">
        <w:rPr>
          <w:rFonts w:hint="cs"/>
          <w:rtl/>
        </w:rPr>
        <w:t>, וזה בשונה מתת-המרחב הנפרש על ידי איגנפייסים (</w:t>
      </w:r>
      <w:r>
        <w:rPr>
          <w:rFonts w:hint="cs"/>
          <w:rtl/>
        </w:rPr>
        <w:t xml:space="preserve">מרחב הפנים), שהצגנו בפרק הקודם, </w:t>
      </w:r>
      <w:r w:rsidR="00253306">
        <w:rPr>
          <w:rFonts w:hint="cs"/>
          <w:rtl/>
        </w:rPr>
        <w:t>המכיל</w:t>
      </w:r>
      <w:r w:rsidR="00812D4F">
        <w:rPr>
          <w:rFonts w:hint="cs"/>
          <w:rtl/>
        </w:rPr>
        <w:t xml:space="preserve"> את כל תמונות הפנים ולא רק תמונ</w:t>
      </w:r>
      <w:r w:rsidR="00253306">
        <w:rPr>
          <w:rFonts w:hint="cs"/>
          <w:rtl/>
        </w:rPr>
        <w:t>ו</w:t>
      </w:r>
      <w:r w:rsidR="00812D4F">
        <w:rPr>
          <w:rFonts w:hint="cs"/>
          <w:rtl/>
        </w:rPr>
        <w:t xml:space="preserve">ת </w:t>
      </w:r>
      <w:r w:rsidR="00253306">
        <w:rPr>
          <w:rFonts w:hint="cs"/>
          <w:rtl/>
        </w:rPr>
        <w:t xml:space="preserve">של </w:t>
      </w:r>
      <w:r w:rsidR="00812D4F">
        <w:rPr>
          <w:rFonts w:hint="cs"/>
          <w:rtl/>
        </w:rPr>
        <w:t xml:space="preserve">פנים מסויימת. </w:t>
      </w:r>
      <w:r w:rsidR="00541E30">
        <w:rPr>
          <w:rFonts w:hint="cs"/>
          <w:rtl/>
        </w:rPr>
        <w:t xml:space="preserve">נציין </w:t>
      </w:r>
      <w:r w:rsidR="00812D4F">
        <w:rPr>
          <w:rFonts w:hint="cs"/>
          <w:rtl/>
        </w:rPr>
        <w:t xml:space="preserve">עוד </w:t>
      </w:r>
      <w:r w:rsidR="00541E30">
        <w:rPr>
          <w:rFonts w:hint="cs"/>
          <w:rtl/>
        </w:rPr>
        <w:t>ש-</w:t>
      </w:r>
      <w:r w:rsidR="004E108B">
        <w:rPr>
          <w:rFonts w:hint="cs"/>
          <w:rtl/>
        </w:rPr>
        <w:t xml:space="preserve"> </w:t>
      </w:r>
      <w:r w:rsidR="004E108B">
        <w:rPr>
          <w:i/>
          <w:iCs/>
        </w:rPr>
        <w:t>k</w:t>
      </w:r>
      <w:r w:rsidR="00541E30">
        <w:rPr>
          <w:rFonts w:hint="cs"/>
          <w:rtl/>
        </w:rPr>
        <w:t xml:space="preserve"> </w:t>
      </w:r>
      <w:r w:rsidR="00CA1A8C">
        <w:rPr>
          <w:rFonts w:hint="cs"/>
          <w:rtl/>
        </w:rPr>
        <w:t xml:space="preserve"> </w:t>
      </w:r>
      <w:r w:rsidR="00812D4F">
        <w:rPr>
          <w:rFonts w:hint="cs"/>
          <w:rtl/>
        </w:rPr>
        <w:t>התמונות של האובייקט</w:t>
      </w:r>
      <w:r>
        <w:rPr>
          <w:rFonts w:hint="cs"/>
          <w:rtl/>
        </w:rPr>
        <w:t xml:space="preserve"> </w:t>
      </w:r>
      <w:r w:rsidR="004E108B">
        <w:rPr>
          <w:rFonts w:hint="cs"/>
        </w:rPr>
        <w:t>O</w:t>
      </w:r>
      <w:r w:rsidR="00CA1A8C">
        <w:rPr>
          <w:rFonts w:hint="cs"/>
          <w:rtl/>
        </w:rPr>
        <w:t xml:space="preserve"> </w:t>
      </w:r>
      <w:r w:rsidR="004E108B">
        <w:rPr>
          <w:rFonts w:hint="cs"/>
          <w:rtl/>
        </w:rPr>
        <w:t>הן תמונות המייצגות אותו תחת מצבים שונים ותנאים משתנים כגון שינוי</w:t>
      </w:r>
      <w:r w:rsidR="00812D4F">
        <w:rPr>
          <w:rFonts w:hint="cs"/>
          <w:rtl/>
        </w:rPr>
        <w:t xml:space="preserve">י תאורה ושינויים בנקודות המבט. </w:t>
      </w:r>
      <w:r w:rsidR="004E108B">
        <w:rPr>
          <w:rFonts w:hint="cs"/>
          <w:rtl/>
        </w:rPr>
        <w:t xml:space="preserve">אם </w:t>
      </w:r>
      <w:r w:rsidR="00812D4F">
        <w:rPr>
          <w:rFonts w:hint="cs"/>
          <w:rtl/>
        </w:rPr>
        <w:t xml:space="preserve">מימד </w:t>
      </w:r>
      <w:r w:rsidR="00984793">
        <w:rPr>
          <w:rFonts w:hint="cs"/>
          <w:rtl/>
        </w:rPr>
        <w:t xml:space="preserve">התמונות שהשגנו על האובייקט לא זהה </w:t>
      </w:r>
      <w:r w:rsidR="00CA1A8C">
        <w:rPr>
          <w:rFonts w:hint="cs"/>
          <w:rtl/>
        </w:rPr>
        <w:t>עבור כל התמונות  (לתמונה</w:t>
      </w:r>
      <w:r>
        <w:rPr>
          <w:rFonts w:hint="cs"/>
          <w:rtl/>
        </w:rPr>
        <w:t xml:space="preserve"> </w:t>
      </w:r>
      <w:r w:rsidR="00984793" w:rsidRPr="00984793">
        <w:rPr>
          <w:position w:val="-10"/>
        </w:rPr>
        <w:object w:dxaOrig="300" w:dyaOrig="340">
          <v:shape id="_x0000_i1147" type="#_x0000_t75" style="width:15pt;height:17.25pt" o:ole="">
            <v:imagedata r:id="rId267" o:title=""/>
          </v:shape>
          <o:OLEObject Type="Embed" ProgID="Equation.3" ShapeID="_x0000_i1147" DrawAspect="Content" ObjectID="_1332165578" r:id="rId268"/>
        </w:object>
      </w:r>
      <w:r>
        <w:rPr>
          <w:rFonts w:hint="cs"/>
          <w:rtl/>
        </w:rPr>
        <w:t xml:space="preserve">המימד </w:t>
      </w:r>
      <w:r w:rsidR="00CA1A8C">
        <w:rPr>
          <w:rFonts w:hint="cs"/>
          <w:rtl/>
        </w:rPr>
        <w:t>הוא</w:t>
      </w:r>
      <w:r w:rsidR="00984793">
        <w:rPr>
          <w:rFonts w:hint="cs"/>
          <w:rtl/>
        </w:rPr>
        <w:t xml:space="preserve"> </w:t>
      </w:r>
      <w:r w:rsidR="00984793" w:rsidRPr="00984793">
        <w:rPr>
          <w:position w:val="-10"/>
        </w:rPr>
        <w:object w:dxaOrig="660" w:dyaOrig="340">
          <v:shape id="_x0000_i1148" type="#_x0000_t75" style="width:33pt;height:17.25pt" o:ole="">
            <v:imagedata r:id="rId269" o:title=""/>
          </v:shape>
          <o:OLEObject Type="Embed" ProgID="Equation.3" ShapeID="_x0000_i1148" DrawAspect="Content" ObjectID="_1332165579" r:id="rId270"/>
        </w:object>
      </w:r>
      <w:r w:rsidR="00CA1A8C">
        <w:rPr>
          <w:rFonts w:hint="cs"/>
          <w:rtl/>
        </w:rPr>
        <w:t>, לתמונה</w:t>
      </w:r>
      <w:r w:rsidR="00984793">
        <w:rPr>
          <w:rFonts w:hint="cs"/>
          <w:rtl/>
        </w:rPr>
        <w:t xml:space="preserve"> </w:t>
      </w:r>
      <w:r w:rsidR="00984793" w:rsidRPr="00984793">
        <w:rPr>
          <w:position w:val="-10"/>
        </w:rPr>
        <w:object w:dxaOrig="320" w:dyaOrig="340">
          <v:shape id="_x0000_i1149" type="#_x0000_t75" style="width:15.75pt;height:17.25pt" o:ole="">
            <v:imagedata r:id="rId271" o:title=""/>
          </v:shape>
          <o:OLEObject Type="Embed" ProgID="Equation.3" ShapeID="_x0000_i1149" DrawAspect="Content" ObjectID="_1332165580" r:id="rId272"/>
        </w:object>
      </w:r>
      <w:r>
        <w:rPr>
          <w:rFonts w:hint="cs"/>
          <w:rtl/>
        </w:rPr>
        <w:t xml:space="preserve"> </w:t>
      </w:r>
      <w:r w:rsidR="00CA1A8C">
        <w:rPr>
          <w:rFonts w:hint="cs"/>
          <w:rtl/>
        </w:rPr>
        <w:t>המימד הוא</w:t>
      </w:r>
      <w:r w:rsidR="00984793">
        <w:rPr>
          <w:rFonts w:hint="cs"/>
          <w:rtl/>
        </w:rPr>
        <w:t xml:space="preserve"> </w:t>
      </w:r>
      <w:r w:rsidR="00984793" w:rsidRPr="00984793">
        <w:rPr>
          <w:position w:val="-10"/>
        </w:rPr>
        <w:object w:dxaOrig="700" w:dyaOrig="340">
          <v:shape id="_x0000_i1150" type="#_x0000_t75" style="width:35.25pt;height:17.25pt" o:ole="">
            <v:imagedata r:id="rId273" o:title=""/>
          </v:shape>
          <o:OLEObject Type="Embed" ProgID="Equation.3" ShapeID="_x0000_i1150" DrawAspect="Content" ObjectID="_1332165581" r:id="rId274"/>
        </w:object>
      </w:r>
      <w:r>
        <w:rPr>
          <w:rFonts w:hint="cs"/>
          <w:rtl/>
        </w:rPr>
        <w:t xml:space="preserve"> וכן הלאה) </w:t>
      </w:r>
      <w:r w:rsidR="00984793">
        <w:rPr>
          <w:rFonts w:hint="cs"/>
          <w:rtl/>
        </w:rPr>
        <w:t xml:space="preserve">אז ניתן לנרמל את  התמונות לגודל זהה </w:t>
      </w:r>
      <w:r w:rsidR="00984793" w:rsidRPr="00F8275B">
        <w:rPr>
          <w:position w:val="-6"/>
        </w:rPr>
        <w:object w:dxaOrig="520" w:dyaOrig="220">
          <v:shape id="_x0000_i1151" type="#_x0000_t75" style="width:26.25pt;height:11.25pt" o:ole="">
            <v:imagedata r:id="rId255" o:title=""/>
          </v:shape>
          <o:OLEObject Type="Embed" ProgID="Equation.3" ShapeID="_x0000_i1151" DrawAspect="Content" ObjectID="_1332165582" r:id="rId275"/>
        </w:object>
      </w:r>
      <w:r w:rsidR="00404430">
        <w:rPr>
          <w:rFonts w:hint="cs"/>
          <w:rtl/>
        </w:rPr>
        <w:t xml:space="preserve"> </w:t>
      </w:r>
      <w:r w:rsidR="00984793">
        <w:rPr>
          <w:rFonts w:hint="cs"/>
          <w:rtl/>
        </w:rPr>
        <w:t>שנקבע או להשתמש בשיטות לטיפול  ב</w:t>
      </w:r>
      <w:r w:rsidR="00171AD3">
        <w:rPr>
          <w:rFonts w:hint="cs"/>
          <w:rtl/>
        </w:rPr>
        <w:t>וקטור</w:t>
      </w:r>
      <w:r w:rsidR="00984793">
        <w:rPr>
          <w:rFonts w:hint="cs"/>
          <w:rtl/>
        </w:rPr>
        <w:t>ים מגודל משתנה.</w:t>
      </w:r>
    </w:p>
    <w:p w:rsidR="00711AF2" w:rsidRDefault="00711AF2" w:rsidP="00711AF2">
      <w:pPr>
        <w:pStyle w:val="Heading3"/>
        <w:rPr>
          <w:rtl/>
        </w:rPr>
      </w:pPr>
      <w:bookmarkStart w:id="123" w:name="פרק612"/>
      <w:bookmarkStart w:id="124" w:name="_Toc238731622"/>
      <w:bookmarkStart w:id="125" w:name="_Toc243927440"/>
      <w:bookmarkStart w:id="126" w:name="_Toc254530054"/>
      <w:bookmarkEnd w:id="123"/>
      <w:r>
        <w:rPr>
          <w:rFonts w:hint="cs"/>
          <w:rtl/>
        </w:rPr>
        <w:t>בניית תת-מרחב מייצג מתוך מרחב הפנים</w:t>
      </w:r>
      <w:bookmarkEnd w:id="124"/>
      <w:bookmarkEnd w:id="125"/>
      <w:bookmarkEnd w:id="126"/>
    </w:p>
    <w:p w:rsidR="00711AF2" w:rsidRDefault="00A535B8" w:rsidP="00BE2AC0">
      <w:pPr>
        <w:rPr>
          <w:rtl/>
        </w:rPr>
      </w:pPr>
      <w:r>
        <w:rPr>
          <w:rFonts w:hint="cs"/>
          <w:rtl/>
        </w:rPr>
        <w:t xml:space="preserve">נציע גישה לבניית </w:t>
      </w:r>
      <w:r w:rsidR="006469FF">
        <w:rPr>
          <w:rFonts w:hint="cs"/>
          <w:rtl/>
        </w:rPr>
        <w:t xml:space="preserve">תת-מרחב </w:t>
      </w:r>
      <w:r w:rsidR="00253306">
        <w:rPr>
          <w:rFonts w:hint="cs"/>
          <w:rtl/>
        </w:rPr>
        <w:t xml:space="preserve">של מרחב הפנים </w:t>
      </w:r>
      <w:r>
        <w:rPr>
          <w:rFonts w:hint="cs"/>
          <w:rtl/>
        </w:rPr>
        <w:t xml:space="preserve">המייצג פנים </w:t>
      </w:r>
      <w:r w:rsidR="00253306">
        <w:rPr>
          <w:rFonts w:hint="cs"/>
          <w:rtl/>
        </w:rPr>
        <w:t>מסויימות</w:t>
      </w:r>
      <w:r>
        <w:rPr>
          <w:rFonts w:hint="cs"/>
          <w:rtl/>
        </w:rPr>
        <w:t>. בגי</w:t>
      </w:r>
      <w:r w:rsidR="003C7205">
        <w:rPr>
          <w:rFonts w:hint="cs"/>
          <w:rtl/>
        </w:rPr>
        <w:t xml:space="preserve">שה זו, </w:t>
      </w:r>
      <w:r w:rsidR="00404430">
        <w:rPr>
          <w:rFonts w:hint="cs"/>
          <w:rtl/>
        </w:rPr>
        <w:t>אם</w:t>
      </w:r>
      <w:r w:rsidR="00711AF2">
        <w:rPr>
          <w:rFonts w:hint="cs"/>
          <w:rtl/>
        </w:rPr>
        <w:t xml:space="preserve"> </w:t>
      </w:r>
      <w:r w:rsidR="00711AF2" w:rsidRPr="00F8275B">
        <w:rPr>
          <w:position w:val="-12"/>
        </w:rPr>
        <w:object w:dxaOrig="1880" w:dyaOrig="360">
          <v:shape id="_x0000_i1152" type="#_x0000_t75" style="width:93.75pt;height:18pt" o:ole="">
            <v:imagedata r:id="rId253" o:title=""/>
          </v:shape>
          <o:OLEObject Type="Embed" ProgID="Equation.3" ShapeID="_x0000_i1152" DrawAspect="Content" ObjectID="_1332165583" r:id="rId276"/>
        </w:object>
      </w:r>
      <w:r w:rsidR="00711AF2">
        <w:rPr>
          <w:rFonts w:hint="cs"/>
          <w:rtl/>
        </w:rPr>
        <w:t xml:space="preserve">  זו </w:t>
      </w:r>
      <w:r w:rsidR="003C7205">
        <w:rPr>
          <w:rFonts w:hint="cs"/>
          <w:rtl/>
        </w:rPr>
        <w:t xml:space="preserve">קבוצה </w:t>
      </w:r>
      <w:r w:rsidR="00711AF2">
        <w:rPr>
          <w:rFonts w:hint="cs"/>
          <w:rtl/>
        </w:rPr>
        <w:t xml:space="preserve">של  </w:t>
      </w:r>
      <w:r w:rsidR="00711AF2">
        <w:rPr>
          <w:i/>
          <w:iCs/>
        </w:rPr>
        <w:t>k</w:t>
      </w:r>
      <w:r w:rsidR="003C7205">
        <w:rPr>
          <w:rFonts w:hint="cs"/>
          <w:rtl/>
        </w:rPr>
        <w:t xml:space="preserve">  תמונות  ממימד</w:t>
      </w:r>
      <w:r w:rsidR="00711AF2">
        <w:rPr>
          <w:rFonts w:hint="cs"/>
          <w:rtl/>
        </w:rPr>
        <w:t xml:space="preserve"> </w:t>
      </w:r>
      <w:r w:rsidR="00711AF2" w:rsidRPr="00F8275B">
        <w:rPr>
          <w:position w:val="-6"/>
        </w:rPr>
        <w:object w:dxaOrig="520" w:dyaOrig="220">
          <v:shape id="_x0000_i1153" type="#_x0000_t75" style="width:26.25pt;height:11.25pt" o:ole="">
            <v:imagedata r:id="rId255" o:title=""/>
          </v:shape>
          <o:OLEObject Type="Embed" ProgID="Equation.3" ShapeID="_x0000_i1153" DrawAspect="Content" ObjectID="_1332165584" r:id="rId277"/>
        </w:object>
      </w:r>
      <w:r w:rsidR="00711AF2">
        <w:rPr>
          <w:rFonts w:hint="cs"/>
          <w:rtl/>
        </w:rPr>
        <w:t xml:space="preserve">  של אובייקט</w:t>
      </w:r>
      <w:r w:rsidR="003C7205">
        <w:rPr>
          <w:rFonts w:hint="cs"/>
          <w:rtl/>
        </w:rPr>
        <w:t xml:space="preserve"> </w:t>
      </w:r>
      <w:r w:rsidR="00D303EA">
        <w:rPr>
          <w:rFonts w:hint="cs"/>
          <w:rtl/>
        </w:rPr>
        <w:t>פנים</w:t>
      </w:r>
      <w:r w:rsidR="003C7205">
        <w:rPr>
          <w:rFonts w:hint="cs"/>
          <w:rtl/>
        </w:rPr>
        <w:t xml:space="preserve"> </w:t>
      </w:r>
      <w:r w:rsidR="00711AF2">
        <w:rPr>
          <w:rFonts w:hint="cs"/>
          <w:rtl/>
        </w:rPr>
        <w:t xml:space="preserve"> </w:t>
      </w:r>
      <w:r w:rsidR="00711AF2">
        <w:rPr>
          <w:rFonts w:hint="cs"/>
        </w:rPr>
        <w:t>O</w:t>
      </w:r>
      <w:r w:rsidR="00711AF2">
        <w:rPr>
          <w:rFonts w:hint="cs"/>
          <w:rtl/>
        </w:rPr>
        <w:t xml:space="preserve">, נמצא </w:t>
      </w:r>
      <w:r w:rsidR="005F4775">
        <w:rPr>
          <w:rFonts w:hint="cs"/>
          <w:rtl/>
        </w:rPr>
        <w:t xml:space="preserve"> </w:t>
      </w:r>
      <w:r>
        <w:rPr>
          <w:rFonts w:hint="cs"/>
          <w:rtl/>
        </w:rPr>
        <w:t xml:space="preserve">עבור </w:t>
      </w:r>
      <w:r w:rsidR="003C7205">
        <w:rPr>
          <w:rFonts w:hint="cs"/>
          <w:rtl/>
        </w:rPr>
        <w:t>כל תמונה</w:t>
      </w:r>
      <w:r w:rsidR="00711AF2">
        <w:rPr>
          <w:rFonts w:hint="cs"/>
          <w:rtl/>
        </w:rPr>
        <w:t xml:space="preserve"> </w:t>
      </w:r>
      <w:r w:rsidR="00711AF2" w:rsidRPr="00711AF2">
        <w:rPr>
          <w:position w:val="-12"/>
        </w:rPr>
        <w:object w:dxaOrig="279" w:dyaOrig="360">
          <v:shape id="_x0000_i1154" type="#_x0000_t75" style="width:14.25pt;height:18pt" o:ole="">
            <v:imagedata r:id="rId278" o:title=""/>
          </v:shape>
          <o:OLEObject Type="Embed" ProgID="Equation.3" ShapeID="_x0000_i1154" DrawAspect="Content" ObjectID="_1332165585" r:id="rId279"/>
        </w:object>
      </w:r>
      <w:r w:rsidR="00253306">
        <w:rPr>
          <w:rFonts w:hint="cs"/>
          <w:rtl/>
        </w:rPr>
        <w:t xml:space="preserve"> את </w:t>
      </w:r>
      <w:r w:rsidR="00171AD3">
        <w:rPr>
          <w:rFonts w:hint="cs"/>
          <w:rtl/>
        </w:rPr>
        <w:t>וקטור</w:t>
      </w:r>
      <w:r w:rsidR="00253306">
        <w:rPr>
          <w:rFonts w:hint="cs"/>
          <w:rtl/>
        </w:rPr>
        <w:t xml:space="preserve"> </w:t>
      </w:r>
      <w:r w:rsidR="003C7205">
        <w:rPr>
          <w:rFonts w:hint="cs"/>
          <w:rtl/>
        </w:rPr>
        <w:t>המשקלים</w:t>
      </w:r>
      <w:r w:rsidR="00D65754">
        <w:rPr>
          <w:rFonts w:hint="cs"/>
          <w:rtl/>
        </w:rPr>
        <w:t xml:space="preserve"> </w:t>
      </w:r>
      <w:r w:rsidR="00D65754" w:rsidRPr="00282BB7">
        <w:rPr>
          <w:position w:val="-12"/>
        </w:rPr>
        <w:object w:dxaOrig="320" w:dyaOrig="360">
          <v:shape id="_x0000_i1155" type="#_x0000_t75" style="width:15.75pt;height:18pt" o:ole="">
            <v:imagedata r:id="rId280" o:title=""/>
          </v:shape>
          <o:OLEObject Type="Embed" ProgID="Equation.3" ShapeID="_x0000_i1155" DrawAspect="Content" ObjectID="_1332165586" r:id="rId281"/>
        </w:object>
      </w:r>
      <w:r w:rsidR="00711AF2" w:rsidRPr="00282BB7">
        <w:rPr>
          <w:rFonts w:hint="cs"/>
          <w:rtl/>
        </w:rPr>
        <w:t xml:space="preserve"> המ</w:t>
      </w:r>
      <w:r w:rsidR="00404430">
        <w:rPr>
          <w:rFonts w:hint="cs"/>
          <w:rtl/>
        </w:rPr>
        <w:t>תאים לה על פי</w:t>
      </w:r>
      <w:r w:rsidR="00F927D2">
        <w:rPr>
          <w:rFonts w:hint="cs"/>
          <w:rtl/>
        </w:rPr>
        <w:t xml:space="preserve"> שיטת </w:t>
      </w:r>
      <w:r w:rsidR="00404430">
        <w:rPr>
          <w:rFonts w:hint="cs"/>
          <w:rtl/>
        </w:rPr>
        <w:t>האיגנפייסים</w:t>
      </w:r>
      <w:r w:rsidR="006469FF" w:rsidRPr="00282BB7">
        <w:rPr>
          <w:rFonts w:hint="cs"/>
          <w:rtl/>
        </w:rPr>
        <w:t xml:space="preserve"> [</w:t>
      </w:r>
      <w:hyperlink w:anchor="מקור1" w:history="1">
        <w:r w:rsidR="006469FF" w:rsidRPr="00282BB7">
          <w:rPr>
            <w:rStyle w:val="Hyperlink"/>
            <w:rFonts w:hint="cs"/>
            <w:u w:val="none"/>
            <w:rtl/>
          </w:rPr>
          <w:t>1</w:t>
        </w:r>
      </w:hyperlink>
      <w:r w:rsidR="006469FF" w:rsidRPr="00282BB7">
        <w:rPr>
          <w:rFonts w:hint="cs"/>
          <w:rtl/>
        </w:rPr>
        <w:t>,</w:t>
      </w:r>
      <w:hyperlink w:anchor="מקור2" w:history="1">
        <w:r w:rsidR="006469FF" w:rsidRPr="00282BB7">
          <w:rPr>
            <w:rStyle w:val="Hyperlink"/>
            <w:rFonts w:hint="cs"/>
            <w:u w:val="none"/>
            <w:rtl/>
          </w:rPr>
          <w:t>2</w:t>
        </w:r>
      </w:hyperlink>
      <w:r w:rsidR="006469FF" w:rsidRPr="00282BB7">
        <w:rPr>
          <w:rFonts w:hint="cs"/>
          <w:rtl/>
        </w:rPr>
        <w:t>]</w:t>
      </w:r>
      <w:r w:rsidRPr="00282BB7">
        <w:rPr>
          <w:rFonts w:hint="cs"/>
          <w:rtl/>
        </w:rPr>
        <w:t xml:space="preserve"> </w:t>
      </w:r>
      <w:r w:rsidRPr="0087512C">
        <w:rPr>
          <w:rFonts w:hint="cs"/>
          <w:rtl/>
        </w:rPr>
        <w:t xml:space="preserve">שתארנו </w:t>
      </w:r>
      <w:r w:rsidRPr="00404430">
        <w:rPr>
          <w:rFonts w:hint="cs"/>
          <w:rtl/>
        </w:rPr>
        <w:t>בפרק</w:t>
      </w:r>
      <w:r w:rsidR="00404430" w:rsidRPr="00404430">
        <w:rPr>
          <w:rFonts w:hint="cs"/>
          <w:rtl/>
        </w:rPr>
        <w:t xml:space="preserve"> </w:t>
      </w:r>
      <w:hyperlink w:anchor="פרק5" w:history="1">
        <w:r w:rsidR="00404430" w:rsidRPr="00404430">
          <w:rPr>
            <w:rStyle w:val="Hyperlink"/>
            <w:rFonts w:hint="cs"/>
            <w:u w:val="none"/>
            <w:rtl/>
          </w:rPr>
          <w:t>5</w:t>
        </w:r>
      </w:hyperlink>
      <w:r w:rsidR="00404430">
        <w:rPr>
          <w:rFonts w:hint="cs"/>
          <w:rtl/>
        </w:rPr>
        <w:t>.</w:t>
      </w:r>
      <w:r>
        <w:rPr>
          <w:rFonts w:hint="cs"/>
          <w:rtl/>
        </w:rPr>
        <w:t xml:space="preserve"> </w:t>
      </w:r>
      <w:r w:rsidR="00253306">
        <w:rPr>
          <w:rFonts w:hint="cs"/>
          <w:rtl/>
        </w:rPr>
        <w:t xml:space="preserve">נבצע פירוק לערכים סינגולריים </w:t>
      </w:r>
      <w:r w:rsidR="00253306">
        <w:rPr>
          <w:rFonts w:hint="cs"/>
        </w:rPr>
        <w:t>SVD</w:t>
      </w:r>
      <w:r w:rsidR="00253306">
        <w:rPr>
          <w:rFonts w:hint="cs"/>
          <w:rtl/>
        </w:rPr>
        <w:t xml:space="preserve"> (</w:t>
      </w:r>
      <w:r w:rsidR="00253306" w:rsidRPr="00B16893">
        <w:rPr>
          <w:rFonts w:hint="cs"/>
          <w:rtl/>
        </w:rPr>
        <w:t>פרק</w:t>
      </w:r>
      <w:r w:rsidR="00253306">
        <w:rPr>
          <w:rFonts w:hint="cs"/>
          <w:rtl/>
        </w:rPr>
        <w:t xml:space="preserve"> </w:t>
      </w:r>
      <w:hyperlink w:anchor="פרק101" w:history="1">
        <w:r w:rsidR="00253306" w:rsidRPr="00E805A0">
          <w:rPr>
            <w:rStyle w:val="Hyperlink"/>
            <w:rFonts w:hint="cs"/>
            <w:u w:val="none"/>
            <w:rtl/>
          </w:rPr>
          <w:t>10.1</w:t>
        </w:r>
      </w:hyperlink>
      <w:r w:rsidR="00253306">
        <w:rPr>
          <w:rFonts w:hint="cs"/>
          <w:rtl/>
        </w:rPr>
        <w:t>) למטריצה</w:t>
      </w:r>
      <w:r w:rsidR="000E2A1C">
        <w:rPr>
          <w:rFonts w:hint="cs"/>
          <w:rtl/>
        </w:rPr>
        <w:t xml:space="preserve"> </w:t>
      </w:r>
      <w:r w:rsidR="00253306" w:rsidRPr="00D65754">
        <w:rPr>
          <w:position w:val="-12"/>
        </w:rPr>
        <w:object w:dxaOrig="1939" w:dyaOrig="360">
          <v:shape id="_x0000_i1156" type="#_x0000_t75" style="width:96.75pt;height:18pt" o:ole="">
            <v:imagedata r:id="rId282" o:title=""/>
          </v:shape>
          <o:OLEObject Type="Embed" ProgID="Equation.3" ShapeID="_x0000_i1156" DrawAspect="Content" ObjectID="_1332165587" r:id="rId283"/>
        </w:object>
      </w:r>
      <w:r w:rsidR="00F927D2">
        <w:rPr>
          <w:rFonts w:hint="cs"/>
          <w:rtl/>
        </w:rPr>
        <w:t>.</w:t>
      </w:r>
      <w:r w:rsidR="006C3AFF">
        <w:rPr>
          <w:rFonts w:hint="cs"/>
          <w:rtl/>
        </w:rPr>
        <w:t xml:space="preserve"> </w:t>
      </w:r>
      <w:r w:rsidR="00253306">
        <w:rPr>
          <w:rFonts w:hint="cs"/>
          <w:rtl/>
        </w:rPr>
        <w:t xml:space="preserve">מתוך הפירוק </w:t>
      </w:r>
      <w:r w:rsidR="00253306" w:rsidRPr="00B57F56">
        <w:rPr>
          <w:position w:val="-6"/>
        </w:rPr>
        <w:object w:dxaOrig="1120" w:dyaOrig="320">
          <v:shape id="_x0000_i1157" type="#_x0000_t75" style="width:56.25pt;height:15.75pt" o:ole="">
            <v:imagedata r:id="rId265" o:title=""/>
          </v:shape>
          <o:OLEObject Type="Embed" ProgID="Equation.3" ShapeID="_x0000_i1157" DrawAspect="Content" ObjectID="_1332165588" r:id="rId284"/>
        </w:object>
      </w:r>
      <w:r w:rsidR="00253306">
        <w:rPr>
          <w:rFonts w:hint="cs"/>
          <w:position w:val="-6"/>
          <w:rtl/>
        </w:rPr>
        <w:t xml:space="preserve"> </w:t>
      </w:r>
      <w:r w:rsidR="00253306">
        <w:rPr>
          <w:rFonts w:hint="cs"/>
          <w:rtl/>
        </w:rPr>
        <w:t xml:space="preserve">ניקח את </w:t>
      </w:r>
      <w:r w:rsidR="00253306" w:rsidRPr="00B57F56">
        <w:rPr>
          <w:i/>
          <w:iCs/>
        </w:rPr>
        <w:t>d</w:t>
      </w:r>
      <w:r w:rsidR="00253306">
        <w:rPr>
          <w:rFonts w:hint="cs"/>
          <w:rtl/>
        </w:rPr>
        <w:t xml:space="preserve"> העמודות הראשונות של </w:t>
      </w:r>
      <w:r w:rsidR="00253306">
        <w:rPr>
          <w:rFonts w:hint="cs"/>
        </w:rPr>
        <w:t>S</w:t>
      </w:r>
      <w:r w:rsidR="00253306">
        <w:rPr>
          <w:rFonts w:hint="cs"/>
          <w:rtl/>
        </w:rPr>
        <w:t xml:space="preserve">, בהתאם למימד הפנימי </w:t>
      </w:r>
      <w:r w:rsidR="00253306" w:rsidRPr="00B57F56">
        <w:rPr>
          <w:i/>
          <w:iCs/>
        </w:rPr>
        <w:t>d</w:t>
      </w:r>
      <w:r w:rsidR="00253306">
        <w:rPr>
          <w:rFonts w:hint="cs"/>
          <w:rtl/>
        </w:rPr>
        <w:t xml:space="preserve"> הרצוי, כתת-המרחב </w:t>
      </w:r>
      <w:r w:rsidR="00586693">
        <w:rPr>
          <w:rFonts w:hint="cs"/>
          <w:rtl/>
        </w:rPr>
        <w:t xml:space="preserve">המייצג את </w:t>
      </w:r>
      <w:r w:rsidR="00253306">
        <w:rPr>
          <w:rFonts w:hint="cs"/>
        </w:rPr>
        <w:t>O</w:t>
      </w:r>
      <w:r w:rsidR="00253306">
        <w:rPr>
          <w:rFonts w:hint="cs"/>
          <w:rtl/>
        </w:rPr>
        <w:t>. בצורה כז</w:t>
      </w:r>
      <w:r w:rsidR="00586693">
        <w:rPr>
          <w:rFonts w:hint="cs"/>
          <w:rtl/>
        </w:rPr>
        <w:t>ו קיבלנו תת-מרחב, עם מימד פנימי</w:t>
      </w:r>
      <w:r w:rsidR="00253306">
        <w:rPr>
          <w:rFonts w:hint="cs"/>
          <w:rtl/>
        </w:rPr>
        <w:t xml:space="preserve"> </w:t>
      </w:r>
      <w:r w:rsidR="00253306" w:rsidRPr="00253306">
        <w:rPr>
          <w:i/>
          <w:iCs/>
        </w:rPr>
        <w:t>d</w:t>
      </w:r>
      <w:r w:rsidR="00586693">
        <w:rPr>
          <w:rFonts w:hint="cs"/>
          <w:rtl/>
        </w:rPr>
        <w:t xml:space="preserve">, </w:t>
      </w:r>
      <w:r w:rsidR="00254560">
        <w:rPr>
          <w:rFonts w:hint="cs"/>
          <w:rtl/>
        </w:rPr>
        <w:t xml:space="preserve">של מרחב הפנים הנפרש על ידי </w:t>
      </w:r>
      <w:r w:rsidR="00254560">
        <w:rPr>
          <w:rFonts w:hint="cs"/>
          <w:rtl/>
        </w:rPr>
        <w:lastRenderedPageBreak/>
        <w:t>האיגנפייסים</w:t>
      </w:r>
      <w:r w:rsidR="00586693">
        <w:rPr>
          <w:rFonts w:hint="cs"/>
          <w:rtl/>
        </w:rPr>
        <w:t>, בשונה משיטת האיגנפייסים שם אובייקט פנים מיוצג על ידי נקודה (וקטור המשקלים) בתוך מרחב הפנים</w:t>
      </w:r>
      <w:r w:rsidR="00254560">
        <w:rPr>
          <w:rFonts w:hint="cs"/>
          <w:rtl/>
        </w:rPr>
        <w:t xml:space="preserve">. תת-המרחב שקיבלנו מייצג את אובייקט הפנים </w:t>
      </w:r>
      <w:r w:rsidR="00254560">
        <w:rPr>
          <w:rFonts w:hint="cs"/>
        </w:rPr>
        <w:t>O</w:t>
      </w:r>
      <w:r w:rsidR="00254560">
        <w:rPr>
          <w:rFonts w:hint="cs"/>
          <w:rtl/>
        </w:rPr>
        <w:t xml:space="preserve"> תחת </w:t>
      </w:r>
      <w:r w:rsidR="00586693">
        <w:rPr>
          <w:rFonts w:hint="cs"/>
          <w:rtl/>
        </w:rPr>
        <w:t>טרנספורמציות ו</w:t>
      </w:r>
      <w:r w:rsidR="00254560">
        <w:rPr>
          <w:rFonts w:hint="cs"/>
          <w:rtl/>
        </w:rPr>
        <w:t xml:space="preserve">מצבים </w:t>
      </w:r>
      <w:r w:rsidR="00586693">
        <w:rPr>
          <w:rFonts w:hint="cs"/>
          <w:rtl/>
        </w:rPr>
        <w:t>שונים</w:t>
      </w:r>
      <w:r w:rsidR="00254560">
        <w:rPr>
          <w:rFonts w:hint="cs"/>
          <w:rtl/>
        </w:rPr>
        <w:t xml:space="preserve"> (הוא מייצג רק את</w:t>
      </w:r>
      <w:r w:rsidR="00254560">
        <w:rPr>
          <w:rFonts w:hint="cs"/>
        </w:rPr>
        <w:t xml:space="preserve">O </w:t>
      </w:r>
      <w:r w:rsidR="00254560">
        <w:rPr>
          <w:rFonts w:hint="cs"/>
          <w:rtl/>
        </w:rPr>
        <w:t xml:space="preserve"> ולא את כל אובייקטי הפנים)</w:t>
      </w:r>
      <w:r w:rsidR="00586693">
        <w:rPr>
          <w:rFonts w:hint="cs"/>
          <w:rtl/>
        </w:rPr>
        <w:t xml:space="preserve">. </w:t>
      </w:r>
    </w:p>
    <w:p w:rsidR="005F4775" w:rsidRDefault="005F4775" w:rsidP="003E58C5">
      <w:r>
        <w:rPr>
          <w:rFonts w:hint="cs"/>
          <w:rtl/>
        </w:rPr>
        <w:t>ניתן גם לבנות בשיטה דומה תת-מרחב המייצג אובייקט שאינו אובייקט פנים.</w:t>
      </w:r>
      <w:r w:rsidR="003E58C5">
        <w:rPr>
          <w:rFonts w:hint="cs"/>
          <w:rtl/>
        </w:rPr>
        <w:t xml:space="preserve"> </w:t>
      </w:r>
      <w:r>
        <w:rPr>
          <w:rFonts w:hint="cs"/>
          <w:rtl/>
        </w:rPr>
        <w:t xml:space="preserve">נבנה את </w:t>
      </w:r>
      <w:r w:rsidR="003E58C5">
        <w:rPr>
          <w:rFonts w:hint="cs"/>
          <w:rtl/>
        </w:rPr>
        <w:t xml:space="preserve">מרחב האובייקט מתוך נתוני אימון </w:t>
      </w:r>
      <w:r>
        <w:rPr>
          <w:rFonts w:hint="cs"/>
          <w:rtl/>
        </w:rPr>
        <w:t>המכילים תמונ</w:t>
      </w:r>
      <w:r w:rsidR="00BE2AC0">
        <w:rPr>
          <w:rFonts w:hint="cs"/>
          <w:rtl/>
        </w:rPr>
        <w:t>ות של אובייקטים בעלי מכנה משותף</w:t>
      </w:r>
      <w:r>
        <w:rPr>
          <w:rFonts w:hint="cs"/>
          <w:rtl/>
        </w:rPr>
        <w:t xml:space="preserve"> (כמו</w:t>
      </w:r>
      <w:r w:rsidR="00BE2AC0">
        <w:rPr>
          <w:rFonts w:hint="cs"/>
          <w:rtl/>
        </w:rPr>
        <w:t xml:space="preserve"> פנים) </w:t>
      </w:r>
      <w:r w:rsidR="00F927D2">
        <w:rPr>
          <w:rFonts w:hint="cs"/>
          <w:rtl/>
        </w:rPr>
        <w:t xml:space="preserve">כמו בשיטת האיגנפייסים. </w:t>
      </w:r>
      <w:r w:rsidR="003E58C5">
        <w:rPr>
          <w:rFonts w:hint="cs"/>
          <w:rtl/>
        </w:rPr>
        <w:t>כעת כדי לחשב תת-מרחב עבור אובייקט מסויים (השייך לקבוצ</w:t>
      </w:r>
      <w:r w:rsidR="000E2A1C">
        <w:rPr>
          <w:rFonts w:hint="cs"/>
          <w:rtl/>
        </w:rPr>
        <w:t xml:space="preserve">ת האובייקטים בעלי המכנה המשותף), </w:t>
      </w:r>
      <w:r w:rsidR="003E58C5">
        <w:rPr>
          <w:rFonts w:hint="cs"/>
          <w:rtl/>
        </w:rPr>
        <w:t xml:space="preserve">נחשב את </w:t>
      </w:r>
      <w:r w:rsidR="00171AD3">
        <w:rPr>
          <w:rFonts w:hint="cs"/>
          <w:rtl/>
        </w:rPr>
        <w:t>וקטור</w:t>
      </w:r>
      <w:r w:rsidR="003E58C5">
        <w:rPr>
          <w:rFonts w:hint="cs"/>
          <w:rtl/>
        </w:rPr>
        <w:t>י המשקלים עבור תמ</w:t>
      </w:r>
      <w:r w:rsidR="000E2A1C">
        <w:rPr>
          <w:rFonts w:hint="cs"/>
          <w:rtl/>
        </w:rPr>
        <w:t xml:space="preserve">ונות שלו במצבים שונים ונבנה את </w:t>
      </w:r>
      <w:r w:rsidR="003E58C5">
        <w:rPr>
          <w:rFonts w:hint="cs"/>
          <w:rtl/>
        </w:rPr>
        <w:t>תת-</w:t>
      </w:r>
      <w:r w:rsidR="000E2A1C">
        <w:rPr>
          <w:rFonts w:hint="cs"/>
          <w:rtl/>
        </w:rPr>
        <w:t>ה</w:t>
      </w:r>
      <w:r w:rsidR="003E58C5">
        <w:rPr>
          <w:rFonts w:hint="cs"/>
          <w:rtl/>
        </w:rPr>
        <w:t xml:space="preserve">מרחב המייצג כמו קודם.  </w:t>
      </w:r>
      <w:r>
        <w:rPr>
          <w:rFonts w:hint="cs"/>
          <w:rtl/>
        </w:rPr>
        <w:t xml:space="preserve"> </w:t>
      </w:r>
    </w:p>
    <w:p w:rsidR="006A4145" w:rsidRDefault="006A4145" w:rsidP="006A4145">
      <w:pPr>
        <w:pStyle w:val="Heading3"/>
      </w:pPr>
      <w:bookmarkStart w:id="127" w:name="_Toc238731623"/>
      <w:bookmarkStart w:id="128" w:name="_Toc243927441"/>
      <w:bookmarkStart w:id="129" w:name="_Toc254530055"/>
      <w:r>
        <w:rPr>
          <w:rFonts w:hint="cs"/>
          <w:rtl/>
        </w:rPr>
        <w:t xml:space="preserve">הגדרה באמצעות תמונה ממוצעת </w:t>
      </w:r>
      <w:r w:rsidR="00171AD3">
        <w:rPr>
          <w:rFonts w:hint="cs"/>
          <w:rtl/>
        </w:rPr>
        <w:t>ו</w:t>
      </w:r>
      <w:r w:rsidR="0097070B">
        <w:rPr>
          <w:rFonts w:hint="cs"/>
          <w:rtl/>
        </w:rPr>
        <w:t>ו</w:t>
      </w:r>
      <w:r w:rsidR="00171AD3">
        <w:rPr>
          <w:rFonts w:hint="cs"/>
          <w:rtl/>
        </w:rPr>
        <w:t>קטור</w:t>
      </w:r>
      <w:r>
        <w:rPr>
          <w:rFonts w:hint="cs"/>
          <w:rtl/>
        </w:rPr>
        <w:t>י בסיס</w:t>
      </w:r>
      <w:bookmarkEnd w:id="127"/>
      <w:bookmarkEnd w:id="128"/>
      <w:bookmarkEnd w:id="129"/>
    </w:p>
    <w:p w:rsidR="006A4145" w:rsidRDefault="002B7DDD" w:rsidP="006A4145">
      <w:pPr>
        <w:rPr>
          <w:rtl/>
        </w:rPr>
      </w:pPr>
      <w:r>
        <w:rPr>
          <w:rFonts w:hint="cs"/>
          <w:rtl/>
        </w:rPr>
        <w:t xml:space="preserve">לפי </w:t>
      </w:r>
      <w:r w:rsidR="006A4145">
        <w:rPr>
          <w:rFonts w:hint="cs"/>
          <w:rtl/>
        </w:rPr>
        <w:t>[</w:t>
      </w:r>
      <w:hyperlink w:anchor="מקור16" w:history="1">
        <w:r w:rsidR="00866DA1" w:rsidRPr="00866DA1">
          <w:rPr>
            <w:rStyle w:val="Hyperlink"/>
            <w:u w:val="none"/>
          </w:rPr>
          <w:t>16</w:t>
        </w:r>
      </w:hyperlink>
      <w:r w:rsidR="0097070B">
        <w:rPr>
          <w:rFonts w:hint="cs"/>
          <w:rtl/>
        </w:rPr>
        <w:t xml:space="preserve">] </w:t>
      </w:r>
      <w:r w:rsidR="006A4145" w:rsidRPr="00866DA1">
        <w:rPr>
          <w:rFonts w:hint="cs"/>
          <w:rtl/>
        </w:rPr>
        <w:t>מגדירים</w:t>
      </w:r>
      <w:r w:rsidR="006A4145">
        <w:rPr>
          <w:rFonts w:hint="cs"/>
          <w:rtl/>
        </w:rPr>
        <w:t xml:space="preserve"> תת-מרחב ליניארי של קבוצת תמונות על ידי תמונה ממוצעת  </w:t>
      </w:r>
      <w:r w:rsidR="006A4145">
        <w:t>m</w:t>
      </w:r>
      <w:r>
        <w:rPr>
          <w:rFonts w:hint="cs"/>
          <w:rtl/>
        </w:rPr>
        <w:t xml:space="preserve">  וקבוצה </w:t>
      </w:r>
      <w:r w:rsidR="005F5FFE">
        <w:rPr>
          <w:rFonts w:hint="cs"/>
          <w:rtl/>
        </w:rPr>
        <w:t xml:space="preserve">של וקטורי </w:t>
      </w:r>
      <w:r w:rsidR="00866DA1">
        <w:rPr>
          <w:rFonts w:hint="cs"/>
          <w:rtl/>
        </w:rPr>
        <w:t>בסיס</w:t>
      </w:r>
      <w:r>
        <w:rPr>
          <w:rFonts w:hint="cs"/>
          <w:rtl/>
        </w:rPr>
        <w:t xml:space="preserve"> </w:t>
      </w:r>
      <w:r w:rsidR="006A4145">
        <w:rPr>
          <w:rFonts w:hint="cs"/>
          <w:rtl/>
        </w:rPr>
        <w:t xml:space="preserve"> </w:t>
      </w:r>
      <w:r w:rsidR="006A4145">
        <w:t>M</w:t>
      </w:r>
      <w:r w:rsidR="005F5FFE">
        <w:rPr>
          <w:rFonts w:hint="cs"/>
          <w:rtl/>
        </w:rPr>
        <w:t xml:space="preserve">. </w:t>
      </w:r>
      <w:r w:rsidR="006A4145">
        <w:rPr>
          <w:rFonts w:hint="cs"/>
          <w:rtl/>
        </w:rPr>
        <w:t>ניתן לייצג תמונה מסויימת במרחב באופ</w:t>
      </w:r>
      <w:r w:rsidR="005F5FFE">
        <w:rPr>
          <w:rFonts w:hint="cs"/>
          <w:rtl/>
        </w:rPr>
        <w:t>ן ליניארי על ידי התמונה הממוצעת</w:t>
      </w:r>
      <w:r w:rsidR="006A4145">
        <w:rPr>
          <w:rFonts w:hint="cs"/>
          <w:rtl/>
        </w:rPr>
        <w:t xml:space="preserve"> </w:t>
      </w:r>
      <w:r w:rsidR="006A4145">
        <w:t>m</w:t>
      </w:r>
      <w:r w:rsidR="00F57691">
        <w:rPr>
          <w:rFonts w:hint="cs"/>
          <w:rtl/>
        </w:rPr>
        <w:t xml:space="preserve">  </w:t>
      </w:r>
      <w:r w:rsidR="00171AD3">
        <w:rPr>
          <w:rFonts w:hint="cs"/>
          <w:rtl/>
        </w:rPr>
        <w:t>ו</w:t>
      </w:r>
      <w:r w:rsidR="0097070B">
        <w:rPr>
          <w:rFonts w:hint="cs"/>
          <w:rtl/>
        </w:rPr>
        <w:t>ו</w:t>
      </w:r>
      <w:r w:rsidR="00171AD3">
        <w:rPr>
          <w:rFonts w:hint="cs"/>
          <w:rtl/>
        </w:rPr>
        <w:t>קטור</w:t>
      </w:r>
      <w:r w:rsidR="006A4145">
        <w:rPr>
          <w:rFonts w:hint="cs"/>
          <w:rtl/>
        </w:rPr>
        <w:t xml:space="preserve"> </w:t>
      </w:r>
      <w:r w:rsidR="006A4145">
        <w:t>u</w:t>
      </w:r>
      <w:r>
        <w:rPr>
          <w:rFonts w:hint="cs"/>
          <w:rtl/>
        </w:rPr>
        <w:t xml:space="preserve">  </w:t>
      </w:r>
      <w:r w:rsidR="006A4145">
        <w:rPr>
          <w:rFonts w:hint="cs"/>
          <w:rtl/>
        </w:rPr>
        <w:t>המוכפל  ב</w:t>
      </w:r>
      <w:r w:rsidR="00171AD3">
        <w:rPr>
          <w:rFonts w:hint="cs"/>
          <w:rtl/>
        </w:rPr>
        <w:t>וקטור</w:t>
      </w:r>
      <w:r w:rsidR="006A4145">
        <w:rPr>
          <w:rFonts w:hint="cs"/>
          <w:rtl/>
        </w:rPr>
        <w:t xml:space="preserve">י הבסיס  </w:t>
      </w:r>
      <w:r w:rsidR="006A4145">
        <w:rPr>
          <w:rFonts w:hint="cs"/>
        </w:rPr>
        <w:t>M</w:t>
      </w:r>
      <w:r w:rsidR="005F5FFE">
        <w:rPr>
          <w:rFonts w:hint="cs"/>
          <w:rtl/>
        </w:rPr>
        <w:t xml:space="preserve">. </w:t>
      </w:r>
      <w:r w:rsidR="006A4145">
        <w:rPr>
          <w:rFonts w:hint="cs"/>
          <w:rtl/>
        </w:rPr>
        <w:t xml:space="preserve">כך  </w:t>
      </w:r>
      <w:r w:rsidR="00EF0A72">
        <w:rPr>
          <w:rFonts w:hint="cs"/>
          <w:rtl/>
        </w:rPr>
        <w:t>ניתן לקבל את קבוצת התמונות הבאה</w:t>
      </w:r>
      <w:r w:rsidR="006A4145">
        <w:rPr>
          <w:rFonts w:hint="cs"/>
          <w:rtl/>
        </w:rPr>
        <w:t>:</w:t>
      </w:r>
    </w:p>
    <w:bookmarkStart w:id="130" w:name="משוואה7"/>
    <w:bookmarkEnd w:id="130"/>
    <w:p w:rsidR="006A4145" w:rsidRDefault="006A4145" w:rsidP="003C7205">
      <w:pPr>
        <w:numPr>
          <w:ilvl w:val="0"/>
          <w:numId w:val="10"/>
        </w:numPr>
        <w:bidi w:val="0"/>
        <w:ind w:left="1080" w:hanging="1080"/>
        <w:rPr>
          <w:rtl/>
        </w:rPr>
      </w:pPr>
      <w:r w:rsidRPr="007808F2">
        <w:rPr>
          <w:position w:val="-10"/>
        </w:rPr>
        <w:object w:dxaOrig="2039" w:dyaOrig="340">
          <v:shape id="_x0000_i1158" type="#_x0000_t75" style="width:102pt;height:17.25pt" o:ole="">
            <v:imagedata r:id="rId285" o:title=""/>
          </v:shape>
          <o:OLEObject Type="Embed" ProgID="Equation.3" ShapeID="_x0000_i1158" DrawAspect="Content" ObjectID="_1332165589" r:id="rId286"/>
        </w:object>
      </w:r>
    </w:p>
    <w:p w:rsidR="006A4145" w:rsidRDefault="00866DA1" w:rsidP="005F5FFE">
      <w:pPr>
        <w:ind w:firstLine="0"/>
        <w:rPr>
          <w:rtl/>
        </w:rPr>
      </w:pPr>
      <w:r>
        <w:rPr>
          <w:rFonts w:hint="cs"/>
          <w:rtl/>
        </w:rPr>
        <w:t xml:space="preserve">הקבוצה  </w:t>
      </w:r>
      <w:r w:rsidRPr="00866DA1">
        <w:rPr>
          <w:rFonts w:hint="cs"/>
          <w:i/>
          <w:iCs/>
        </w:rPr>
        <w:t>S</w:t>
      </w:r>
      <w:r>
        <w:rPr>
          <w:rFonts w:hint="cs"/>
          <w:rtl/>
        </w:rPr>
        <w:t xml:space="preserve"> היא תת</w:t>
      </w:r>
      <w:r w:rsidR="005A1D4D">
        <w:rPr>
          <w:rFonts w:hint="cs"/>
          <w:rtl/>
        </w:rPr>
        <w:t xml:space="preserve">-מרחב המייצג את קבוצת התמונות. </w:t>
      </w:r>
      <w:r>
        <w:rPr>
          <w:rFonts w:hint="cs"/>
          <w:rtl/>
        </w:rPr>
        <w:t>קבוצת התמונות יכולה להי</w:t>
      </w:r>
      <w:r w:rsidR="005A1D4D">
        <w:rPr>
          <w:rFonts w:hint="cs"/>
          <w:rtl/>
        </w:rPr>
        <w:t>ות תמונות שונות של אובייקט ש</w:t>
      </w:r>
      <w:r>
        <w:rPr>
          <w:rFonts w:hint="cs"/>
          <w:rtl/>
        </w:rPr>
        <w:t>רוצים לייצג</w:t>
      </w:r>
      <w:r w:rsidR="005A1D4D">
        <w:rPr>
          <w:rFonts w:hint="cs"/>
          <w:rtl/>
        </w:rPr>
        <w:t xml:space="preserve"> או תמונות אובייקטים מטיפוס מסויים (כגון פנים) שרוצים לייצג</w:t>
      </w:r>
      <w:r>
        <w:rPr>
          <w:rFonts w:hint="cs"/>
          <w:rtl/>
        </w:rPr>
        <w:t xml:space="preserve">. </w:t>
      </w:r>
      <w:r w:rsidR="00EF0A72">
        <w:rPr>
          <w:rFonts w:hint="cs"/>
          <w:rtl/>
        </w:rPr>
        <w:t>תמונה</w:t>
      </w:r>
      <w:r w:rsidR="00125C2C">
        <w:rPr>
          <w:rFonts w:hint="cs"/>
          <w:rtl/>
        </w:rPr>
        <w:t xml:space="preserve"> </w:t>
      </w:r>
      <w:r w:rsidR="006A4145" w:rsidRPr="007808F2">
        <w:rPr>
          <w:position w:val="-10"/>
        </w:rPr>
        <w:object w:dxaOrig="660" w:dyaOrig="340">
          <v:shape id="_x0000_i1159" type="#_x0000_t75" style="width:33pt;height:17.25pt" o:ole="">
            <v:imagedata r:id="rId287" o:title=""/>
          </v:shape>
          <o:OLEObject Type="Embed" ProgID="Equation.3" ShapeID="_x0000_i1159" DrawAspect="Content" ObjectID="_1332165590" r:id="rId288"/>
        </w:object>
      </w:r>
      <w:r w:rsidR="006A4145">
        <w:rPr>
          <w:rFonts w:hint="cs"/>
          <w:rtl/>
        </w:rPr>
        <w:t xml:space="preserve"> </w:t>
      </w:r>
      <w:r w:rsidR="005F5FFE">
        <w:rPr>
          <w:rFonts w:hint="cs"/>
          <w:rtl/>
        </w:rPr>
        <w:t xml:space="preserve">של האובייקט </w:t>
      </w:r>
      <w:r w:rsidR="00EF0A72">
        <w:rPr>
          <w:rFonts w:hint="cs"/>
          <w:rtl/>
        </w:rPr>
        <w:t>תיוצג</w:t>
      </w:r>
      <w:r w:rsidR="00125C2C">
        <w:rPr>
          <w:rFonts w:hint="cs"/>
          <w:rtl/>
        </w:rPr>
        <w:t xml:space="preserve"> כך</w:t>
      </w:r>
      <w:r w:rsidR="006A4145">
        <w:rPr>
          <w:rFonts w:hint="cs"/>
          <w:rtl/>
        </w:rPr>
        <w:t xml:space="preserve"> </w:t>
      </w:r>
      <w:r w:rsidR="006A4145" w:rsidRPr="007808F2">
        <w:rPr>
          <w:position w:val="-10"/>
        </w:rPr>
        <w:object w:dxaOrig="1259" w:dyaOrig="340">
          <v:shape id="_x0000_i1160" type="#_x0000_t75" style="width:63pt;height:17.25pt" o:ole="">
            <v:imagedata r:id="rId289" o:title=""/>
          </v:shape>
          <o:OLEObject Type="Embed" ProgID="Equation.3" ShapeID="_x0000_i1160" DrawAspect="Content" ObjectID="_1332165591" r:id="rId290"/>
        </w:object>
      </w:r>
      <w:r w:rsidR="00125C2C">
        <w:rPr>
          <w:rFonts w:hint="cs"/>
          <w:rtl/>
        </w:rPr>
        <w:t xml:space="preserve"> </w:t>
      </w:r>
      <w:r w:rsidR="006A4145">
        <w:rPr>
          <w:rFonts w:hint="cs"/>
          <w:rtl/>
        </w:rPr>
        <w:t>(</w:t>
      </w:r>
      <w:r w:rsidR="006A4145" w:rsidRPr="007808F2">
        <w:rPr>
          <w:position w:val="-10"/>
        </w:rPr>
        <w:object w:dxaOrig="240" w:dyaOrig="340">
          <v:shape id="_x0000_i1161" type="#_x0000_t75" style="width:12pt;height:17.25pt" o:ole="">
            <v:imagedata r:id="rId291" o:title=""/>
          </v:shape>
          <o:OLEObject Type="Embed" ProgID="Equation.3" ShapeID="_x0000_i1161" DrawAspect="Content" ObjectID="_1332165592" r:id="rId292"/>
        </w:object>
      </w:r>
      <w:r w:rsidR="00125C2C">
        <w:rPr>
          <w:rFonts w:hint="cs"/>
          <w:rtl/>
        </w:rPr>
        <w:t xml:space="preserve"> </w:t>
      </w:r>
      <w:r w:rsidR="006A4145">
        <w:rPr>
          <w:rFonts w:hint="cs"/>
          <w:rtl/>
        </w:rPr>
        <w:t>ה</w:t>
      </w:r>
      <w:r w:rsidR="005F5FFE">
        <w:rPr>
          <w:rFonts w:hint="cs"/>
          <w:rtl/>
        </w:rPr>
        <w:t>וא ו</w:t>
      </w:r>
      <w:r w:rsidR="006A4145">
        <w:rPr>
          <w:rFonts w:hint="cs"/>
          <w:rtl/>
        </w:rPr>
        <w:t>קטו</w:t>
      </w:r>
      <w:r w:rsidR="005F5FFE">
        <w:rPr>
          <w:rFonts w:hint="cs"/>
          <w:rtl/>
        </w:rPr>
        <w:t>ר הקואורדינאטות</w:t>
      </w:r>
      <w:r w:rsidR="005A1D4D">
        <w:rPr>
          <w:rFonts w:hint="cs"/>
          <w:rtl/>
        </w:rPr>
        <w:t xml:space="preserve"> </w:t>
      </w:r>
      <w:r w:rsidR="005F5FFE">
        <w:rPr>
          <w:rFonts w:hint="cs"/>
          <w:rtl/>
        </w:rPr>
        <w:t xml:space="preserve">של </w:t>
      </w:r>
      <w:r w:rsidR="005A1D4D">
        <w:rPr>
          <w:rFonts w:hint="cs"/>
          <w:rtl/>
        </w:rPr>
        <w:t>התמונה</w:t>
      </w:r>
      <w:r w:rsidR="006A4145">
        <w:rPr>
          <w:rFonts w:hint="cs"/>
          <w:rtl/>
        </w:rPr>
        <w:t xml:space="preserve"> </w:t>
      </w:r>
      <w:r w:rsidR="006A4145" w:rsidRPr="007808F2">
        <w:rPr>
          <w:position w:val="-10"/>
        </w:rPr>
        <w:object w:dxaOrig="240" w:dyaOrig="340">
          <v:shape id="_x0000_i1162" type="#_x0000_t75" style="width:12pt;height:17.25pt" o:ole="">
            <v:imagedata r:id="rId293" o:title=""/>
          </v:shape>
          <o:OLEObject Type="Embed" ProgID="Equation.3" ShapeID="_x0000_i1162" DrawAspect="Content" ObjectID="_1332165593" r:id="rId294"/>
        </w:object>
      </w:r>
      <w:r w:rsidR="00125C2C">
        <w:rPr>
          <w:rFonts w:hint="cs"/>
          <w:position w:val="-10"/>
          <w:rtl/>
        </w:rPr>
        <w:t xml:space="preserve"> </w:t>
      </w:r>
      <w:r w:rsidR="00125C2C">
        <w:rPr>
          <w:rFonts w:hint="cs"/>
          <w:rtl/>
        </w:rPr>
        <w:t>בתת-המרחב</w:t>
      </w:r>
      <w:r w:rsidR="006A4145">
        <w:rPr>
          <w:rFonts w:hint="cs"/>
          <w:rtl/>
        </w:rPr>
        <w:t>).</w:t>
      </w:r>
    </w:p>
    <w:p w:rsidR="00683E40" w:rsidRPr="00683E40" w:rsidRDefault="00237DFA" w:rsidP="00683E40">
      <w:pPr>
        <w:pStyle w:val="Heading2"/>
        <w:rPr>
          <w:rtl/>
        </w:rPr>
      </w:pPr>
      <w:bookmarkStart w:id="131" w:name="פרק62"/>
      <w:bookmarkStart w:id="132" w:name="_Toc238731624"/>
      <w:bookmarkStart w:id="133" w:name="_Toc243927442"/>
      <w:bookmarkStart w:id="134" w:name="_Toc254530056"/>
      <w:bookmarkEnd w:id="131"/>
      <w:r>
        <w:rPr>
          <w:rFonts w:hint="cs"/>
          <w:rtl/>
        </w:rPr>
        <w:t xml:space="preserve">ייצוג על סמך </w:t>
      </w:r>
      <w:r w:rsidR="00171AD3">
        <w:rPr>
          <w:rFonts w:hint="cs"/>
          <w:rtl/>
        </w:rPr>
        <w:t>וקטור</w:t>
      </w:r>
      <w:r>
        <w:rPr>
          <w:rFonts w:hint="cs"/>
          <w:rtl/>
        </w:rPr>
        <w:t>י</w:t>
      </w:r>
      <w:r w:rsidR="0035471F">
        <w:rPr>
          <w:rFonts w:hint="cs"/>
          <w:rtl/>
        </w:rPr>
        <w:t xml:space="preserve"> צורה ומרקם</w:t>
      </w:r>
      <w:bookmarkEnd w:id="132"/>
      <w:bookmarkEnd w:id="133"/>
      <w:bookmarkEnd w:id="134"/>
    </w:p>
    <w:p w:rsidR="004A2005" w:rsidRDefault="00171AD3" w:rsidP="00A90B8B">
      <w:pPr>
        <w:pStyle w:val="Heading3"/>
        <w:rPr>
          <w:rtl/>
        </w:rPr>
      </w:pPr>
      <w:bookmarkStart w:id="135" w:name="_Toc238731625"/>
      <w:bookmarkStart w:id="136" w:name="_Toc243927443"/>
      <w:bookmarkStart w:id="137" w:name="_Toc254530057"/>
      <w:r>
        <w:rPr>
          <w:rFonts w:hint="cs"/>
          <w:rtl/>
        </w:rPr>
        <w:t>וקטור</w:t>
      </w:r>
      <w:r w:rsidR="004A2005">
        <w:rPr>
          <w:rFonts w:hint="cs"/>
          <w:rtl/>
        </w:rPr>
        <w:t>י צורה ומרקם של פנים</w:t>
      </w:r>
      <w:bookmarkEnd w:id="135"/>
      <w:bookmarkEnd w:id="136"/>
      <w:bookmarkEnd w:id="137"/>
    </w:p>
    <w:p w:rsidR="0073050C" w:rsidRDefault="00F57691" w:rsidP="00495393">
      <w:pPr>
        <w:rPr>
          <w:rtl/>
        </w:rPr>
      </w:pPr>
      <w:r>
        <w:rPr>
          <w:rFonts w:hint="cs"/>
          <w:b/>
          <w:bCs/>
          <w:rtl/>
        </w:rPr>
        <w:t>ו</w:t>
      </w:r>
      <w:r w:rsidR="000D419D" w:rsidRPr="002B7DDD">
        <w:rPr>
          <w:rFonts w:hint="cs"/>
          <w:b/>
          <w:bCs/>
          <w:rtl/>
        </w:rPr>
        <w:t xml:space="preserve">קטורים של </w:t>
      </w:r>
      <w:r w:rsidR="002B7DDD">
        <w:rPr>
          <w:rFonts w:hint="cs"/>
          <w:b/>
          <w:bCs/>
          <w:rtl/>
        </w:rPr>
        <w:t xml:space="preserve">צורה </w:t>
      </w:r>
      <w:r w:rsidR="000D419D" w:rsidRPr="002B7DDD">
        <w:rPr>
          <w:rFonts w:hint="cs"/>
          <w:b/>
          <w:bCs/>
          <w:rtl/>
        </w:rPr>
        <w:t>ומרקם</w:t>
      </w:r>
      <w:r w:rsidR="002B7DDD">
        <w:rPr>
          <w:rFonts w:hint="cs"/>
          <w:rtl/>
        </w:rPr>
        <w:t xml:space="preserve"> </w:t>
      </w:r>
      <w:r w:rsidR="000D419D" w:rsidRPr="00282BB7">
        <w:t>(shape and texture vectors)</w:t>
      </w:r>
      <w:r w:rsidR="002B7DDD">
        <w:rPr>
          <w:rFonts w:hint="cs"/>
          <w:rtl/>
        </w:rPr>
        <w:t xml:space="preserve"> </w:t>
      </w:r>
      <w:r w:rsidR="00BE70CB">
        <w:rPr>
          <w:rFonts w:hint="cs"/>
          <w:rtl/>
        </w:rPr>
        <w:t xml:space="preserve">נגזרים </w:t>
      </w:r>
      <w:r w:rsidR="000D419D" w:rsidRPr="00282BB7">
        <w:rPr>
          <w:rFonts w:hint="cs"/>
          <w:rtl/>
        </w:rPr>
        <w:t xml:space="preserve">מתוך מודל </w:t>
      </w:r>
      <w:r w:rsidR="000D419D" w:rsidRPr="00BD043A">
        <w:rPr>
          <w:rFonts w:hint="cs"/>
          <w:b/>
          <w:bCs/>
          <w:rtl/>
        </w:rPr>
        <w:t>מורפבילי</w:t>
      </w:r>
      <w:r w:rsidR="000D419D" w:rsidRPr="00282BB7">
        <w:rPr>
          <w:rFonts w:hint="cs"/>
          <w:rtl/>
        </w:rPr>
        <w:t xml:space="preserve"> (</w:t>
      </w:r>
      <w:r w:rsidR="000D419D" w:rsidRPr="00282BB7">
        <w:t>Morphable</w:t>
      </w:r>
      <w:r w:rsidR="00812D4F">
        <w:rPr>
          <w:rFonts w:hint="cs"/>
          <w:rtl/>
        </w:rPr>
        <w:t xml:space="preserve">) </w:t>
      </w:r>
      <w:r w:rsidR="00857110">
        <w:rPr>
          <w:rFonts w:hint="cs"/>
          <w:rtl/>
        </w:rPr>
        <w:t>תלת-ממדי.</w:t>
      </w:r>
      <w:r w:rsidR="00E67FAE">
        <w:rPr>
          <w:rFonts w:hint="cs"/>
          <w:rtl/>
        </w:rPr>
        <w:t xml:space="preserve"> </w:t>
      </w:r>
      <w:r w:rsidR="000D419D" w:rsidRPr="00282BB7">
        <w:rPr>
          <w:rFonts w:hint="cs"/>
          <w:rtl/>
        </w:rPr>
        <w:t>במו</w:t>
      </w:r>
      <w:r w:rsidR="00E67FAE">
        <w:rPr>
          <w:rFonts w:hint="cs"/>
          <w:rtl/>
        </w:rPr>
        <w:t xml:space="preserve">דל </w:t>
      </w:r>
      <w:r w:rsidR="002B7DDD">
        <w:rPr>
          <w:rFonts w:hint="cs"/>
          <w:rtl/>
        </w:rPr>
        <w:t>מורפבילי,</w:t>
      </w:r>
      <w:r w:rsidR="00E31E4F">
        <w:rPr>
          <w:rFonts w:hint="cs"/>
          <w:rtl/>
        </w:rPr>
        <w:t xml:space="preserve"> </w:t>
      </w:r>
      <w:r w:rsidR="002B7DDD">
        <w:rPr>
          <w:rFonts w:hint="cs"/>
          <w:rtl/>
        </w:rPr>
        <w:t xml:space="preserve">הכוונה למודל </w:t>
      </w:r>
      <w:r w:rsidR="00BD043A">
        <w:rPr>
          <w:rFonts w:hint="cs"/>
          <w:rtl/>
        </w:rPr>
        <w:t>בר-</w:t>
      </w:r>
      <w:r w:rsidR="002B7DDD">
        <w:rPr>
          <w:rFonts w:hint="cs"/>
          <w:rtl/>
        </w:rPr>
        <w:t xml:space="preserve">עיוות. </w:t>
      </w:r>
      <w:r w:rsidR="00D65754" w:rsidRPr="00282BB7">
        <w:rPr>
          <w:rFonts w:hint="cs"/>
          <w:rtl/>
        </w:rPr>
        <w:t>במקורות [</w:t>
      </w:r>
      <w:hyperlink w:anchor="מקור8" w:history="1">
        <w:r w:rsidR="00A85CD9" w:rsidRPr="00282BB7">
          <w:rPr>
            <w:rStyle w:val="Hyperlink"/>
            <w:rFonts w:hint="cs"/>
            <w:u w:val="none"/>
            <w:rtl/>
          </w:rPr>
          <w:t>8</w:t>
        </w:r>
      </w:hyperlink>
      <w:r w:rsidR="00587B16" w:rsidRPr="00282BB7">
        <w:rPr>
          <w:rFonts w:hint="cs"/>
          <w:rtl/>
        </w:rPr>
        <w:t>,</w:t>
      </w:r>
      <w:hyperlink w:anchor="מקור9" w:history="1">
        <w:r w:rsidR="00A85CD9" w:rsidRPr="00282BB7">
          <w:rPr>
            <w:rStyle w:val="Hyperlink"/>
            <w:rFonts w:hint="cs"/>
            <w:u w:val="none"/>
            <w:rtl/>
          </w:rPr>
          <w:t>9</w:t>
        </w:r>
      </w:hyperlink>
      <w:r w:rsidR="00587B16" w:rsidRPr="00282BB7">
        <w:rPr>
          <w:rFonts w:hint="cs"/>
          <w:rtl/>
        </w:rPr>
        <w:t>,</w:t>
      </w:r>
      <w:hyperlink w:anchor="מקור10" w:history="1">
        <w:r w:rsidR="00A85CD9" w:rsidRPr="00282BB7">
          <w:rPr>
            <w:rStyle w:val="Hyperlink"/>
            <w:rFonts w:hint="cs"/>
            <w:u w:val="none"/>
            <w:rtl/>
          </w:rPr>
          <w:t>10</w:t>
        </w:r>
      </w:hyperlink>
      <w:r w:rsidR="002B7DDD">
        <w:rPr>
          <w:rFonts w:hint="cs"/>
          <w:rtl/>
        </w:rPr>
        <w:t xml:space="preserve">] ישנה התייחסות לנושא זה. מקור </w:t>
      </w:r>
      <w:r w:rsidR="004A2005" w:rsidRPr="00282BB7">
        <w:rPr>
          <w:rFonts w:hint="cs"/>
          <w:rtl/>
        </w:rPr>
        <w:t>[</w:t>
      </w:r>
      <w:hyperlink w:anchor="מקור8" w:history="1">
        <w:r w:rsidR="00495393" w:rsidRPr="00282BB7">
          <w:rPr>
            <w:rStyle w:val="Hyperlink"/>
            <w:rFonts w:hint="cs"/>
            <w:u w:val="none"/>
            <w:rtl/>
          </w:rPr>
          <w:t>8</w:t>
        </w:r>
      </w:hyperlink>
      <w:r w:rsidR="002B7DDD">
        <w:rPr>
          <w:rFonts w:hint="cs"/>
          <w:rtl/>
        </w:rPr>
        <w:t xml:space="preserve">] </w:t>
      </w:r>
      <w:r w:rsidR="004A2005" w:rsidRPr="00282BB7">
        <w:rPr>
          <w:rFonts w:hint="cs"/>
          <w:rtl/>
        </w:rPr>
        <w:t>מת</w:t>
      </w:r>
      <w:r>
        <w:rPr>
          <w:rFonts w:hint="cs"/>
          <w:rtl/>
        </w:rPr>
        <w:t>ייחס לבניית ו</w:t>
      </w:r>
      <w:r w:rsidR="002B7DDD">
        <w:rPr>
          <w:rFonts w:hint="cs"/>
          <w:rtl/>
        </w:rPr>
        <w:t xml:space="preserve">קטורי צורה ומרקם עבור אובייקטים מסוג </w:t>
      </w:r>
      <w:r w:rsidR="004A2005" w:rsidRPr="00282BB7">
        <w:rPr>
          <w:rFonts w:hint="cs"/>
          <w:rtl/>
        </w:rPr>
        <w:t>פנים. גם אנחנו נתמקד באובייקטי פנים לאורך הסקירה בפרק זה, נשתמש לחילופין במושג אובייקט ופנים.</w:t>
      </w:r>
      <w:r w:rsidR="0097070B">
        <w:rPr>
          <w:rFonts w:hint="cs"/>
          <w:rtl/>
        </w:rPr>
        <w:t xml:space="preserve"> </w:t>
      </w:r>
      <w:r w:rsidR="00857110">
        <w:rPr>
          <w:rFonts w:hint="cs"/>
          <w:rtl/>
        </w:rPr>
        <w:t>ו</w:t>
      </w:r>
      <w:r w:rsidR="00BE70CB">
        <w:rPr>
          <w:rFonts w:hint="cs"/>
          <w:rtl/>
        </w:rPr>
        <w:t>קטור</w:t>
      </w:r>
      <w:r w:rsidR="00857110">
        <w:rPr>
          <w:rFonts w:hint="cs"/>
          <w:rtl/>
        </w:rPr>
        <w:t xml:space="preserve"> צורה </w:t>
      </w:r>
      <w:r w:rsidR="00BE70CB">
        <w:rPr>
          <w:rFonts w:hint="cs"/>
          <w:rtl/>
        </w:rPr>
        <w:t>של אובייקט כולל</w:t>
      </w:r>
      <w:r w:rsidR="00857110">
        <w:rPr>
          <w:rFonts w:hint="cs"/>
          <w:rtl/>
        </w:rPr>
        <w:t xml:space="preserve"> מידע על מיקום מאפיינים של האובייקט בתמונה (למשל מיקום קצה האף עבור אובייקט פנים)</w:t>
      </w:r>
      <w:r w:rsidR="00BE70CB">
        <w:rPr>
          <w:rFonts w:hint="cs"/>
          <w:rtl/>
        </w:rPr>
        <w:t>.</w:t>
      </w:r>
      <w:r w:rsidR="00857110">
        <w:rPr>
          <w:rFonts w:hint="cs"/>
          <w:rtl/>
        </w:rPr>
        <w:t xml:space="preserve"> </w:t>
      </w:r>
      <w:r w:rsidR="00BE70CB">
        <w:rPr>
          <w:rFonts w:hint="cs"/>
          <w:rtl/>
        </w:rPr>
        <w:t>וקטור מרקם כולל מידע על מרקם, בהירות ורמות צבע של אזורים שונים באובייקט</w:t>
      </w:r>
      <w:r w:rsidR="00857110">
        <w:rPr>
          <w:rFonts w:hint="cs"/>
          <w:rtl/>
        </w:rPr>
        <w:t xml:space="preserve">. </w:t>
      </w:r>
      <w:r w:rsidR="000D419D" w:rsidRPr="00282BB7">
        <w:rPr>
          <w:rFonts w:hint="cs"/>
          <w:rtl/>
        </w:rPr>
        <w:t>ב- [</w:t>
      </w:r>
      <w:hyperlink w:anchor="מקור8" w:history="1">
        <w:r w:rsidR="00A85CD9" w:rsidRPr="00282BB7">
          <w:rPr>
            <w:rStyle w:val="Hyperlink"/>
            <w:rFonts w:hint="cs"/>
            <w:u w:val="none"/>
            <w:rtl/>
          </w:rPr>
          <w:t>8</w:t>
        </w:r>
      </w:hyperlink>
      <w:r w:rsidR="00BE70CB">
        <w:rPr>
          <w:rFonts w:hint="cs"/>
          <w:rtl/>
        </w:rPr>
        <w:t xml:space="preserve">] </w:t>
      </w:r>
      <w:r w:rsidR="002B7DDD">
        <w:rPr>
          <w:rFonts w:hint="cs"/>
          <w:rtl/>
        </w:rPr>
        <w:t xml:space="preserve">מתוארת </w:t>
      </w:r>
      <w:r w:rsidR="000D419D" w:rsidRPr="00282BB7">
        <w:rPr>
          <w:rFonts w:hint="cs"/>
          <w:rtl/>
        </w:rPr>
        <w:t>מער</w:t>
      </w:r>
      <w:r w:rsidR="00E31E4F">
        <w:rPr>
          <w:rFonts w:hint="cs"/>
          <w:rtl/>
        </w:rPr>
        <w:t xml:space="preserve">כת לבניית </w:t>
      </w:r>
      <w:r w:rsidR="00171AD3">
        <w:rPr>
          <w:rFonts w:hint="cs"/>
          <w:rtl/>
        </w:rPr>
        <w:t>וקטור</w:t>
      </w:r>
      <w:r w:rsidR="00E31E4F">
        <w:rPr>
          <w:rFonts w:hint="cs"/>
          <w:rtl/>
        </w:rPr>
        <w:t xml:space="preserve">י הצורה והמרקם, </w:t>
      </w:r>
      <w:r w:rsidR="000D419D" w:rsidRPr="00282BB7">
        <w:rPr>
          <w:rFonts w:hint="cs"/>
          <w:rtl/>
        </w:rPr>
        <w:t>ל</w:t>
      </w:r>
      <w:r w:rsidR="00495393" w:rsidRPr="00282BB7">
        <w:rPr>
          <w:rFonts w:hint="cs"/>
          <w:rtl/>
        </w:rPr>
        <w:t xml:space="preserve">צורך </w:t>
      </w:r>
      <w:r w:rsidR="000D419D" w:rsidRPr="00282BB7">
        <w:rPr>
          <w:rFonts w:hint="cs"/>
          <w:rtl/>
        </w:rPr>
        <w:t>שחזור</w:t>
      </w:r>
      <w:r w:rsidR="000D419D">
        <w:rPr>
          <w:rFonts w:hint="cs"/>
          <w:rtl/>
        </w:rPr>
        <w:t xml:space="preserve"> פנים ול</w:t>
      </w:r>
      <w:r w:rsidR="00495393">
        <w:rPr>
          <w:rFonts w:hint="cs"/>
          <w:rtl/>
        </w:rPr>
        <w:t xml:space="preserve">צורך </w:t>
      </w:r>
      <w:r w:rsidR="00BE70CB">
        <w:rPr>
          <w:rFonts w:hint="cs"/>
          <w:rtl/>
        </w:rPr>
        <w:t xml:space="preserve">זיהוי פנים, המערכת המתוארת </w:t>
      </w:r>
      <w:r w:rsidR="0097070B">
        <w:rPr>
          <w:rFonts w:hint="cs"/>
          <w:rtl/>
        </w:rPr>
        <w:t xml:space="preserve">שם מתעלמת מאפשרות למשקפיים, </w:t>
      </w:r>
      <w:r w:rsidR="00E31E4F">
        <w:rPr>
          <w:rFonts w:hint="cs"/>
          <w:rtl/>
        </w:rPr>
        <w:t xml:space="preserve">זקנים או שיער </w:t>
      </w:r>
      <w:r w:rsidR="000D419D">
        <w:rPr>
          <w:rFonts w:hint="cs"/>
          <w:rtl/>
        </w:rPr>
        <w:t>שמכסה חלק מהפנים, התחשבות בהשפעות אלה באלג</w:t>
      </w:r>
      <w:r w:rsidR="00FE7373">
        <w:rPr>
          <w:rFonts w:hint="cs"/>
          <w:rtl/>
        </w:rPr>
        <w:t xml:space="preserve">וריתם תשפר את השחזור התלת-ממדי </w:t>
      </w:r>
      <w:r w:rsidR="000D419D">
        <w:rPr>
          <w:rFonts w:hint="cs"/>
          <w:rtl/>
        </w:rPr>
        <w:t>והזיהוי.</w:t>
      </w:r>
    </w:p>
    <w:p w:rsidR="00A90B8B" w:rsidRPr="00A90B8B" w:rsidRDefault="00A90B8B" w:rsidP="00A90B8B">
      <w:pPr>
        <w:pStyle w:val="Heading3"/>
      </w:pPr>
      <w:bookmarkStart w:id="138" w:name="_Toc238731626"/>
      <w:bookmarkStart w:id="139" w:name="_Toc243927444"/>
      <w:bookmarkStart w:id="140" w:name="_Toc254530058"/>
      <w:r w:rsidRPr="00A90B8B">
        <w:rPr>
          <w:rFonts w:hint="cs"/>
          <w:rtl/>
        </w:rPr>
        <w:lastRenderedPageBreak/>
        <w:t>סריקה תלת ממדית של פנים</w:t>
      </w:r>
      <w:bookmarkEnd w:id="138"/>
      <w:bookmarkEnd w:id="139"/>
      <w:bookmarkEnd w:id="140"/>
    </w:p>
    <w:p w:rsidR="00A90B8B" w:rsidRDefault="000D419D" w:rsidP="000D419D">
      <w:pPr>
        <w:rPr>
          <w:rtl/>
        </w:rPr>
      </w:pPr>
      <w:r>
        <w:rPr>
          <w:rFonts w:hint="cs"/>
          <w:rtl/>
        </w:rPr>
        <w:t xml:space="preserve">המודל המורפבילי </w:t>
      </w:r>
      <w:r w:rsidR="00A90B8B">
        <w:rPr>
          <w:rFonts w:hint="cs"/>
          <w:rtl/>
        </w:rPr>
        <w:t xml:space="preserve">נגזר </w:t>
      </w:r>
      <w:r w:rsidR="00A90B8B" w:rsidRPr="00E31E4F">
        <w:rPr>
          <w:rFonts w:hint="cs"/>
          <w:b/>
          <w:bCs/>
          <w:rtl/>
        </w:rPr>
        <w:t>מסריקות תלת ממדיות</w:t>
      </w:r>
      <w:r w:rsidR="00A90B8B">
        <w:rPr>
          <w:rFonts w:hint="cs"/>
          <w:rtl/>
        </w:rPr>
        <w:t xml:space="preserve"> </w:t>
      </w:r>
      <w:r w:rsidR="00A90B8B">
        <w:t>(3D scans)</w:t>
      </w:r>
      <w:r w:rsidR="00E31E4F">
        <w:rPr>
          <w:rFonts w:hint="cs"/>
          <w:rtl/>
        </w:rPr>
        <w:t xml:space="preserve"> של פנים. </w:t>
      </w:r>
      <w:r w:rsidR="00A90B8B">
        <w:rPr>
          <w:rFonts w:hint="cs"/>
          <w:rtl/>
        </w:rPr>
        <w:t>מגוון רחב יותר של</w:t>
      </w:r>
      <w:r>
        <w:rPr>
          <w:rFonts w:hint="cs"/>
          <w:rtl/>
        </w:rPr>
        <w:t xml:space="preserve"> </w:t>
      </w:r>
      <w:r w:rsidR="00A90B8B">
        <w:rPr>
          <w:rFonts w:hint="cs"/>
          <w:rtl/>
        </w:rPr>
        <w:t xml:space="preserve"> דוגמאות פני</w:t>
      </w:r>
      <w:r>
        <w:rPr>
          <w:rFonts w:hint="cs"/>
          <w:rtl/>
        </w:rPr>
        <w:t xml:space="preserve">ם </w:t>
      </w:r>
      <w:r w:rsidR="00A90B8B">
        <w:rPr>
          <w:rFonts w:hint="cs"/>
          <w:rtl/>
        </w:rPr>
        <w:t>משפר כמובן את הביצועים</w:t>
      </w:r>
      <w:r w:rsidR="004A2005">
        <w:rPr>
          <w:rFonts w:hint="cs"/>
          <w:rtl/>
        </w:rPr>
        <w:t xml:space="preserve">. </w:t>
      </w:r>
      <w:r w:rsidR="00E31E4F">
        <w:rPr>
          <w:rFonts w:hint="cs"/>
          <w:rtl/>
        </w:rPr>
        <w:t xml:space="preserve">ניתן להרחיב את </w:t>
      </w:r>
      <w:r w:rsidR="00A90B8B">
        <w:rPr>
          <w:rFonts w:hint="cs"/>
          <w:rtl/>
        </w:rPr>
        <w:t>המודל המורפבילי לגילאי</w:t>
      </w:r>
      <w:r>
        <w:rPr>
          <w:rFonts w:hint="cs"/>
          <w:rtl/>
        </w:rPr>
        <w:t xml:space="preserve">ם שונים, קבוצות אתניות שונות, </w:t>
      </w:r>
      <w:r w:rsidR="004A2005">
        <w:rPr>
          <w:rFonts w:hint="cs"/>
          <w:rtl/>
        </w:rPr>
        <w:t xml:space="preserve">הבעות פנים שונות </w:t>
      </w:r>
      <w:r>
        <w:rPr>
          <w:rFonts w:hint="cs"/>
          <w:rtl/>
        </w:rPr>
        <w:t xml:space="preserve">וכדומה </w:t>
      </w:r>
      <w:r w:rsidR="004A2005">
        <w:rPr>
          <w:rFonts w:hint="cs"/>
          <w:rtl/>
        </w:rPr>
        <w:t xml:space="preserve">על ידי הכללת סריקות </w:t>
      </w:r>
      <w:r w:rsidR="00A90B8B">
        <w:rPr>
          <w:rFonts w:hint="cs"/>
          <w:rtl/>
        </w:rPr>
        <w:t>תלת-ממדיות</w:t>
      </w:r>
      <w:r w:rsidR="004A2005">
        <w:rPr>
          <w:rFonts w:hint="cs"/>
          <w:rtl/>
        </w:rPr>
        <w:t xml:space="preserve"> של יותר פנים</w:t>
      </w:r>
      <w:r>
        <w:rPr>
          <w:rFonts w:hint="cs"/>
          <w:rtl/>
        </w:rPr>
        <w:t xml:space="preserve"> מסוגים שונים</w:t>
      </w:r>
      <w:r w:rsidR="004A2005">
        <w:rPr>
          <w:rFonts w:hint="cs"/>
          <w:rtl/>
        </w:rPr>
        <w:t xml:space="preserve">. </w:t>
      </w:r>
    </w:p>
    <w:p w:rsidR="00D62BDC" w:rsidRDefault="00A65B97" w:rsidP="00D7689D">
      <w:pPr>
        <w:rPr>
          <w:rFonts w:asciiTheme="majorBidi" w:hAnsiTheme="majorBidi" w:cstheme="majorBidi"/>
          <w:rtl/>
        </w:rPr>
      </w:pPr>
      <w:r w:rsidRPr="00A65B97">
        <w:rPr>
          <w:noProof/>
          <w:rtl/>
        </w:rPr>
        <w:pict>
          <v:group id="_x0000_s433158" style="position:absolute;left:0;text-align:left;margin-left:-23.7pt;margin-top:87.5pt;width:441.45pt;height:237.9pt;z-index:251915264" coordorigin="1251,10689" coordsize="8829,4758">
            <v:shape id="_x0000_s431147" type="#_x0000_t202" style="position:absolute;left:1251;top:14848;width:8829;height:599;mso-width-relative:margin;mso-height-relative:margin" o:regroupid="5" fillcolor="white [3212]" stroked="f">
              <v:textbox style="mso-next-textbox:#_x0000_s431147">
                <w:txbxContent>
                  <w:p w:rsidR="00341160" w:rsidRDefault="00341160" w:rsidP="00515BC4">
                    <w:pPr>
                      <w:pStyle w:val="Figure"/>
                    </w:pPr>
                    <w:bookmarkStart w:id="141" w:name="איור6"/>
                    <w:bookmarkStart w:id="142" w:name="_Toc254529186"/>
                    <w:bookmarkEnd w:id="141"/>
                    <w:r>
                      <w:rPr>
                        <w:rFonts w:hint="cs"/>
                        <w:rtl/>
                      </w:rPr>
                      <w:t xml:space="preserve">איור 6 </w:t>
                    </w:r>
                    <w:r>
                      <w:rPr>
                        <w:rFonts w:cs="Times New Roman"/>
                        <w:rtl/>
                      </w:rPr>
                      <w:t>–</w:t>
                    </w:r>
                    <w:r>
                      <w:rPr>
                        <w:rFonts w:hint="cs"/>
                        <w:rtl/>
                      </w:rPr>
                      <w:t xml:space="preserve"> סריקה תלת-ממדית בקואורדינאטות צילינדריות</w:t>
                    </w:r>
                    <w:bookmarkEnd w:id="142"/>
                  </w:p>
                </w:txbxContent>
              </v:textbox>
            </v:shape>
            <v:group id="_x0000_s433157" style="position:absolute;left:1266;top:10689;width:8756;height:4047" coordorigin="1266,10689" coordsize="8756,4047" o:regroupid="5">
              <v:shape id="_x0000_s431140" type="#_x0000_t202" style="position:absolute;left:3966;top:11923;width:1526;height:985;mso-width-relative:margin;mso-height-relative:margin" o:regroupid="6" filled="f" stroked="f">
                <v:textbox style="mso-next-textbox:#_x0000_s431140">
                  <w:txbxContent>
                    <w:p w:rsidR="00341160" w:rsidRPr="001C1362" w:rsidRDefault="00341160" w:rsidP="00C76B9F">
                      <w:pPr>
                        <w:bidi w:val="0"/>
                        <w:spacing w:line="240" w:lineRule="auto"/>
                        <w:rPr>
                          <w:sz w:val="20"/>
                          <w:szCs w:val="20"/>
                        </w:rPr>
                      </w:pPr>
                      <w:r w:rsidRPr="001C1362">
                        <w:rPr>
                          <w:sz w:val="20"/>
                          <w:szCs w:val="20"/>
                        </w:rPr>
                        <w:t>(</w:t>
                      </w:r>
                      <w:r w:rsidRPr="001C1362">
                        <w:rPr>
                          <w:i/>
                          <w:iCs/>
                          <w:sz w:val="20"/>
                          <w:szCs w:val="20"/>
                        </w:rPr>
                        <w:t>h</w:t>
                      </w:r>
                      <w:r>
                        <w:rPr>
                          <w:i/>
                          <w:iCs/>
                          <w:sz w:val="20"/>
                          <w:szCs w:val="20"/>
                          <w:vertAlign w:val="subscript"/>
                        </w:rPr>
                        <w:t>i</w:t>
                      </w:r>
                      <w:r w:rsidRPr="001C1362">
                        <w:rPr>
                          <w:sz w:val="20"/>
                          <w:szCs w:val="20"/>
                        </w:rPr>
                        <w:t xml:space="preserve">, </w:t>
                      </w:r>
                      <w:r w:rsidRPr="001C1362">
                        <w:rPr>
                          <w:i/>
                          <w:iCs/>
                          <w:sz w:val="20"/>
                          <w:szCs w:val="20"/>
                        </w:rPr>
                        <w:t>ϕ</w:t>
                      </w:r>
                      <w:r>
                        <w:rPr>
                          <w:i/>
                          <w:iCs/>
                          <w:sz w:val="20"/>
                          <w:szCs w:val="20"/>
                          <w:vertAlign w:val="subscript"/>
                        </w:rPr>
                        <w:t>i</w:t>
                      </w:r>
                      <w:r>
                        <w:rPr>
                          <w:sz w:val="20"/>
                          <w:szCs w:val="20"/>
                        </w:rPr>
                        <w:t xml:space="preserve">, </w:t>
                      </w:r>
                      <w:r w:rsidRPr="001C1362">
                        <w:rPr>
                          <w:i/>
                          <w:iCs/>
                          <w:sz w:val="20"/>
                          <w:szCs w:val="20"/>
                        </w:rPr>
                        <w:t>r</w:t>
                      </w:r>
                      <w:r>
                        <w:rPr>
                          <w:i/>
                          <w:iCs/>
                          <w:sz w:val="20"/>
                          <w:szCs w:val="20"/>
                          <w:vertAlign w:val="subscript"/>
                        </w:rPr>
                        <w:t>i</w:t>
                      </w:r>
                      <w:r w:rsidRPr="001C1362">
                        <w:rPr>
                          <w:sz w:val="20"/>
                          <w:szCs w:val="20"/>
                        </w:rPr>
                        <w:t>)</w:t>
                      </w:r>
                    </w:p>
                    <w:p w:rsidR="00341160" w:rsidRPr="001C1362" w:rsidRDefault="00341160" w:rsidP="001C1362">
                      <w:pPr>
                        <w:bidi w:val="0"/>
                        <w:spacing w:line="240" w:lineRule="auto"/>
                        <w:rPr>
                          <w:sz w:val="20"/>
                          <w:szCs w:val="20"/>
                        </w:rPr>
                      </w:pPr>
                      <w:r w:rsidRPr="001C1362">
                        <w:rPr>
                          <w:sz w:val="20"/>
                          <w:szCs w:val="20"/>
                        </w:rPr>
                        <w:t>(</w:t>
                      </w:r>
                      <w:r w:rsidRPr="001C1362">
                        <w:rPr>
                          <w:i/>
                          <w:iCs/>
                          <w:sz w:val="20"/>
                          <w:szCs w:val="20"/>
                        </w:rPr>
                        <w:t>R</w:t>
                      </w:r>
                      <w:r>
                        <w:rPr>
                          <w:i/>
                          <w:iCs/>
                          <w:sz w:val="20"/>
                          <w:szCs w:val="20"/>
                          <w:vertAlign w:val="subscript"/>
                        </w:rPr>
                        <w:t>i</w:t>
                      </w:r>
                      <w:r w:rsidRPr="001C1362">
                        <w:rPr>
                          <w:sz w:val="20"/>
                          <w:szCs w:val="20"/>
                        </w:rPr>
                        <w:t xml:space="preserve">, </w:t>
                      </w:r>
                      <w:r w:rsidRPr="001C1362">
                        <w:rPr>
                          <w:i/>
                          <w:iCs/>
                          <w:sz w:val="20"/>
                          <w:szCs w:val="20"/>
                        </w:rPr>
                        <w:t>G</w:t>
                      </w:r>
                      <w:r>
                        <w:rPr>
                          <w:i/>
                          <w:iCs/>
                          <w:sz w:val="20"/>
                          <w:szCs w:val="20"/>
                          <w:vertAlign w:val="subscript"/>
                        </w:rPr>
                        <w:t>i</w:t>
                      </w:r>
                      <w:r w:rsidRPr="001C1362">
                        <w:rPr>
                          <w:sz w:val="20"/>
                          <w:szCs w:val="20"/>
                        </w:rPr>
                        <w:t xml:space="preserve">, </w:t>
                      </w:r>
                      <w:r w:rsidRPr="001C1362">
                        <w:rPr>
                          <w:i/>
                          <w:iCs/>
                          <w:sz w:val="20"/>
                          <w:szCs w:val="20"/>
                        </w:rPr>
                        <w:t>B</w:t>
                      </w:r>
                      <w:r>
                        <w:rPr>
                          <w:i/>
                          <w:iCs/>
                          <w:sz w:val="20"/>
                          <w:szCs w:val="20"/>
                          <w:vertAlign w:val="subscript"/>
                        </w:rPr>
                        <w:t>i</w:t>
                      </w:r>
                      <w:r w:rsidRPr="001C1362">
                        <w:rPr>
                          <w:sz w:val="20"/>
                          <w:szCs w:val="20"/>
                        </w:rPr>
                        <w:t>)</w:t>
                      </w:r>
                    </w:p>
                  </w:txbxContent>
                </v:textbox>
              </v:shape>
              <v:shapetype id="_x0000_t32" coordsize="21600,21600" o:spt="32" o:oned="t" path="m,l21600,21600e" filled="f">
                <v:path arrowok="t" fillok="f" o:connecttype="none"/>
                <o:lock v:ext="edit" shapetype="t"/>
              </v:shapetype>
              <v:shape id="_x0000_s431142" type="#_x0000_t32" style="position:absolute;left:5195;top:12430;width:913;height:0;flip:x" o:connectortype="straight" o:regroupid="6" strokecolor="#404040 [2429]">
                <v:stroke endarrow="block"/>
              </v:shape>
              <v:shape id="_x0000_s431143" type="#_x0000_t32" style="position:absolute;left:4011;top:12446;width:398;height:0;flip:x" o:connectortype="straight" o:regroupid="6" strokecolor="#404040 [2429]">
                <v:stroke endarrow="block"/>
              </v:shape>
              <v:shape id="_x0000_s431144" type="#_x0000_t202" style="position:absolute;left:1266;top:10689;width:3322;height:2922;mso-wrap-style:none;mso-width-percent:400;mso-height-percent:200;mso-width-percent:400;mso-height-percent:200;mso-width-relative:margin;mso-height-relative:margin" o:regroupid="6" filled="f" stroked="f">
                <v:textbox style="mso-next-textbox:#_x0000_s431144;mso-fit-shape-to-text:t">
                  <w:txbxContent>
                    <w:p w:rsidR="00341160" w:rsidRDefault="00341160">
                      <w:r w:rsidRPr="00E16290">
                        <w:rPr>
                          <w:position w:val="-114"/>
                        </w:rPr>
                        <w:object w:dxaOrig="2740" w:dyaOrig="2400">
                          <v:shape id="_x0000_i2146" type="#_x0000_t75" style="width:137.25pt;height:120pt" o:ole="">
                            <v:imagedata r:id="rId295" o:title=""/>
                          </v:shape>
                          <o:OLEObject Type="Embed" ProgID="Equation.3" ShapeID="_x0000_i2146" DrawAspect="Content" ObjectID="_1332166577" r:id="rId296"/>
                        </w:object>
                      </w:r>
                    </w:p>
                  </w:txbxContent>
                </v:textbox>
              </v:shape>
              <v:group id="_x0000_s433156" style="position:absolute;left:4135;top:10747;width:5887;height:3989" coordorigin="4135,10747" coordsize="5887,3989" o:regroupid="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31139" type="#_x0000_t19" style="position:absolute;left:6922;top:11741;width:1411;height:1877;rotation:7026657fd" coordsize="21600,19804" o:regroupid="7" adj="-4355978,,,19804" path="wr-21600,-1796,21600,41404,8624,,21600,19804nfewr-21600,-1796,21600,41404,8624,,21600,19804l,19804nsxe">
                  <v:stroke dashstyle="dash"/>
                  <v:path o:connectlocs="8624,0;21600,19804;0,19804"/>
                </v:shape>
                <v:group id="_x0000_s433155" style="position:absolute;left:4135;top:10747;width:5887;height:3989" coordorigin="4135,10747" coordsize="5887,3989" o:regroupid="7">
                  <v:shape id="_x0000_s431105" type="#_x0000_t32" style="position:absolute;left:7531;top:11067;width:0;height:2740;flip:y" o:connectortype="straight" o:regroupid="8" strokeweight="1.5pt">
                    <v:stroke endarrow="open"/>
                  </v:shape>
                  <v:oval id="_x0000_s431110" style="position:absolute;left:5054;top:13454;width:4968;height:833" o:regroupid="8" filled="f"/>
                  <v:shape id="_x0000_s431111" type="#_x0000_t32" style="position:absolute;left:4623;top:13807;width:2908;height:801;flip:x" o:connectortype="straight" o:regroupid="8" strokeweight="1.5pt">
                    <v:stroke endarrow="open"/>
                  </v:shape>
                  <v:shape id="_x0000_s431112" type="#_x0000_t32" style="position:absolute;left:7531;top:13807;width:410;height:496" o:connectortype="straight" o:regroupid="8">
                    <v:stroke dashstyle="dash"/>
                  </v:shape>
                  <v:shape id="_x0000_s431113" type="#_x0000_t19" style="position:absolute;left:7205;top:13595;width:417;height:573;rotation:10103613fd" coordsize="20727,21528" o:regroupid="8" adj="-5592326,-1071208,,21528" path="wr-21600,-72,21600,43128,1758,,20727,15449nfewr-21600,-72,21600,43128,1758,,20727,15449l,21528nsxe" strokeweight="1pt">
                    <v:stroke dashstyle="dash" endarrow="open"/>
                    <v:path o:connectlocs="1758,0;20727,15449;0,21528"/>
                  </v:shape>
                  <v:group id="_x0000_s431126" style="position:absolute;left:5741;top:10962;width:1202;height:2378" coordorigin="3083,3201" coordsize="1274,2227" o:regroupid="8">
                    <v:shape id="_x0000_s431109" type="#_x0000_t19" style="position:absolute;left:3224;top:4237;width:348;height:678;rotation:10228227fd" coordsize="19055,21369" o:regroupid="3" adj="-5348598,-1841034,,21369" path="wr-21600,-231,21600,42969,3150,,19055,11198nfewr-21600,-231,21600,42969,3150,,19055,11198l,21369nsxe" strokecolor="red" strokeweight="3pt">
                      <v:path o:connectlocs="3150,0;19055,11198;0,21369"/>
                    </v:shape>
                    <v:oval id="_x0000_s431114" style="position:absolute;left:3612;top:4388;width:143;height:157" o:regroupid="3" fillcolor="#00b0f0"/>
                    <v:oval id="_x0000_s431115" style="position:absolute;left:3329;top:4283;width:143;height:157" o:regroupid="3" fillcolor="#00b0f0"/>
                    <v:group id="_x0000_s431124" style="position:absolute;left:3083;top:3201;width:1274;height:2227" coordorigin="2693,3201" coordsize="1274,2227">
                      <v:shape id="_x0000_s431119" type="#_x0000_t19" style="position:absolute;left:2793;top:3211;width:1067;height:1048;rotation:18191453fd;flip:y" coordsize="21068,18443" adj="-3842673,-834854,,18443" path="wr-21600,-3157,21600,40043,11243,,21068,13680nfewr-21600,-3157,21600,40043,11243,,21068,13680l,18443nsxe">
                        <v:path o:connectlocs="11243,0;21068,13680;0,18443"/>
                      </v:shape>
                      <v:shape id="_x0000_s431121" type="#_x0000_t19" style="position:absolute;left:2703;top:4111;width:1067;height:1048;rotation:17983876fd;flip:y" coordsize="21068,18443" adj="-3842673,-834854,,18443" path="wr-21600,-3157,21600,40043,11243,,21068,13680nfewr-21600,-3157,21600,40043,11243,,21068,13680l,18443nsxe">
                        <v:path o:connectlocs="11243,0;21068,13680;0,18443"/>
                      </v:shape>
                      <v:shape id="_x0000_s431122" type="#_x0000_t19" style="position:absolute;left:3502;top:4249;width:465;height:1179;rotation:12293213fd;flip:y" coordsize="21068,18713" adj="-3934399,-834854,,18713" path="wr-21600,-2887,21600,40313,10789,,21068,13950nfewr-21600,-2887,21600,40313,10789,,21068,13950l,18713nsxe">
                        <v:path o:connectlocs="10789,0;21068,13950;0,18713"/>
                      </v:shape>
                      <v:shape id="_x0000_s431123" type="#_x0000_t19" style="position:absolute;left:2693;top:3834;width:552;height:1223;rotation:12293213fd;flip:y" coordsize="21002,16189" adj="-3181458,-885526,,16189" path="wr-21600,-5411,21600,37789,14300,,21002,11142nfewr-21600,-5411,21600,37789,14300,,21002,11142l,16189nsxe">
                        <v:path o:connectlocs="14300,0;21002,11142;0,16189"/>
                      </v:shape>
                    </v:group>
                    <v:shapetype id="_x0000_t6" coordsize="21600,21600" o:spt="6" path="m,l,21600r21600,xe">
                      <v:stroke joinstyle="miter"/>
                      <v:path gradientshapeok="t" o:connecttype="custom" o:connectlocs="0,0;0,10800;0,21600;10800,21600;21600,21600;10800,10800" textboxrect="1800,12600,12600,19800"/>
                    </v:shapetype>
                    <v:shape id="_x0000_s431125" type="#_x0000_t6" style="position:absolute;left:3365;top:4546;width:198;height:159;rotation:10238606fd" filled="f"/>
                  </v:group>
                  <v:shape id="_x0000_s431127" type="#_x0000_t32" style="position:absolute;left:6116;top:12430;width:0;height:1745;flip:y" o:connectortype="straight" o:regroupid="8">
                    <v:stroke dashstyle="dash"/>
                  </v:shape>
                  <v:shape id="_x0000_s431128" type="#_x0000_t32" style="position:absolute;left:6108;top:12084;width:1423;height:346;flip:y" o:connectortype="straight" o:regroupid="8">
                    <v:stroke dashstyle="dash"/>
                  </v:shape>
                  <v:shape id="_x0000_s431129" type="#_x0000_t202" style="position:absolute;left:6930;top:11596;width:742;height:609;mso-width-relative:margin;mso-height-relative:margin" o:regroupid="8" filled="f" stroked="f">
                    <v:textbox style="mso-next-textbox:#_x0000_s431129">
                      <w:txbxContent>
                        <w:p w:rsidR="00341160" w:rsidRPr="001C1362" w:rsidRDefault="00341160" w:rsidP="00EC44D7">
                          <w:pPr>
                            <w:bidi w:val="0"/>
                            <w:jc w:val="center"/>
                            <w:rPr>
                              <w:i/>
                              <w:iCs/>
                              <w:vertAlign w:val="subscript"/>
                            </w:rPr>
                          </w:pPr>
                          <w:r w:rsidRPr="001C1362">
                            <w:rPr>
                              <w:i/>
                              <w:iCs/>
                            </w:rPr>
                            <w:t>h</w:t>
                          </w:r>
                          <w:r w:rsidRPr="001C1362">
                            <w:rPr>
                              <w:i/>
                              <w:iCs/>
                              <w:vertAlign w:val="subscript"/>
                            </w:rPr>
                            <w:t>i</w:t>
                          </w:r>
                        </w:p>
                      </w:txbxContent>
                    </v:textbox>
                  </v:shape>
                  <v:shape id="_x0000_s431130" type="#_x0000_t202" style="position:absolute;left:4135;top:14127;width:905;height:609;mso-width-relative:margin;mso-height-relative:margin" o:regroupid="8" filled="f" stroked="f">
                    <v:textbox style="mso-next-textbox:#_x0000_s431130">
                      <w:txbxContent>
                        <w:p w:rsidR="00341160" w:rsidRPr="00E4269E" w:rsidRDefault="00341160" w:rsidP="00EC44D7">
                          <w:pPr>
                            <w:bidi w:val="0"/>
                            <w:jc w:val="left"/>
                            <w:rPr>
                              <w:b/>
                              <w:bCs/>
                              <w:i/>
                              <w:iCs/>
                              <w:sz w:val="28"/>
                              <w:szCs w:val="28"/>
                            </w:rPr>
                          </w:pPr>
                          <w:r w:rsidRPr="00E4269E">
                            <w:rPr>
                              <w:b/>
                              <w:bCs/>
                              <w:i/>
                              <w:iCs/>
                              <w:sz w:val="28"/>
                              <w:szCs w:val="28"/>
                            </w:rPr>
                            <w:t>r</w:t>
                          </w:r>
                        </w:p>
                      </w:txbxContent>
                    </v:textbox>
                  </v:shape>
                  <v:shape id="_x0000_s431131" type="#_x0000_t202" style="position:absolute;left:7071;top:14063;width:870;height:609;mso-width-relative:margin;mso-height-relative:margin" o:regroupid="8" filled="f" stroked="f">
                    <v:textbox style="mso-next-textbox:#_x0000_s431131">
                      <w:txbxContent>
                        <w:p w:rsidR="00341160" w:rsidRPr="00E4269E" w:rsidRDefault="00341160" w:rsidP="00E4269E">
                          <w:pPr>
                            <w:bidi w:val="0"/>
                            <w:rPr>
                              <w:b/>
                              <w:bCs/>
                              <w:sz w:val="28"/>
                              <w:szCs w:val="28"/>
                            </w:rPr>
                          </w:pPr>
                          <w:r w:rsidRPr="00E4269E">
                            <w:rPr>
                              <w:b/>
                              <w:bCs/>
                              <w:i/>
                              <w:iCs/>
                              <w:sz w:val="28"/>
                              <w:szCs w:val="28"/>
                            </w:rPr>
                            <w:t>ϕ</w:t>
                          </w:r>
                        </w:p>
                      </w:txbxContent>
                    </v:textbox>
                  </v:shape>
                  <v:shape id="_x0000_s431133" type="#_x0000_t202" style="position:absolute;left:7227;top:10747;width:714;height:609;mso-width-relative:margin;mso-height-relative:margin" o:regroupid="8" filled="f" stroked="f">
                    <v:textbox style="mso-next-textbox:#_x0000_s431133">
                      <w:txbxContent>
                        <w:p w:rsidR="00341160" w:rsidRPr="00E4269E" w:rsidRDefault="00341160" w:rsidP="00EC44D7">
                          <w:pPr>
                            <w:bidi w:val="0"/>
                            <w:jc w:val="center"/>
                            <w:rPr>
                              <w:b/>
                              <w:bCs/>
                              <w:i/>
                              <w:iCs/>
                              <w:sz w:val="28"/>
                              <w:szCs w:val="28"/>
                            </w:rPr>
                          </w:pPr>
                          <w:r w:rsidRPr="00E4269E">
                            <w:rPr>
                              <w:b/>
                              <w:bCs/>
                              <w:i/>
                              <w:iCs/>
                              <w:sz w:val="28"/>
                              <w:szCs w:val="28"/>
                            </w:rPr>
                            <w:t>h</w:t>
                          </w:r>
                        </w:p>
                      </w:txbxContent>
                    </v:textbox>
                  </v:shape>
                  <v:shape id="_x0000_s431134" type="#_x0000_t202" style="position:absolute;left:5632;top:13951;width:743;height:609;mso-width-relative:margin;mso-height-relative:margin" o:regroupid="8" filled="f" stroked="f">
                    <v:textbox style="mso-next-textbox:#_x0000_s431134">
                      <w:txbxContent>
                        <w:p w:rsidR="00341160" w:rsidRPr="001C1362" w:rsidRDefault="00341160" w:rsidP="001C1362">
                          <w:pPr>
                            <w:bidi w:val="0"/>
                            <w:jc w:val="center"/>
                            <w:rPr>
                              <w:i/>
                              <w:iCs/>
                              <w:vertAlign w:val="subscript"/>
                            </w:rPr>
                          </w:pPr>
                          <w:r>
                            <w:rPr>
                              <w:i/>
                              <w:iCs/>
                            </w:rPr>
                            <w:t>r</w:t>
                          </w:r>
                          <w:r w:rsidRPr="001C1362">
                            <w:rPr>
                              <w:i/>
                              <w:iCs/>
                              <w:vertAlign w:val="subscript"/>
                            </w:rPr>
                            <w:t>i</w:t>
                          </w:r>
                        </w:p>
                      </w:txbxContent>
                    </v:textbox>
                  </v:shape>
                  <v:shape id="_x0000_s431135" type="#_x0000_t19" style="position:absolute;left:7375;top:13254;width:394;height:1136;rotation:9926933fd" coordsize="11678,21275" o:regroupid="8" adj="-5246470,-3753313,,21275" path="wr-21600,-325,21600,42875,3730,,11678,3104nfewr-21600,-325,21600,42875,3730,,11678,3104l,21275nsxe" strokeweight="1.5pt">
                    <v:stroke endarrow="open"/>
                    <v:path o:connectlocs="3730,0;11678,3104;0,21275"/>
                  </v:shape>
                  <v:shape id="_x0000_s431136" type="#_x0000_t202" style="position:absolute;left:6944;top:13567;width:743;height:608;mso-width-relative:margin;mso-height-relative:margin" o:regroupid="8" filled="f" stroked="f">
                    <v:textbox style="mso-next-textbox:#_x0000_s431136">
                      <w:txbxContent>
                        <w:p w:rsidR="00341160" w:rsidRPr="001C1362" w:rsidRDefault="00341160" w:rsidP="00D7689D">
                          <w:pPr>
                            <w:bidi w:val="0"/>
                            <w:ind w:firstLine="0"/>
                            <w:jc w:val="right"/>
                            <w:rPr>
                              <w:i/>
                              <w:iCs/>
                              <w:vertAlign w:val="subscript"/>
                            </w:rPr>
                          </w:pPr>
                          <w:r w:rsidRPr="00D7689D">
                            <w:rPr>
                              <w:i/>
                              <w:iCs/>
                            </w:rPr>
                            <w:t>ϕ</w:t>
                          </w:r>
                          <w:r w:rsidRPr="00D7689D">
                            <w:rPr>
                              <w:i/>
                              <w:iCs/>
                              <w:vertAlign w:val="subscript"/>
                            </w:rPr>
                            <w:t>i</w:t>
                          </w:r>
                        </w:p>
                      </w:txbxContent>
                    </v:textbox>
                  </v:shape>
                </v:group>
              </v:group>
            </v:group>
          </v:group>
        </w:pict>
      </w:r>
      <w:r w:rsidR="00A90B8B">
        <w:rPr>
          <w:rFonts w:hint="cs"/>
          <w:rtl/>
        </w:rPr>
        <w:t>נ</w:t>
      </w:r>
      <w:r w:rsidR="00E31E4F">
        <w:rPr>
          <w:rFonts w:hint="cs"/>
          <w:rtl/>
        </w:rPr>
        <w:t xml:space="preserve">סתכל על הסריקות של הפנים  </w:t>
      </w:r>
      <w:r w:rsidR="00A90B8B" w:rsidRPr="00E31E4F">
        <w:rPr>
          <w:rFonts w:asciiTheme="majorBidi" w:hAnsiTheme="majorBidi" w:cstheme="majorBidi" w:hint="cs"/>
          <w:b/>
          <w:bCs/>
          <w:rtl/>
        </w:rPr>
        <w:t>במערכת קואורדינאטות צילינדריות</w:t>
      </w:r>
      <w:r w:rsidR="00A90B8B">
        <w:rPr>
          <w:rFonts w:asciiTheme="majorBidi" w:hAnsiTheme="majorBidi" w:cstheme="majorBidi" w:hint="cs"/>
          <w:rtl/>
        </w:rPr>
        <w:t xml:space="preserve"> </w:t>
      </w:r>
      <w:r w:rsidR="00A90B8B">
        <w:rPr>
          <w:rFonts w:asciiTheme="majorBidi" w:hAnsiTheme="majorBidi" w:cstheme="majorBidi"/>
        </w:rPr>
        <w:t>(cylindrical coordinates)</w:t>
      </w:r>
      <w:r w:rsidR="00D7689D">
        <w:rPr>
          <w:rFonts w:asciiTheme="majorBidi" w:hAnsiTheme="majorBidi" w:cstheme="majorBidi" w:hint="cs"/>
          <w:rtl/>
        </w:rPr>
        <w:t>,</w:t>
      </w:r>
      <w:r w:rsidR="00515BC4">
        <w:rPr>
          <w:rFonts w:asciiTheme="majorBidi" w:hAnsiTheme="majorBidi" w:cstheme="majorBidi" w:hint="cs"/>
          <w:rtl/>
        </w:rPr>
        <w:t xml:space="preserve"> </w:t>
      </w:r>
      <w:r w:rsidR="00515BC4" w:rsidRPr="00515BC4">
        <w:rPr>
          <w:rFonts w:asciiTheme="majorBidi" w:hAnsiTheme="majorBidi" w:cstheme="majorBidi" w:hint="cs"/>
          <w:rtl/>
        </w:rPr>
        <w:t xml:space="preserve">ראה </w:t>
      </w:r>
      <w:hyperlink w:anchor="איור6" w:history="1">
        <w:r w:rsidR="00515BC4" w:rsidRPr="00515BC4">
          <w:rPr>
            <w:rStyle w:val="Hyperlink"/>
            <w:rFonts w:asciiTheme="majorBidi" w:hAnsiTheme="majorBidi" w:cstheme="majorBidi" w:hint="cs"/>
            <w:u w:val="none"/>
            <w:rtl/>
          </w:rPr>
          <w:t>איור 6</w:t>
        </w:r>
      </w:hyperlink>
      <w:r w:rsidR="00232E50">
        <w:rPr>
          <w:rFonts w:asciiTheme="majorBidi" w:hAnsiTheme="majorBidi" w:cstheme="majorBidi" w:hint="cs"/>
          <w:rtl/>
        </w:rPr>
        <w:t xml:space="preserve"> (צד ימין)</w:t>
      </w:r>
      <w:r w:rsidR="00515BC4" w:rsidRPr="00515BC4">
        <w:rPr>
          <w:rFonts w:asciiTheme="majorBidi" w:hAnsiTheme="majorBidi" w:cstheme="majorBidi" w:hint="cs"/>
          <w:rtl/>
        </w:rPr>
        <w:t xml:space="preserve">. </w:t>
      </w:r>
      <w:r w:rsidR="00A90B8B" w:rsidRPr="00515BC4">
        <w:rPr>
          <w:rFonts w:asciiTheme="majorBidi" w:hAnsiTheme="majorBidi" w:cstheme="majorBidi" w:hint="cs"/>
          <w:rtl/>
        </w:rPr>
        <w:t>המשתנה</w:t>
      </w:r>
      <w:r w:rsidR="00D7689D">
        <w:rPr>
          <w:rFonts w:asciiTheme="majorBidi" w:hAnsiTheme="majorBidi" w:cstheme="majorBidi" w:hint="cs"/>
          <w:rtl/>
        </w:rPr>
        <w:t xml:space="preserve"> של הציר האנכי</w:t>
      </w:r>
      <w:r w:rsidR="00114F74">
        <w:rPr>
          <w:rFonts w:asciiTheme="majorBidi" w:hAnsiTheme="majorBidi" w:cstheme="majorBidi" w:hint="cs"/>
          <w:rtl/>
        </w:rPr>
        <w:t xml:space="preserve"> </w:t>
      </w:r>
      <w:r w:rsidR="00495393">
        <w:rPr>
          <w:rFonts w:asciiTheme="majorBidi" w:hAnsiTheme="majorBidi" w:cstheme="majorBidi" w:hint="cs"/>
          <w:rtl/>
        </w:rPr>
        <w:t>(ציר גובה הצילינדר) מסומן</w:t>
      </w:r>
      <w:r w:rsidR="00114F74">
        <w:rPr>
          <w:rFonts w:asciiTheme="majorBidi" w:hAnsiTheme="majorBidi" w:cstheme="majorBidi" w:hint="cs"/>
          <w:rtl/>
        </w:rPr>
        <w:t xml:space="preserve"> </w:t>
      </w:r>
      <w:r w:rsidR="00A90B8B">
        <w:rPr>
          <w:rFonts w:asciiTheme="majorBidi" w:hAnsiTheme="majorBidi" w:cstheme="majorBidi" w:hint="cs"/>
          <w:rtl/>
        </w:rPr>
        <w:t xml:space="preserve"> </w:t>
      </w:r>
      <w:r w:rsidR="00A90B8B">
        <w:rPr>
          <w:rFonts w:asciiTheme="majorBidi" w:hAnsiTheme="majorBidi" w:cstheme="majorBidi"/>
          <w:i/>
          <w:iCs/>
        </w:rPr>
        <w:t>h</w:t>
      </w:r>
      <w:r w:rsidR="00D7689D">
        <w:rPr>
          <w:rFonts w:asciiTheme="majorBidi" w:hAnsiTheme="majorBidi" w:cstheme="majorBidi" w:hint="cs"/>
          <w:rtl/>
        </w:rPr>
        <w:t xml:space="preserve"> </w:t>
      </w:r>
      <w:r w:rsidR="00114F74">
        <w:rPr>
          <w:rFonts w:asciiTheme="majorBidi" w:hAnsiTheme="majorBidi" w:cstheme="majorBidi" w:hint="cs"/>
          <w:rtl/>
        </w:rPr>
        <w:t>, הציר האנכי ממורכז יחסית לראש.</w:t>
      </w:r>
      <w:r w:rsidR="00E31E4F">
        <w:rPr>
          <w:rFonts w:asciiTheme="majorBidi" w:hAnsiTheme="majorBidi" w:cstheme="majorBidi" w:hint="cs"/>
          <w:rtl/>
        </w:rPr>
        <w:t xml:space="preserve"> </w:t>
      </w:r>
      <w:r w:rsidR="00A90B8B">
        <w:rPr>
          <w:rFonts w:asciiTheme="majorBidi" w:hAnsiTheme="majorBidi" w:cstheme="majorBidi" w:hint="cs"/>
          <w:rtl/>
        </w:rPr>
        <w:t>ציר זווית הצילינדר מסומן ע</w:t>
      </w:r>
      <w:r w:rsidR="00E31E4F">
        <w:rPr>
          <w:rFonts w:asciiTheme="majorBidi" w:hAnsiTheme="majorBidi" w:cstheme="majorBidi" w:hint="cs"/>
          <w:rtl/>
        </w:rPr>
        <w:t>ל ידי המשתנה</w:t>
      </w:r>
      <w:r w:rsidR="00A90B8B">
        <w:rPr>
          <w:rFonts w:asciiTheme="majorBidi" w:hAnsiTheme="majorBidi" w:cstheme="majorBidi" w:hint="cs"/>
          <w:rtl/>
        </w:rPr>
        <w:t xml:space="preserve"> </w:t>
      </w:r>
      <w:r w:rsidR="00A90B8B" w:rsidRPr="005D075E">
        <w:rPr>
          <w:position w:val="-10"/>
        </w:rPr>
        <w:object w:dxaOrig="200" w:dyaOrig="320">
          <v:shape id="_x0000_i1163" type="#_x0000_t75" style="width:9.75pt;height:15.75pt" o:ole="">
            <v:imagedata r:id="rId297" o:title=""/>
          </v:shape>
          <o:OLEObject Type="Embed" ProgID="Equation.3" ShapeID="_x0000_i1163" DrawAspect="Content" ObjectID="_1332165594" r:id="rId298"/>
        </w:object>
      </w:r>
      <w:r w:rsidR="00D7689D">
        <w:rPr>
          <w:rFonts w:asciiTheme="majorBidi" w:hAnsiTheme="majorBidi" w:cstheme="majorBidi" w:hint="cs"/>
          <w:position w:val="-10"/>
          <w:rtl/>
        </w:rPr>
        <w:t xml:space="preserve"> </w:t>
      </w:r>
      <w:r w:rsidR="00E31E4F">
        <w:rPr>
          <w:rFonts w:asciiTheme="majorBidi" w:hAnsiTheme="majorBidi" w:cstheme="majorBidi" w:hint="cs"/>
          <w:rtl/>
        </w:rPr>
        <w:t>והטווח שלה</w:t>
      </w:r>
      <w:r w:rsidR="00D7689D">
        <w:rPr>
          <w:rFonts w:asciiTheme="majorBidi" w:hAnsiTheme="majorBidi" w:cstheme="majorBidi" w:hint="cs"/>
          <w:rtl/>
        </w:rPr>
        <w:t xml:space="preserve"> </w:t>
      </w:r>
      <w:r w:rsidR="00D7689D" w:rsidRPr="005D075E">
        <w:rPr>
          <w:rFonts w:asciiTheme="majorBidi" w:hAnsiTheme="majorBidi" w:cstheme="majorBidi"/>
          <w:position w:val="-6"/>
        </w:rPr>
        <w:object w:dxaOrig="940" w:dyaOrig="320">
          <v:shape id="_x0000_i1164" type="#_x0000_t75" style="width:47.25pt;height:15.75pt" o:ole="">
            <v:imagedata r:id="rId299" o:title=""/>
          </v:shape>
          <o:OLEObject Type="Embed" ProgID="Equation.3" ShapeID="_x0000_i1164" DrawAspect="Content" ObjectID="_1332165595" r:id="rId300"/>
        </w:object>
      </w:r>
      <w:r w:rsidR="00E31E4F">
        <w:rPr>
          <w:rFonts w:asciiTheme="majorBidi" w:hAnsiTheme="majorBidi" w:cstheme="majorBidi" w:hint="cs"/>
          <w:rtl/>
        </w:rPr>
        <w:t xml:space="preserve">. ציר הרדיוס </w:t>
      </w:r>
      <w:r w:rsidR="00A90B8B">
        <w:rPr>
          <w:rFonts w:asciiTheme="majorBidi" w:hAnsiTheme="majorBidi" w:cstheme="majorBidi" w:hint="cs"/>
          <w:rtl/>
        </w:rPr>
        <w:t>מסומן על ידי</w:t>
      </w:r>
      <w:r w:rsidR="00495393">
        <w:rPr>
          <w:rFonts w:asciiTheme="majorBidi" w:hAnsiTheme="majorBidi" w:cstheme="majorBidi" w:hint="cs"/>
          <w:rtl/>
        </w:rPr>
        <w:t xml:space="preserve"> </w:t>
      </w:r>
      <w:r w:rsidR="00D7689D">
        <w:rPr>
          <w:rFonts w:asciiTheme="majorBidi" w:hAnsiTheme="majorBidi" w:cstheme="majorBidi" w:hint="cs"/>
          <w:rtl/>
        </w:rPr>
        <w:t xml:space="preserve">המשתנה </w:t>
      </w:r>
      <w:r w:rsidR="00A90B8B">
        <w:rPr>
          <w:rFonts w:asciiTheme="majorBidi" w:hAnsiTheme="majorBidi" w:cstheme="majorBidi" w:hint="cs"/>
          <w:rtl/>
        </w:rPr>
        <w:t xml:space="preserve"> </w:t>
      </w:r>
      <w:r w:rsidR="00A90B8B">
        <w:rPr>
          <w:rFonts w:asciiTheme="majorBidi" w:hAnsiTheme="majorBidi" w:cstheme="majorBidi"/>
          <w:i/>
          <w:iCs/>
        </w:rPr>
        <w:t>r</w:t>
      </w:r>
      <w:r w:rsidR="00495393">
        <w:rPr>
          <w:rFonts w:asciiTheme="majorBidi" w:hAnsiTheme="majorBidi" w:cstheme="majorBidi" w:hint="cs"/>
          <w:rtl/>
        </w:rPr>
        <w:t xml:space="preserve">, </w:t>
      </w:r>
      <w:r w:rsidR="00BE70CB">
        <w:rPr>
          <w:rFonts w:asciiTheme="majorBidi" w:hAnsiTheme="majorBidi" w:cstheme="majorBidi" w:hint="cs"/>
          <w:rtl/>
        </w:rPr>
        <w:t xml:space="preserve">הרדיוס </w:t>
      </w:r>
      <w:r w:rsidR="00E31E4F">
        <w:rPr>
          <w:rFonts w:asciiTheme="majorBidi" w:hAnsiTheme="majorBidi" w:cstheme="majorBidi" w:hint="cs"/>
          <w:rtl/>
        </w:rPr>
        <w:t xml:space="preserve">נמדד ממרכז הצילינדר. </w:t>
      </w:r>
    </w:p>
    <w:p w:rsidR="00515BC4" w:rsidRDefault="00515BC4" w:rsidP="00515BC4">
      <w:pPr>
        <w:rPr>
          <w:rtl/>
        </w:rPr>
      </w:pPr>
    </w:p>
    <w:p w:rsidR="00515BC4" w:rsidRDefault="00515BC4" w:rsidP="00D62BDC">
      <w:pPr>
        <w:rPr>
          <w:rtl/>
        </w:rPr>
      </w:pPr>
    </w:p>
    <w:p w:rsidR="00515BC4" w:rsidRDefault="00515BC4" w:rsidP="00D62BDC">
      <w:pPr>
        <w:rPr>
          <w:rtl/>
        </w:rPr>
      </w:pPr>
    </w:p>
    <w:p w:rsidR="00515BC4" w:rsidRDefault="00515BC4" w:rsidP="00D62BDC">
      <w:pPr>
        <w:rPr>
          <w:rtl/>
        </w:rPr>
      </w:pPr>
    </w:p>
    <w:p w:rsidR="00515BC4" w:rsidRDefault="00515BC4" w:rsidP="00D62BDC">
      <w:pPr>
        <w:rPr>
          <w:rtl/>
        </w:rPr>
      </w:pPr>
    </w:p>
    <w:p w:rsidR="00515BC4" w:rsidRDefault="00515BC4" w:rsidP="00D62BDC">
      <w:pPr>
        <w:rPr>
          <w:rtl/>
        </w:rPr>
      </w:pPr>
    </w:p>
    <w:p w:rsidR="00B80445" w:rsidRDefault="00B80445" w:rsidP="00D62BDC">
      <w:pPr>
        <w:rPr>
          <w:rtl/>
        </w:rPr>
      </w:pPr>
    </w:p>
    <w:p w:rsidR="00B80445" w:rsidRDefault="00B80445" w:rsidP="00D62BDC">
      <w:pPr>
        <w:rPr>
          <w:rtl/>
        </w:rPr>
      </w:pPr>
    </w:p>
    <w:p w:rsidR="00515BC4" w:rsidRDefault="00515BC4" w:rsidP="00D62BDC">
      <w:pPr>
        <w:rPr>
          <w:rtl/>
        </w:rPr>
      </w:pPr>
    </w:p>
    <w:p w:rsidR="00515BC4" w:rsidRDefault="00D7689D" w:rsidP="00E405AD">
      <w:pPr>
        <w:rPr>
          <w:rFonts w:asciiTheme="majorBidi" w:hAnsiTheme="majorBidi" w:cstheme="majorBidi"/>
          <w:rtl/>
        </w:rPr>
      </w:pPr>
      <w:r>
        <w:rPr>
          <w:rFonts w:asciiTheme="majorBidi" w:hAnsiTheme="majorBidi" w:cstheme="majorBidi" w:hint="cs"/>
          <w:rtl/>
        </w:rPr>
        <w:t xml:space="preserve">נייצג את התמונה הסרוקה על ידי מטריצה בעלת ארבע עמודות. המטריצה תכיל את ערכי שלושת ערוצי הצבע אדום, ירוק וכחול </w:t>
      </w:r>
      <w:r w:rsidR="00E405AD">
        <w:rPr>
          <w:rFonts w:asciiTheme="majorBidi" w:hAnsiTheme="majorBidi" w:cstheme="majorBidi" w:hint="cs"/>
          <w:rtl/>
        </w:rPr>
        <w:t>והמיקום המתאים שלהם (ערך הרדיוס</w:t>
      </w:r>
      <w:r>
        <w:rPr>
          <w:rFonts w:asciiTheme="majorBidi" w:hAnsiTheme="majorBidi" w:cstheme="majorBidi" w:hint="cs"/>
          <w:rtl/>
        </w:rPr>
        <w:t xml:space="preserve"> </w:t>
      </w:r>
      <w:r>
        <w:rPr>
          <w:rFonts w:asciiTheme="majorBidi" w:hAnsiTheme="majorBidi" w:cstheme="majorBidi"/>
          <w:i/>
          <w:iCs/>
        </w:rPr>
        <w:t>r</w:t>
      </w:r>
      <w:r>
        <w:rPr>
          <w:rFonts w:asciiTheme="majorBidi" w:hAnsiTheme="majorBidi" w:cstheme="majorBidi" w:hint="cs"/>
          <w:rtl/>
        </w:rPr>
        <w:t xml:space="preserve">)  בתמונה הסרוקה  עבור כל הצירופים האפשריים של </w:t>
      </w:r>
      <w:r w:rsidRPr="005D075E">
        <w:rPr>
          <w:position w:val="-10"/>
        </w:rPr>
        <w:object w:dxaOrig="420" w:dyaOrig="320">
          <v:shape id="_x0000_i1165" type="#_x0000_t75" style="width:20.25pt;height:15.75pt" o:ole="">
            <v:imagedata r:id="rId301" o:title=""/>
          </v:shape>
          <o:OLEObject Type="Embed" ProgID="Equation.3" ShapeID="_x0000_i1165" DrawAspect="Content" ObjectID="_1332165596" r:id="rId302"/>
        </w:object>
      </w:r>
      <w:r w:rsidR="00E405AD">
        <w:rPr>
          <w:rFonts w:asciiTheme="majorBidi" w:hAnsiTheme="majorBidi" w:cstheme="majorBidi" w:hint="cs"/>
          <w:rtl/>
        </w:rPr>
        <w:t>.</w:t>
      </w:r>
      <w:r>
        <w:rPr>
          <w:rFonts w:asciiTheme="majorBidi" w:hAnsiTheme="majorBidi" w:cstheme="majorBidi" w:hint="cs"/>
          <w:rtl/>
        </w:rPr>
        <w:t xml:space="preserve"> </w:t>
      </w:r>
      <w:r w:rsidR="00E405AD">
        <w:rPr>
          <w:rFonts w:asciiTheme="majorBidi" w:hAnsiTheme="majorBidi" w:cstheme="majorBidi" w:hint="cs"/>
          <w:rtl/>
        </w:rPr>
        <w:t>העמודה הראשונה במטריצה תכיל</w:t>
      </w:r>
      <w:r w:rsidR="00515BC4">
        <w:rPr>
          <w:rFonts w:asciiTheme="majorBidi" w:hAnsiTheme="majorBidi" w:cstheme="majorBidi" w:hint="cs"/>
          <w:rtl/>
        </w:rPr>
        <w:t xml:space="preserve"> את ערכי רדיוסי הצילינדר של ערוצי הצבע ושלושת העמודות האחרות את ערכי שלושת ערוצי הצבע ברדיוס, כל שורה במטריצה מייצגת מיקום</w:t>
      </w:r>
      <w:r w:rsidR="00515BC4" w:rsidRPr="005D075E">
        <w:rPr>
          <w:rFonts w:asciiTheme="majorBidi" w:hAnsiTheme="majorBidi" w:cstheme="majorBidi"/>
          <w:position w:val="-10"/>
        </w:rPr>
        <w:object w:dxaOrig="580" w:dyaOrig="320">
          <v:shape id="_x0000_i1166" type="#_x0000_t75" style="width:29.25pt;height:15.75pt" o:ole="">
            <v:imagedata r:id="rId303" o:title=""/>
          </v:shape>
          <o:OLEObject Type="Embed" ProgID="Equation.3" ShapeID="_x0000_i1166" DrawAspect="Content" ObjectID="_1332165597" r:id="rId304"/>
        </w:object>
      </w:r>
      <w:r w:rsidR="00515BC4">
        <w:rPr>
          <w:rFonts w:asciiTheme="majorBidi" w:hAnsiTheme="majorBidi" w:cstheme="majorBidi" w:hint="cs"/>
          <w:rtl/>
        </w:rPr>
        <w:t xml:space="preserve">מסויים. נסמן </w:t>
      </w:r>
      <w:r w:rsidR="00E405AD">
        <w:rPr>
          <w:rFonts w:asciiTheme="majorBidi" w:hAnsiTheme="majorBidi" w:cstheme="majorBidi" w:hint="cs"/>
          <w:rtl/>
        </w:rPr>
        <w:t>ב-</w:t>
      </w:r>
      <w:r w:rsidR="00515BC4">
        <w:rPr>
          <w:rFonts w:asciiTheme="majorBidi" w:hAnsiTheme="majorBidi" w:cstheme="majorBidi" w:hint="cs"/>
          <w:rtl/>
        </w:rPr>
        <w:t xml:space="preserve"> </w:t>
      </w:r>
      <w:r w:rsidR="00515BC4">
        <w:rPr>
          <w:rFonts w:asciiTheme="majorBidi" w:hAnsiTheme="majorBidi" w:cstheme="majorBidi"/>
          <w:i/>
          <w:iCs/>
        </w:rPr>
        <w:t>R,G,B</w:t>
      </w:r>
      <w:r w:rsidR="00515BC4">
        <w:rPr>
          <w:rFonts w:asciiTheme="majorBidi" w:hAnsiTheme="majorBidi" w:cstheme="majorBidi"/>
          <w:i/>
          <w:iCs/>
          <w:rtl/>
        </w:rPr>
        <w:t xml:space="preserve"> </w:t>
      </w:r>
      <w:r w:rsidR="00E405AD">
        <w:rPr>
          <w:rFonts w:asciiTheme="majorBidi" w:hAnsiTheme="majorBidi" w:cstheme="majorBidi" w:hint="cs"/>
          <w:rtl/>
        </w:rPr>
        <w:t>את ערוצי הצבע כחול, ירוק, אדום</w:t>
      </w:r>
      <w:r w:rsidR="00515BC4">
        <w:rPr>
          <w:rFonts w:asciiTheme="majorBidi" w:hAnsiTheme="majorBidi" w:cstheme="majorBidi" w:hint="cs"/>
          <w:rtl/>
        </w:rPr>
        <w:t xml:space="preserve"> של המשטח. ערוצי הצבע מהווים את רכיבי המרקם. התמונה הסרוקה בקואורדינאטות צילינדריות מיוצגת כך:  </w:t>
      </w:r>
    </w:p>
    <w:bookmarkStart w:id="143" w:name="משוואה8"/>
    <w:bookmarkEnd w:id="143"/>
    <w:p w:rsidR="00515BC4" w:rsidRDefault="00515BC4" w:rsidP="00515BC4">
      <w:pPr>
        <w:numPr>
          <w:ilvl w:val="0"/>
          <w:numId w:val="10"/>
        </w:numPr>
        <w:bidi w:val="0"/>
        <w:ind w:left="1080" w:hanging="1080"/>
        <w:rPr>
          <w:rtl/>
        </w:rPr>
      </w:pPr>
      <w:r w:rsidRPr="005D075E">
        <w:rPr>
          <w:position w:val="-10"/>
        </w:rPr>
        <w:object w:dxaOrig="4060" w:dyaOrig="380">
          <v:shape id="_x0000_i1167" type="#_x0000_t75" style="width:202.5pt;height:18.75pt" o:ole="">
            <v:imagedata r:id="rId305" o:title=""/>
          </v:shape>
          <o:OLEObject Type="Embed" ProgID="Equation.3" ShapeID="_x0000_i1167" DrawAspect="Content" ObjectID="_1332165598" r:id="rId306"/>
        </w:object>
      </w:r>
    </w:p>
    <w:p w:rsidR="00515BC4" w:rsidRPr="00D06A73" w:rsidRDefault="00A65B97" w:rsidP="00D06A73">
      <w:pPr>
        <w:ind w:firstLine="0"/>
        <w:rPr>
          <w:rtl/>
        </w:rPr>
      </w:pPr>
      <w:hyperlink w:anchor="איור6" w:history="1">
        <w:r w:rsidR="008F1565" w:rsidRPr="008F1565">
          <w:rPr>
            <w:rStyle w:val="Hyperlink"/>
            <w:rFonts w:hint="cs"/>
            <w:u w:val="none"/>
            <w:rtl/>
          </w:rPr>
          <w:t>באיור 6</w:t>
        </w:r>
      </w:hyperlink>
      <w:r w:rsidR="008F1565" w:rsidRPr="008F1565">
        <w:rPr>
          <w:rFonts w:hint="cs"/>
          <w:rtl/>
        </w:rPr>
        <w:t xml:space="preserve"> </w:t>
      </w:r>
      <w:r w:rsidR="008F1565">
        <w:rPr>
          <w:rFonts w:hint="cs"/>
          <w:rtl/>
        </w:rPr>
        <w:t xml:space="preserve"> </w:t>
      </w:r>
      <w:r w:rsidR="008F1565" w:rsidRPr="008F1565">
        <w:rPr>
          <w:rFonts w:hint="cs"/>
          <w:rtl/>
        </w:rPr>
        <w:t>מו</w:t>
      </w:r>
      <w:r w:rsidR="008F1565">
        <w:rPr>
          <w:rFonts w:hint="cs"/>
          <w:rtl/>
        </w:rPr>
        <w:t xml:space="preserve">דגם מיפוי קצה האף של הפרצוף לשורה במטריצה </w:t>
      </w:r>
      <w:r w:rsidR="008F1565" w:rsidRPr="008676E2">
        <w:rPr>
          <w:position w:val="-10"/>
        </w:rPr>
        <w:object w:dxaOrig="660" w:dyaOrig="320">
          <v:shape id="_x0000_i1168" type="#_x0000_t75" style="width:33pt;height:15.75pt" o:ole="">
            <v:imagedata r:id="rId307" o:title=""/>
          </v:shape>
          <o:OLEObject Type="Embed" ProgID="Equation.3" ShapeID="_x0000_i1168" DrawAspect="Content" ObjectID="_1332165599" r:id="rId308"/>
        </w:object>
      </w:r>
      <w:r w:rsidR="008F1565">
        <w:rPr>
          <w:rFonts w:hint="cs"/>
          <w:rtl/>
        </w:rPr>
        <w:t>, קצה האף נמצא בקואורדינאטות</w:t>
      </w:r>
      <w:r w:rsidR="00D06A73">
        <w:rPr>
          <w:rFonts w:hint="cs"/>
          <w:rtl/>
        </w:rPr>
        <w:t xml:space="preserve"> הצילינדריות</w:t>
      </w:r>
      <w:r w:rsidR="00C76B9F" w:rsidRPr="00D06A73">
        <w:rPr>
          <w:position w:val="-12"/>
        </w:rPr>
        <w:object w:dxaOrig="960" w:dyaOrig="360">
          <v:shape id="_x0000_i1169" type="#_x0000_t75" style="width:48pt;height:18pt" o:ole="">
            <v:imagedata r:id="rId309" o:title=""/>
          </v:shape>
          <o:OLEObject Type="Embed" ProgID="Equation.3" ShapeID="_x0000_i1169" DrawAspect="Content" ObjectID="_1332165600" r:id="rId310"/>
        </w:object>
      </w:r>
      <w:r w:rsidR="00E405AD">
        <w:rPr>
          <w:rFonts w:hint="cs"/>
          <w:rtl/>
        </w:rPr>
        <w:t xml:space="preserve"> </w:t>
      </w:r>
      <w:r w:rsidR="00D06A73">
        <w:rPr>
          <w:rFonts w:hint="cs"/>
          <w:rtl/>
        </w:rPr>
        <w:t>ולכן הוא ממופה לשורה ה-</w:t>
      </w:r>
      <w:r w:rsidR="00D06A73" w:rsidRPr="00D06A73">
        <w:rPr>
          <w:i/>
          <w:iCs/>
        </w:rPr>
        <w:t>i</w:t>
      </w:r>
      <w:r w:rsidR="00E405AD">
        <w:rPr>
          <w:rFonts w:hint="cs"/>
          <w:rtl/>
        </w:rPr>
        <w:t xml:space="preserve"> </w:t>
      </w:r>
      <w:r w:rsidR="00D06A73">
        <w:rPr>
          <w:rFonts w:hint="cs"/>
          <w:rtl/>
        </w:rPr>
        <w:t xml:space="preserve">המייצגת את הצירוף </w:t>
      </w:r>
      <w:r w:rsidR="00D06A73" w:rsidRPr="00D06A73">
        <w:rPr>
          <w:position w:val="-12"/>
        </w:rPr>
        <w:object w:dxaOrig="520" w:dyaOrig="360">
          <v:shape id="_x0000_i1170" type="#_x0000_t75" style="width:24.75pt;height:18pt" o:ole="">
            <v:imagedata r:id="rId311" o:title=""/>
          </v:shape>
          <o:OLEObject Type="Embed" ProgID="Equation.3" ShapeID="_x0000_i1170" DrawAspect="Content" ObjectID="_1332165601" r:id="rId312"/>
        </w:object>
      </w:r>
      <w:r w:rsidR="00D06A73">
        <w:rPr>
          <w:rFonts w:hint="cs"/>
          <w:rtl/>
        </w:rPr>
        <w:t xml:space="preserve">. הערך הראשון בשורה הוא  </w:t>
      </w:r>
      <w:r w:rsidR="00D06A73">
        <w:rPr>
          <w:i/>
          <w:iCs/>
        </w:rPr>
        <w:t>r</w:t>
      </w:r>
      <w:r w:rsidR="00D06A73">
        <w:rPr>
          <w:i/>
          <w:iCs/>
          <w:vertAlign w:val="subscript"/>
        </w:rPr>
        <w:t>i</w:t>
      </w:r>
      <w:r w:rsidR="00D06A73">
        <w:rPr>
          <w:rFonts w:hint="cs"/>
          <w:i/>
          <w:iCs/>
          <w:vertAlign w:val="subscript"/>
          <w:rtl/>
        </w:rPr>
        <w:t xml:space="preserve">  </w:t>
      </w:r>
      <w:r w:rsidR="0097070B">
        <w:rPr>
          <w:rFonts w:hint="cs"/>
          <w:rtl/>
        </w:rPr>
        <w:t>ו</w:t>
      </w:r>
      <w:r w:rsidR="00D06A73">
        <w:rPr>
          <w:rFonts w:hint="cs"/>
          <w:rtl/>
        </w:rPr>
        <w:t xml:space="preserve">שלושת הערכים הבאים הם ערכי ערוצי הצבע של קצה האף  </w:t>
      </w:r>
      <w:r w:rsidR="00D06A73">
        <w:rPr>
          <w:i/>
          <w:iCs/>
        </w:rPr>
        <w:t>R</w:t>
      </w:r>
      <w:r w:rsidR="00D06A73">
        <w:rPr>
          <w:i/>
          <w:iCs/>
          <w:vertAlign w:val="subscript"/>
        </w:rPr>
        <w:t>i</w:t>
      </w:r>
      <w:r w:rsidR="00D06A73">
        <w:t xml:space="preserve">, </w:t>
      </w:r>
      <w:r w:rsidR="00D06A73">
        <w:rPr>
          <w:i/>
          <w:iCs/>
        </w:rPr>
        <w:t>G</w:t>
      </w:r>
      <w:r w:rsidR="00D06A73">
        <w:rPr>
          <w:i/>
          <w:iCs/>
          <w:vertAlign w:val="subscript"/>
        </w:rPr>
        <w:t>i</w:t>
      </w:r>
      <w:r w:rsidR="00D06A73">
        <w:t xml:space="preserve">, </w:t>
      </w:r>
      <w:r w:rsidR="00D06A73">
        <w:rPr>
          <w:i/>
          <w:iCs/>
        </w:rPr>
        <w:t>B</w:t>
      </w:r>
      <w:r w:rsidR="00D06A73">
        <w:rPr>
          <w:i/>
          <w:iCs/>
          <w:vertAlign w:val="subscript"/>
        </w:rPr>
        <w:t>i</w:t>
      </w:r>
      <w:r w:rsidR="00D06A73">
        <w:rPr>
          <w:rFonts w:hint="cs"/>
          <w:rtl/>
        </w:rPr>
        <w:t xml:space="preserve">. </w:t>
      </w:r>
    </w:p>
    <w:p w:rsidR="00A90B8B" w:rsidRDefault="003A3247" w:rsidP="001867E4">
      <w:pPr>
        <w:rPr>
          <w:rtl/>
        </w:rPr>
      </w:pPr>
      <w:r>
        <w:rPr>
          <w:rFonts w:hint="cs"/>
          <w:rtl/>
        </w:rPr>
        <w:lastRenderedPageBreak/>
        <w:t>דוגמה לסורק הוא</w:t>
      </w:r>
      <w:r w:rsidR="00A90B8B">
        <w:rPr>
          <w:rFonts w:hint="cs"/>
          <w:rtl/>
        </w:rPr>
        <w:t xml:space="preserve"> סורק </w:t>
      </w:r>
      <w:r w:rsidR="00FE7373">
        <w:rPr>
          <w:rFonts w:hint="cs"/>
          <w:rtl/>
        </w:rPr>
        <w:t>הלייזר</w:t>
      </w:r>
      <w:r w:rsidR="00A90B8B" w:rsidRPr="00282BB7">
        <w:rPr>
          <w:rFonts w:hint="cs"/>
          <w:rtl/>
        </w:rPr>
        <w:t xml:space="preserve"> </w:t>
      </w:r>
      <w:r w:rsidR="00A90B8B" w:rsidRPr="00282BB7">
        <w:rPr>
          <w:i/>
          <w:iCs/>
        </w:rPr>
        <w:t>Cyberware</w:t>
      </w:r>
      <w:r w:rsidR="00A90B8B" w:rsidRPr="00282BB7">
        <w:rPr>
          <w:i/>
          <w:iCs/>
          <w:vertAlign w:val="superscript"/>
        </w:rPr>
        <w:t>TM</w:t>
      </w:r>
      <w:r w:rsidR="00A90B8B" w:rsidRPr="00282BB7">
        <w:t xml:space="preserve"> 3030PS</w:t>
      </w:r>
      <w:r w:rsidR="00A90B8B" w:rsidRPr="00282BB7">
        <w:rPr>
          <w:rFonts w:hint="cs"/>
          <w:rtl/>
        </w:rPr>
        <w:t xml:space="preserve"> </w:t>
      </w:r>
      <w:r w:rsidR="00114F74" w:rsidRPr="00282BB7">
        <w:rPr>
          <w:rFonts w:hint="cs"/>
          <w:rtl/>
        </w:rPr>
        <w:t>[</w:t>
      </w:r>
      <w:hyperlink w:anchor="מקור8" w:history="1">
        <w:r w:rsidR="00A85CD9" w:rsidRPr="00282BB7">
          <w:rPr>
            <w:rStyle w:val="Hyperlink"/>
            <w:rFonts w:asciiTheme="majorBidi" w:hAnsiTheme="majorBidi" w:cstheme="majorBidi" w:hint="cs"/>
            <w:u w:val="none"/>
            <w:rtl/>
          </w:rPr>
          <w:t>8</w:t>
        </w:r>
      </w:hyperlink>
      <w:r w:rsidR="00114F74" w:rsidRPr="00282BB7">
        <w:rPr>
          <w:rFonts w:hint="cs"/>
          <w:rtl/>
        </w:rPr>
        <w:t>]</w:t>
      </w:r>
      <w:r w:rsidR="00BE70CB">
        <w:rPr>
          <w:rFonts w:hint="cs"/>
          <w:rtl/>
        </w:rPr>
        <w:t xml:space="preserve">. </w:t>
      </w:r>
      <w:r w:rsidR="00E31E4F">
        <w:rPr>
          <w:rFonts w:hint="cs"/>
          <w:rtl/>
        </w:rPr>
        <w:t>עבור סורק זה</w:t>
      </w:r>
      <w:r w:rsidRPr="00282BB7">
        <w:rPr>
          <w:rFonts w:hint="cs"/>
          <w:rtl/>
        </w:rPr>
        <w:t xml:space="preserve"> </w:t>
      </w:r>
      <w:r w:rsidR="00A90B8B" w:rsidRPr="00282BB7">
        <w:rPr>
          <w:rFonts w:hint="cs"/>
          <w:rtl/>
        </w:rPr>
        <w:t>הזווית</w:t>
      </w:r>
      <w:r w:rsidR="00BE70CB">
        <w:rPr>
          <w:rFonts w:hint="cs"/>
          <w:rtl/>
        </w:rPr>
        <w:t xml:space="preserve"> </w:t>
      </w:r>
      <w:r w:rsidR="00A90B8B" w:rsidRPr="00282BB7">
        <w:rPr>
          <w:position w:val="-10"/>
        </w:rPr>
        <w:object w:dxaOrig="200" w:dyaOrig="320">
          <v:shape id="_x0000_i1171" type="#_x0000_t75" style="width:9.75pt;height:15.75pt" o:ole="">
            <v:imagedata r:id="rId297" o:title=""/>
          </v:shape>
          <o:OLEObject Type="Embed" ProgID="Equation.3" ShapeID="_x0000_i1171" DrawAspect="Content" ObjectID="_1332165602" r:id="rId313"/>
        </w:object>
      </w:r>
      <w:r w:rsidR="00E31E4F">
        <w:rPr>
          <w:rFonts w:hint="cs"/>
          <w:rtl/>
        </w:rPr>
        <w:t xml:space="preserve"> </w:t>
      </w:r>
      <w:r w:rsidR="00BE70CB">
        <w:rPr>
          <w:rFonts w:hint="cs"/>
          <w:rtl/>
        </w:rPr>
        <w:t xml:space="preserve">מכסה </w:t>
      </w:r>
      <w:r w:rsidR="00A90B8B" w:rsidRPr="00282BB7">
        <w:rPr>
          <w:rFonts w:hint="cs"/>
          <w:rtl/>
        </w:rPr>
        <w:t xml:space="preserve"> </w:t>
      </w:r>
      <w:r w:rsidR="00A90B8B" w:rsidRPr="00282BB7">
        <w:t>360̊</w:t>
      </w:r>
      <w:r w:rsidR="00BE70CB">
        <w:rPr>
          <w:rFonts w:hint="cs"/>
          <w:rtl/>
        </w:rPr>
        <w:t xml:space="preserve">  ב- 512 </w:t>
      </w:r>
      <w:r w:rsidR="00A90B8B" w:rsidRPr="00282BB7">
        <w:rPr>
          <w:rFonts w:hint="cs"/>
          <w:rtl/>
        </w:rPr>
        <w:t>צעדים</w:t>
      </w:r>
      <w:r w:rsidR="00E31E4F">
        <w:rPr>
          <w:rFonts w:hint="cs"/>
          <w:rtl/>
        </w:rPr>
        <w:t xml:space="preserve"> (כלומר במרווחים של</w:t>
      </w:r>
      <w:r w:rsidR="00BE70CB">
        <w:rPr>
          <w:rFonts w:hint="cs"/>
          <w:rtl/>
        </w:rPr>
        <w:t xml:space="preserve"> </w:t>
      </w:r>
      <w:r w:rsidR="00A90B8B" w:rsidRPr="00282BB7">
        <w:rPr>
          <w:position w:val="-10"/>
        </w:rPr>
        <w:object w:dxaOrig="2200" w:dyaOrig="360">
          <v:shape id="_x0000_i1172" type="#_x0000_t75" style="width:110.25pt;height:18pt" o:ole="">
            <v:imagedata r:id="rId314" o:title=""/>
          </v:shape>
          <o:OLEObject Type="Embed" ProgID="Equation.3" ShapeID="_x0000_i1172" DrawAspect="Content" ObjectID="_1332165603" r:id="rId315"/>
        </w:object>
      </w:r>
      <w:r w:rsidR="00BE70CB">
        <w:rPr>
          <w:rFonts w:hint="cs"/>
          <w:position w:val="-10"/>
          <w:rtl/>
        </w:rPr>
        <w:t xml:space="preserve"> </w:t>
      </w:r>
      <w:r w:rsidR="00114F74" w:rsidRPr="00282BB7">
        <w:rPr>
          <w:rFonts w:hint="cs"/>
          <w:rtl/>
        </w:rPr>
        <w:t>)</w:t>
      </w:r>
      <w:r w:rsidR="00BE70CB">
        <w:rPr>
          <w:rFonts w:hint="cs"/>
          <w:rtl/>
        </w:rPr>
        <w:t xml:space="preserve">, והציר האנכי </w:t>
      </w:r>
      <w:r w:rsidR="00A90B8B" w:rsidRPr="00282BB7">
        <w:rPr>
          <w:rFonts w:hint="cs"/>
          <w:rtl/>
        </w:rPr>
        <w:t xml:space="preserve"> </w:t>
      </w:r>
      <w:r w:rsidR="00A90B8B" w:rsidRPr="00282BB7">
        <w:rPr>
          <w:rFonts w:hint="cs"/>
          <w:i/>
          <w:iCs/>
        </w:rPr>
        <w:t xml:space="preserve"> </w:t>
      </w:r>
      <w:r w:rsidR="00A90B8B" w:rsidRPr="00282BB7">
        <w:rPr>
          <w:i/>
          <w:iCs/>
        </w:rPr>
        <w:t>h</w:t>
      </w:r>
      <w:r w:rsidR="00D323F4">
        <w:rPr>
          <w:rFonts w:hint="cs"/>
          <w:i/>
          <w:iCs/>
          <w:rtl/>
        </w:rPr>
        <w:t xml:space="preserve"> </w:t>
      </w:r>
      <w:r w:rsidR="00BE70CB">
        <w:rPr>
          <w:rFonts w:hint="cs"/>
          <w:rtl/>
        </w:rPr>
        <w:t xml:space="preserve">מוגדר  ל- </w:t>
      </w:r>
      <w:r w:rsidR="005A6A6B" w:rsidRPr="00282BB7">
        <w:rPr>
          <w:rFonts w:hint="cs"/>
          <w:rtl/>
        </w:rPr>
        <w:t xml:space="preserve"> 512 </w:t>
      </w:r>
      <w:r w:rsidR="00E31E4F">
        <w:rPr>
          <w:rFonts w:hint="cs"/>
          <w:rtl/>
        </w:rPr>
        <w:t>צעדים במרווחים של</w:t>
      </w:r>
      <w:r w:rsidR="00A90B8B" w:rsidRPr="00282BB7">
        <w:rPr>
          <w:rFonts w:hint="cs"/>
          <w:rtl/>
        </w:rPr>
        <w:t xml:space="preserve"> </w:t>
      </w:r>
      <w:r w:rsidR="00A90B8B" w:rsidRPr="00282BB7">
        <w:t>0.615mm</w:t>
      </w:r>
      <w:r w:rsidR="00E405AD">
        <w:rPr>
          <w:rFonts w:hint="cs"/>
          <w:rtl/>
        </w:rPr>
        <w:t xml:space="preserve"> </w:t>
      </w:r>
      <w:r w:rsidR="00E31E4F">
        <w:rPr>
          <w:rFonts w:hint="cs"/>
          <w:rtl/>
        </w:rPr>
        <w:t xml:space="preserve">. </w:t>
      </w:r>
      <w:r w:rsidR="00A90B8B" w:rsidRPr="00282BB7">
        <w:rPr>
          <w:rFonts w:hint="cs"/>
          <w:rtl/>
        </w:rPr>
        <w:t xml:space="preserve">סורק זה מודד את </w:t>
      </w:r>
      <w:r w:rsidR="00D323F4">
        <w:rPr>
          <w:rFonts w:hint="cs"/>
          <w:rtl/>
        </w:rPr>
        <w:t xml:space="preserve"> </w:t>
      </w:r>
      <w:r w:rsidR="00A90B8B" w:rsidRPr="00282BB7">
        <w:rPr>
          <w:rFonts w:hint="cs"/>
          <w:rtl/>
        </w:rPr>
        <w:t>ערך</w:t>
      </w:r>
      <w:r w:rsidR="00D323F4">
        <w:rPr>
          <w:rFonts w:hint="cs"/>
          <w:rtl/>
        </w:rPr>
        <w:t xml:space="preserve">  </w:t>
      </w:r>
      <w:r w:rsidR="00FE7373">
        <w:rPr>
          <w:rFonts w:hint="cs"/>
          <w:rtl/>
        </w:rPr>
        <w:t xml:space="preserve">הרדיוס </w:t>
      </w:r>
      <w:r w:rsidR="00A90B8B" w:rsidRPr="00282BB7">
        <w:rPr>
          <w:rFonts w:hint="cs"/>
          <w:rtl/>
        </w:rPr>
        <w:t xml:space="preserve"> </w:t>
      </w:r>
      <w:r w:rsidR="00A90B8B" w:rsidRPr="00282BB7">
        <w:rPr>
          <w:i/>
          <w:iCs/>
        </w:rPr>
        <w:t>r</w:t>
      </w:r>
      <w:r w:rsidR="00A90B8B" w:rsidRPr="00282BB7">
        <w:rPr>
          <w:rFonts w:hint="cs"/>
          <w:i/>
          <w:iCs/>
          <w:rtl/>
        </w:rPr>
        <w:t xml:space="preserve"> </w:t>
      </w:r>
      <w:r w:rsidR="00FE7373">
        <w:rPr>
          <w:rFonts w:hint="cs"/>
          <w:i/>
          <w:iCs/>
          <w:rtl/>
        </w:rPr>
        <w:t xml:space="preserve"> </w:t>
      </w:r>
      <w:r w:rsidR="00A90B8B" w:rsidRPr="00282BB7">
        <w:rPr>
          <w:rFonts w:hint="cs"/>
          <w:rtl/>
        </w:rPr>
        <w:t>של</w:t>
      </w:r>
      <w:r w:rsidRPr="00282BB7">
        <w:rPr>
          <w:rFonts w:hint="cs"/>
          <w:rtl/>
        </w:rPr>
        <w:t xml:space="preserve"> </w:t>
      </w:r>
      <w:r w:rsidR="001867E4">
        <w:rPr>
          <w:rFonts w:hint="cs"/>
          <w:rtl/>
        </w:rPr>
        <w:t xml:space="preserve">הצירופים  </w:t>
      </w:r>
      <w:r w:rsidR="001867E4" w:rsidRPr="005D075E">
        <w:rPr>
          <w:position w:val="-10"/>
        </w:rPr>
        <w:object w:dxaOrig="420" w:dyaOrig="320">
          <v:shape id="_x0000_i1173" type="#_x0000_t75" style="width:20.25pt;height:15.75pt" o:ole="">
            <v:imagedata r:id="rId301" o:title=""/>
          </v:shape>
          <o:OLEObject Type="Embed" ProgID="Equation.3" ShapeID="_x0000_i1173" DrawAspect="Content" ObjectID="_1332165604" r:id="rId316"/>
        </w:object>
      </w:r>
      <w:r w:rsidR="001867E4">
        <w:rPr>
          <w:rFonts w:hint="cs"/>
          <w:rtl/>
        </w:rPr>
        <w:t xml:space="preserve"> לעיל  </w:t>
      </w:r>
      <w:r w:rsidR="00A90B8B" w:rsidRPr="00282BB7">
        <w:rPr>
          <w:rFonts w:hint="cs"/>
          <w:rtl/>
        </w:rPr>
        <w:t>יחד עם ערכי</w:t>
      </w:r>
      <w:r w:rsidR="00A90B8B" w:rsidRPr="00282BB7">
        <w:rPr>
          <w:rFonts w:hint="cs"/>
          <w:i/>
          <w:iCs/>
          <w:rtl/>
        </w:rPr>
        <w:t xml:space="preserve"> </w:t>
      </w:r>
      <w:r w:rsidR="00A90B8B" w:rsidRPr="00282BB7">
        <w:rPr>
          <w:rFonts w:hint="cs"/>
          <w:rtl/>
        </w:rPr>
        <w:t>המרקם</w:t>
      </w:r>
      <w:r w:rsidRPr="00282BB7">
        <w:rPr>
          <w:rFonts w:hint="cs"/>
          <w:rtl/>
        </w:rPr>
        <w:t xml:space="preserve"> </w:t>
      </w:r>
      <w:r w:rsidR="00A90B8B" w:rsidRPr="00282BB7">
        <w:rPr>
          <w:rFonts w:hint="cs"/>
          <w:rtl/>
        </w:rPr>
        <w:t xml:space="preserve">  </w:t>
      </w:r>
      <w:r w:rsidR="00A90B8B" w:rsidRPr="00282BB7">
        <w:rPr>
          <w:i/>
          <w:iCs/>
        </w:rPr>
        <w:t>R,G,B</w:t>
      </w:r>
      <w:r w:rsidR="00A90B8B" w:rsidRPr="00282BB7">
        <w:rPr>
          <w:i/>
          <w:iCs/>
          <w:rtl/>
        </w:rPr>
        <w:t xml:space="preserve">  </w:t>
      </w:r>
      <w:r w:rsidR="00A90B8B" w:rsidRPr="00282BB7">
        <w:rPr>
          <w:rFonts w:hint="cs"/>
          <w:rtl/>
        </w:rPr>
        <w:t>של</w:t>
      </w:r>
      <w:r w:rsidRPr="00282BB7">
        <w:rPr>
          <w:rFonts w:hint="cs"/>
          <w:rtl/>
        </w:rPr>
        <w:t xml:space="preserve"> </w:t>
      </w:r>
      <w:r w:rsidR="002D2812">
        <w:rPr>
          <w:rFonts w:hint="cs"/>
          <w:rtl/>
        </w:rPr>
        <w:t>המשטח</w:t>
      </w:r>
      <w:r w:rsidR="00A90B8B" w:rsidRPr="00282BB7">
        <w:rPr>
          <w:rFonts w:hint="cs"/>
          <w:rtl/>
        </w:rPr>
        <w:t>, וניתן</w:t>
      </w:r>
      <w:r w:rsidRPr="00282BB7">
        <w:rPr>
          <w:rFonts w:hint="cs"/>
          <w:rtl/>
        </w:rPr>
        <w:t xml:space="preserve"> </w:t>
      </w:r>
      <w:r w:rsidR="00A90B8B" w:rsidRPr="00282BB7">
        <w:rPr>
          <w:rFonts w:hint="cs"/>
          <w:rtl/>
        </w:rPr>
        <w:t xml:space="preserve">לקבל את ייצוג </w:t>
      </w:r>
      <w:r w:rsidRPr="00282BB7">
        <w:rPr>
          <w:rFonts w:hint="cs"/>
          <w:rtl/>
        </w:rPr>
        <w:t xml:space="preserve"> </w:t>
      </w:r>
      <w:r w:rsidR="00A90B8B" w:rsidRPr="00282BB7">
        <w:rPr>
          <w:rFonts w:hint="cs"/>
          <w:rtl/>
        </w:rPr>
        <w:t>הפנים הסרוקות :</w:t>
      </w:r>
    </w:p>
    <w:p w:rsidR="00D62BDC" w:rsidRDefault="00D62BDC" w:rsidP="003C7205">
      <w:pPr>
        <w:numPr>
          <w:ilvl w:val="0"/>
          <w:numId w:val="10"/>
        </w:numPr>
        <w:bidi w:val="0"/>
        <w:ind w:left="1080" w:hanging="1080"/>
        <w:rPr>
          <w:rtl/>
        </w:rPr>
      </w:pPr>
      <w:r w:rsidRPr="00282BB7">
        <w:rPr>
          <w:position w:val="-10"/>
        </w:rPr>
        <w:object w:dxaOrig="6600" w:dyaOrig="380">
          <v:shape id="_x0000_i1174" type="#_x0000_t75" style="width:330pt;height:18.75pt" o:ole="">
            <v:imagedata r:id="rId317" o:title=""/>
          </v:shape>
          <o:OLEObject Type="Embed" ProgID="Equation.3" ShapeID="_x0000_i1174" DrawAspect="Content" ObjectID="_1332165605" r:id="rId318"/>
        </w:object>
      </w:r>
    </w:p>
    <w:p w:rsidR="00A90B8B" w:rsidRDefault="00114F74" w:rsidP="00476AAA">
      <w:pPr>
        <w:rPr>
          <w:rtl/>
        </w:rPr>
      </w:pPr>
      <w:r w:rsidRPr="00282BB7">
        <w:rPr>
          <w:rFonts w:hint="cs"/>
          <w:rtl/>
        </w:rPr>
        <w:t>כדי לבצע סריקות איכותיות יותר נבצע עיבוד מקדים</w:t>
      </w:r>
      <w:r w:rsidR="00476AAA" w:rsidRPr="00282BB7">
        <w:rPr>
          <w:rFonts w:hint="cs"/>
          <w:rtl/>
        </w:rPr>
        <w:t xml:space="preserve"> </w:t>
      </w:r>
      <w:r w:rsidR="003A3247" w:rsidRPr="00282BB7">
        <w:rPr>
          <w:rFonts w:hint="cs"/>
          <w:rtl/>
        </w:rPr>
        <w:t xml:space="preserve">של נתוני הגלם הסרוקים, שכולל </w:t>
      </w:r>
      <w:r w:rsidR="00A90B8B" w:rsidRPr="00282BB7">
        <w:rPr>
          <w:rFonts w:hint="cs"/>
          <w:rtl/>
        </w:rPr>
        <w:t xml:space="preserve">בין השאר: מילוי חורים והסרה של יתדות </w:t>
      </w:r>
      <w:r w:rsidR="00A90B8B" w:rsidRPr="00282BB7">
        <w:t>(spikes)</w:t>
      </w:r>
      <w:r w:rsidR="00A90B8B" w:rsidRPr="00282BB7">
        <w:rPr>
          <w:rtl/>
        </w:rPr>
        <w:t xml:space="preserve"> </w:t>
      </w:r>
      <w:r w:rsidR="002D2812">
        <w:rPr>
          <w:rFonts w:hint="cs"/>
          <w:rtl/>
        </w:rPr>
        <w:t>מהמשטח הסרוק, יישור</w:t>
      </w:r>
      <w:r w:rsidR="00A90B8B" w:rsidRPr="00282BB7">
        <w:rPr>
          <w:rFonts w:hint="cs"/>
          <w:rtl/>
        </w:rPr>
        <w:t xml:space="preserve"> </w:t>
      </w:r>
      <w:r w:rsidR="00A90B8B" w:rsidRPr="00282BB7">
        <w:t>(alignment)</w:t>
      </w:r>
      <w:r w:rsidR="002D2812">
        <w:rPr>
          <w:rFonts w:hint="cs"/>
          <w:rtl/>
        </w:rPr>
        <w:t xml:space="preserve"> תלת ממדי של הפנים </w:t>
      </w:r>
      <w:r w:rsidR="00D323F4">
        <w:rPr>
          <w:rFonts w:hint="cs"/>
          <w:rtl/>
        </w:rPr>
        <w:t xml:space="preserve">(בשיטה </w:t>
      </w:r>
      <w:r w:rsidR="00A90B8B" w:rsidRPr="00282BB7">
        <w:rPr>
          <w:rFonts w:hint="cs"/>
          <w:rtl/>
        </w:rPr>
        <w:t>כגון</w:t>
      </w:r>
      <w:r w:rsidR="00D323F4">
        <w:rPr>
          <w:rFonts w:hint="cs"/>
          <w:rtl/>
        </w:rPr>
        <w:t xml:space="preserve"> </w:t>
      </w:r>
      <w:r w:rsidR="00A90B8B" w:rsidRPr="00282BB7">
        <w:t>3D-3D Absolute Orientation</w:t>
      </w:r>
      <w:r w:rsidR="00A90B8B" w:rsidRPr="00282BB7">
        <w:rPr>
          <w:rFonts w:hint="cs"/>
          <w:rtl/>
        </w:rPr>
        <w:t xml:space="preserve"> [</w:t>
      </w:r>
      <w:hyperlink w:anchor="מקור11" w:history="1">
        <w:r w:rsidR="00A85CD9" w:rsidRPr="00282BB7">
          <w:rPr>
            <w:rStyle w:val="Hyperlink"/>
            <w:u w:val="none"/>
          </w:rPr>
          <w:t>11</w:t>
        </w:r>
      </w:hyperlink>
      <w:r w:rsidR="002D2812">
        <w:rPr>
          <w:rFonts w:hint="cs"/>
          <w:rtl/>
        </w:rPr>
        <w:t xml:space="preserve">]), </w:t>
      </w:r>
      <w:r w:rsidR="00A90B8B" w:rsidRPr="00282BB7">
        <w:rPr>
          <w:rFonts w:hint="cs"/>
          <w:rtl/>
        </w:rPr>
        <w:t>חיתוכים</w:t>
      </w:r>
      <w:r w:rsidR="00A90B8B">
        <w:rPr>
          <w:rFonts w:hint="cs"/>
          <w:rtl/>
        </w:rPr>
        <w:t xml:space="preserve"> כגון חיתוך מישורי אנכי מאחורי האוזניים וחיתוך </w:t>
      </w:r>
      <w:r w:rsidR="003A3247">
        <w:rPr>
          <w:rFonts w:hint="cs"/>
          <w:rtl/>
        </w:rPr>
        <w:t xml:space="preserve"> </w:t>
      </w:r>
      <w:r w:rsidR="00A90B8B">
        <w:rPr>
          <w:rFonts w:hint="cs"/>
          <w:rtl/>
        </w:rPr>
        <w:t xml:space="preserve">אופקי בצוואר כדי להסיר את </w:t>
      </w:r>
      <w:r w:rsidR="003A3247">
        <w:rPr>
          <w:rFonts w:hint="cs"/>
          <w:rtl/>
        </w:rPr>
        <w:t xml:space="preserve"> </w:t>
      </w:r>
      <w:r w:rsidR="00A90B8B">
        <w:rPr>
          <w:rFonts w:hint="cs"/>
          <w:rtl/>
        </w:rPr>
        <w:t>החלק האחורי של הראש ואת הכתפיים.</w:t>
      </w:r>
    </w:p>
    <w:p w:rsidR="00A90B8B" w:rsidRDefault="00A90B8B" w:rsidP="00654B1A">
      <w:pPr>
        <w:pStyle w:val="Heading3"/>
        <w:rPr>
          <w:rtl/>
        </w:rPr>
      </w:pPr>
      <w:bookmarkStart w:id="144" w:name="_Toc238731627"/>
      <w:bookmarkStart w:id="145" w:name="_Toc243927445"/>
      <w:bookmarkStart w:id="146" w:name="_Toc254530059"/>
      <w:r w:rsidRPr="00654B1A">
        <w:rPr>
          <w:rFonts w:hint="cs"/>
          <w:rtl/>
        </w:rPr>
        <w:t>התאמה</w:t>
      </w:r>
      <w:r>
        <w:rPr>
          <w:rFonts w:hint="cs"/>
          <w:rtl/>
        </w:rPr>
        <w:t xml:space="preserve"> בין שתי סריקות פנים באמצעות זרימה אופטית</w:t>
      </w:r>
      <w:bookmarkEnd w:id="144"/>
      <w:bookmarkEnd w:id="145"/>
      <w:bookmarkEnd w:id="146"/>
      <w:r>
        <w:rPr>
          <w:rFonts w:hint="cs"/>
        </w:rPr>
        <w:t xml:space="preserve"> </w:t>
      </w:r>
    </w:p>
    <w:p w:rsidR="006F6409" w:rsidRDefault="002D2812" w:rsidP="00772189">
      <w:pPr>
        <w:rPr>
          <w:rtl/>
        </w:rPr>
      </w:pPr>
      <w:r>
        <w:rPr>
          <w:rFonts w:hint="cs"/>
          <w:rtl/>
        </w:rPr>
        <w:t xml:space="preserve">אחד </w:t>
      </w:r>
      <w:r w:rsidR="006F6409">
        <w:rPr>
          <w:rFonts w:hint="cs"/>
          <w:rtl/>
        </w:rPr>
        <w:t>השלבים בת</w:t>
      </w:r>
      <w:r>
        <w:rPr>
          <w:rFonts w:hint="cs"/>
          <w:rtl/>
        </w:rPr>
        <w:t xml:space="preserve">הליך בניית </w:t>
      </w:r>
      <w:r w:rsidR="00171AD3">
        <w:rPr>
          <w:rFonts w:hint="cs"/>
          <w:rtl/>
        </w:rPr>
        <w:t>וקטור</w:t>
      </w:r>
      <w:r>
        <w:rPr>
          <w:rFonts w:hint="cs"/>
          <w:rtl/>
        </w:rPr>
        <w:t xml:space="preserve">י הצורה והמרקם </w:t>
      </w:r>
      <w:r w:rsidR="00FE7373">
        <w:rPr>
          <w:rFonts w:hint="cs"/>
          <w:rtl/>
        </w:rPr>
        <w:t>המייצגים פנים מסויימים</w:t>
      </w:r>
      <w:r w:rsidR="006F6409">
        <w:rPr>
          <w:rFonts w:hint="cs"/>
          <w:rtl/>
        </w:rPr>
        <w:t xml:space="preserve"> הוא התאמת הסריקה של פנים אלה</w:t>
      </w:r>
      <w:r w:rsidR="00772189">
        <w:rPr>
          <w:rFonts w:hint="cs"/>
          <w:rtl/>
        </w:rPr>
        <w:t xml:space="preserve"> לסריקת </w:t>
      </w:r>
      <w:r w:rsidR="00772189" w:rsidRPr="00772189">
        <w:rPr>
          <w:rFonts w:hint="cs"/>
          <w:b/>
          <w:bCs/>
          <w:rtl/>
        </w:rPr>
        <w:t>פני הסימוכין</w:t>
      </w:r>
      <w:r w:rsidR="00772189">
        <w:rPr>
          <w:rFonts w:hint="cs"/>
          <w:rtl/>
        </w:rPr>
        <w:t xml:space="preserve"> (</w:t>
      </w:r>
      <w:r w:rsidR="00772189">
        <w:t>reference face</w:t>
      </w:r>
      <w:r w:rsidR="00772189">
        <w:rPr>
          <w:rFonts w:hint="cs"/>
          <w:rtl/>
        </w:rPr>
        <w:t xml:space="preserve">). פני הסימוכין מוגדרות </w:t>
      </w:r>
      <w:r w:rsidR="00772189" w:rsidRPr="000F2945">
        <w:rPr>
          <w:rFonts w:hint="cs"/>
          <w:rtl/>
        </w:rPr>
        <w:t xml:space="preserve">בסעיף הבא </w:t>
      </w:r>
      <w:hyperlink w:anchor="פרק624" w:history="1">
        <w:r w:rsidR="00772189" w:rsidRPr="000F2945">
          <w:rPr>
            <w:rStyle w:val="Hyperlink"/>
            <w:rFonts w:hint="cs"/>
            <w:u w:val="none"/>
            <w:rtl/>
          </w:rPr>
          <w:t>6.2.4</w:t>
        </w:r>
      </w:hyperlink>
      <w:r w:rsidR="00772189">
        <w:rPr>
          <w:rFonts w:hint="cs"/>
          <w:rtl/>
        </w:rPr>
        <w:t>.</w:t>
      </w:r>
      <w:r w:rsidR="006F6409">
        <w:rPr>
          <w:rFonts w:hint="cs"/>
          <w:rtl/>
        </w:rPr>
        <w:t xml:space="preserve"> </w:t>
      </w:r>
      <w:r w:rsidR="000F2945">
        <w:rPr>
          <w:rFonts w:hint="cs"/>
          <w:rtl/>
        </w:rPr>
        <w:t xml:space="preserve">בהתאמה בין שתי סריקות פנים </w:t>
      </w:r>
      <w:r w:rsidR="0051562B">
        <w:rPr>
          <w:rFonts w:hint="cs"/>
          <w:rtl/>
        </w:rPr>
        <w:t>מנסים להתאים בין נקוד</w:t>
      </w:r>
      <w:r w:rsidR="00981052">
        <w:rPr>
          <w:rFonts w:hint="cs"/>
          <w:rtl/>
        </w:rPr>
        <w:t>ות מתאימות (למשל נקודת קצה האף)</w:t>
      </w:r>
      <w:r w:rsidR="00772189">
        <w:rPr>
          <w:rFonts w:hint="cs"/>
          <w:rtl/>
        </w:rPr>
        <w:t xml:space="preserve">. </w:t>
      </w:r>
      <w:r w:rsidR="006F6409">
        <w:rPr>
          <w:rFonts w:hint="cs"/>
          <w:rtl/>
        </w:rPr>
        <w:t>נתאר כיצד מתבצעת</w:t>
      </w:r>
      <w:r>
        <w:rPr>
          <w:rFonts w:hint="cs"/>
          <w:rtl/>
        </w:rPr>
        <w:t xml:space="preserve"> התאמה בין שתי סריקות של פנ</w:t>
      </w:r>
      <w:r w:rsidR="000F2945">
        <w:rPr>
          <w:rFonts w:hint="cs"/>
          <w:rtl/>
        </w:rPr>
        <w:t>ים</w:t>
      </w:r>
      <w:r w:rsidR="006F6409">
        <w:rPr>
          <w:rFonts w:hint="cs"/>
          <w:rtl/>
        </w:rPr>
        <w:t xml:space="preserve">. </w:t>
      </w:r>
    </w:p>
    <w:p w:rsidR="00A90B8B" w:rsidRDefault="00F14F7F" w:rsidP="00F14F7F">
      <w:pPr>
        <w:rPr>
          <w:rtl/>
        </w:rPr>
      </w:pPr>
      <w:r>
        <w:rPr>
          <w:rFonts w:hint="cs"/>
          <w:rtl/>
        </w:rPr>
        <w:t xml:space="preserve">מישור הנפרש מגליל (או כדור או כל אלמנט מרחבי שאינו ישר) מכונה </w:t>
      </w:r>
      <w:r w:rsidRPr="008E6A92">
        <w:rPr>
          <w:rFonts w:hint="cs"/>
          <w:b/>
          <w:bCs/>
          <w:rtl/>
        </w:rPr>
        <w:t>יריעה</w:t>
      </w:r>
      <w:r>
        <w:rPr>
          <w:rFonts w:hint="cs"/>
          <w:rtl/>
        </w:rPr>
        <w:t xml:space="preserve"> </w:t>
      </w:r>
      <w:r>
        <w:t>(manifold)</w:t>
      </w:r>
      <w:r w:rsidR="00BB50C8">
        <w:rPr>
          <w:rFonts w:hint="cs"/>
          <w:rtl/>
        </w:rPr>
        <w:t xml:space="preserve">. נסתכל על ייצוג </w:t>
      </w:r>
      <w:r>
        <w:rPr>
          <w:rFonts w:hint="cs"/>
          <w:rtl/>
        </w:rPr>
        <w:t xml:space="preserve">דו-ממדי של משטח הפנים הסרוקות. כאמור, </w:t>
      </w:r>
      <w:r w:rsidR="00A90B8B">
        <w:rPr>
          <w:rFonts w:hint="cs"/>
          <w:rtl/>
        </w:rPr>
        <w:t>הפנים הסרוקות נתונות בקואורדינאטות  צילינדריות</w:t>
      </w:r>
      <w:r w:rsidR="008E6A92">
        <w:rPr>
          <w:rFonts w:hint="cs"/>
          <w:rtl/>
        </w:rPr>
        <w:t xml:space="preserve">, ניתן </w:t>
      </w:r>
      <w:r w:rsidR="002D2812">
        <w:rPr>
          <w:rFonts w:hint="cs"/>
          <w:rtl/>
        </w:rPr>
        <w:t xml:space="preserve">לפרוש </w:t>
      </w:r>
      <w:r w:rsidR="008E6A92">
        <w:rPr>
          <w:rFonts w:hint="cs"/>
          <w:rtl/>
        </w:rPr>
        <w:t xml:space="preserve">את הצילינדר </w:t>
      </w:r>
      <w:r w:rsidR="002D2812">
        <w:rPr>
          <w:rFonts w:hint="cs"/>
          <w:rtl/>
        </w:rPr>
        <w:t xml:space="preserve">ולקבל </w:t>
      </w:r>
      <w:r w:rsidR="002D2812" w:rsidRPr="00F14F7F">
        <w:rPr>
          <w:rFonts w:hint="cs"/>
          <w:rtl/>
        </w:rPr>
        <w:t>יריעה</w:t>
      </w:r>
      <w:r w:rsidR="002D2812">
        <w:rPr>
          <w:rFonts w:hint="cs"/>
          <w:rtl/>
        </w:rPr>
        <w:t xml:space="preserve"> דו-ממדית</w:t>
      </w:r>
      <w:r w:rsidR="008E6A92">
        <w:rPr>
          <w:rFonts w:hint="cs"/>
          <w:rtl/>
        </w:rPr>
        <w:t xml:space="preserve"> </w:t>
      </w:r>
      <w:r w:rsidR="002D2812">
        <w:rPr>
          <w:rFonts w:hint="cs"/>
          <w:rtl/>
        </w:rPr>
        <w:t>של משטח הפנים עם הפרמטרים</w:t>
      </w:r>
      <w:r>
        <w:rPr>
          <w:rFonts w:hint="cs"/>
          <w:rtl/>
        </w:rPr>
        <w:t xml:space="preserve"> </w:t>
      </w:r>
      <w:r w:rsidR="00A90B8B">
        <w:rPr>
          <w:rFonts w:hint="cs"/>
          <w:rtl/>
        </w:rPr>
        <w:t xml:space="preserve"> </w:t>
      </w:r>
      <w:r w:rsidR="00A90B8B">
        <w:rPr>
          <w:i/>
          <w:iCs/>
        </w:rPr>
        <w:t>h</w:t>
      </w:r>
      <w:r w:rsidR="008E6A92">
        <w:rPr>
          <w:rFonts w:hint="cs"/>
          <w:rtl/>
        </w:rPr>
        <w:t xml:space="preserve"> </w:t>
      </w:r>
      <w:r>
        <w:rPr>
          <w:rFonts w:hint="cs"/>
          <w:rtl/>
        </w:rPr>
        <w:t xml:space="preserve"> </w:t>
      </w:r>
      <w:r w:rsidR="002D2812">
        <w:rPr>
          <w:rFonts w:hint="cs"/>
          <w:rtl/>
        </w:rPr>
        <w:t>ו-</w:t>
      </w:r>
      <w:r w:rsidR="008E6A92">
        <w:rPr>
          <w:rFonts w:hint="cs"/>
          <w:rtl/>
        </w:rPr>
        <w:t xml:space="preserve"> </w:t>
      </w:r>
      <w:r w:rsidR="00A90B8B" w:rsidRPr="005D075E">
        <w:rPr>
          <w:position w:val="-10"/>
        </w:rPr>
        <w:object w:dxaOrig="200" w:dyaOrig="320">
          <v:shape id="_x0000_i1175" type="#_x0000_t75" style="width:9.75pt;height:15.75pt" o:ole="">
            <v:imagedata r:id="rId319" o:title=""/>
          </v:shape>
          <o:OLEObject Type="Embed" ProgID="Equation.3" ShapeID="_x0000_i1175" DrawAspect="Content" ObjectID="_1332165606" r:id="rId320"/>
        </w:object>
      </w:r>
      <w:r w:rsidR="008E6A92">
        <w:rPr>
          <w:rFonts w:hint="cs"/>
          <w:position w:val="-10"/>
          <w:rtl/>
        </w:rPr>
        <w:t xml:space="preserve"> </w:t>
      </w:r>
      <w:r w:rsidR="00A90B8B">
        <w:rPr>
          <w:rFonts w:hint="cs"/>
          <w:rtl/>
        </w:rPr>
        <w:t>(</w:t>
      </w:r>
      <w:r w:rsidR="00C7237B">
        <w:rPr>
          <w:rFonts w:hint="cs"/>
          <w:rtl/>
        </w:rPr>
        <w:t xml:space="preserve">שמייצגים את ציר </w:t>
      </w:r>
      <w:r w:rsidR="002D2812">
        <w:rPr>
          <w:rFonts w:hint="cs"/>
          <w:rtl/>
        </w:rPr>
        <w:t xml:space="preserve">הגובה </w:t>
      </w:r>
      <w:r w:rsidR="00A90B8B">
        <w:rPr>
          <w:rFonts w:hint="cs"/>
          <w:rtl/>
        </w:rPr>
        <w:t>ו</w:t>
      </w:r>
      <w:r w:rsidR="002D2812">
        <w:rPr>
          <w:rFonts w:hint="cs"/>
          <w:rtl/>
        </w:rPr>
        <w:t xml:space="preserve">את </w:t>
      </w:r>
      <w:r w:rsidR="0051562B">
        <w:rPr>
          <w:rFonts w:hint="cs"/>
          <w:rtl/>
        </w:rPr>
        <w:t>ציר הזווית.</w:t>
      </w:r>
      <w:r w:rsidR="008E6A92">
        <w:rPr>
          <w:rFonts w:hint="cs"/>
          <w:rtl/>
        </w:rPr>
        <w:t xml:space="preserve"> </w:t>
      </w:r>
      <w:r w:rsidR="002D2812">
        <w:rPr>
          <w:rFonts w:hint="cs"/>
          <w:rtl/>
        </w:rPr>
        <w:t xml:space="preserve">לציר רדיוס הצילינדר </w:t>
      </w:r>
      <w:r w:rsidR="008E6A92">
        <w:rPr>
          <w:rFonts w:hint="cs"/>
          <w:rtl/>
        </w:rPr>
        <w:t>לא מתייחסים ביי</w:t>
      </w:r>
      <w:r w:rsidR="00A90B8B">
        <w:rPr>
          <w:rFonts w:hint="cs"/>
          <w:rtl/>
        </w:rPr>
        <w:t>צוג</w:t>
      </w:r>
      <w:r w:rsidR="0051562B">
        <w:rPr>
          <w:rFonts w:hint="cs"/>
          <w:rtl/>
        </w:rPr>
        <w:t xml:space="preserve"> </w:t>
      </w:r>
      <w:r w:rsidR="002D2812">
        <w:rPr>
          <w:rFonts w:hint="cs"/>
          <w:rtl/>
        </w:rPr>
        <w:t>הדו-ממדי).</w:t>
      </w:r>
      <w:r w:rsidR="008E6A92">
        <w:rPr>
          <w:rFonts w:hint="cs"/>
          <w:rtl/>
        </w:rPr>
        <w:t xml:space="preserve"> </w:t>
      </w:r>
      <w:r w:rsidR="00BB50C8">
        <w:rPr>
          <w:rFonts w:hint="cs"/>
          <w:rtl/>
        </w:rPr>
        <w:t>התאמה בין שת</w:t>
      </w:r>
      <w:r w:rsidR="00D62BDC">
        <w:rPr>
          <w:rFonts w:hint="cs"/>
          <w:rtl/>
        </w:rPr>
        <w:t xml:space="preserve">י </w:t>
      </w:r>
      <w:r w:rsidR="00BB50C8">
        <w:rPr>
          <w:rFonts w:hint="cs"/>
          <w:rtl/>
        </w:rPr>
        <w:t xml:space="preserve">סריקות פנים </w:t>
      </w:r>
      <w:r w:rsidR="00D62BDC">
        <w:rPr>
          <w:rFonts w:hint="cs"/>
          <w:rtl/>
        </w:rPr>
        <w:t xml:space="preserve">נתונה על ידי </w:t>
      </w:r>
      <w:r w:rsidR="00A90B8B" w:rsidRPr="002D2812">
        <w:rPr>
          <w:rFonts w:hint="cs"/>
          <w:b/>
          <w:bCs/>
          <w:rtl/>
        </w:rPr>
        <w:t xml:space="preserve">וקטור שדה </w:t>
      </w:r>
      <w:r w:rsidR="008E6A92">
        <w:rPr>
          <w:rFonts w:hint="cs"/>
          <w:b/>
          <w:bCs/>
          <w:rtl/>
        </w:rPr>
        <w:t>ה</w:t>
      </w:r>
      <w:r w:rsidR="00A90B8B" w:rsidRPr="002D2812">
        <w:rPr>
          <w:rFonts w:hint="cs"/>
          <w:b/>
          <w:bCs/>
          <w:rtl/>
        </w:rPr>
        <w:t>צפיפות</w:t>
      </w:r>
      <w:r w:rsidR="00A90B8B">
        <w:rPr>
          <w:rFonts w:hint="cs"/>
          <w:rtl/>
        </w:rPr>
        <w:t xml:space="preserve"> </w:t>
      </w:r>
      <w:r w:rsidR="00A90B8B">
        <w:t>(dense vector field)</w:t>
      </w:r>
      <w:r w:rsidR="002D2812">
        <w:rPr>
          <w:rFonts w:hint="cs"/>
          <w:rtl/>
        </w:rPr>
        <w:t xml:space="preserve"> </w:t>
      </w:r>
      <w:r w:rsidR="00A90B8B">
        <w:rPr>
          <w:rFonts w:hint="cs"/>
          <w:rtl/>
        </w:rPr>
        <w:t>הבא</w:t>
      </w:r>
      <w:r w:rsidR="003A3247">
        <w:rPr>
          <w:rFonts w:hint="cs"/>
          <w:rtl/>
        </w:rPr>
        <w:t>:</w:t>
      </w:r>
    </w:p>
    <w:bookmarkStart w:id="147" w:name="משוואה10"/>
    <w:bookmarkEnd w:id="147"/>
    <w:p w:rsidR="00A90B8B" w:rsidRDefault="00D62BDC" w:rsidP="003C7205">
      <w:pPr>
        <w:numPr>
          <w:ilvl w:val="0"/>
          <w:numId w:val="10"/>
        </w:numPr>
        <w:bidi w:val="0"/>
        <w:ind w:left="1080" w:hanging="1080"/>
        <w:rPr>
          <w:rtl/>
        </w:rPr>
      </w:pPr>
      <w:r w:rsidRPr="005D075E">
        <w:rPr>
          <w:position w:val="-10"/>
        </w:rPr>
        <w:object w:dxaOrig="2860" w:dyaOrig="380">
          <v:shape id="_x0000_i1176" type="#_x0000_t75" style="width:143.25pt;height:18.75pt" o:ole="">
            <v:imagedata r:id="rId321" o:title=""/>
          </v:shape>
          <o:OLEObject Type="Embed" ProgID="Equation.3" ShapeID="_x0000_i1176" DrawAspect="Content" ObjectID="_1332165607" r:id="rId322"/>
        </w:object>
      </w:r>
    </w:p>
    <w:p w:rsidR="00A90B8B" w:rsidRPr="00D323F4" w:rsidRDefault="008E6A92" w:rsidP="00D323F4">
      <w:pPr>
        <w:ind w:firstLine="0"/>
        <w:rPr>
          <w:rtl/>
        </w:rPr>
      </w:pPr>
      <w:r>
        <w:rPr>
          <w:rFonts w:hint="cs"/>
          <w:rtl/>
        </w:rPr>
        <w:t xml:space="preserve">כל נקודה </w:t>
      </w:r>
      <w:r w:rsidR="00A90B8B" w:rsidRPr="005D075E">
        <w:rPr>
          <w:position w:val="-10"/>
        </w:rPr>
        <w:object w:dxaOrig="740" w:dyaOrig="340">
          <v:shape id="_x0000_i1177" type="#_x0000_t75" style="width:36.75pt;height:17.25pt" o:ole="">
            <v:imagedata r:id="rId323" o:title=""/>
          </v:shape>
          <o:OLEObject Type="Embed" ProgID="Equation.3" ShapeID="_x0000_i1177" DrawAspect="Content" ObjectID="_1332165608" r:id="rId324"/>
        </w:object>
      </w:r>
      <w:r>
        <w:rPr>
          <w:rFonts w:hint="cs"/>
          <w:rtl/>
        </w:rPr>
        <w:t xml:space="preserve"> על הסריקה הראשונה מתאימה לנקודה</w:t>
      </w:r>
      <w:r w:rsidR="00A90B8B">
        <w:rPr>
          <w:rFonts w:hint="cs"/>
          <w:rtl/>
        </w:rPr>
        <w:t xml:space="preserve"> </w:t>
      </w:r>
      <w:r w:rsidR="00A90B8B" w:rsidRPr="005D075E">
        <w:rPr>
          <w:position w:val="-10"/>
        </w:rPr>
        <w:object w:dxaOrig="1839" w:dyaOrig="340">
          <v:shape id="_x0000_i1178" type="#_x0000_t75" style="width:92.25pt;height:17.25pt" o:ole="">
            <v:imagedata r:id="rId325" o:title=""/>
          </v:shape>
          <o:OLEObject Type="Embed" ProgID="Equation.3" ShapeID="_x0000_i1178" DrawAspect="Content" ObjectID="_1332165609" r:id="rId326"/>
        </w:object>
      </w:r>
      <w:r>
        <w:rPr>
          <w:rFonts w:hint="cs"/>
          <w:rtl/>
        </w:rPr>
        <w:t xml:space="preserve"> </w:t>
      </w:r>
      <w:r w:rsidR="006630C3">
        <w:rPr>
          <w:rFonts w:hint="cs"/>
          <w:rtl/>
        </w:rPr>
        <w:t xml:space="preserve"> </w:t>
      </w:r>
      <w:r w:rsidR="00A90B8B">
        <w:rPr>
          <w:rFonts w:hint="cs"/>
          <w:rtl/>
        </w:rPr>
        <w:t xml:space="preserve">על הסריקה השנייה. </w:t>
      </w:r>
      <w:r w:rsidR="0051562B">
        <w:rPr>
          <w:rFonts w:hint="cs"/>
          <w:rtl/>
        </w:rPr>
        <w:t xml:space="preserve"> </w:t>
      </w:r>
      <w:r w:rsidR="006630C3">
        <w:rPr>
          <w:rFonts w:hint="cs"/>
          <w:rtl/>
        </w:rPr>
        <w:t xml:space="preserve">כדי לקבוע את וקטור שדה הצפיפות </w:t>
      </w:r>
      <w:r w:rsidR="0051562B">
        <w:rPr>
          <w:rFonts w:hint="cs"/>
          <w:rtl/>
        </w:rPr>
        <w:t xml:space="preserve">מפעילים </w:t>
      </w:r>
      <w:r w:rsidR="0051562B" w:rsidRPr="008E6A92">
        <w:rPr>
          <w:rFonts w:hint="cs"/>
          <w:b/>
          <w:bCs/>
          <w:rtl/>
        </w:rPr>
        <w:t>אלגוריתם זרימה אופטית</w:t>
      </w:r>
      <w:r w:rsidR="00A90B8B">
        <w:rPr>
          <w:rFonts w:hint="cs"/>
          <w:rtl/>
        </w:rPr>
        <w:t xml:space="preserve"> </w:t>
      </w:r>
      <w:r w:rsidR="00A90B8B">
        <w:t>(optic flow algorithm)</w:t>
      </w:r>
      <w:r w:rsidR="00F14F7F">
        <w:rPr>
          <w:rFonts w:hint="cs"/>
          <w:rtl/>
        </w:rPr>
        <w:t xml:space="preserve">. תיאור </w:t>
      </w:r>
      <w:r w:rsidR="00A90B8B">
        <w:rPr>
          <w:rFonts w:hint="cs"/>
          <w:rtl/>
        </w:rPr>
        <w:t xml:space="preserve">אלגוריתמים לזרימה אופטית </w:t>
      </w:r>
      <w:r w:rsidR="00A90B8B" w:rsidRPr="00C54782">
        <w:rPr>
          <w:rFonts w:hint="cs"/>
          <w:rtl/>
        </w:rPr>
        <w:t>ניתן למצוא ב- [</w:t>
      </w:r>
      <w:hyperlink w:anchor="מקור12" w:history="1">
        <w:r w:rsidR="00897C26" w:rsidRPr="00C54782">
          <w:rPr>
            <w:rStyle w:val="Hyperlink"/>
            <w:u w:val="none"/>
          </w:rPr>
          <w:t>12</w:t>
        </w:r>
      </w:hyperlink>
      <w:r w:rsidR="0051562B" w:rsidRPr="00C54782">
        <w:t>,</w:t>
      </w:r>
      <w:hyperlink w:anchor="מקור13" w:history="1">
        <w:r w:rsidR="00897C26" w:rsidRPr="00C54782">
          <w:rPr>
            <w:rStyle w:val="Hyperlink"/>
            <w:u w:val="none"/>
          </w:rPr>
          <w:t>13</w:t>
        </w:r>
      </w:hyperlink>
      <w:r w:rsidR="0051562B" w:rsidRPr="00C54782">
        <w:t>,</w:t>
      </w:r>
      <w:hyperlink w:anchor="מקור14" w:history="1">
        <w:r w:rsidR="00897C26" w:rsidRPr="00C54782">
          <w:rPr>
            <w:rStyle w:val="Hyperlink"/>
            <w:u w:val="none"/>
          </w:rPr>
          <w:t>14</w:t>
        </w:r>
      </w:hyperlink>
      <w:r>
        <w:rPr>
          <w:rFonts w:hint="cs"/>
          <w:rtl/>
        </w:rPr>
        <w:t>]</w:t>
      </w:r>
      <w:r w:rsidR="006630C3">
        <w:rPr>
          <w:rFonts w:hint="cs"/>
          <w:rtl/>
        </w:rPr>
        <w:t xml:space="preserve"> וב</w:t>
      </w:r>
      <w:r w:rsidR="006630C3" w:rsidRPr="006630C3">
        <w:rPr>
          <w:rFonts w:hint="cs"/>
          <w:rtl/>
        </w:rPr>
        <w:t>פ</w:t>
      </w:r>
      <w:r w:rsidR="006630C3" w:rsidRPr="00D323F4">
        <w:rPr>
          <w:rFonts w:hint="cs"/>
          <w:rtl/>
        </w:rPr>
        <w:t>רק</w:t>
      </w:r>
      <w:r w:rsidR="00D323F4" w:rsidRPr="00D323F4">
        <w:rPr>
          <w:rFonts w:hint="cs"/>
          <w:rtl/>
        </w:rPr>
        <w:t xml:space="preserve"> </w:t>
      </w:r>
      <w:hyperlink w:anchor="פרק102" w:history="1">
        <w:r w:rsidR="00D323F4" w:rsidRPr="00D323F4">
          <w:rPr>
            <w:rStyle w:val="Hyperlink"/>
            <w:rFonts w:hint="cs"/>
            <w:u w:val="none"/>
            <w:rtl/>
          </w:rPr>
          <w:t>10.2</w:t>
        </w:r>
      </w:hyperlink>
      <w:r w:rsidR="00D323F4" w:rsidRPr="00D323F4">
        <w:rPr>
          <w:rFonts w:hint="cs"/>
          <w:rtl/>
        </w:rPr>
        <w:t xml:space="preserve"> .</w:t>
      </w:r>
    </w:p>
    <w:p w:rsidR="00683E40" w:rsidRDefault="00683E40" w:rsidP="00683E40">
      <w:pPr>
        <w:pStyle w:val="Heading3"/>
        <w:rPr>
          <w:rtl/>
        </w:rPr>
      </w:pPr>
      <w:bookmarkStart w:id="148" w:name="פרק624"/>
      <w:bookmarkStart w:id="149" w:name="_Toc238731628"/>
      <w:bookmarkStart w:id="150" w:name="_Toc243927446"/>
      <w:bookmarkStart w:id="151" w:name="_Toc254530060"/>
      <w:bookmarkEnd w:id="148"/>
      <w:r>
        <w:rPr>
          <w:rFonts w:hint="cs"/>
          <w:rtl/>
        </w:rPr>
        <w:t xml:space="preserve">הגדרת </w:t>
      </w:r>
      <w:r w:rsidR="00171AD3">
        <w:rPr>
          <w:rFonts w:hint="cs"/>
          <w:rtl/>
        </w:rPr>
        <w:t>וקטור</w:t>
      </w:r>
      <w:r>
        <w:rPr>
          <w:rFonts w:hint="cs"/>
          <w:rtl/>
        </w:rPr>
        <w:t>י צורה ומרקם של פנים</w:t>
      </w:r>
      <w:bookmarkEnd w:id="149"/>
      <w:bookmarkEnd w:id="150"/>
      <w:bookmarkEnd w:id="151"/>
    </w:p>
    <w:p w:rsidR="00946EB6" w:rsidRDefault="00946EB6" w:rsidP="00F90CCC">
      <w:pPr>
        <w:rPr>
          <w:rtl/>
        </w:rPr>
      </w:pPr>
      <w:r>
        <w:rPr>
          <w:rFonts w:hint="cs"/>
          <w:rtl/>
        </w:rPr>
        <w:t xml:space="preserve">לצורך בניית </w:t>
      </w:r>
      <w:r w:rsidR="00F90CCC">
        <w:rPr>
          <w:rFonts w:hint="cs"/>
          <w:rtl/>
        </w:rPr>
        <w:t xml:space="preserve">ייצוגים של אובייקטי פנים באמצעות </w:t>
      </w:r>
      <w:r w:rsidR="00171AD3">
        <w:rPr>
          <w:rFonts w:hint="cs"/>
          <w:rtl/>
        </w:rPr>
        <w:t>וקטור</w:t>
      </w:r>
      <w:r w:rsidR="00F90CCC">
        <w:rPr>
          <w:rFonts w:hint="cs"/>
          <w:rtl/>
        </w:rPr>
        <w:t>י צורה ו</w:t>
      </w:r>
      <w:r>
        <w:rPr>
          <w:rFonts w:hint="cs"/>
          <w:rtl/>
        </w:rPr>
        <w:t xml:space="preserve">מרקם יש צורך באובייקט פנים מסויים שיחסית אליו יחושבו </w:t>
      </w:r>
      <w:r w:rsidR="00F90CCC">
        <w:rPr>
          <w:rFonts w:hint="cs"/>
          <w:rtl/>
        </w:rPr>
        <w:t>ה</w:t>
      </w:r>
      <w:r>
        <w:rPr>
          <w:rFonts w:hint="cs"/>
          <w:rtl/>
        </w:rPr>
        <w:t>ייצו</w:t>
      </w:r>
      <w:r w:rsidR="001D5612">
        <w:rPr>
          <w:rFonts w:hint="cs"/>
          <w:rtl/>
        </w:rPr>
        <w:t>גי</w:t>
      </w:r>
      <w:r w:rsidR="00F90CCC">
        <w:rPr>
          <w:rFonts w:hint="cs"/>
          <w:rtl/>
        </w:rPr>
        <w:t xml:space="preserve">ם. </w:t>
      </w:r>
      <w:r>
        <w:rPr>
          <w:rFonts w:hint="cs"/>
          <w:rtl/>
        </w:rPr>
        <w:t xml:space="preserve">נגדיר </w:t>
      </w:r>
      <w:r w:rsidRPr="001D5612">
        <w:rPr>
          <w:rFonts w:hint="cs"/>
          <w:b/>
          <w:bCs/>
          <w:rtl/>
        </w:rPr>
        <w:t>פני סימוכין</w:t>
      </w:r>
      <w:r>
        <w:rPr>
          <w:rFonts w:hint="cs"/>
          <w:rtl/>
        </w:rPr>
        <w:t xml:space="preserve"> </w:t>
      </w:r>
      <w:r>
        <w:t>(reference face)</w:t>
      </w:r>
      <w:r w:rsidR="00BB50C8">
        <w:rPr>
          <w:rFonts w:hint="cs"/>
          <w:rtl/>
        </w:rPr>
        <w:t xml:space="preserve"> את הפנים הסרוקות  המשמשים כמקור </w:t>
      </w:r>
      <w:r>
        <w:rPr>
          <w:rFonts w:hint="cs"/>
          <w:rtl/>
        </w:rPr>
        <w:t xml:space="preserve">להתייחסות </w:t>
      </w:r>
      <w:r w:rsidR="00BB50C8">
        <w:rPr>
          <w:rFonts w:hint="cs"/>
          <w:rtl/>
        </w:rPr>
        <w:t xml:space="preserve"> עבור הפנים אותם </w:t>
      </w:r>
      <w:r w:rsidR="006A5E35">
        <w:rPr>
          <w:rFonts w:hint="cs"/>
          <w:rtl/>
        </w:rPr>
        <w:t xml:space="preserve">נרצה לייצג, </w:t>
      </w:r>
      <w:r w:rsidR="00C76B9F">
        <w:rPr>
          <w:rFonts w:hint="cs"/>
          <w:rtl/>
        </w:rPr>
        <w:t xml:space="preserve"> </w:t>
      </w:r>
      <w:r>
        <w:rPr>
          <w:rFonts w:hint="cs"/>
          <w:rtl/>
        </w:rPr>
        <w:t xml:space="preserve">הפנים שבגלריה </w:t>
      </w:r>
      <w:r w:rsidR="00BB50C8">
        <w:rPr>
          <w:rFonts w:hint="cs"/>
          <w:rtl/>
        </w:rPr>
        <w:t xml:space="preserve">(בסיס הנתונים) והפנים </w:t>
      </w:r>
      <w:r w:rsidR="00F90CCC">
        <w:rPr>
          <w:rFonts w:hint="cs"/>
          <w:rtl/>
        </w:rPr>
        <w:t xml:space="preserve">הנבדקות </w:t>
      </w:r>
      <w:r>
        <w:t>(probe faces)</w:t>
      </w:r>
      <w:r w:rsidR="00F90CCC">
        <w:rPr>
          <w:rFonts w:hint="cs"/>
          <w:rtl/>
        </w:rPr>
        <w:t xml:space="preserve"> מולם. שלב </w:t>
      </w:r>
      <w:r w:rsidR="006A5E35">
        <w:rPr>
          <w:rFonts w:hint="cs"/>
          <w:rtl/>
        </w:rPr>
        <w:t>הליבה</w:t>
      </w:r>
      <w:r w:rsidR="00F90CCC">
        <w:rPr>
          <w:rFonts w:hint="cs"/>
          <w:rtl/>
        </w:rPr>
        <w:t xml:space="preserve"> בבניית מודל </w:t>
      </w:r>
      <w:r>
        <w:rPr>
          <w:rFonts w:hint="cs"/>
          <w:rtl/>
        </w:rPr>
        <w:t xml:space="preserve">מורפבילי  לפנים הוא  ביצוע  </w:t>
      </w:r>
      <w:r w:rsidR="00F90CCC">
        <w:rPr>
          <w:rFonts w:hint="cs"/>
          <w:rtl/>
        </w:rPr>
        <w:t xml:space="preserve">התאמה  צפופה  </w:t>
      </w:r>
      <w:r w:rsidR="00F90CCC">
        <w:rPr>
          <w:rFonts w:hint="cs"/>
          <w:rtl/>
        </w:rPr>
        <w:lastRenderedPageBreak/>
        <w:t>של נקודה לנקודה</w:t>
      </w:r>
      <w:r>
        <w:rPr>
          <w:rFonts w:hint="cs"/>
          <w:rtl/>
        </w:rPr>
        <w:t xml:space="preserve"> </w:t>
      </w:r>
      <w:r>
        <w:t>(dense point-to-point correspondence)</w:t>
      </w:r>
      <w:r w:rsidR="00C76B9F">
        <w:rPr>
          <w:rFonts w:hint="cs"/>
          <w:rtl/>
        </w:rPr>
        <w:t xml:space="preserve"> </w:t>
      </w:r>
      <w:r w:rsidR="00BB50C8">
        <w:rPr>
          <w:rFonts w:hint="cs"/>
          <w:rtl/>
        </w:rPr>
        <w:t xml:space="preserve">בין </w:t>
      </w:r>
      <w:r>
        <w:rPr>
          <w:rFonts w:hint="cs"/>
          <w:rtl/>
        </w:rPr>
        <w:t>כל פנים שנרצה לייצ</w:t>
      </w:r>
      <w:r w:rsidR="006A5E35">
        <w:rPr>
          <w:rFonts w:hint="cs"/>
          <w:rtl/>
        </w:rPr>
        <w:t xml:space="preserve">ג באמצעות המודל לפני הסימוכין. </w:t>
      </w:r>
      <w:r>
        <w:rPr>
          <w:rFonts w:hint="cs"/>
          <w:rtl/>
        </w:rPr>
        <w:t>את ההתאמה מבצ</w:t>
      </w:r>
      <w:r w:rsidR="00357F1E">
        <w:rPr>
          <w:rFonts w:hint="cs"/>
          <w:rtl/>
        </w:rPr>
        <w:t xml:space="preserve">עים באמצעות </w:t>
      </w:r>
      <w:r w:rsidR="00171AD3">
        <w:rPr>
          <w:rFonts w:hint="cs"/>
          <w:rtl/>
        </w:rPr>
        <w:t>וקטור</w:t>
      </w:r>
      <w:r w:rsidR="00357F1E">
        <w:rPr>
          <w:rFonts w:hint="cs"/>
          <w:rtl/>
        </w:rPr>
        <w:t xml:space="preserve"> שדה הצפיפות </w:t>
      </w:r>
      <w:r>
        <w:rPr>
          <w:rFonts w:hint="cs"/>
          <w:rtl/>
        </w:rPr>
        <w:t xml:space="preserve"> </w:t>
      </w:r>
      <w:r>
        <w:t>v</w:t>
      </w:r>
      <w:r w:rsidR="006A5E35">
        <w:rPr>
          <w:rFonts w:hint="cs"/>
          <w:rtl/>
        </w:rPr>
        <w:t xml:space="preserve"> </w:t>
      </w:r>
      <w:r w:rsidR="00161173" w:rsidRPr="00357F1E">
        <w:rPr>
          <w:rFonts w:hint="cs"/>
          <w:rtl/>
        </w:rPr>
        <w:t>ממשוואה</w:t>
      </w:r>
      <w:r w:rsidR="00357F1E" w:rsidRPr="00357F1E">
        <w:rPr>
          <w:rFonts w:hint="cs"/>
          <w:rtl/>
        </w:rPr>
        <w:t xml:space="preserve"> </w:t>
      </w:r>
      <w:hyperlink w:anchor="משוואה10" w:history="1">
        <w:r w:rsidR="00357F1E" w:rsidRPr="00357F1E">
          <w:rPr>
            <w:rStyle w:val="Hyperlink"/>
            <w:rFonts w:hint="cs"/>
            <w:u w:val="none"/>
            <w:rtl/>
          </w:rPr>
          <w:t>(10)</w:t>
        </w:r>
      </w:hyperlink>
      <w:r w:rsidR="00F90CCC">
        <w:rPr>
          <w:rFonts w:hint="cs"/>
          <w:rtl/>
        </w:rPr>
        <w:t xml:space="preserve">. </w:t>
      </w:r>
      <w:r w:rsidR="005C3B32">
        <w:rPr>
          <w:rFonts w:hint="cs"/>
          <w:rtl/>
        </w:rPr>
        <w:t>בדומה לאובייקט פנים</w:t>
      </w:r>
      <w:r>
        <w:rPr>
          <w:rFonts w:hint="cs"/>
          <w:rtl/>
        </w:rPr>
        <w:t xml:space="preserve">, גם לצורך בניית </w:t>
      </w:r>
      <w:r w:rsidR="00171AD3">
        <w:rPr>
          <w:rFonts w:hint="cs"/>
          <w:rtl/>
        </w:rPr>
        <w:t>וקטור</w:t>
      </w:r>
      <w:r>
        <w:rPr>
          <w:rFonts w:hint="cs"/>
          <w:rtl/>
        </w:rPr>
        <w:t xml:space="preserve">י צורה ומרקם עבור אובייקטים מסוגים אחרים נצטרך </w:t>
      </w:r>
      <w:r w:rsidR="00B15CFA">
        <w:rPr>
          <w:rFonts w:hint="cs"/>
          <w:rtl/>
        </w:rPr>
        <w:t>להשתמש  ב</w:t>
      </w:r>
      <w:r>
        <w:rPr>
          <w:rFonts w:hint="cs"/>
          <w:rtl/>
        </w:rPr>
        <w:t xml:space="preserve">אובייקט סימוכין.  </w:t>
      </w:r>
    </w:p>
    <w:p w:rsidR="00683E40" w:rsidRPr="0019745C" w:rsidRDefault="00683E40" w:rsidP="00A85CD9">
      <w:r>
        <w:rPr>
          <w:rFonts w:hint="cs"/>
          <w:rtl/>
        </w:rPr>
        <w:t xml:space="preserve">ההגדרה של </w:t>
      </w:r>
      <w:r w:rsidR="00171AD3">
        <w:rPr>
          <w:rFonts w:hint="cs"/>
          <w:rtl/>
        </w:rPr>
        <w:t>וקטור</w:t>
      </w:r>
      <w:r>
        <w:rPr>
          <w:rFonts w:hint="cs"/>
          <w:rtl/>
        </w:rPr>
        <w:t xml:space="preserve">י הצורה והמרקם מבוססת על פני הסימוכין שיכול להיות כל מודל פנים </w:t>
      </w:r>
      <w:r w:rsidR="00C76B9F">
        <w:rPr>
          <w:rFonts w:hint="cs"/>
          <w:rtl/>
        </w:rPr>
        <w:t>תלת-ממדי,</w:t>
      </w:r>
      <w:r w:rsidR="00F90CCC">
        <w:rPr>
          <w:rFonts w:hint="cs"/>
          <w:rtl/>
        </w:rPr>
        <w:t xml:space="preserve"> נסמן את </w:t>
      </w:r>
      <w:r w:rsidR="00C76B9F">
        <w:rPr>
          <w:rFonts w:hint="cs"/>
          <w:rtl/>
        </w:rPr>
        <w:t xml:space="preserve">פני הסימוכין </w:t>
      </w:r>
      <w:r w:rsidRPr="005C3B32">
        <w:t>I</w:t>
      </w:r>
      <w:r w:rsidRPr="005C3B32">
        <w:rPr>
          <w:vertAlign w:val="subscript"/>
        </w:rPr>
        <w:t>0</w:t>
      </w:r>
      <w:r w:rsidR="00C76B9F">
        <w:rPr>
          <w:rFonts w:hint="cs"/>
          <w:rtl/>
        </w:rPr>
        <w:t>.</w:t>
      </w:r>
      <w:r w:rsidR="00F90CCC">
        <w:rPr>
          <w:rFonts w:hint="cs"/>
          <w:rtl/>
        </w:rPr>
        <w:t xml:space="preserve"> </w:t>
      </w:r>
      <w:r>
        <w:rPr>
          <w:rFonts w:hint="cs"/>
          <w:rtl/>
        </w:rPr>
        <w:t xml:space="preserve">את פני הסימוכין מקבלים מסריקת לייזר, הם מתוארים באמצעות קודקודים, לכל קודקוד נתון המיקום שלו וצבעי המרקם שלו. אם </w:t>
      </w:r>
      <w:r w:rsidR="004E3B1A">
        <w:rPr>
          <w:rFonts w:hint="cs"/>
          <w:rtl/>
        </w:rPr>
        <w:t xml:space="preserve"> </w:t>
      </w:r>
      <w:r>
        <w:rPr>
          <w:rFonts w:hint="cs"/>
          <w:rtl/>
        </w:rPr>
        <w:t xml:space="preserve">נחבר בין כל הקודקודים אז נקבל כמין </w:t>
      </w:r>
      <w:r w:rsidRPr="006A5E35">
        <w:rPr>
          <w:rFonts w:hint="cs"/>
          <w:b/>
          <w:bCs/>
          <w:rtl/>
        </w:rPr>
        <w:t>רשת משולשית</w:t>
      </w:r>
      <w:r>
        <w:rPr>
          <w:rFonts w:hint="cs"/>
          <w:rtl/>
        </w:rPr>
        <w:t xml:space="preserve"> </w:t>
      </w:r>
      <w:r>
        <w:t>(triangular mesh)</w:t>
      </w:r>
      <w:r w:rsidR="006A5E35">
        <w:rPr>
          <w:rFonts w:hint="cs"/>
          <w:rtl/>
        </w:rPr>
        <w:t xml:space="preserve"> </w:t>
      </w:r>
      <w:r w:rsidR="004E3B1A">
        <w:rPr>
          <w:rFonts w:hint="cs"/>
          <w:rtl/>
        </w:rPr>
        <w:t xml:space="preserve">על משטח הפנים הסרוקות. </w:t>
      </w:r>
      <w:r w:rsidR="004E3B1A" w:rsidRPr="005C3B32">
        <w:rPr>
          <w:rFonts w:hint="cs"/>
          <w:rtl/>
        </w:rPr>
        <w:t>[</w:t>
      </w:r>
      <w:hyperlink w:anchor="מקור8" w:history="1">
        <w:r w:rsidR="00A85CD9" w:rsidRPr="005C3B32">
          <w:rPr>
            <w:rStyle w:val="Hyperlink"/>
            <w:rFonts w:hint="cs"/>
            <w:u w:val="none"/>
            <w:rtl/>
          </w:rPr>
          <w:t>8</w:t>
        </w:r>
      </w:hyperlink>
      <w:r w:rsidRPr="005C3B32">
        <w:rPr>
          <w:rFonts w:hint="cs"/>
          <w:rtl/>
        </w:rPr>
        <w:t>]</w:t>
      </w:r>
      <w:r>
        <w:rPr>
          <w:rFonts w:hint="cs"/>
          <w:rtl/>
        </w:rPr>
        <w:t xml:space="preserve"> משתמש בסו</w:t>
      </w:r>
      <w:r w:rsidR="00C76B9F">
        <w:rPr>
          <w:rFonts w:hint="cs"/>
          <w:rtl/>
        </w:rPr>
        <w:t xml:space="preserve">רק המייצג את משטח הפנים </w:t>
      </w:r>
      <w:r w:rsidR="005C3B32">
        <w:rPr>
          <w:rFonts w:hint="cs"/>
          <w:rtl/>
        </w:rPr>
        <w:t xml:space="preserve">הסרוקות </w:t>
      </w:r>
      <w:r w:rsidR="00C76B9F">
        <w:rPr>
          <w:rFonts w:hint="cs"/>
          <w:rtl/>
        </w:rPr>
        <w:t>על</w:t>
      </w:r>
      <w:r w:rsidR="00F90CCC">
        <w:rPr>
          <w:rFonts w:hint="cs"/>
          <w:rtl/>
        </w:rPr>
        <w:t xml:space="preserve"> </w:t>
      </w:r>
      <w:r w:rsidR="006A5E35">
        <w:rPr>
          <w:rFonts w:hint="cs"/>
          <w:rtl/>
        </w:rPr>
        <w:t>ידי</w:t>
      </w:r>
      <w:r w:rsidR="00C76B9F">
        <w:rPr>
          <w:rFonts w:hint="cs"/>
          <w:rtl/>
        </w:rPr>
        <w:t xml:space="preserve"> </w:t>
      </w:r>
      <w:r w:rsidR="005C3B32">
        <w:rPr>
          <w:rFonts w:hint="cs"/>
          <w:rtl/>
        </w:rPr>
        <w:t xml:space="preserve">75972 </w:t>
      </w:r>
      <w:r w:rsidR="00F90CCC">
        <w:rPr>
          <w:rFonts w:hint="cs"/>
          <w:rtl/>
        </w:rPr>
        <w:t xml:space="preserve">קודקודים. </w:t>
      </w:r>
      <w:r>
        <w:rPr>
          <w:rFonts w:hint="cs"/>
          <w:rtl/>
        </w:rPr>
        <w:t>נניח שהקוד</w:t>
      </w:r>
      <w:r w:rsidR="006A5E35">
        <w:rPr>
          <w:rFonts w:hint="cs"/>
          <w:rtl/>
        </w:rPr>
        <w:t>קודים</w:t>
      </w:r>
      <w:r>
        <w:rPr>
          <w:rFonts w:hint="cs"/>
          <w:rtl/>
        </w:rPr>
        <w:t xml:space="preserve"> </w:t>
      </w:r>
      <w:r w:rsidRPr="001E067D">
        <w:rPr>
          <w:position w:val="-10"/>
        </w:rPr>
        <w:object w:dxaOrig="1120" w:dyaOrig="340">
          <v:shape id="_x0000_i1179" type="#_x0000_t75" style="width:56.25pt;height:17.25pt" o:ole="">
            <v:imagedata r:id="rId327" o:title=""/>
          </v:shape>
          <o:OLEObject Type="Embed" ProgID="Equation.3" ShapeID="_x0000_i1179" DrawAspect="Content" ObjectID="_1332165610" r:id="rId328"/>
        </w:object>
      </w:r>
      <w:r w:rsidR="006A5E35">
        <w:rPr>
          <w:rFonts w:hint="cs"/>
          <w:rtl/>
        </w:rPr>
        <w:t xml:space="preserve"> של </w:t>
      </w:r>
      <w:r>
        <w:rPr>
          <w:rFonts w:hint="cs"/>
          <w:rtl/>
        </w:rPr>
        <w:t xml:space="preserve">הרשת המשולשית </w:t>
      </w:r>
      <w:r w:rsidR="004E3B1A">
        <w:rPr>
          <w:rFonts w:hint="cs"/>
          <w:rtl/>
        </w:rPr>
        <w:t xml:space="preserve"> </w:t>
      </w:r>
      <w:r>
        <w:rPr>
          <w:rFonts w:hint="cs"/>
          <w:rtl/>
        </w:rPr>
        <w:t xml:space="preserve">ממוקמים </w:t>
      </w:r>
      <w:r w:rsidR="00C76B9F">
        <w:rPr>
          <w:rFonts w:hint="cs"/>
          <w:rtl/>
        </w:rPr>
        <w:t xml:space="preserve">בקואורדינאטות הצילינדריות </w:t>
      </w:r>
      <w:r w:rsidRPr="001E067D">
        <w:rPr>
          <w:position w:val="-12"/>
        </w:rPr>
        <w:object w:dxaOrig="1660" w:dyaOrig="360">
          <v:shape id="_x0000_i1180" type="#_x0000_t75" style="width:83.25pt;height:18pt" o:ole="">
            <v:imagedata r:id="rId329" o:title=""/>
          </v:shape>
          <o:OLEObject Type="Embed" ProgID="Equation.3" ShapeID="_x0000_i1180" DrawAspect="Content" ObjectID="_1332165611" r:id="rId330"/>
        </w:object>
      </w:r>
      <w:r w:rsidR="00C76B9F">
        <w:rPr>
          <w:rFonts w:hint="cs"/>
          <w:rtl/>
        </w:rPr>
        <w:t xml:space="preserve">, </w:t>
      </w:r>
      <w:r>
        <w:rPr>
          <w:rFonts w:hint="cs"/>
          <w:rtl/>
        </w:rPr>
        <w:t>שהקוא</w:t>
      </w:r>
      <w:r w:rsidR="00C76B9F">
        <w:rPr>
          <w:rFonts w:hint="cs"/>
          <w:rtl/>
        </w:rPr>
        <w:t xml:space="preserve">ורדינאטות הקרטזיות המתאימות </w:t>
      </w:r>
      <w:r w:rsidR="006A5E35">
        <w:rPr>
          <w:rFonts w:hint="cs"/>
          <w:rtl/>
        </w:rPr>
        <w:t>הן</w:t>
      </w:r>
      <w:r w:rsidR="00902744">
        <w:rPr>
          <w:rFonts w:hint="cs"/>
          <w:rtl/>
        </w:rPr>
        <w:t xml:space="preserve"> </w:t>
      </w:r>
      <w:r w:rsidRPr="001E067D">
        <w:rPr>
          <w:position w:val="-12"/>
        </w:rPr>
        <w:object w:dxaOrig="1100" w:dyaOrig="360">
          <v:shape id="_x0000_i1181" type="#_x0000_t75" style="width:54.75pt;height:18pt" o:ole="">
            <v:imagedata r:id="rId331" o:title=""/>
          </v:shape>
          <o:OLEObject Type="Embed" ProgID="Equation.3" ShapeID="_x0000_i1181" DrawAspect="Content" ObjectID="_1332165612" r:id="rId332"/>
        </w:object>
      </w:r>
      <w:r w:rsidR="00F90CCC">
        <w:rPr>
          <w:rFonts w:hint="cs"/>
          <w:position w:val="-12"/>
          <w:rtl/>
        </w:rPr>
        <w:t xml:space="preserve"> </w:t>
      </w:r>
      <w:r>
        <w:rPr>
          <w:rFonts w:hint="cs"/>
          <w:rtl/>
        </w:rPr>
        <w:t>ושר</w:t>
      </w:r>
      <w:r w:rsidR="00C76B9F">
        <w:rPr>
          <w:rFonts w:hint="cs"/>
          <w:rtl/>
        </w:rPr>
        <w:t xml:space="preserve">כיבי הצבע של הקוקוד </w:t>
      </w:r>
      <w:r>
        <w:rPr>
          <w:rFonts w:hint="cs"/>
          <w:rtl/>
        </w:rPr>
        <w:t>הם</w:t>
      </w:r>
      <w:r w:rsidR="00C76B9F">
        <w:rPr>
          <w:rFonts w:hint="cs"/>
          <w:rtl/>
        </w:rPr>
        <w:t xml:space="preserve"> </w:t>
      </w:r>
      <w:r w:rsidRPr="001E067D">
        <w:rPr>
          <w:position w:val="-12"/>
        </w:rPr>
        <w:object w:dxaOrig="1200" w:dyaOrig="360">
          <v:shape id="_x0000_i1182" type="#_x0000_t75" style="width:60pt;height:18pt" o:ole="">
            <v:imagedata r:id="rId333" o:title=""/>
          </v:shape>
          <o:OLEObject Type="Embed" ProgID="Equation.3" ShapeID="_x0000_i1182" DrawAspect="Content" ObjectID="_1332165613" r:id="rId334"/>
        </w:object>
      </w:r>
      <w:r>
        <w:rPr>
          <w:rFonts w:hint="cs"/>
          <w:rtl/>
        </w:rPr>
        <w:t xml:space="preserve">, </w:t>
      </w:r>
      <w:r w:rsidR="00171AD3">
        <w:rPr>
          <w:rFonts w:hint="cs"/>
          <w:rtl/>
        </w:rPr>
        <w:t>וקטור</w:t>
      </w:r>
      <w:r>
        <w:rPr>
          <w:rFonts w:hint="cs"/>
          <w:rtl/>
        </w:rPr>
        <w:t>י הצורה</w:t>
      </w:r>
      <w:r w:rsidR="004E3B1A">
        <w:rPr>
          <w:rFonts w:hint="cs"/>
          <w:rtl/>
        </w:rPr>
        <w:t xml:space="preserve"> והמרקם המתאימים לפני הסימוכין</w:t>
      </w:r>
      <w:r>
        <w:rPr>
          <w:rFonts w:hint="cs"/>
          <w:rtl/>
        </w:rPr>
        <w:t xml:space="preserve"> מוגדרים על ידי</w:t>
      </w:r>
    </w:p>
    <w:p w:rsidR="00683E40" w:rsidRDefault="00683E40" w:rsidP="00E93713">
      <w:pPr>
        <w:numPr>
          <w:ilvl w:val="0"/>
          <w:numId w:val="10"/>
        </w:numPr>
        <w:bidi w:val="0"/>
        <w:ind w:left="1080" w:hanging="1080"/>
      </w:pPr>
      <w:r w:rsidRPr="00CC4993">
        <w:rPr>
          <w:position w:val="-12"/>
        </w:rPr>
        <w:object w:dxaOrig="3140" w:dyaOrig="400">
          <v:shape id="_x0000_i1183" type="#_x0000_t75" style="width:156.75pt;height:20.25pt" o:ole="">
            <v:imagedata r:id="rId335" o:title=""/>
          </v:shape>
          <o:OLEObject Type="Embed" ProgID="Equation.3" ShapeID="_x0000_i1183" DrawAspect="Content" ObjectID="_1332165614" r:id="rId336"/>
        </w:object>
      </w:r>
    </w:p>
    <w:p w:rsidR="00683E40" w:rsidRPr="00127759" w:rsidRDefault="00683E40" w:rsidP="00E93713">
      <w:pPr>
        <w:numPr>
          <w:ilvl w:val="0"/>
          <w:numId w:val="10"/>
        </w:numPr>
        <w:bidi w:val="0"/>
        <w:ind w:left="1080" w:hanging="1080"/>
      </w:pPr>
      <w:r w:rsidRPr="00CC4993">
        <w:rPr>
          <w:position w:val="-12"/>
        </w:rPr>
        <w:object w:dxaOrig="3340" w:dyaOrig="400">
          <v:shape id="_x0000_i1184" type="#_x0000_t75" style="width:167.25pt;height:20.25pt" o:ole="">
            <v:imagedata r:id="rId337" o:title=""/>
          </v:shape>
          <o:OLEObject Type="Embed" ProgID="Equation.3" ShapeID="_x0000_i1184" DrawAspect="Content" ObjectID="_1332165615" r:id="rId338"/>
        </w:object>
      </w:r>
    </w:p>
    <w:p w:rsidR="00683E40" w:rsidRDefault="004E3B1A" w:rsidP="00D51745">
      <w:pPr>
        <w:ind w:firstLine="0"/>
        <w:rPr>
          <w:rtl/>
        </w:rPr>
      </w:pPr>
      <w:r>
        <w:rPr>
          <w:rFonts w:hint="cs"/>
          <w:rtl/>
        </w:rPr>
        <w:t xml:space="preserve">נשים לב שהמימד של </w:t>
      </w:r>
      <w:r w:rsidR="00171AD3">
        <w:rPr>
          <w:rFonts w:hint="cs"/>
          <w:rtl/>
        </w:rPr>
        <w:t>וקטור</w:t>
      </w:r>
      <w:r>
        <w:rPr>
          <w:rFonts w:hint="cs"/>
          <w:rtl/>
        </w:rPr>
        <w:t>י הצורה והמרקם של פני הסימוכין</w:t>
      </w:r>
      <w:r w:rsidR="00133811">
        <w:rPr>
          <w:rFonts w:hint="cs"/>
          <w:rtl/>
        </w:rPr>
        <w:t xml:space="preserve"> </w:t>
      </w:r>
      <w:r w:rsidR="00902744">
        <w:rPr>
          <w:rFonts w:hint="cs"/>
          <w:rtl/>
        </w:rPr>
        <w:t>ה</w:t>
      </w:r>
      <w:r w:rsidR="00C76B9F">
        <w:rPr>
          <w:rFonts w:hint="cs"/>
          <w:rtl/>
        </w:rPr>
        <w:t xml:space="preserve">וא </w:t>
      </w:r>
      <w:r>
        <w:rPr>
          <w:rFonts w:hint="cs"/>
          <w:rtl/>
        </w:rPr>
        <w:t xml:space="preserve"> </w:t>
      </w:r>
      <w:r>
        <w:t>3</w:t>
      </w:r>
      <w:r w:rsidRPr="004E3B1A">
        <w:rPr>
          <w:i/>
          <w:iCs/>
        </w:rPr>
        <w:t>n</w:t>
      </w:r>
      <w:r w:rsidR="00C76B9F">
        <w:rPr>
          <w:rFonts w:hint="cs"/>
          <w:rtl/>
        </w:rPr>
        <w:t>.  כדי לקודד</w:t>
      </w:r>
      <w:r w:rsidR="00902744">
        <w:rPr>
          <w:rFonts w:hint="cs"/>
          <w:rtl/>
        </w:rPr>
        <w:t xml:space="preserve"> </w:t>
      </w:r>
      <w:r w:rsidR="00C76B9F">
        <w:rPr>
          <w:rFonts w:hint="cs"/>
          <w:rtl/>
        </w:rPr>
        <w:t xml:space="preserve">סריקה חדשה </w:t>
      </w:r>
      <w:r w:rsidR="00683E40">
        <w:rPr>
          <w:rFonts w:hint="cs"/>
          <w:rtl/>
        </w:rPr>
        <w:t xml:space="preserve"> </w:t>
      </w:r>
      <w:r w:rsidR="00683E40" w:rsidRPr="00902744">
        <w:rPr>
          <w:rFonts w:hint="cs"/>
        </w:rPr>
        <w:t>I</w:t>
      </w:r>
      <w:r w:rsidR="00683E40">
        <w:rPr>
          <w:rFonts w:hint="cs"/>
          <w:b/>
          <w:bCs/>
          <w:rtl/>
        </w:rPr>
        <w:t xml:space="preserve"> </w:t>
      </w:r>
      <w:r w:rsidR="00C76B9F">
        <w:rPr>
          <w:rFonts w:hint="cs"/>
          <w:rtl/>
        </w:rPr>
        <w:t xml:space="preserve"> מחשבים </w:t>
      </w:r>
      <w:r w:rsidR="00902744">
        <w:rPr>
          <w:rFonts w:hint="cs"/>
          <w:rtl/>
        </w:rPr>
        <w:t xml:space="preserve">את שדה הזרימה </w:t>
      </w:r>
      <w:r w:rsidR="00683E40">
        <w:rPr>
          <w:rFonts w:hint="cs"/>
          <w:rtl/>
        </w:rPr>
        <w:t>מסריקת פני הסימוכין</w:t>
      </w:r>
      <w:r w:rsidR="00843CA9">
        <w:rPr>
          <w:rFonts w:hint="cs"/>
          <w:rtl/>
        </w:rPr>
        <w:t xml:space="preserve"> </w:t>
      </w:r>
      <w:r w:rsidR="00683E40">
        <w:rPr>
          <w:rFonts w:hint="cs"/>
          <w:rtl/>
        </w:rPr>
        <w:t xml:space="preserve">  </w:t>
      </w:r>
      <w:r w:rsidR="00683E40" w:rsidRPr="00902744">
        <w:t>I</w:t>
      </w:r>
      <w:r w:rsidR="00683E40" w:rsidRPr="00902744">
        <w:rPr>
          <w:vertAlign w:val="subscript"/>
        </w:rPr>
        <w:t>0</w:t>
      </w:r>
      <w:r w:rsidR="00683E40" w:rsidRPr="00D77085">
        <w:rPr>
          <w:rFonts w:hint="cs"/>
          <w:vertAlign w:val="subscript"/>
          <w:rtl/>
        </w:rPr>
        <w:t xml:space="preserve">  </w:t>
      </w:r>
      <w:r w:rsidR="00C76B9F">
        <w:rPr>
          <w:rFonts w:hint="cs"/>
          <w:vertAlign w:val="subscript"/>
          <w:rtl/>
        </w:rPr>
        <w:t xml:space="preserve"> </w:t>
      </w:r>
      <w:r w:rsidR="006A5E35">
        <w:rPr>
          <w:rFonts w:hint="cs"/>
          <w:rtl/>
        </w:rPr>
        <w:t xml:space="preserve"> ל- </w:t>
      </w:r>
      <w:r w:rsidR="00683E40">
        <w:rPr>
          <w:rFonts w:hint="cs"/>
          <w:rtl/>
        </w:rPr>
        <w:t xml:space="preserve"> </w:t>
      </w:r>
      <w:r w:rsidR="00683E40" w:rsidRPr="00902744">
        <w:rPr>
          <w:rFonts w:hint="cs"/>
        </w:rPr>
        <w:t>I</w:t>
      </w:r>
      <w:r w:rsidR="00683E40">
        <w:rPr>
          <w:rFonts w:hint="cs"/>
          <w:b/>
          <w:bCs/>
          <w:rtl/>
        </w:rPr>
        <w:t xml:space="preserve">  </w:t>
      </w:r>
      <w:r w:rsidR="00683E40" w:rsidRPr="0014665B">
        <w:rPr>
          <w:rFonts w:hint="cs"/>
          <w:rtl/>
        </w:rPr>
        <w:t>(כ</w:t>
      </w:r>
      <w:r w:rsidR="00683E40">
        <w:rPr>
          <w:rFonts w:hint="cs"/>
          <w:rtl/>
        </w:rPr>
        <w:t>לומר מחשבים את ה</w:t>
      </w:r>
      <w:r w:rsidR="00171AD3">
        <w:rPr>
          <w:rFonts w:hint="cs"/>
          <w:rtl/>
        </w:rPr>
        <w:t>וקטור</w:t>
      </w:r>
      <w:r w:rsidR="00683E40">
        <w:rPr>
          <w:rFonts w:hint="cs"/>
          <w:rtl/>
        </w:rPr>
        <w:t xml:space="preserve"> </w:t>
      </w:r>
      <w:r w:rsidR="00683E40">
        <w:t>v</w:t>
      </w:r>
      <w:r w:rsidR="00683E40" w:rsidRPr="0014665B">
        <w:rPr>
          <w:rFonts w:hint="cs"/>
          <w:rtl/>
        </w:rPr>
        <w:t>)</w:t>
      </w:r>
      <w:r w:rsidR="00683E40">
        <w:rPr>
          <w:rFonts w:hint="cs"/>
          <w:rtl/>
        </w:rPr>
        <w:t>.</w:t>
      </w:r>
      <w:r w:rsidR="00683E40">
        <w:rPr>
          <w:rFonts w:hint="cs"/>
          <w:b/>
          <w:bCs/>
          <w:rtl/>
        </w:rPr>
        <w:t xml:space="preserve"> </w:t>
      </w:r>
      <w:r w:rsidR="00683E40">
        <w:rPr>
          <w:rFonts w:hint="cs"/>
          <w:rtl/>
        </w:rPr>
        <w:t xml:space="preserve">ממירים את </w:t>
      </w:r>
      <w:r w:rsidR="00683E40" w:rsidRPr="008676E2">
        <w:rPr>
          <w:position w:val="-10"/>
        </w:rPr>
        <w:object w:dxaOrig="820" w:dyaOrig="320">
          <v:shape id="_x0000_i1185" type="#_x0000_t75" style="width:41.25pt;height:15.75pt" o:ole="">
            <v:imagedata r:id="rId339" o:title=""/>
          </v:shape>
          <o:OLEObject Type="Embed" ProgID="Equation.3" ShapeID="_x0000_i1185" DrawAspect="Content" ObjectID="_1332165616" r:id="rId340"/>
        </w:object>
      </w:r>
      <w:r w:rsidR="00683E40">
        <w:rPr>
          <w:rFonts w:hint="cs"/>
          <w:rtl/>
        </w:rPr>
        <w:t xml:space="preserve"> מקואורדינאטות צילינדריות לקואורדינאטות קרטזיות </w:t>
      </w:r>
      <w:r w:rsidR="00683E40" w:rsidRPr="008676E2">
        <w:rPr>
          <w:position w:val="-10"/>
        </w:rPr>
        <w:object w:dxaOrig="2720" w:dyaOrig="320">
          <v:shape id="_x0000_i1186" type="#_x0000_t75" style="width:135.75pt;height:15.75pt" o:ole="">
            <v:imagedata r:id="rId341" o:title=""/>
          </v:shape>
          <o:OLEObject Type="Embed" ProgID="Equation.3" ShapeID="_x0000_i1186" DrawAspect="Content" ObjectID="_1332165617" r:id="rId342"/>
        </w:object>
      </w:r>
      <w:r w:rsidR="00683E40">
        <w:rPr>
          <w:rFonts w:hint="cs"/>
          <w:rtl/>
        </w:rPr>
        <w:t xml:space="preserve">  (</w:t>
      </w:r>
      <w:r w:rsidR="00683E40" w:rsidRPr="008676E2">
        <w:rPr>
          <w:position w:val="-10"/>
        </w:rPr>
        <w:object w:dxaOrig="560" w:dyaOrig="320">
          <v:shape id="_x0000_i1187" type="#_x0000_t75" style="width:27.75pt;height:15.75pt" o:ole="">
            <v:imagedata r:id="rId343" o:title=""/>
          </v:shape>
          <o:OLEObject Type="Embed" ProgID="Equation.3" ShapeID="_x0000_i1187" DrawAspect="Content" ObjectID="_1332165618" r:id="rId344"/>
        </w:object>
      </w:r>
      <w:r w:rsidR="00683E40">
        <w:rPr>
          <w:rFonts w:hint="cs"/>
          <w:rtl/>
        </w:rPr>
        <w:t xml:space="preserve"> הם הפרמטרים של מערכת הקואורדינאטות</w:t>
      </w:r>
      <w:r w:rsidR="00B15CFA">
        <w:rPr>
          <w:rFonts w:hint="cs"/>
          <w:rtl/>
        </w:rPr>
        <w:t xml:space="preserve"> </w:t>
      </w:r>
      <w:r w:rsidR="00902744">
        <w:rPr>
          <w:rFonts w:hint="cs"/>
          <w:rtl/>
        </w:rPr>
        <w:t xml:space="preserve">הצילינדרית </w:t>
      </w:r>
      <w:r w:rsidR="00683E40">
        <w:rPr>
          <w:rFonts w:hint="cs"/>
          <w:rtl/>
        </w:rPr>
        <w:t>של</w:t>
      </w:r>
      <w:r>
        <w:rPr>
          <w:rFonts w:hint="cs"/>
          <w:rtl/>
        </w:rPr>
        <w:t xml:space="preserve"> </w:t>
      </w:r>
      <w:r w:rsidR="00553CF5">
        <w:rPr>
          <w:rFonts w:hint="cs"/>
          <w:rtl/>
        </w:rPr>
        <w:t>הסריקה</w:t>
      </w:r>
      <w:r w:rsidR="00683E40" w:rsidRPr="00902744">
        <w:rPr>
          <w:rFonts w:hint="cs"/>
        </w:rPr>
        <w:t>I</w:t>
      </w:r>
      <w:r w:rsidR="00683E40">
        <w:rPr>
          <w:rFonts w:hint="cs"/>
        </w:rPr>
        <w:t xml:space="preserve"> </w:t>
      </w:r>
      <w:r w:rsidR="00B15CFA">
        <w:rPr>
          <w:rFonts w:hint="cs"/>
          <w:rtl/>
        </w:rPr>
        <w:t xml:space="preserve"> </w:t>
      </w:r>
      <w:r w:rsidR="00553CF5">
        <w:rPr>
          <w:rFonts w:hint="cs"/>
          <w:rtl/>
        </w:rPr>
        <w:t xml:space="preserve"> לאחר שפרשנו אותה ליריעה). </w:t>
      </w:r>
      <w:r>
        <w:rPr>
          <w:rFonts w:hint="cs"/>
          <w:rtl/>
        </w:rPr>
        <w:t>ערכי</w:t>
      </w:r>
      <w:r w:rsidR="00553CF5">
        <w:rPr>
          <w:rFonts w:hint="cs"/>
          <w:rtl/>
        </w:rPr>
        <w:t xml:space="preserve"> </w:t>
      </w:r>
      <w:r w:rsidR="00683E40">
        <w:rPr>
          <w:rFonts w:hint="cs"/>
          <w:rtl/>
        </w:rPr>
        <w:t>הקואורדינאטות</w:t>
      </w:r>
      <w:r w:rsidR="00683E40" w:rsidRPr="006670B2">
        <w:rPr>
          <w:position w:val="-12"/>
        </w:rPr>
        <w:object w:dxaOrig="1120" w:dyaOrig="360">
          <v:shape id="_x0000_i1188" type="#_x0000_t75" style="width:56.25pt;height:18pt" o:ole="">
            <v:imagedata r:id="rId345" o:title=""/>
          </v:shape>
          <o:OLEObject Type="Embed" ProgID="Equation.3" ShapeID="_x0000_i1188" DrawAspect="Content" ObjectID="_1332165619" r:id="rId346"/>
        </w:object>
      </w:r>
      <w:r w:rsidR="00553CF5">
        <w:rPr>
          <w:rFonts w:hint="cs"/>
          <w:rtl/>
        </w:rPr>
        <w:t xml:space="preserve">וערכי </w:t>
      </w:r>
      <w:r w:rsidR="00683E40">
        <w:rPr>
          <w:rFonts w:hint="cs"/>
          <w:rtl/>
        </w:rPr>
        <w:t>הצבעים</w:t>
      </w:r>
      <w:r w:rsidR="00683E40" w:rsidRPr="006670B2">
        <w:rPr>
          <w:position w:val="-12"/>
        </w:rPr>
        <w:object w:dxaOrig="1219" w:dyaOrig="360">
          <v:shape id="_x0000_i1189" type="#_x0000_t75" style="width:60.75pt;height:18pt" o:ole="">
            <v:imagedata r:id="rId347" o:title=""/>
          </v:shape>
          <o:OLEObject Type="Embed" ProgID="Equation.3" ShapeID="_x0000_i1189" DrawAspect="Content" ObjectID="_1332165620" r:id="rId348"/>
        </w:object>
      </w:r>
      <w:r w:rsidR="00553CF5">
        <w:rPr>
          <w:rFonts w:hint="cs"/>
          <w:position w:val="-12"/>
          <w:rtl/>
        </w:rPr>
        <w:t xml:space="preserve"> </w:t>
      </w:r>
      <w:r w:rsidR="00683E40">
        <w:rPr>
          <w:rFonts w:hint="cs"/>
          <w:rtl/>
        </w:rPr>
        <w:t xml:space="preserve">עבור </w:t>
      </w:r>
      <w:r w:rsidR="00171AD3">
        <w:rPr>
          <w:rFonts w:hint="cs"/>
          <w:rtl/>
        </w:rPr>
        <w:t>וקטור</w:t>
      </w:r>
      <w:r w:rsidR="00683E40">
        <w:rPr>
          <w:rFonts w:hint="cs"/>
          <w:rtl/>
        </w:rPr>
        <w:t xml:space="preserve">י הצורה והמרקם  </w:t>
      </w:r>
      <w:r w:rsidR="00683E40">
        <w:rPr>
          <w:rFonts w:hint="cs"/>
        </w:rPr>
        <w:t>S</w:t>
      </w:r>
      <w:r w:rsidR="00553CF5">
        <w:rPr>
          <w:rFonts w:hint="cs"/>
          <w:rtl/>
        </w:rPr>
        <w:t xml:space="preserve">  ו- </w:t>
      </w:r>
      <w:r w:rsidR="00683E40">
        <w:rPr>
          <w:rFonts w:hint="cs"/>
          <w:rtl/>
        </w:rPr>
        <w:t xml:space="preserve"> </w:t>
      </w:r>
      <w:r w:rsidR="00683E40">
        <w:rPr>
          <w:rFonts w:hint="cs"/>
        </w:rPr>
        <w:t>T</w:t>
      </w:r>
      <w:r w:rsidR="00553CF5">
        <w:rPr>
          <w:rFonts w:hint="cs"/>
          <w:rtl/>
        </w:rPr>
        <w:t xml:space="preserve">, בהתאמה, </w:t>
      </w:r>
      <w:r w:rsidR="00843CA9">
        <w:rPr>
          <w:rFonts w:hint="cs"/>
          <w:rtl/>
        </w:rPr>
        <w:t>של</w:t>
      </w:r>
      <w:r w:rsidR="00683E40">
        <w:rPr>
          <w:rFonts w:hint="cs"/>
          <w:rtl/>
        </w:rPr>
        <w:t xml:space="preserve"> </w:t>
      </w:r>
      <w:r w:rsidR="00683E40" w:rsidRPr="00902744">
        <w:rPr>
          <w:rFonts w:hint="cs"/>
        </w:rPr>
        <w:t>I</w:t>
      </w:r>
      <w:r w:rsidR="00683E40">
        <w:rPr>
          <w:rFonts w:hint="cs"/>
          <w:b/>
          <w:bCs/>
          <w:rtl/>
        </w:rPr>
        <w:t xml:space="preserve"> </w:t>
      </w:r>
      <w:r w:rsidR="00843CA9">
        <w:rPr>
          <w:rFonts w:hint="cs"/>
          <w:b/>
          <w:bCs/>
          <w:rtl/>
        </w:rPr>
        <w:t xml:space="preserve"> </w:t>
      </w:r>
      <w:r w:rsidR="00683E40">
        <w:rPr>
          <w:rFonts w:hint="cs"/>
          <w:rtl/>
        </w:rPr>
        <w:t>נדגמים</w:t>
      </w:r>
      <w:r w:rsidR="0021085B">
        <w:rPr>
          <w:rFonts w:hint="cs"/>
          <w:rtl/>
        </w:rPr>
        <w:t xml:space="preserve"> </w:t>
      </w:r>
      <w:r w:rsidR="00843CA9">
        <w:rPr>
          <w:rFonts w:hint="cs"/>
          <w:rtl/>
        </w:rPr>
        <w:t xml:space="preserve"> </w:t>
      </w:r>
      <w:r w:rsidR="00553CF5">
        <w:rPr>
          <w:rFonts w:hint="cs"/>
          <w:rtl/>
        </w:rPr>
        <w:t xml:space="preserve">ב- </w:t>
      </w:r>
      <w:r w:rsidR="00683E40">
        <w:rPr>
          <w:rFonts w:hint="cs"/>
          <w:rtl/>
        </w:rPr>
        <w:t xml:space="preserve"> </w:t>
      </w:r>
      <w:r w:rsidR="00683E40" w:rsidRPr="00B779D4">
        <w:rPr>
          <w:position w:val="-14"/>
        </w:rPr>
        <w:object w:dxaOrig="4180" w:dyaOrig="380">
          <v:shape id="_x0000_i1190" type="#_x0000_t75" style="width:209.25pt;height:18.75pt" o:ole="">
            <v:imagedata r:id="rId349" o:title=""/>
          </v:shape>
          <o:OLEObject Type="Embed" ProgID="Equation.3" ShapeID="_x0000_i1190" DrawAspect="Content" ObjectID="_1332165621" r:id="rId350"/>
        </w:object>
      </w:r>
      <w:r w:rsidR="00683E40">
        <w:rPr>
          <w:rFonts w:hint="cs"/>
          <w:rtl/>
        </w:rPr>
        <w:t xml:space="preserve">  (שזה כמו לרשום </w:t>
      </w:r>
      <w:r w:rsidR="00553CF5" w:rsidRPr="00553CF5">
        <w:rPr>
          <w:position w:val="-12"/>
        </w:rPr>
        <w:object w:dxaOrig="4239" w:dyaOrig="360">
          <v:shape id="_x0000_i1191" type="#_x0000_t75" style="width:212.25pt;height:18pt" o:ole="">
            <v:imagedata r:id="rId351" o:title=""/>
          </v:shape>
          <o:OLEObject Type="Embed" ProgID="Equation.3" ShapeID="_x0000_i1191" DrawAspect="Content" ObjectID="_1332165622" r:id="rId352"/>
        </w:object>
      </w:r>
      <w:r w:rsidR="00553CF5" w:rsidRPr="00553CF5">
        <w:rPr>
          <w:rFonts w:hint="cs"/>
          <w:rtl/>
        </w:rPr>
        <w:t>).</w:t>
      </w:r>
      <w:r w:rsidR="00553CF5">
        <w:rPr>
          <w:rFonts w:hint="cs"/>
          <w:rtl/>
        </w:rPr>
        <w:t xml:space="preserve"> </w:t>
      </w:r>
      <w:hyperlink w:anchor="איור7" w:history="1">
        <w:r w:rsidR="00EE1EDE">
          <w:rPr>
            <w:rStyle w:val="Hyperlink"/>
            <w:rFonts w:hint="cs"/>
            <w:u w:val="none"/>
            <w:rtl/>
          </w:rPr>
          <w:t>ב</w:t>
        </w:r>
        <w:r w:rsidR="00EE1EDE">
          <w:rPr>
            <w:rStyle w:val="Hyperlink"/>
            <w:rFonts w:hint="cs"/>
            <w:u w:val="none"/>
            <w:rtl/>
          </w:rPr>
          <w:t>א</w:t>
        </w:r>
        <w:r w:rsidR="00EE1EDE">
          <w:rPr>
            <w:rStyle w:val="Hyperlink"/>
            <w:rFonts w:hint="cs"/>
            <w:u w:val="none"/>
            <w:rtl/>
          </w:rPr>
          <w:t xml:space="preserve">יור </w:t>
        </w:r>
        <w:r w:rsidR="00553CF5" w:rsidRPr="00553CF5">
          <w:rPr>
            <w:rStyle w:val="Hyperlink"/>
            <w:rFonts w:hint="cs"/>
            <w:u w:val="none"/>
            <w:rtl/>
          </w:rPr>
          <w:t>7</w:t>
        </w:r>
      </w:hyperlink>
      <w:r w:rsidR="00EE1EDE">
        <w:rPr>
          <w:rFonts w:hint="cs"/>
          <w:rtl/>
        </w:rPr>
        <w:t xml:space="preserve"> </w:t>
      </w:r>
      <w:r w:rsidR="006A5E35" w:rsidRPr="00553CF5">
        <w:rPr>
          <w:rFonts w:hint="cs"/>
          <w:rtl/>
        </w:rPr>
        <w:t>ר</w:t>
      </w:r>
      <w:r w:rsidR="00553CF5">
        <w:rPr>
          <w:rFonts w:hint="cs"/>
          <w:rtl/>
        </w:rPr>
        <w:t xml:space="preserve">ואים </w:t>
      </w:r>
      <w:r w:rsidR="006A5E35">
        <w:rPr>
          <w:rFonts w:hint="cs"/>
          <w:rtl/>
        </w:rPr>
        <w:t>את המיפוי,</w:t>
      </w:r>
      <w:r w:rsidR="00683E40">
        <w:rPr>
          <w:rFonts w:hint="cs"/>
          <w:rtl/>
        </w:rPr>
        <w:t xml:space="preserve"> באמצעות שדה הזר</w:t>
      </w:r>
      <w:r w:rsidR="00843CA9">
        <w:rPr>
          <w:rFonts w:hint="cs"/>
          <w:rtl/>
        </w:rPr>
        <w:t>ימה, של הנקודות</w:t>
      </w:r>
      <w:r w:rsidR="00553CF5">
        <w:rPr>
          <w:rFonts w:hint="cs"/>
          <w:rtl/>
        </w:rPr>
        <w:t xml:space="preserve"> בפני הסימוכין </w:t>
      </w:r>
      <w:r w:rsidR="00683E40">
        <w:rPr>
          <w:rFonts w:hint="cs"/>
          <w:rtl/>
        </w:rPr>
        <w:t>(ה</w:t>
      </w:r>
      <w:r w:rsidR="00553CF5">
        <w:rPr>
          <w:rFonts w:hint="cs"/>
          <w:rtl/>
        </w:rPr>
        <w:t>תמונה העליונה) לנקודות המתאימות</w:t>
      </w:r>
      <w:r w:rsidR="00683E40">
        <w:rPr>
          <w:rFonts w:hint="cs"/>
          <w:rtl/>
        </w:rPr>
        <w:t xml:space="preserve"> בתמונת</w:t>
      </w:r>
      <w:r w:rsidR="006A5E35">
        <w:rPr>
          <w:rFonts w:hint="cs"/>
          <w:rtl/>
        </w:rPr>
        <w:t xml:space="preserve"> הדוגמה החדשה (התמונה התחתונה).</w:t>
      </w:r>
      <w:r w:rsidR="00553CF5">
        <w:rPr>
          <w:rFonts w:hint="cs"/>
          <w:rtl/>
        </w:rPr>
        <w:t xml:space="preserve"> </w:t>
      </w:r>
      <w:r w:rsidR="00EE1EDE">
        <w:rPr>
          <w:rFonts w:hint="cs"/>
          <w:rtl/>
        </w:rPr>
        <w:t xml:space="preserve">על ידי מיפוי זה </w:t>
      </w:r>
      <w:r w:rsidR="00683E40">
        <w:rPr>
          <w:rFonts w:hint="cs"/>
          <w:rtl/>
        </w:rPr>
        <w:t xml:space="preserve">יוצרים את </w:t>
      </w:r>
      <w:r w:rsidR="00171AD3">
        <w:rPr>
          <w:rFonts w:hint="cs"/>
          <w:rtl/>
        </w:rPr>
        <w:t>וקטור</w:t>
      </w:r>
      <w:r w:rsidR="00553CF5">
        <w:rPr>
          <w:rFonts w:hint="cs"/>
          <w:rtl/>
        </w:rPr>
        <w:t xml:space="preserve">י הצורה והמרקם  </w:t>
      </w:r>
      <w:r w:rsidR="00683E40">
        <w:rPr>
          <w:rFonts w:hint="cs"/>
        </w:rPr>
        <w:t>S</w:t>
      </w:r>
      <w:r w:rsidR="00553CF5">
        <w:rPr>
          <w:rFonts w:hint="cs"/>
          <w:rtl/>
        </w:rPr>
        <w:t xml:space="preserve">  ו-</w:t>
      </w:r>
      <w:r w:rsidR="00683E40">
        <w:rPr>
          <w:rFonts w:hint="cs"/>
          <w:rtl/>
        </w:rPr>
        <w:t xml:space="preserve"> </w:t>
      </w:r>
      <w:r w:rsidR="00683E40">
        <w:rPr>
          <w:rFonts w:hint="cs"/>
        </w:rPr>
        <w:t>T</w:t>
      </w:r>
      <w:r w:rsidR="00EE1EDE">
        <w:rPr>
          <w:rFonts w:hint="cs"/>
          <w:rtl/>
        </w:rPr>
        <w:t xml:space="preserve">  </w:t>
      </w:r>
      <w:r w:rsidR="00553CF5">
        <w:rPr>
          <w:rFonts w:hint="cs"/>
          <w:rtl/>
        </w:rPr>
        <w:t>המאפיינים את</w:t>
      </w:r>
      <w:r w:rsidR="00D51745">
        <w:rPr>
          <w:rFonts w:hint="cs"/>
          <w:rtl/>
        </w:rPr>
        <w:t xml:space="preserve"> </w:t>
      </w:r>
      <w:r w:rsidR="00EE1EDE">
        <w:rPr>
          <w:rFonts w:hint="cs"/>
          <w:rtl/>
        </w:rPr>
        <w:t xml:space="preserve">התמונה </w:t>
      </w:r>
      <w:r w:rsidR="006A5E35">
        <w:rPr>
          <w:rFonts w:hint="cs"/>
          <w:rtl/>
        </w:rPr>
        <w:t>החדשה.</w:t>
      </w:r>
      <w:r w:rsidR="00843CA9">
        <w:rPr>
          <w:rFonts w:hint="cs"/>
          <w:rtl/>
        </w:rPr>
        <w:t xml:space="preserve"> </w:t>
      </w:r>
      <w:hyperlink w:anchor="איור7" w:history="1">
        <w:r w:rsidR="00D51745" w:rsidRPr="00553CF5">
          <w:rPr>
            <w:rStyle w:val="Hyperlink"/>
            <w:rFonts w:hint="cs"/>
            <w:u w:val="none"/>
            <w:rtl/>
          </w:rPr>
          <w:t>באיור 7</w:t>
        </w:r>
      </w:hyperlink>
      <w:r w:rsidR="006A5E35">
        <w:rPr>
          <w:rFonts w:hint="cs"/>
          <w:rtl/>
        </w:rPr>
        <w:t xml:space="preserve"> </w:t>
      </w:r>
      <w:r w:rsidR="00683E40">
        <w:rPr>
          <w:rFonts w:hint="cs"/>
          <w:rtl/>
        </w:rPr>
        <w:t>רואים</w:t>
      </w:r>
      <w:r w:rsidR="00EE1EDE">
        <w:rPr>
          <w:rFonts w:hint="cs"/>
          <w:rtl/>
        </w:rPr>
        <w:t xml:space="preserve"> גם</w:t>
      </w:r>
      <w:r w:rsidR="00683E40">
        <w:rPr>
          <w:rFonts w:hint="cs"/>
          <w:rtl/>
        </w:rPr>
        <w:t xml:space="preserve"> את השימוש בייצוג</w:t>
      </w:r>
      <w:r w:rsidR="002B04DC">
        <w:rPr>
          <w:rFonts w:hint="cs"/>
          <w:rtl/>
        </w:rPr>
        <w:t xml:space="preserve">ים </w:t>
      </w:r>
      <w:r w:rsidR="00683E40">
        <w:rPr>
          <w:rFonts w:hint="cs"/>
          <w:rtl/>
        </w:rPr>
        <w:t>דו-ממדי</w:t>
      </w:r>
      <w:r w:rsidR="002B04DC">
        <w:rPr>
          <w:rFonts w:hint="cs"/>
          <w:rtl/>
        </w:rPr>
        <w:t>ים</w:t>
      </w:r>
      <w:r w:rsidR="00683E40">
        <w:rPr>
          <w:rFonts w:hint="cs"/>
          <w:rtl/>
        </w:rPr>
        <w:t xml:space="preserve"> של סריקות הפנים</w:t>
      </w:r>
      <w:r w:rsidR="006A5E35">
        <w:rPr>
          <w:rFonts w:hint="cs"/>
          <w:rtl/>
        </w:rPr>
        <w:t xml:space="preserve"> הצילינדריות</w:t>
      </w:r>
      <w:r w:rsidR="00683E40">
        <w:rPr>
          <w:rFonts w:hint="cs"/>
          <w:rtl/>
        </w:rPr>
        <w:t xml:space="preserve"> (</w:t>
      </w:r>
      <w:r w:rsidR="002B04DC">
        <w:rPr>
          <w:rFonts w:hint="cs"/>
          <w:rtl/>
        </w:rPr>
        <w:t>שנפרשו</w:t>
      </w:r>
      <w:r w:rsidR="00133811">
        <w:rPr>
          <w:rFonts w:hint="cs"/>
          <w:rtl/>
        </w:rPr>
        <w:t xml:space="preserve"> ל</w:t>
      </w:r>
      <w:r w:rsidR="006A5E35">
        <w:rPr>
          <w:rFonts w:hint="cs"/>
          <w:rtl/>
        </w:rPr>
        <w:t>תמונ</w:t>
      </w:r>
      <w:r w:rsidR="002B04DC">
        <w:rPr>
          <w:rFonts w:hint="cs"/>
          <w:rtl/>
        </w:rPr>
        <w:t>ות</w:t>
      </w:r>
      <w:r w:rsidR="006A5E35">
        <w:rPr>
          <w:rFonts w:hint="cs"/>
          <w:rtl/>
        </w:rPr>
        <w:t xml:space="preserve"> דו-ממדי</w:t>
      </w:r>
      <w:r w:rsidR="002B04DC">
        <w:rPr>
          <w:rFonts w:hint="cs"/>
          <w:rtl/>
        </w:rPr>
        <w:t>ו</w:t>
      </w:r>
      <w:r w:rsidR="006A5E35">
        <w:rPr>
          <w:rFonts w:hint="cs"/>
          <w:rtl/>
        </w:rPr>
        <w:t>ת</w:t>
      </w:r>
      <w:r w:rsidR="00683E40">
        <w:rPr>
          <w:rFonts w:hint="cs"/>
          <w:rtl/>
        </w:rPr>
        <w:t xml:space="preserve">) </w:t>
      </w:r>
      <w:r w:rsidR="002B04DC">
        <w:rPr>
          <w:rFonts w:hint="cs"/>
          <w:rtl/>
        </w:rPr>
        <w:t>המאופיינים על ידי הפרמטרים</w:t>
      </w:r>
      <w:r w:rsidR="00683E40" w:rsidRPr="008676E2">
        <w:rPr>
          <w:position w:val="-10"/>
        </w:rPr>
        <w:object w:dxaOrig="420" w:dyaOrig="320">
          <v:shape id="_x0000_i1192" type="#_x0000_t75" style="width:21pt;height:15.75pt" o:ole="">
            <v:imagedata r:id="rId353" o:title=""/>
          </v:shape>
          <o:OLEObject Type="Embed" ProgID="Equation.3" ShapeID="_x0000_i1192" DrawAspect="Content" ObjectID="_1332165623" r:id="rId354"/>
        </w:object>
      </w:r>
      <w:r w:rsidR="002B04DC">
        <w:rPr>
          <w:rFonts w:hint="cs"/>
          <w:rtl/>
        </w:rPr>
        <w:t xml:space="preserve"> </w:t>
      </w:r>
      <w:r w:rsidR="00683E40">
        <w:rPr>
          <w:rFonts w:hint="cs"/>
          <w:rtl/>
        </w:rPr>
        <w:t>של הקואורדינאטו</w:t>
      </w:r>
      <w:r w:rsidR="002B04DC">
        <w:rPr>
          <w:rFonts w:hint="cs"/>
          <w:rtl/>
        </w:rPr>
        <w:t>ת הצילינדריות של התמונת הסרוקות</w:t>
      </w:r>
      <w:r w:rsidR="00683E40">
        <w:rPr>
          <w:rFonts w:hint="cs"/>
          <w:rtl/>
        </w:rPr>
        <w:t>.</w:t>
      </w:r>
    </w:p>
    <w:p w:rsidR="00683E40" w:rsidRDefault="00683E40" w:rsidP="00683E40">
      <w:pPr>
        <w:ind w:firstLine="0"/>
      </w:pPr>
    </w:p>
    <w:p w:rsidR="00683E40" w:rsidRDefault="00683E40" w:rsidP="00683E40">
      <w:pPr>
        <w:ind w:firstLine="0"/>
        <w:rPr>
          <w:rtl/>
        </w:rPr>
      </w:pPr>
    </w:p>
    <w:p w:rsidR="00683E40" w:rsidRDefault="000102E7" w:rsidP="00683E40">
      <w:pPr>
        <w:ind w:firstLine="0"/>
        <w:rPr>
          <w:rtl/>
        </w:rPr>
      </w:pPr>
      <w:r>
        <w:rPr>
          <w:noProof/>
        </w:rPr>
        <w:lastRenderedPageBreak/>
        <w:pict>
          <v:shape id="_x0000_s1050" type="#_x0000_t202" style="position:absolute;left:0;text-align:left;margin-left:24.4pt;margin-top:-18.75pt;width:357.35pt;height:261.15pt;z-index:251660288;mso-width-relative:margin;mso-height-relative:margin" filled="f" stroked="f">
            <v:textbox style="mso-next-textbox:#_x0000_s1050">
              <w:txbxContent>
                <w:p w:rsidR="00341160" w:rsidRDefault="00341160" w:rsidP="00683E40">
                  <w:pPr>
                    <w:jc w:val="center"/>
                    <w:rPr>
                      <w:rtl/>
                    </w:rPr>
                  </w:pPr>
                  <w:r>
                    <w:rPr>
                      <w:noProof/>
                      <w:rtl/>
                    </w:rPr>
                    <w:drawing>
                      <wp:inline distT="0" distB="0" distL="0" distR="0">
                        <wp:extent cx="2776092" cy="2743200"/>
                        <wp:effectExtent l="19050" t="0" r="5208" b="0"/>
                        <wp:docPr id="1"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55"/>
                                <a:srcRect/>
                                <a:stretch>
                                  <a:fillRect/>
                                </a:stretch>
                              </pic:blipFill>
                              <pic:spPr bwMode="auto">
                                <a:xfrm>
                                  <a:off x="0" y="0"/>
                                  <a:ext cx="2776092" cy="2743200"/>
                                </a:xfrm>
                                <a:prstGeom prst="rect">
                                  <a:avLst/>
                                </a:prstGeom>
                                <a:noFill/>
                                <a:ln w="9525">
                                  <a:noFill/>
                                  <a:miter lim="800000"/>
                                  <a:headEnd/>
                                  <a:tailEnd/>
                                </a:ln>
                              </pic:spPr>
                            </pic:pic>
                          </a:graphicData>
                        </a:graphic>
                      </wp:inline>
                    </w:drawing>
                  </w:r>
                </w:p>
                <w:p w:rsidR="00341160" w:rsidRPr="00665708" w:rsidRDefault="00341160" w:rsidP="00553CF5">
                  <w:pPr>
                    <w:pStyle w:val="Figure"/>
                  </w:pPr>
                  <w:bookmarkStart w:id="152" w:name="איור7"/>
                  <w:bookmarkStart w:id="153" w:name="_Toc238730993"/>
                  <w:bookmarkStart w:id="154" w:name="_Toc254529187"/>
                  <w:bookmarkEnd w:id="152"/>
                  <w:r>
                    <w:rPr>
                      <w:rtl/>
                    </w:rPr>
                    <w:t>איור</w:t>
                  </w:r>
                  <w:r>
                    <w:rPr>
                      <w:rFonts w:hint="cs"/>
                      <w:rtl/>
                    </w:rPr>
                    <w:t xml:space="preserve"> 7 </w:t>
                  </w:r>
                  <w:r>
                    <w:rPr>
                      <w:rtl/>
                    </w:rPr>
                    <w:t>–</w:t>
                  </w:r>
                  <w:r>
                    <w:rPr>
                      <w:rFonts w:hint="cs"/>
                      <w:rtl/>
                    </w:rPr>
                    <w:t xml:space="preserve"> מיפוי ערכי וקטורי הצורה והמרקם מפני הסימוכין</w:t>
                  </w:r>
                  <w:bookmarkEnd w:id="153"/>
                  <w:bookmarkEnd w:id="154"/>
                </w:p>
              </w:txbxContent>
            </v:textbox>
          </v:shape>
        </w:pict>
      </w:r>
    </w:p>
    <w:p w:rsidR="00683E40" w:rsidRDefault="00683E40" w:rsidP="00683E40">
      <w:pPr>
        <w:jc w:val="center"/>
        <w:rPr>
          <w:rtl/>
        </w:rPr>
      </w:pPr>
    </w:p>
    <w:p w:rsidR="00683E40" w:rsidRDefault="00683E40" w:rsidP="00683E40">
      <w:pPr>
        <w:jc w:val="center"/>
        <w:rPr>
          <w:rtl/>
        </w:rPr>
      </w:pPr>
    </w:p>
    <w:p w:rsidR="00683E40" w:rsidRDefault="00683E40" w:rsidP="00683E40">
      <w:pPr>
        <w:jc w:val="center"/>
        <w:rPr>
          <w:rtl/>
        </w:rPr>
      </w:pPr>
    </w:p>
    <w:p w:rsidR="00683E40" w:rsidRDefault="00683E40" w:rsidP="00683E40">
      <w:pPr>
        <w:jc w:val="center"/>
        <w:rPr>
          <w:rtl/>
        </w:rPr>
      </w:pPr>
    </w:p>
    <w:p w:rsidR="00683E40" w:rsidRDefault="00683E40" w:rsidP="00683E40">
      <w:pPr>
        <w:jc w:val="center"/>
        <w:rPr>
          <w:rtl/>
        </w:rPr>
      </w:pPr>
    </w:p>
    <w:p w:rsidR="002B04DC" w:rsidRDefault="002B04DC" w:rsidP="00EE1EDE">
      <w:pPr>
        <w:ind w:firstLine="0"/>
        <w:rPr>
          <w:rtl/>
        </w:rPr>
      </w:pPr>
    </w:p>
    <w:p w:rsidR="00D36487" w:rsidRDefault="00D36487" w:rsidP="00A35CB7">
      <w:pPr>
        <w:rPr>
          <w:rtl/>
        </w:rPr>
      </w:pPr>
    </w:p>
    <w:p w:rsidR="000102E7" w:rsidRDefault="000102E7" w:rsidP="00A35CB7">
      <w:pPr>
        <w:rPr>
          <w:rFonts w:hint="cs"/>
          <w:rtl/>
        </w:rPr>
      </w:pPr>
    </w:p>
    <w:p w:rsidR="00133811" w:rsidRPr="00853B0D" w:rsidRDefault="00133811" w:rsidP="00A35CB7">
      <w:r>
        <w:rPr>
          <w:rFonts w:hint="cs"/>
          <w:rtl/>
        </w:rPr>
        <w:t>נצי</w:t>
      </w:r>
      <w:r w:rsidR="00EE1EDE">
        <w:rPr>
          <w:rFonts w:hint="cs"/>
          <w:rtl/>
        </w:rPr>
        <w:t>ין שהמיקום של</w:t>
      </w:r>
      <w:r w:rsidR="002B04DC">
        <w:rPr>
          <w:rFonts w:hint="cs"/>
          <w:rtl/>
        </w:rPr>
        <w:t xml:space="preserve"> ערך הקואורדינאטה</w:t>
      </w:r>
      <w:r w:rsidR="008573A1">
        <w:rPr>
          <w:rFonts w:hint="cs"/>
          <w:rtl/>
        </w:rPr>
        <w:t xml:space="preserve"> </w:t>
      </w:r>
      <w:r w:rsidRPr="00133811">
        <w:rPr>
          <w:position w:val="-12"/>
        </w:rPr>
        <w:object w:dxaOrig="300" w:dyaOrig="360">
          <v:shape id="_x0000_i1193" type="#_x0000_t75" style="width:15pt;height:18pt" o:ole="">
            <v:imagedata r:id="rId356" o:title=""/>
          </v:shape>
          <o:OLEObject Type="Embed" ProgID="Equation.3" ShapeID="_x0000_i1193" DrawAspect="Content" ObjectID="_1332165624" r:id="rId357"/>
        </w:object>
      </w:r>
      <w:r>
        <w:rPr>
          <w:rFonts w:hint="cs"/>
          <w:rtl/>
        </w:rPr>
        <w:t>(</w:t>
      </w:r>
      <w:r w:rsidR="008D1A03" w:rsidRPr="001E067D">
        <w:rPr>
          <w:position w:val="-10"/>
        </w:rPr>
        <w:object w:dxaOrig="1140" w:dyaOrig="320">
          <v:shape id="_x0000_i1194" type="#_x0000_t75" style="width:57pt;height:16.5pt" o:ole="">
            <v:imagedata r:id="rId358" o:title=""/>
          </v:shape>
          <o:OLEObject Type="Embed" ProgID="Equation.3" ShapeID="_x0000_i1194" DrawAspect="Content" ObjectID="_1332165625" r:id="rId359"/>
        </w:object>
      </w:r>
      <w:r w:rsidR="002B04DC">
        <w:rPr>
          <w:rFonts w:hint="cs"/>
          <w:rtl/>
        </w:rPr>
        <w:t>) ב</w:t>
      </w:r>
      <w:r w:rsidR="00171AD3">
        <w:rPr>
          <w:rFonts w:hint="cs"/>
          <w:rtl/>
        </w:rPr>
        <w:t>וקטור</w:t>
      </w:r>
      <w:r>
        <w:rPr>
          <w:rFonts w:hint="cs"/>
          <w:rtl/>
        </w:rPr>
        <w:t xml:space="preserve"> </w:t>
      </w:r>
      <w:r>
        <w:rPr>
          <w:rFonts w:hint="cs"/>
        </w:rPr>
        <w:t>S</w:t>
      </w:r>
      <w:r w:rsidR="008573A1">
        <w:rPr>
          <w:rFonts w:hint="cs"/>
          <w:rtl/>
        </w:rPr>
        <w:t xml:space="preserve"> </w:t>
      </w:r>
      <w:r w:rsidR="002B04DC">
        <w:rPr>
          <w:rFonts w:hint="cs"/>
          <w:rtl/>
        </w:rPr>
        <w:t xml:space="preserve">הוא אותו מיקום כמו </w:t>
      </w:r>
      <w:r w:rsidR="00EE1EDE">
        <w:rPr>
          <w:rFonts w:hint="cs"/>
          <w:rtl/>
        </w:rPr>
        <w:t>של</w:t>
      </w:r>
      <w:r w:rsidRPr="00133811">
        <w:rPr>
          <w:position w:val="-12"/>
        </w:rPr>
        <w:object w:dxaOrig="300" w:dyaOrig="360">
          <v:shape id="_x0000_i1195" type="#_x0000_t75" style="width:15pt;height:18pt" o:ole="">
            <v:imagedata r:id="rId356" o:title=""/>
          </v:shape>
          <o:OLEObject Type="Embed" ProgID="Equation.3" ShapeID="_x0000_i1195" DrawAspect="Content" ObjectID="_1332165626" r:id="rId360"/>
        </w:object>
      </w:r>
      <w:r w:rsidR="002B04DC">
        <w:rPr>
          <w:rFonts w:hint="cs"/>
          <w:rtl/>
        </w:rPr>
        <w:t xml:space="preserve"> </w:t>
      </w:r>
      <w:r w:rsidR="00195693">
        <w:rPr>
          <w:rFonts w:hint="cs"/>
          <w:rtl/>
        </w:rPr>
        <w:t>ב</w:t>
      </w:r>
      <w:r w:rsidR="00171AD3">
        <w:rPr>
          <w:rFonts w:hint="cs"/>
          <w:rtl/>
        </w:rPr>
        <w:t>וקטור</w:t>
      </w:r>
      <w:r w:rsidR="008573A1">
        <w:rPr>
          <w:rFonts w:hint="cs"/>
          <w:rtl/>
        </w:rPr>
        <w:t xml:space="preserve"> </w:t>
      </w:r>
      <w:r>
        <w:rPr>
          <w:rFonts w:hint="cs"/>
          <w:rtl/>
        </w:rPr>
        <w:t xml:space="preserve"> </w:t>
      </w:r>
      <w:r>
        <w:t>S</w:t>
      </w:r>
      <w:r>
        <w:rPr>
          <w:vertAlign w:val="subscript"/>
        </w:rPr>
        <w:t>0</w:t>
      </w:r>
      <w:r w:rsidR="002B04DC">
        <w:rPr>
          <w:rFonts w:hint="cs"/>
          <w:rtl/>
        </w:rPr>
        <w:t xml:space="preserve">, הערכים </w:t>
      </w:r>
      <w:r>
        <w:rPr>
          <w:rFonts w:hint="cs"/>
          <w:rtl/>
        </w:rPr>
        <w:t>של שני ה-</w:t>
      </w:r>
      <w:r w:rsidR="008573A1">
        <w:rPr>
          <w:rFonts w:hint="cs"/>
          <w:rtl/>
        </w:rPr>
        <w:t xml:space="preserve"> </w:t>
      </w:r>
      <w:r w:rsidRPr="00133811">
        <w:rPr>
          <w:position w:val="-12"/>
        </w:rPr>
        <w:object w:dxaOrig="300" w:dyaOrig="360">
          <v:shape id="_x0000_i1196" type="#_x0000_t75" style="width:15pt;height:18pt" o:ole="">
            <v:imagedata r:id="rId356" o:title=""/>
          </v:shape>
          <o:OLEObject Type="Embed" ProgID="Equation.3" ShapeID="_x0000_i1196" DrawAspect="Content" ObjectID="_1332165627" r:id="rId361"/>
        </w:object>
      </w:r>
      <w:r w:rsidR="002B04DC">
        <w:rPr>
          <w:rFonts w:hint="cs"/>
          <w:rtl/>
        </w:rPr>
        <w:t>שונים אך מיקומם ב</w:t>
      </w:r>
      <w:r w:rsidR="00171AD3">
        <w:rPr>
          <w:rFonts w:hint="cs"/>
          <w:rtl/>
        </w:rPr>
        <w:t>וקטור</w:t>
      </w:r>
      <w:r w:rsidR="008573A1">
        <w:rPr>
          <w:rFonts w:hint="cs"/>
          <w:rtl/>
        </w:rPr>
        <w:t xml:space="preserve"> זהה. ה</w:t>
      </w:r>
      <w:r w:rsidR="002B04DC">
        <w:rPr>
          <w:rFonts w:hint="cs"/>
          <w:rtl/>
        </w:rPr>
        <w:t>מיקום של</w:t>
      </w:r>
      <w:r w:rsidRPr="00133811">
        <w:rPr>
          <w:position w:val="-12"/>
        </w:rPr>
        <w:object w:dxaOrig="300" w:dyaOrig="360">
          <v:shape id="_x0000_i1197" type="#_x0000_t75" style="width:15pt;height:18pt" o:ole="">
            <v:imagedata r:id="rId356" o:title=""/>
          </v:shape>
          <o:OLEObject Type="Embed" ProgID="Equation.3" ShapeID="_x0000_i1197" DrawAspect="Content" ObjectID="_1332165628" r:id="rId362"/>
        </w:object>
      </w:r>
      <w:r w:rsidR="008573A1">
        <w:rPr>
          <w:rFonts w:hint="cs"/>
          <w:rtl/>
        </w:rPr>
        <w:t xml:space="preserve"> </w:t>
      </w:r>
      <w:r w:rsidR="00D51745">
        <w:rPr>
          <w:rFonts w:hint="cs"/>
          <w:rtl/>
        </w:rPr>
        <w:t>בו</w:t>
      </w:r>
      <w:r w:rsidR="00195693">
        <w:rPr>
          <w:rFonts w:hint="cs"/>
          <w:rtl/>
        </w:rPr>
        <w:t xml:space="preserve">קרטורים </w:t>
      </w:r>
      <w:r>
        <w:t>S</w:t>
      </w:r>
      <w:r w:rsidR="008573A1">
        <w:rPr>
          <w:rFonts w:hint="cs"/>
          <w:rtl/>
        </w:rPr>
        <w:t xml:space="preserve"> ו-</w:t>
      </w:r>
      <w:r>
        <w:rPr>
          <w:rFonts w:hint="cs"/>
          <w:rtl/>
        </w:rPr>
        <w:t xml:space="preserve"> </w:t>
      </w:r>
      <w:r>
        <w:t>S</w:t>
      </w:r>
      <w:r>
        <w:rPr>
          <w:vertAlign w:val="subscript"/>
        </w:rPr>
        <w:t>0</w:t>
      </w:r>
      <w:r>
        <w:rPr>
          <w:rFonts w:hint="cs"/>
          <w:vertAlign w:val="subscript"/>
          <w:rtl/>
        </w:rPr>
        <w:t xml:space="preserve"> </w:t>
      </w:r>
      <w:r w:rsidR="002B04DC">
        <w:rPr>
          <w:rFonts w:hint="cs"/>
          <w:vertAlign w:val="subscript"/>
          <w:rtl/>
        </w:rPr>
        <w:t xml:space="preserve"> </w:t>
      </w:r>
      <w:r w:rsidR="00195693">
        <w:rPr>
          <w:rFonts w:hint="cs"/>
          <w:rtl/>
        </w:rPr>
        <w:t>הוא</w:t>
      </w:r>
      <w:r w:rsidR="008573A1">
        <w:rPr>
          <w:rFonts w:hint="cs"/>
          <w:rtl/>
        </w:rPr>
        <w:t xml:space="preserve"> </w:t>
      </w:r>
      <w:r w:rsidRPr="00133811">
        <w:rPr>
          <w:position w:val="-10"/>
        </w:rPr>
        <w:object w:dxaOrig="1080" w:dyaOrig="320">
          <v:shape id="_x0000_i1198" type="#_x0000_t75" style="width:54pt;height:15.75pt" o:ole="">
            <v:imagedata r:id="rId363" o:title=""/>
          </v:shape>
          <o:OLEObject Type="Embed" ProgID="Equation.3" ShapeID="_x0000_i1198" DrawAspect="Content" ObjectID="_1332165629" r:id="rId364"/>
        </w:object>
      </w:r>
      <w:r w:rsidR="008573A1">
        <w:rPr>
          <w:rFonts w:hint="cs"/>
          <w:rtl/>
        </w:rPr>
        <w:t xml:space="preserve">. </w:t>
      </w:r>
      <w:r w:rsidR="002B04DC">
        <w:rPr>
          <w:rFonts w:hint="cs"/>
          <w:rtl/>
        </w:rPr>
        <w:t>עובדה זו נכונה גם לגבי הערכים</w:t>
      </w:r>
      <w:r w:rsidR="008573A1">
        <w:rPr>
          <w:rFonts w:hint="cs"/>
          <w:rtl/>
        </w:rPr>
        <w:t xml:space="preserve"> </w:t>
      </w:r>
      <w:r w:rsidR="00853B0D" w:rsidRPr="00133811">
        <w:rPr>
          <w:position w:val="-12"/>
        </w:rPr>
        <w:object w:dxaOrig="300" w:dyaOrig="360">
          <v:shape id="_x0000_i1199" type="#_x0000_t75" style="width:15pt;height:18pt" o:ole="">
            <v:imagedata r:id="rId365" o:title=""/>
          </v:shape>
          <o:OLEObject Type="Embed" ProgID="Equation.3" ShapeID="_x0000_i1199" DrawAspect="Content" ObjectID="_1332165630" r:id="rId366"/>
        </w:object>
      </w:r>
      <w:r w:rsidR="00D51745">
        <w:rPr>
          <w:rFonts w:hint="cs"/>
          <w:position w:val="-12"/>
          <w:rtl/>
        </w:rPr>
        <w:t xml:space="preserve"> </w:t>
      </w:r>
      <w:r w:rsidR="00D51745">
        <w:rPr>
          <w:rFonts w:hint="cs"/>
          <w:rtl/>
        </w:rPr>
        <w:t>ו-</w:t>
      </w:r>
      <w:r w:rsidR="008573A1">
        <w:rPr>
          <w:rFonts w:hint="cs"/>
          <w:rtl/>
        </w:rPr>
        <w:t xml:space="preserve"> </w:t>
      </w:r>
      <w:r w:rsidR="00853B0D" w:rsidRPr="00133811">
        <w:rPr>
          <w:position w:val="-12"/>
        </w:rPr>
        <w:object w:dxaOrig="279" w:dyaOrig="360">
          <v:shape id="_x0000_i1200" type="#_x0000_t75" style="width:14.25pt;height:18pt" o:ole="">
            <v:imagedata r:id="rId367" o:title=""/>
          </v:shape>
          <o:OLEObject Type="Embed" ProgID="Equation.3" ShapeID="_x0000_i1200" DrawAspect="Content" ObjectID="_1332165631" r:id="rId368"/>
        </w:object>
      </w:r>
      <w:r w:rsidR="008573A1">
        <w:rPr>
          <w:rFonts w:hint="cs"/>
          <w:rtl/>
        </w:rPr>
        <w:t xml:space="preserve"> </w:t>
      </w:r>
      <w:r>
        <w:rPr>
          <w:rFonts w:hint="cs"/>
          <w:rtl/>
        </w:rPr>
        <w:t>שמיקומם זהה ב</w:t>
      </w:r>
      <w:r w:rsidR="00171AD3">
        <w:rPr>
          <w:rFonts w:hint="cs"/>
          <w:rtl/>
        </w:rPr>
        <w:t>וקטור</w:t>
      </w:r>
      <w:r>
        <w:rPr>
          <w:rFonts w:hint="cs"/>
          <w:rtl/>
        </w:rPr>
        <w:t>י</w:t>
      </w:r>
      <w:r w:rsidR="002B04DC">
        <w:rPr>
          <w:rFonts w:hint="cs"/>
          <w:rtl/>
        </w:rPr>
        <w:t>ם</w:t>
      </w:r>
      <w:r w:rsidR="00D51745">
        <w:rPr>
          <w:rFonts w:hint="cs"/>
          <w:rtl/>
        </w:rPr>
        <w:t xml:space="preserve"> </w:t>
      </w:r>
      <w:r>
        <w:rPr>
          <w:rFonts w:hint="cs"/>
          <w:rtl/>
        </w:rPr>
        <w:t xml:space="preserve"> </w:t>
      </w:r>
      <w:r>
        <w:t>S</w:t>
      </w:r>
      <w:r w:rsidR="00D51745">
        <w:rPr>
          <w:rFonts w:hint="cs"/>
          <w:rtl/>
        </w:rPr>
        <w:t xml:space="preserve"> ו-</w:t>
      </w:r>
      <w:r w:rsidR="008573A1">
        <w:rPr>
          <w:rFonts w:hint="cs"/>
          <w:rtl/>
        </w:rPr>
        <w:t xml:space="preserve"> </w:t>
      </w:r>
      <w:r>
        <w:rPr>
          <w:rFonts w:hint="cs"/>
          <w:rtl/>
        </w:rPr>
        <w:t xml:space="preserve"> </w:t>
      </w:r>
      <w:r>
        <w:t>S</w:t>
      </w:r>
      <w:r>
        <w:rPr>
          <w:vertAlign w:val="subscript"/>
        </w:rPr>
        <w:t>0</w:t>
      </w:r>
      <w:r w:rsidR="002B04DC">
        <w:rPr>
          <w:rFonts w:hint="cs"/>
          <w:rtl/>
        </w:rPr>
        <w:t>.</w:t>
      </w:r>
      <w:r w:rsidR="00195693">
        <w:rPr>
          <w:rFonts w:hint="cs"/>
          <w:rtl/>
        </w:rPr>
        <w:t xml:space="preserve"> </w:t>
      </w:r>
      <w:r w:rsidR="008573A1">
        <w:rPr>
          <w:rFonts w:hint="cs"/>
          <w:rtl/>
        </w:rPr>
        <w:t xml:space="preserve"> </w:t>
      </w:r>
      <w:r w:rsidR="00D51745">
        <w:rPr>
          <w:rFonts w:hint="cs"/>
          <w:rtl/>
        </w:rPr>
        <w:t>גם המיקומים של ערכי המרקם</w:t>
      </w:r>
      <w:r w:rsidR="00853B0D">
        <w:rPr>
          <w:rFonts w:hint="cs"/>
          <w:rtl/>
        </w:rPr>
        <w:t xml:space="preserve"> </w:t>
      </w:r>
      <w:r w:rsidR="00853B0D" w:rsidRPr="006670B2">
        <w:rPr>
          <w:position w:val="-12"/>
        </w:rPr>
        <w:object w:dxaOrig="1040" w:dyaOrig="360">
          <v:shape id="_x0000_i1201" type="#_x0000_t75" style="width:51.75pt;height:18pt" o:ole="">
            <v:imagedata r:id="rId369" o:title=""/>
          </v:shape>
          <o:OLEObject Type="Embed" ProgID="Equation.3" ShapeID="_x0000_i1201" DrawAspect="Content" ObjectID="_1332165632" r:id="rId370"/>
        </w:object>
      </w:r>
      <w:r w:rsidR="00853B0D">
        <w:rPr>
          <w:rFonts w:hint="cs"/>
          <w:position w:val="-12"/>
          <w:rtl/>
        </w:rPr>
        <w:t xml:space="preserve"> </w:t>
      </w:r>
      <w:r w:rsidR="00853B0D">
        <w:rPr>
          <w:rFonts w:hint="cs"/>
          <w:rtl/>
        </w:rPr>
        <w:t>הוא אותו מיקום בשני ה</w:t>
      </w:r>
      <w:r w:rsidR="00171AD3">
        <w:rPr>
          <w:rFonts w:hint="cs"/>
          <w:rtl/>
        </w:rPr>
        <w:t>וקטור</w:t>
      </w:r>
      <w:r w:rsidR="00D51745">
        <w:rPr>
          <w:rFonts w:hint="cs"/>
          <w:rtl/>
        </w:rPr>
        <w:t>ים</w:t>
      </w:r>
      <w:r w:rsidR="00853B0D">
        <w:rPr>
          <w:rFonts w:hint="cs"/>
          <w:rtl/>
        </w:rPr>
        <w:t xml:space="preserve"> </w:t>
      </w:r>
      <w:r w:rsidR="00853B0D">
        <w:rPr>
          <w:rFonts w:hint="cs"/>
        </w:rPr>
        <w:t>T</w:t>
      </w:r>
      <w:r w:rsidR="00D51745">
        <w:rPr>
          <w:rFonts w:hint="cs"/>
          <w:rtl/>
        </w:rPr>
        <w:t xml:space="preserve">  </w:t>
      </w:r>
      <w:r w:rsidR="00853B0D">
        <w:rPr>
          <w:rFonts w:hint="cs"/>
          <w:rtl/>
        </w:rPr>
        <w:t xml:space="preserve">ו-  </w:t>
      </w:r>
      <w:r w:rsidR="00853B0D">
        <w:t>T</w:t>
      </w:r>
      <w:r w:rsidR="00853B0D">
        <w:rPr>
          <w:vertAlign w:val="subscript"/>
        </w:rPr>
        <w:t>0</w:t>
      </w:r>
      <w:r w:rsidR="00853B0D">
        <w:rPr>
          <w:rFonts w:hint="cs"/>
          <w:vertAlign w:val="subscript"/>
          <w:rtl/>
        </w:rPr>
        <w:t xml:space="preserve"> </w:t>
      </w:r>
      <w:r w:rsidR="00D51745">
        <w:rPr>
          <w:rFonts w:hint="cs"/>
          <w:vertAlign w:val="subscript"/>
          <w:rtl/>
        </w:rPr>
        <w:t xml:space="preserve"> </w:t>
      </w:r>
      <w:r w:rsidR="00853B0D">
        <w:rPr>
          <w:rFonts w:hint="cs"/>
          <w:rtl/>
        </w:rPr>
        <w:t>(הערכים שלהם בשני ה</w:t>
      </w:r>
      <w:r w:rsidR="00171AD3">
        <w:rPr>
          <w:rFonts w:hint="cs"/>
          <w:rtl/>
        </w:rPr>
        <w:t>וקטור</w:t>
      </w:r>
      <w:r w:rsidR="002B04DC">
        <w:rPr>
          <w:rFonts w:hint="cs"/>
          <w:rtl/>
        </w:rPr>
        <w:t xml:space="preserve">ים שונים אך המיקום זהה). מכיוון שיש </w:t>
      </w:r>
      <w:r w:rsidR="00853B0D">
        <w:rPr>
          <w:rFonts w:hint="cs"/>
          <w:rtl/>
        </w:rPr>
        <w:t xml:space="preserve">תיאום </w:t>
      </w:r>
      <w:r w:rsidR="002B04DC">
        <w:rPr>
          <w:rFonts w:hint="cs"/>
          <w:rtl/>
        </w:rPr>
        <w:t xml:space="preserve">בין המיקומים של הערכים בכל </w:t>
      </w:r>
      <w:r w:rsidR="00171AD3">
        <w:rPr>
          <w:rFonts w:hint="cs"/>
          <w:rtl/>
        </w:rPr>
        <w:t>וקטור</w:t>
      </w:r>
      <w:r w:rsidR="00D51745">
        <w:rPr>
          <w:rFonts w:hint="cs"/>
          <w:rtl/>
        </w:rPr>
        <w:t xml:space="preserve">י הצורה והמרקם המייצגים </w:t>
      </w:r>
      <w:r w:rsidR="00853B0D">
        <w:rPr>
          <w:rFonts w:hint="cs"/>
          <w:rtl/>
        </w:rPr>
        <w:t>את האובייקט</w:t>
      </w:r>
      <w:r w:rsidR="002B04DC">
        <w:rPr>
          <w:rFonts w:hint="cs"/>
          <w:rtl/>
        </w:rPr>
        <w:t>ים השונים נצפה</w:t>
      </w:r>
      <w:r w:rsidR="00853B0D">
        <w:rPr>
          <w:rFonts w:hint="cs"/>
          <w:rtl/>
        </w:rPr>
        <w:t xml:space="preserve"> ששני </w:t>
      </w:r>
      <w:r w:rsidR="00171AD3">
        <w:rPr>
          <w:rFonts w:hint="cs"/>
          <w:rtl/>
        </w:rPr>
        <w:t>וקטור</w:t>
      </w:r>
      <w:r w:rsidR="00853B0D">
        <w:rPr>
          <w:rFonts w:hint="cs"/>
          <w:rtl/>
        </w:rPr>
        <w:t xml:space="preserve">י צורה ושני </w:t>
      </w:r>
      <w:r w:rsidR="00171AD3">
        <w:rPr>
          <w:rFonts w:hint="cs"/>
          <w:rtl/>
        </w:rPr>
        <w:t>וקטור</w:t>
      </w:r>
      <w:r w:rsidR="00853B0D">
        <w:rPr>
          <w:rFonts w:hint="cs"/>
          <w:rtl/>
        </w:rPr>
        <w:t xml:space="preserve">י מרקם שונים המייצגים את אותו אובייקט יהיו עם ערכים קרובים עד זהים במיקומים המתאימים.  </w:t>
      </w:r>
    </w:p>
    <w:p w:rsidR="00B47CAA" w:rsidRDefault="00B47CAA" w:rsidP="00FC7D81">
      <w:pPr>
        <w:pStyle w:val="Heading3"/>
      </w:pPr>
      <w:bookmarkStart w:id="155" w:name="_Toc238731629"/>
      <w:bookmarkStart w:id="156" w:name="_Toc243927447"/>
      <w:bookmarkStart w:id="157" w:name="_Toc254530061"/>
      <w:r>
        <w:rPr>
          <w:rFonts w:hint="cs"/>
          <w:rtl/>
        </w:rPr>
        <w:t xml:space="preserve">אנליזה לרכיבים ראשיים של </w:t>
      </w:r>
      <w:r w:rsidR="00171AD3">
        <w:rPr>
          <w:rFonts w:hint="cs"/>
          <w:rtl/>
        </w:rPr>
        <w:t>וקטור</w:t>
      </w:r>
      <w:r>
        <w:rPr>
          <w:rFonts w:hint="cs"/>
          <w:rtl/>
        </w:rPr>
        <w:t>י צורה ומרקם</w:t>
      </w:r>
      <w:bookmarkEnd w:id="155"/>
      <w:bookmarkEnd w:id="156"/>
      <w:bookmarkEnd w:id="157"/>
    </w:p>
    <w:p w:rsidR="00B47CAA" w:rsidRDefault="005C18A6" w:rsidP="00A720EF">
      <w:pPr>
        <w:rPr>
          <w:rtl/>
        </w:rPr>
      </w:pPr>
      <w:r>
        <w:rPr>
          <w:rFonts w:hint="cs"/>
          <w:rtl/>
        </w:rPr>
        <w:t>נתאר</w:t>
      </w:r>
      <w:r w:rsidR="00D51745">
        <w:rPr>
          <w:rFonts w:hint="cs"/>
          <w:rtl/>
        </w:rPr>
        <w:t xml:space="preserve"> אנליזה </w:t>
      </w:r>
      <w:r w:rsidR="00B47CAA">
        <w:rPr>
          <w:rFonts w:hint="cs"/>
          <w:rtl/>
        </w:rPr>
        <w:t>לרכי</w:t>
      </w:r>
      <w:r w:rsidR="00D51745">
        <w:rPr>
          <w:rFonts w:hint="cs"/>
          <w:rtl/>
        </w:rPr>
        <w:t xml:space="preserve">בים ראשיים </w:t>
      </w:r>
      <w:r w:rsidR="00B47CAA">
        <w:t xml:space="preserve">PCA </w:t>
      </w:r>
      <w:r w:rsidR="00B47CAA">
        <w:rPr>
          <w:rFonts w:hint="cs"/>
          <w:rtl/>
        </w:rPr>
        <w:t xml:space="preserve"> </w:t>
      </w:r>
      <w:r w:rsidR="00D51745">
        <w:rPr>
          <w:rFonts w:hint="cs"/>
          <w:rtl/>
        </w:rPr>
        <w:t xml:space="preserve"> על קבוצת </w:t>
      </w:r>
      <w:r w:rsidR="00171AD3">
        <w:rPr>
          <w:rFonts w:hint="cs"/>
          <w:rtl/>
        </w:rPr>
        <w:t>וקטור</w:t>
      </w:r>
      <w:r w:rsidR="00D51745">
        <w:rPr>
          <w:rFonts w:hint="cs"/>
          <w:rtl/>
        </w:rPr>
        <w:t>י צורה ומרקם</w:t>
      </w:r>
      <w:r>
        <w:rPr>
          <w:rFonts w:hint="cs"/>
          <w:rtl/>
        </w:rPr>
        <w:t xml:space="preserve"> </w:t>
      </w:r>
      <w:r w:rsidR="00B47CAA">
        <w:rPr>
          <w:rFonts w:hint="cs"/>
          <w:rtl/>
        </w:rPr>
        <w:t xml:space="preserve"> </w:t>
      </w:r>
      <w:r w:rsidR="00B47CAA" w:rsidRPr="00C01A74">
        <w:rPr>
          <w:position w:val="-12"/>
        </w:rPr>
        <w:object w:dxaOrig="240" w:dyaOrig="360">
          <v:shape id="_x0000_i1202" type="#_x0000_t75" style="width:12pt;height:18pt" o:ole="">
            <v:imagedata r:id="rId371" o:title=""/>
          </v:shape>
          <o:OLEObject Type="Embed" ProgID="Equation.3" ShapeID="_x0000_i1202" DrawAspect="Content" ObjectID="_1332165633" r:id="rId372"/>
        </w:object>
      </w:r>
      <w:r w:rsidR="00D51745">
        <w:rPr>
          <w:rFonts w:hint="cs"/>
          <w:rtl/>
        </w:rPr>
        <w:t xml:space="preserve"> ו-</w:t>
      </w:r>
      <w:r w:rsidR="00B47CAA">
        <w:rPr>
          <w:rFonts w:hint="cs"/>
          <w:rtl/>
        </w:rPr>
        <w:t xml:space="preserve"> </w:t>
      </w:r>
      <w:r>
        <w:rPr>
          <w:rFonts w:hint="cs"/>
          <w:rtl/>
        </w:rPr>
        <w:t xml:space="preserve"> </w:t>
      </w:r>
      <w:r w:rsidR="00B47CAA" w:rsidRPr="00C01A74">
        <w:rPr>
          <w:position w:val="-12"/>
        </w:rPr>
        <w:object w:dxaOrig="240" w:dyaOrig="360">
          <v:shape id="_x0000_i1203" type="#_x0000_t75" style="width:12pt;height:18pt" o:ole="">
            <v:imagedata r:id="rId373" o:title=""/>
          </v:shape>
          <o:OLEObject Type="Embed" ProgID="Equation.3" ShapeID="_x0000_i1203" DrawAspect="Content" ObjectID="_1332165634" r:id="rId374"/>
        </w:object>
      </w:r>
      <w:r w:rsidR="00D51745">
        <w:rPr>
          <w:rFonts w:hint="cs"/>
          <w:rtl/>
        </w:rPr>
        <w:t xml:space="preserve"> של</w:t>
      </w:r>
      <w:r>
        <w:rPr>
          <w:rFonts w:hint="cs"/>
          <w:rtl/>
        </w:rPr>
        <w:t xml:space="preserve"> </w:t>
      </w:r>
      <w:r w:rsidR="00B47CAA">
        <w:rPr>
          <w:rFonts w:hint="cs"/>
          <w:rtl/>
        </w:rPr>
        <w:t xml:space="preserve"> </w:t>
      </w:r>
      <w:r w:rsidR="00B47CAA">
        <w:rPr>
          <w:i/>
          <w:iCs/>
        </w:rPr>
        <w:t>m</w:t>
      </w:r>
      <w:r w:rsidR="00B47CAA">
        <w:rPr>
          <w:i/>
          <w:iCs/>
          <w:rtl/>
        </w:rPr>
        <w:t xml:space="preserve"> </w:t>
      </w:r>
      <w:r>
        <w:rPr>
          <w:rFonts w:hint="cs"/>
          <w:i/>
          <w:iCs/>
          <w:rtl/>
        </w:rPr>
        <w:t xml:space="preserve"> </w:t>
      </w:r>
      <w:r w:rsidR="002B04DC">
        <w:rPr>
          <w:rFonts w:hint="cs"/>
          <w:rtl/>
        </w:rPr>
        <w:t>דוגמאות פנים</w:t>
      </w:r>
      <w:r w:rsidR="00B47CAA">
        <w:rPr>
          <w:rFonts w:hint="cs"/>
          <w:rtl/>
        </w:rPr>
        <w:t xml:space="preserve"> </w:t>
      </w:r>
      <w:r w:rsidR="00D51745">
        <w:rPr>
          <w:rFonts w:hint="cs"/>
          <w:rtl/>
        </w:rPr>
        <w:t>(</w:t>
      </w:r>
      <w:r w:rsidR="00B47CAA" w:rsidRPr="00C01A74">
        <w:rPr>
          <w:position w:val="-10"/>
        </w:rPr>
        <w:object w:dxaOrig="980" w:dyaOrig="320">
          <v:shape id="_x0000_i1204" type="#_x0000_t75" style="width:48.75pt;height:15.75pt" o:ole="">
            <v:imagedata r:id="rId375" o:title=""/>
          </v:shape>
          <o:OLEObject Type="Embed" ProgID="Equation.3" ShapeID="_x0000_i1204" DrawAspect="Content" ObjectID="_1332165635" r:id="rId376"/>
        </w:object>
      </w:r>
      <w:r w:rsidR="00D51745">
        <w:rPr>
          <w:rFonts w:hint="cs"/>
          <w:rtl/>
        </w:rPr>
        <w:t>).</w:t>
      </w:r>
      <w:r>
        <w:rPr>
          <w:rFonts w:hint="cs"/>
          <w:rtl/>
        </w:rPr>
        <w:t xml:space="preserve"> בביצוע האנליזה נתעל</w:t>
      </w:r>
      <w:r w:rsidR="002B04DC">
        <w:rPr>
          <w:rFonts w:hint="cs"/>
          <w:rtl/>
        </w:rPr>
        <w:t xml:space="preserve">ם מהקשר בין נתוני </w:t>
      </w:r>
      <w:r w:rsidR="008F6E0E">
        <w:rPr>
          <w:rFonts w:hint="cs"/>
          <w:rtl/>
        </w:rPr>
        <w:t>הצורה והמרקם, ונתייחס ל</w:t>
      </w:r>
      <w:r w:rsidR="00B47CAA">
        <w:rPr>
          <w:rFonts w:hint="cs"/>
          <w:rtl/>
        </w:rPr>
        <w:t>נ</w:t>
      </w:r>
      <w:r w:rsidR="00D51745">
        <w:rPr>
          <w:rFonts w:hint="cs"/>
          <w:rtl/>
        </w:rPr>
        <w:t>תוני הצורה ו</w:t>
      </w:r>
      <w:r w:rsidR="008F6E0E">
        <w:rPr>
          <w:rFonts w:hint="cs"/>
          <w:rtl/>
        </w:rPr>
        <w:t>ל</w:t>
      </w:r>
      <w:r w:rsidR="00D51745">
        <w:rPr>
          <w:rFonts w:hint="cs"/>
          <w:rtl/>
        </w:rPr>
        <w:t>נתוני</w:t>
      </w:r>
      <w:r w:rsidR="008F6E0E">
        <w:rPr>
          <w:rFonts w:hint="cs"/>
          <w:rtl/>
        </w:rPr>
        <w:t xml:space="preserve"> </w:t>
      </w:r>
      <w:r w:rsidR="00D51745">
        <w:rPr>
          <w:rFonts w:hint="cs"/>
          <w:rtl/>
        </w:rPr>
        <w:t>המרקם בנפרד.</w:t>
      </w:r>
      <w:r w:rsidR="006C7B6A">
        <w:rPr>
          <w:rFonts w:hint="cs"/>
          <w:rtl/>
        </w:rPr>
        <w:t xml:space="preserve"> </w:t>
      </w:r>
      <w:r>
        <w:rPr>
          <w:rFonts w:hint="cs"/>
          <w:rtl/>
        </w:rPr>
        <w:t>כזכור</w:t>
      </w:r>
      <w:r w:rsidR="00A720EF">
        <w:rPr>
          <w:rFonts w:hint="cs"/>
          <w:rtl/>
        </w:rPr>
        <w:t xml:space="preserve"> </w:t>
      </w:r>
      <w:r w:rsidR="002B04DC">
        <w:rPr>
          <w:rFonts w:hint="cs"/>
          <w:rtl/>
        </w:rPr>
        <w:t xml:space="preserve">בשיטת </w:t>
      </w:r>
      <w:r w:rsidR="00B47CAA">
        <w:rPr>
          <w:rFonts w:hint="cs"/>
          <w:rtl/>
        </w:rPr>
        <w:t>האיגנפייסים</w:t>
      </w:r>
      <w:r w:rsidR="008573A1">
        <w:rPr>
          <w:rFonts w:hint="cs"/>
          <w:rtl/>
        </w:rPr>
        <w:t xml:space="preserve"> מבצעים </w:t>
      </w:r>
      <w:r w:rsidR="00A720EF">
        <w:rPr>
          <w:rFonts w:hint="cs"/>
          <w:rtl/>
        </w:rPr>
        <w:t>אנליזה לרכיבים ראשיים ש</w:t>
      </w:r>
      <w:r>
        <w:rPr>
          <w:rFonts w:hint="cs"/>
          <w:rtl/>
        </w:rPr>
        <w:t>ל וקטורים המכילים ערכי פיקסלים של תמונות פנים</w:t>
      </w:r>
      <w:r w:rsidR="00A720EF">
        <w:rPr>
          <w:rFonts w:hint="cs"/>
          <w:rtl/>
        </w:rPr>
        <w:t>, התהליך</w:t>
      </w:r>
      <w:r w:rsidR="00A720EF" w:rsidRPr="00A720EF">
        <w:rPr>
          <w:rFonts w:hint="cs"/>
          <w:rtl/>
        </w:rPr>
        <w:t xml:space="preserve"> </w:t>
      </w:r>
      <w:r w:rsidR="00A720EF">
        <w:rPr>
          <w:rFonts w:hint="cs"/>
          <w:rtl/>
        </w:rPr>
        <w:t>המוצג פה דומה רק שהוא מבוצע על וקטורים אחרים</w:t>
      </w:r>
      <w:r w:rsidR="00B47CAA">
        <w:rPr>
          <w:rFonts w:hint="cs"/>
          <w:rtl/>
        </w:rPr>
        <w:t>.</w:t>
      </w:r>
    </w:p>
    <w:p w:rsidR="008F6E0E" w:rsidRDefault="00B47CAA" w:rsidP="00FC7D81">
      <w:pPr>
        <w:rPr>
          <w:rtl/>
        </w:rPr>
      </w:pPr>
      <w:r>
        <w:rPr>
          <w:rFonts w:hint="cs"/>
          <w:rtl/>
        </w:rPr>
        <w:t>נתייחס ל</w:t>
      </w:r>
      <w:r w:rsidR="00171AD3">
        <w:rPr>
          <w:rFonts w:hint="cs"/>
          <w:rtl/>
        </w:rPr>
        <w:t>וקטור</w:t>
      </w:r>
      <w:r w:rsidR="00E07BE7">
        <w:rPr>
          <w:rFonts w:hint="cs"/>
          <w:rtl/>
        </w:rPr>
        <w:t>י הצורה</w:t>
      </w:r>
      <w:r>
        <w:rPr>
          <w:rFonts w:hint="cs"/>
          <w:rtl/>
        </w:rPr>
        <w:t>.</w:t>
      </w:r>
      <w:r w:rsidR="008F6E0E">
        <w:rPr>
          <w:rFonts w:hint="cs"/>
          <w:rtl/>
        </w:rPr>
        <w:t xml:space="preserve"> אנליזה לרכיבים ראשיים של וקטורי הצורה נעשה לפי הצעדים הבאים: </w:t>
      </w:r>
    </w:p>
    <w:p w:rsidR="008F6E0E" w:rsidRDefault="008F6E0E" w:rsidP="00EE1EDE">
      <w:pPr>
        <w:pStyle w:val="ListParagraph"/>
        <w:numPr>
          <w:ilvl w:val="0"/>
          <w:numId w:val="44"/>
        </w:numPr>
        <w:spacing w:before="0" w:after="0"/>
      </w:pPr>
      <w:r>
        <w:rPr>
          <w:rFonts w:hint="cs"/>
          <w:rtl/>
        </w:rPr>
        <w:t xml:space="preserve">חישוב </w:t>
      </w:r>
      <w:r w:rsidR="008573A1">
        <w:rPr>
          <w:rFonts w:hint="cs"/>
          <w:rtl/>
        </w:rPr>
        <w:t xml:space="preserve">הממוצע של </w:t>
      </w:r>
      <w:r w:rsidR="00EE1EDE">
        <w:rPr>
          <w:rFonts w:hint="cs"/>
          <w:rtl/>
        </w:rPr>
        <w:t>וקטורי הצורה</w:t>
      </w:r>
      <w:r>
        <w:rPr>
          <w:rFonts w:hint="cs"/>
          <w:rtl/>
        </w:rPr>
        <w:t xml:space="preserve"> </w:t>
      </w:r>
      <w:r w:rsidR="00EE1EDE" w:rsidRPr="00C01A74">
        <w:rPr>
          <w:position w:val="-16"/>
        </w:rPr>
        <w:object w:dxaOrig="1300" w:dyaOrig="460">
          <v:shape id="_x0000_i1205" type="#_x0000_t75" style="width:65.25pt;height:23.25pt" o:ole="">
            <v:imagedata r:id="rId377" o:title=""/>
          </v:shape>
          <o:OLEObject Type="Embed" ProgID="Equation.3" ShapeID="_x0000_i1205" DrawAspect="Content" ObjectID="_1332165636" r:id="rId378"/>
        </w:object>
      </w:r>
      <w:r>
        <w:rPr>
          <w:rFonts w:hint="cs"/>
          <w:rtl/>
        </w:rPr>
        <w:t>.</w:t>
      </w:r>
    </w:p>
    <w:p w:rsidR="008F6E0E" w:rsidRDefault="00EE1EDE" w:rsidP="008F6E0E">
      <w:pPr>
        <w:pStyle w:val="ListParagraph"/>
        <w:numPr>
          <w:ilvl w:val="0"/>
          <w:numId w:val="44"/>
        </w:numPr>
        <w:spacing w:before="0" w:after="0"/>
      </w:pPr>
      <w:r>
        <w:rPr>
          <w:rFonts w:hint="cs"/>
          <w:rtl/>
        </w:rPr>
        <w:t xml:space="preserve">הפחתת </w:t>
      </w:r>
      <w:r w:rsidRPr="00EE1EDE">
        <w:rPr>
          <w:position w:val="-6"/>
        </w:rPr>
        <w:object w:dxaOrig="180" w:dyaOrig="260">
          <v:shape id="_x0000_i1206" type="#_x0000_t75" style="width:9pt;height:13.5pt" o:ole="">
            <v:imagedata r:id="rId379" o:title=""/>
          </v:shape>
          <o:OLEObject Type="Embed" ProgID="Equation.3" ShapeID="_x0000_i1206" DrawAspect="Content" ObjectID="_1332165637" r:id="rId380"/>
        </w:object>
      </w:r>
      <w:r>
        <w:rPr>
          <w:rFonts w:hint="cs"/>
          <w:rtl/>
        </w:rPr>
        <w:t xml:space="preserve"> </w:t>
      </w:r>
      <w:r w:rsidR="008F6E0E">
        <w:rPr>
          <w:rFonts w:hint="cs"/>
          <w:rtl/>
        </w:rPr>
        <w:t xml:space="preserve">מכל אחד מוקטורי הצורה </w:t>
      </w:r>
      <w:r w:rsidR="00CA1AC8" w:rsidRPr="00C01A74">
        <w:rPr>
          <w:position w:val="-12"/>
        </w:rPr>
        <w:object w:dxaOrig="1080" w:dyaOrig="360">
          <v:shape id="_x0000_i1207" type="#_x0000_t75" style="width:54pt;height:18pt" o:ole="">
            <v:imagedata r:id="rId381" o:title=""/>
          </v:shape>
          <o:OLEObject Type="Embed" ProgID="Equation.3" ShapeID="_x0000_i1207" DrawAspect="Content" ObjectID="_1332165638" r:id="rId382"/>
        </w:object>
      </w:r>
      <w:r w:rsidR="008F6E0E">
        <w:rPr>
          <w:rFonts w:hint="cs"/>
          <w:position w:val="-12"/>
          <w:rtl/>
        </w:rPr>
        <w:t xml:space="preserve"> </w:t>
      </w:r>
      <w:r w:rsidR="008F6E0E">
        <w:rPr>
          <w:rFonts w:hint="cs"/>
          <w:rtl/>
        </w:rPr>
        <w:t xml:space="preserve"> (</w:t>
      </w:r>
      <w:r w:rsidR="00C75B82" w:rsidRPr="008F6E0E">
        <w:rPr>
          <w:position w:val="-10"/>
        </w:rPr>
        <w:object w:dxaOrig="980" w:dyaOrig="320">
          <v:shape id="_x0000_i1208" type="#_x0000_t75" style="width:48.75pt;height:15.75pt" o:ole="">
            <v:imagedata r:id="rId383" o:title=""/>
          </v:shape>
          <o:OLEObject Type="Embed" ProgID="Equation.3" ShapeID="_x0000_i1208" DrawAspect="Content" ObjectID="_1332165639" r:id="rId384"/>
        </w:object>
      </w:r>
      <w:r w:rsidR="008F6E0E">
        <w:rPr>
          <w:rFonts w:hint="cs"/>
          <w:rtl/>
        </w:rPr>
        <w:t>).</w:t>
      </w:r>
    </w:p>
    <w:p w:rsidR="008F6E0E" w:rsidRDefault="00C75B82" w:rsidP="00C75B82">
      <w:pPr>
        <w:pStyle w:val="ListParagraph"/>
        <w:numPr>
          <w:ilvl w:val="0"/>
          <w:numId w:val="44"/>
        </w:numPr>
        <w:spacing w:before="0" w:after="0"/>
      </w:pPr>
      <w:r>
        <w:rPr>
          <w:rFonts w:hint="cs"/>
          <w:rtl/>
        </w:rPr>
        <w:t xml:space="preserve">חישוב מטריצת השונות המשותפת </w:t>
      </w:r>
      <w:r w:rsidRPr="00C01A74">
        <w:rPr>
          <w:position w:val="-16"/>
        </w:rPr>
        <w:object w:dxaOrig="2480" w:dyaOrig="460">
          <v:shape id="_x0000_i1209" type="#_x0000_t75" style="width:123.75pt;height:23.25pt" o:ole="">
            <v:imagedata r:id="rId385" o:title=""/>
          </v:shape>
          <o:OLEObject Type="Embed" ProgID="Equation.3" ShapeID="_x0000_i1209" DrawAspect="Content" ObjectID="_1332165640" r:id="rId386"/>
        </w:object>
      </w:r>
      <w:r>
        <w:rPr>
          <w:rFonts w:hint="cs"/>
          <w:rtl/>
        </w:rPr>
        <w:t xml:space="preserve">, כאשר </w:t>
      </w:r>
      <w:r w:rsidRPr="00C01A74">
        <w:rPr>
          <w:position w:val="-12"/>
        </w:rPr>
        <w:object w:dxaOrig="1719" w:dyaOrig="360">
          <v:shape id="_x0000_i1210" type="#_x0000_t75" style="width:86.25pt;height:18pt" o:ole="">
            <v:imagedata r:id="rId387" o:title=""/>
          </v:shape>
          <o:OLEObject Type="Embed" ProgID="Equation.3" ShapeID="_x0000_i1210" DrawAspect="Content" ObjectID="_1332165641" r:id="rId388"/>
        </w:object>
      </w:r>
      <w:r>
        <w:rPr>
          <w:rFonts w:hint="cs"/>
          <w:rtl/>
        </w:rPr>
        <w:t>.</w:t>
      </w:r>
    </w:p>
    <w:p w:rsidR="00C75B82" w:rsidRDefault="00752977" w:rsidP="008F6E0E">
      <w:pPr>
        <w:pStyle w:val="ListParagraph"/>
        <w:numPr>
          <w:ilvl w:val="0"/>
          <w:numId w:val="44"/>
        </w:numPr>
        <w:spacing w:before="0" w:after="0"/>
        <w:rPr>
          <w:rtl/>
        </w:rPr>
      </w:pPr>
      <w:r>
        <w:rPr>
          <w:rFonts w:hint="cs"/>
          <w:rtl/>
        </w:rPr>
        <w:t xml:space="preserve">חישוב הווקטורים העצמיים </w:t>
      </w:r>
      <w:r w:rsidRPr="00C01A74">
        <w:rPr>
          <w:position w:val="-10"/>
        </w:rPr>
        <w:object w:dxaOrig="759" w:dyaOrig="340">
          <v:shape id="_x0000_i1211" type="#_x0000_t75" style="width:38.25pt;height:17.25pt" o:ole="">
            <v:imagedata r:id="rId389" o:title=""/>
          </v:shape>
          <o:OLEObject Type="Embed" ProgID="Equation.3" ShapeID="_x0000_i1211" DrawAspect="Content" ObjectID="_1332165642" r:id="rId390"/>
        </w:object>
      </w:r>
      <w:r>
        <w:rPr>
          <w:rtl/>
        </w:rPr>
        <w:t xml:space="preserve"> </w:t>
      </w:r>
      <w:r>
        <w:rPr>
          <w:rFonts w:hint="cs"/>
          <w:rtl/>
        </w:rPr>
        <w:t xml:space="preserve">של מטריצת השונות המשותפת  </w:t>
      </w:r>
      <w:r>
        <w:rPr>
          <w:rFonts w:hint="cs"/>
        </w:rPr>
        <w:t>C</w:t>
      </w:r>
      <w:r>
        <w:rPr>
          <w:rFonts w:hint="cs"/>
          <w:rtl/>
        </w:rPr>
        <w:t>.</w:t>
      </w:r>
    </w:p>
    <w:p w:rsidR="00B47CAA" w:rsidRDefault="00DB1A11" w:rsidP="00E805A0">
      <w:pPr>
        <w:ind w:firstLine="0"/>
        <w:rPr>
          <w:rtl/>
        </w:rPr>
      </w:pPr>
      <w:r>
        <w:rPr>
          <w:rFonts w:hint="cs"/>
          <w:rtl/>
        </w:rPr>
        <w:lastRenderedPageBreak/>
        <w:t>את ה</w:t>
      </w:r>
      <w:r w:rsidR="00171AD3">
        <w:rPr>
          <w:rFonts w:hint="cs"/>
          <w:rtl/>
        </w:rPr>
        <w:t>וקטור</w:t>
      </w:r>
      <w:r>
        <w:rPr>
          <w:rFonts w:hint="cs"/>
          <w:rtl/>
        </w:rPr>
        <w:t>ים העצמ</w:t>
      </w:r>
      <w:r w:rsidR="00B47CAA">
        <w:rPr>
          <w:rFonts w:hint="cs"/>
          <w:rtl/>
        </w:rPr>
        <w:t>יים</w:t>
      </w:r>
      <w:r w:rsidR="00752977">
        <w:rPr>
          <w:rFonts w:hint="cs"/>
          <w:rtl/>
        </w:rPr>
        <w:t xml:space="preserve"> (בצעד 4) ניתן לחשב</w:t>
      </w:r>
      <w:r w:rsidR="00B47CAA">
        <w:rPr>
          <w:rFonts w:hint="cs"/>
          <w:rtl/>
        </w:rPr>
        <w:t xml:space="preserve">, למשל, על ידי </w:t>
      </w:r>
      <w:r>
        <w:rPr>
          <w:rFonts w:hint="cs"/>
          <w:rtl/>
        </w:rPr>
        <w:t xml:space="preserve"> </w:t>
      </w:r>
      <w:r w:rsidR="002B04DC">
        <w:rPr>
          <w:rFonts w:hint="cs"/>
          <w:rtl/>
        </w:rPr>
        <w:t xml:space="preserve">פירוק לערכים סינגולריים </w:t>
      </w:r>
      <w:r w:rsidR="00B47CAA">
        <w:t>SVD</w:t>
      </w:r>
      <w:r w:rsidR="00B47CAA">
        <w:rPr>
          <w:rtl/>
        </w:rPr>
        <w:t xml:space="preserve"> </w:t>
      </w:r>
      <w:r w:rsidR="00B16893">
        <w:rPr>
          <w:rFonts w:hint="cs"/>
          <w:rtl/>
        </w:rPr>
        <w:t>(</w:t>
      </w:r>
      <w:r w:rsidR="00B16893" w:rsidRPr="00B16893">
        <w:rPr>
          <w:rFonts w:hint="cs"/>
          <w:rtl/>
        </w:rPr>
        <w:t>ראה פ</w:t>
      </w:r>
      <w:r w:rsidR="00B16893" w:rsidRPr="00E805A0">
        <w:rPr>
          <w:rFonts w:hint="cs"/>
          <w:rtl/>
        </w:rPr>
        <w:t>רק</w:t>
      </w:r>
      <w:r w:rsidR="00E805A0" w:rsidRPr="00E805A0">
        <w:rPr>
          <w:rFonts w:hint="cs"/>
          <w:rtl/>
        </w:rPr>
        <w:t xml:space="preserve"> </w:t>
      </w:r>
      <w:hyperlink w:anchor="פרק101" w:history="1">
        <w:r w:rsidR="00E805A0" w:rsidRPr="00E805A0">
          <w:rPr>
            <w:rStyle w:val="Hyperlink"/>
            <w:rFonts w:hint="cs"/>
            <w:u w:val="none"/>
            <w:rtl/>
          </w:rPr>
          <w:t>10.1</w:t>
        </w:r>
      </w:hyperlink>
      <w:r w:rsidR="00E805A0" w:rsidRPr="00E805A0">
        <w:rPr>
          <w:rFonts w:hint="cs"/>
          <w:rtl/>
        </w:rPr>
        <w:t>)</w:t>
      </w:r>
      <w:r w:rsidR="008573A1" w:rsidRPr="00E805A0">
        <w:rPr>
          <w:rFonts w:hint="cs"/>
          <w:rtl/>
        </w:rPr>
        <w:t xml:space="preserve"> </w:t>
      </w:r>
      <w:r w:rsidR="002B04DC">
        <w:rPr>
          <w:rFonts w:hint="cs"/>
          <w:rtl/>
        </w:rPr>
        <w:t>של</w:t>
      </w:r>
      <w:r w:rsidR="00B47CAA" w:rsidRPr="00B16893">
        <w:rPr>
          <w:rFonts w:hint="cs"/>
          <w:rtl/>
        </w:rPr>
        <w:t xml:space="preserve"> </w:t>
      </w:r>
      <w:r w:rsidR="00B47CAA" w:rsidRPr="00B16893">
        <w:t>A</w:t>
      </w:r>
      <w:r w:rsidR="00B47CAA" w:rsidRPr="00B16893">
        <w:rPr>
          <w:rFonts w:hint="cs"/>
          <w:rtl/>
        </w:rPr>
        <w:t>.</w:t>
      </w:r>
      <w:r w:rsidR="002B04DC">
        <w:rPr>
          <w:rFonts w:hint="cs"/>
          <w:rtl/>
        </w:rPr>
        <w:t xml:space="preserve"> </w:t>
      </w:r>
      <w:r w:rsidR="008613B9">
        <w:rPr>
          <w:rFonts w:hint="cs"/>
          <w:rtl/>
        </w:rPr>
        <w:t>הערכים העצמ</w:t>
      </w:r>
      <w:r w:rsidR="002B04DC">
        <w:rPr>
          <w:rFonts w:hint="cs"/>
          <w:rtl/>
        </w:rPr>
        <w:t>יים של המטריצה</w:t>
      </w:r>
      <w:r w:rsidR="00B47CAA">
        <w:rPr>
          <w:rFonts w:hint="cs"/>
          <w:rtl/>
        </w:rPr>
        <w:t xml:space="preserve"> </w:t>
      </w:r>
      <w:r w:rsidR="00B47CAA">
        <w:t>C</w:t>
      </w:r>
      <w:r w:rsidR="00752977">
        <w:rPr>
          <w:rFonts w:hint="cs"/>
          <w:rtl/>
        </w:rPr>
        <w:t>,</w:t>
      </w:r>
      <w:r w:rsidR="00B47CAA">
        <w:rPr>
          <w:rFonts w:hint="cs"/>
          <w:rtl/>
        </w:rPr>
        <w:t xml:space="preserve"> </w:t>
      </w:r>
      <w:r w:rsidR="00B47CAA" w:rsidRPr="00C01A74">
        <w:rPr>
          <w:position w:val="-14"/>
        </w:rPr>
        <w:object w:dxaOrig="1539" w:dyaOrig="400">
          <v:shape id="_x0000_i1212" type="#_x0000_t75" style="width:77.25pt;height:20.25pt" o:ole="">
            <v:imagedata r:id="rId391" o:title=""/>
          </v:shape>
          <o:OLEObject Type="Embed" ProgID="Equation.3" ShapeID="_x0000_i1212" DrawAspect="Content" ObjectID="_1332165643" r:id="rId392"/>
        </w:object>
      </w:r>
      <w:r w:rsidR="002B04DC">
        <w:rPr>
          <w:rFonts w:hint="cs"/>
          <w:rtl/>
        </w:rPr>
        <w:t>, הם השונויות</w:t>
      </w:r>
      <w:r w:rsidR="00B47CAA">
        <w:rPr>
          <w:rFonts w:hint="cs"/>
          <w:rtl/>
        </w:rPr>
        <w:t xml:space="preserve"> </w:t>
      </w:r>
      <w:r w:rsidR="00B47CAA">
        <w:t>(variances)</w:t>
      </w:r>
      <w:r w:rsidR="00F3445D">
        <w:rPr>
          <w:rFonts w:hint="cs"/>
          <w:rtl/>
        </w:rPr>
        <w:t xml:space="preserve"> </w:t>
      </w:r>
      <w:r w:rsidR="00B47CAA">
        <w:rPr>
          <w:rFonts w:hint="cs"/>
          <w:rtl/>
        </w:rPr>
        <w:t>של</w:t>
      </w:r>
      <w:r w:rsidR="00F3445D">
        <w:rPr>
          <w:rFonts w:hint="cs"/>
          <w:rtl/>
        </w:rPr>
        <w:t xml:space="preserve"> הנתונים לכל </w:t>
      </w:r>
      <w:r w:rsidR="00171AD3">
        <w:rPr>
          <w:rFonts w:hint="cs"/>
          <w:rtl/>
        </w:rPr>
        <w:t>וקטור</w:t>
      </w:r>
      <w:r w:rsidR="00F3445D">
        <w:rPr>
          <w:rFonts w:hint="cs"/>
          <w:rtl/>
        </w:rPr>
        <w:t xml:space="preserve"> עצמי מתאים</w:t>
      </w:r>
      <w:r>
        <w:rPr>
          <w:rFonts w:hint="cs"/>
          <w:rtl/>
        </w:rPr>
        <w:t xml:space="preserve">, </w:t>
      </w:r>
      <w:r w:rsidR="00B47CAA">
        <w:rPr>
          <w:rFonts w:hint="cs"/>
          <w:rtl/>
        </w:rPr>
        <w:t xml:space="preserve">לכן </w:t>
      </w:r>
      <w:r w:rsidR="00F3445D">
        <w:rPr>
          <w:rFonts w:hint="cs"/>
          <w:rtl/>
        </w:rPr>
        <w:t xml:space="preserve">(כפי שראינו גם בשיטת האיגנפייסים) </w:t>
      </w:r>
      <w:r w:rsidR="00B47CAA">
        <w:rPr>
          <w:rFonts w:hint="cs"/>
          <w:rtl/>
        </w:rPr>
        <w:t>ה</w:t>
      </w:r>
      <w:r w:rsidR="00171AD3">
        <w:rPr>
          <w:rFonts w:hint="cs"/>
          <w:rtl/>
        </w:rPr>
        <w:t>וקטור</w:t>
      </w:r>
      <w:r w:rsidR="00B47CAA">
        <w:rPr>
          <w:rFonts w:hint="cs"/>
          <w:rtl/>
        </w:rPr>
        <w:t>ים העצמיים המתאימים לערכים העצמיים הראשונים הגדולים ביותר מייצגים את רוב</w:t>
      </w:r>
      <w:r>
        <w:rPr>
          <w:rFonts w:hint="cs"/>
          <w:rtl/>
        </w:rPr>
        <w:t xml:space="preserve"> השינויים האפשריים באובייקט</w:t>
      </w:r>
      <w:r w:rsidR="00752977">
        <w:rPr>
          <w:rFonts w:hint="cs"/>
          <w:rtl/>
        </w:rPr>
        <w:t xml:space="preserve">. </w:t>
      </w:r>
      <w:r w:rsidR="00B47CAA">
        <w:rPr>
          <w:rFonts w:hint="cs"/>
          <w:rtl/>
        </w:rPr>
        <w:t xml:space="preserve">באותה דרך (כמו עבור נתוני הצורה) נקבל את </w:t>
      </w:r>
      <w:r w:rsidR="007C53B5">
        <w:rPr>
          <w:rFonts w:hint="cs"/>
          <w:rtl/>
        </w:rPr>
        <w:t>ה</w:t>
      </w:r>
      <w:r w:rsidR="00171AD3">
        <w:rPr>
          <w:rFonts w:hint="cs"/>
          <w:rtl/>
        </w:rPr>
        <w:t>וקטור</w:t>
      </w:r>
      <w:r w:rsidR="007C53B5">
        <w:rPr>
          <w:rFonts w:hint="cs"/>
          <w:rtl/>
        </w:rPr>
        <w:t>ים העצמ</w:t>
      </w:r>
      <w:r w:rsidR="00F3445D">
        <w:rPr>
          <w:rFonts w:hint="cs"/>
          <w:rtl/>
        </w:rPr>
        <w:t>יים</w:t>
      </w:r>
      <w:r w:rsidR="00B47CAA">
        <w:rPr>
          <w:rFonts w:hint="cs"/>
          <w:rtl/>
        </w:rPr>
        <w:t xml:space="preserve"> </w:t>
      </w:r>
      <w:r w:rsidR="00B47CAA" w:rsidRPr="00C01A74">
        <w:rPr>
          <w:position w:val="-12"/>
        </w:rPr>
        <w:object w:dxaOrig="220" w:dyaOrig="360">
          <v:shape id="_x0000_i1213" type="#_x0000_t75" style="width:11.25pt;height:18pt" o:ole="">
            <v:imagedata r:id="rId393" o:title=""/>
          </v:shape>
          <o:OLEObject Type="Embed" ProgID="Equation.3" ShapeID="_x0000_i1213" DrawAspect="Content" ObjectID="_1332165644" r:id="rId394"/>
        </w:object>
      </w:r>
      <w:r w:rsidR="00F3445D">
        <w:rPr>
          <w:rFonts w:hint="cs"/>
          <w:rtl/>
        </w:rPr>
        <w:t xml:space="preserve"> ואת השונויות</w:t>
      </w:r>
      <w:r w:rsidR="00B47CAA">
        <w:rPr>
          <w:rFonts w:hint="cs"/>
          <w:rtl/>
        </w:rPr>
        <w:t xml:space="preserve"> </w:t>
      </w:r>
      <w:r w:rsidR="00B47CAA" w:rsidRPr="00C01A74">
        <w:rPr>
          <w:position w:val="-14"/>
        </w:rPr>
        <w:object w:dxaOrig="420" w:dyaOrig="400">
          <v:shape id="_x0000_i1214" type="#_x0000_t75" style="width:21pt;height:20.25pt" o:ole="">
            <v:imagedata r:id="rId395" o:title=""/>
          </v:shape>
          <o:OLEObject Type="Embed" ProgID="Equation.3" ShapeID="_x0000_i1214" DrawAspect="Content" ObjectID="_1332165645" r:id="rId396"/>
        </w:object>
      </w:r>
      <w:r w:rsidR="00F3445D">
        <w:rPr>
          <w:rtl/>
        </w:rPr>
        <w:t xml:space="preserve"> </w:t>
      </w:r>
      <w:r w:rsidR="00F3445D">
        <w:rPr>
          <w:rFonts w:hint="cs"/>
          <w:rtl/>
        </w:rPr>
        <w:t xml:space="preserve">עבור </w:t>
      </w:r>
      <w:r w:rsidR="00171AD3">
        <w:rPr>
          <w:rFonts w:hint="cs"/>
          <w:rtl/>
        </w:rPr>
        <w:t>וקטור</w:t>
      </w:r>
      <w:r w:rsidR="00F3445D">
        <w:rPr>
          <w:rFonts w:hint="cs"/>
          <w:rtl/>
        </w:rPr>
        <w:t>י המרקם</w:t>
      </w:r>
      <w:r w:rsidR="00B47CAA">
        <w:rPr>
          <w:rFonts w:hint="cs"/>
          <w:rtl/>
        </w:rPr>
        <w:t xml:space="preserve"> </w:t>
      </w:r>
      <w:r w:rsidR="00B47CAA" w:rsidRPr="00C01A74">
        <w:rPr>
          <w:position w:val="-12"/>
        </w:rPr>
        <w:object w:dxaOrig="240" w:dyaOrig="360">
          <v:shape id="_x0000_i1215" type="#_x0000_t75" style="width:12pt;height:18pt" o:ole="">
            <v:imagedata r:id="rId373" o:title=""/>
          </v:shape>
          <o:OLEObject Type="Embed" ProgID="Equation.3" ShapeID="_x0000_i1215" DrawAspect="Content" ObjectID="_1332165646" r:id="rId397"/>
        </w:object>
      </w:r>
      <w:r w:rsidR="00752977">
        <w:rPr>
          <w:rFonts w:hint="cs"/>
          <w:rtl/>
        </w:rPr>
        <w:t xml:space="preserve">. </w:t>
      </w:r>
      <w:r w:rsidR="00B47CAA">
        <w:rPr>
          <w:rFonts w:hint="cs"/>
          <w:rtl/>
        </w:rPr>
        <w:t>ה</w:t>
      </w:r>
      <w:r w:rsidR="00171AD3">
        <w:rPr>
          <w:rFonts w:hint="cs"/>
          <w:rtl/>
        </w:rPr>
        <w:t>וקטור</w:t>
      </w:r>
      <w:r w:rsidR="00B47CAA">
        <w:rPr>
          <w:rFonts w:hint="cs"/>
          <w:rtl/>
        </w:rPr>
        <w:t>ים</w:t>
      </w:r>
      <w:r>
        <w:rPr>
          <w:rFonts w:hint="cs"/>
          <w:rtl/>
        </w:rPr>
        <w:t xml:space="preserve"> העצמ</w:t>
      </w:r>
      <w:r w:rsidR="00B47CAA">
        <w:rPr>
          <w:rFonts w:hint="cs"/>
          <w:rtl/>
        </w:rPr>
        <w:t xml:space="preserve">יים שחישבנו יוצרים בסיס אורתוגונלי </w:t>
      </w:r>
    </w:p>
    <w:bookmarkStart w:id="158" w:name="משוואה13"/>
    <w:bookmarkEnd w:id="158"/>
    <w:p w:rsidR="00B47CAA" w:rsidRPr="00FC7D81" w:rsidRDefault="00B47CAA" w:rsidP="00E93713">
      <w:pPr>
        <w:numPr>
          <w:ilvl w:val="0"/>
          <w:numId w:val="10"/>
        </w:numPr>
        <w:tabs>
          <w:tab w:val="left" w:pos="1080"/>
        </w:tabs>
        <w:bidi w:val="0"/>
        <w:ind w:left="1080" w:hanging="1080"/>
      </w:pPr>
      <w:r w:rsidRPr="00C01A74">
        <w:rPr>
          <w:position w:val="-28"/>
        </w:rPr>
        <w:object w:dxaOrig="4520" w:dyaOrig="680">
          <v:shape id="_x0000_i1216" type="#_x0000_t75" style="width:225.75pt;height:33.75pt" o:ole="">
            <v:imagedata r:id="rId398" o:title=""/>
          </v:shape>
          <o:OLEObject Type="Embed" ProgID="Equation.3" ShapeID="_x0000_i1216" DrawAspect="Content" ObjectID="_1332165647" r:id="rId399"/>
        </w:object>
      </w:r>
    </w:p>
    <w:p w:rsidR="00FC7D81" w:rsidRDefault="009F456F" w:rsidP="00752977">
      <w:pPr>
        <w:ind w:firstLine="0"/>
      </w:pPr>
      <w:r>
        <w:rPr>
          <w:rFonts w:hint="cs"/>
          <w:rtl/>
        </w:rPr>
        <w:t xml:space="preserve">הדגמה לשחזור פנים באמצעות הרכיבים הראשיים של </w:t>
      </w:r>
      <w:r w:rsidR="00171AD3">
        <w:rPr>
          <w:rFonts w:hint="cs"/>
          <w:rtl/>
        </w:rPr>
        <w:t>וקטור</w:t>
      </w:r>
      <w:r>
        <w:rPr>
          <w:rFonts w:hint="cs"/>
          <w:rtl/>
        </w:rPr>
        <w:t xml:space="preserve">י הצורה </w:t>
      </w:r>
      <w:r w:rsidRPr="009F456F">
        <w:rPr>
          <w:rFonts w:hint="cs"/>
          <w:rtl/>
        </w:rPr>
        <w:t xml:space="preserve">והמרקם </w:t>
      </w:r>
      <w:r w:rsidRPr="00752977">
        <w:rPr>
          <w:rFonts w:hint="cs"/>
          <w:rtl/>
        </w:rPr>
        <w:t>ניתן לראות</w:t>
      </w:r>
      <w:r w:rsidR="00752977" w:rsidRPr="00752977">
        <w:rPr>
          <w:rFonts w:hint="cs"/>
          <w:rtl/>
        </w:rPr>
        <w:t xml:space="preserve"> </w:t>
      </w:r>
      <w:hyperlink w:anchor="איור8" w:history="1">
        <w:r w:rsidR="00752977" w:rsidRPr="00752977">
          <w:rPr>
            <w:rStyle w:val="Hyperlink"/>
            <w:rFonts w:hint="cs"/>
            <w:u w:val="none"/>
            <w:rtl/>
          </w:rPr>
          <w:t>באיור 8</w:t>
        </w:r>
      </w:hyperlink>
      <w:r>
        <w:rPr>
          <w:rFonts w:hint="cs"/>
          <w:rtl/>
        </w:rPr>
        <w:t xml:space="preserve">. </w:t>
      </w:r>
      <w:r w:rsidR="00FC7D81">
        <w:rPr>
          <w:rFonts w:hint="cs"/>
          <w:rtl/>
        </w:rPr>
        <w:t xml:space="preserve">התהליך  </w:t>
      </w:r>
      <w:r w:rsidR="00FC7D81">
        <w:t>PCA</w:t>
      </w:r>
      <w:r w:rsidR="00E07BE7">
        <w:rPr>
          <w:rFonts w:hint="cs"/>
          <w:rtl/>
        </w:rPr>
        <w:t xml:space="preserve"> </w:t>
      </w:r>
      <w:r w:rsidR="00FC7D81">
        <w:rPr>
          <w:rFonts w:hint="cs"/>
          <w:rtl/>
        </w:rPr>
        <w:t>נותן</w:t>
      </w:r>
      <w:r w:rsidR="00E07BE7">
        <w:rPr>
          <w:rFonts w:hint="cs"/>
          <w:rtl/>
        </w:rPr>
        <w:t xml:space="preserve"> גם</w:t>
      </w:r>
      <w:r w:rsidR="00FC7D81">
        <w:rPr>
          <w:rFonts w:hint="cs"/>
          <w:rtl/>
        </w:rPr>
        <w:t xml:space="preserve"> הערכה עבור צפיפות ההסתברות  </w:t>
      </w:r>
      <w:r w:rsidR="00FC7D81">
        <w:t>(probability density)</w:t>
      </w:r>
      <w:r w:rsidR="00FC7D81">
        <w:rPr>
          <w:rFonts w:hint="cs"/>
          <w:rtl/>
        </w:rPr>
        <w:t xml:space="preserve">  בתוך מרחב הפנים </w:t>
      </w:r>
    </w:p>
    <w:bookmarkStart w:id="159" w:name="משוואה14"/>
    <w:bookmarkEnd w:id="159"/>
    <w:p w:rsidR="00683E40" w:rsidRPr="00E07BE7" w:rsidRDefault="0070037C" w:rsidP="00E93713">
      <w:pPr>
        <w:numPr>
          <w:ilvl w:val="0"/>
          <w:numId w:val="10"/>
        </w:numPr>
        <w:bidi w:val="0"/>
        <w:ind w:left="1080" w:hanging="1080"/>
      </w:pPr>
      <w:r w:rsidRPr="00C01A74">
        <w:rPr>
          <w:position w:val="-12"/>
        </w:rPr>
        <w:object w:dxaOrig="4580" w:dyaOrig="640">
          <v:shape id="_x0000_i1217" type="#_x0000_t75" style="width:257.25pt;height:35.25pt" o:ole="">
            <v:imagedata r:id="rId400" o:title=""/>
          </v:shape>
          <o:OLEObject Type="Embed" ProgID="Equation.3" ShapeID="_x0000_i1217" DrawAspect="Content" ObjectID="_1332165648" r:id="rId401"/>
        </w:object>
      </w:r>
    </w:p>
    <w:p w:rsidR="00E07BE7" w:rsidRPr="00C445D1" w:rsidRDefault="00E07BE7" w:rsidP="00C445D1">
      <w:pPr>
        <w:rPr>
          <w:position w:val="-12"/>
          <w:rtl/>
        </w:rPr>
      </w:pPr>
      <w:r>
        <w:rPr>
          <w:rFonts w:hint="cs"/>
          <w:position w:val="-12"/>
          <w:rtl/>
        </w:rPr>
        <w:t>נציין שבדומה לאיגנפייסים שפורסים את מרחב הפנים ש</w:t>
      </w:r>
      <w:r w:rsidR="00CA1AC8">
        <w:rPr>
          <w:rFonts w:hint="cs"/>
          <w:position w:val="-12"/>
          <w:rtl/>
        </w:rPr>
        <w:t>הוא תת-מרחב, של מרחב התמונות, המכיל את כל הנקודות</w:t>
      </w:r>
      <w:r>
        <w:rPr>
          <w:rFonts w:hint="cs"/>
          <w:position w:val="-12"/>
          <w:rtl/>
        </w:rPr>
        <w:t xml:space="preserve"> שהקואורדינאטות</w:t>
      </w:r>
      <w:r w:rsidR="00CA1AC8">
        <w:rPr>
          <w:rFonts w:hint="cs"/>
          <w:position w:val="-12"/>
          <w:rtl/>
        </w:rPr>
        <w:t xml:space="preserve"> שלהן הם ערכי פיקסלים של תמונות</w:t>
      </w:r>
      <w:r>
        <w:rPr>
          <w:rFonts w:hint="cs"/>
          <w:position w:val="-12"/>
          <w:rtl/>
        </w:rPr>
        <w:t xml:space="preserve"> פנים,</w:t>
      </w:r>
      <w:r w:rsidR="00C445D1">
        <w:rPr>
          <w:rFonts w:hint="cs"/>
          <w:position w:val="-12"/>
          <w:rtl/>
        </w:rPr>
        <w:t xml:space="preserve"> הוקטורים </w:t>
      </w:r>
      <w:r>
        <w:rPr>
          <w:rFonts w:hint="cs"/>
          <w:position w:val="-12"/>
          <w:rtl/>
        </w:rPr>
        <w:t>העצמיים</w:t>
      </w:r>
      <w:r w:rsidR="00CA1AC8">
        <w:rPr>
          <w:rFonts w:hint="cs"/>
          <w:position w:val="-12"/>
          <w:rtl/>
        </w:rPr>
        <w:t xml:space="preserve"> </w:t>
      </w:r>
      <w:r w:rsidR="00C445D1">
        <w:rPr>
          <w:rFonts w:hint="cs"/>
          <w:position w:val="-12"/>
          <w:rtl/>
        </w:rPr>
        <w:t xml:space="preserve"> </w:t>
      </w:r>
      <w:r w:rsidR="00C445D1">
        <w:rPr>
          <w:position w:val="-12"/>
        </w:rPr>
        <w:t>s</w:t>
      </w:r>
      <w:r w:rsidR="00C445D1" w:rsidRPr="00C445D1">
        <w:rPr>
          <w:i/>
          <w:iCs/>
          <w:position w:val="-12"/>
          <w:vertAlign w:val="subscript"/>
        </w:rPr>
        <w:t>i</w:t>
      </w:r>
      <w:r>
        <w:rPr>
          <w:rFonts w:hint="cs"/>
          <w:position w:val="-12"/>
          <w:rtl/>
        </w:rPr>
        <w:t xml:space="preserve"> </w:t>
      </w:r>
      <w:r w:rsidR="00CA1AC8">
        <w:rPr>
          <w:rFonts w:hint="cs"/>
          <w:position w:val="-12"/>
          <w:rtl/>
        </w:rPr>
        <w:t xml:space="preserve"> </w:t>
      </w:r>
      <w:r w:rsidR="00C445D1">
        <w:rPr>
          <w:rFonts w:hint="cs"/>
          <w:position w:val="-12"/>
          <w:rtl/>
        </w:rPr>
        <w:t>פורסים תת-מרחב של המרחב הגיאומטרי</w:t>
      </w:r>
      <w:r>
        <w:rPr>
          <w:rFonts w:hint="cs"/>
          <w:position w:val="-12"/>
          <w:rtl/>
        </w:rPr>
        <w:t xml:space="preserve"> </w:t>
      </w:r>
      <w:r w:rsidR="00C445D1">
        <w:rPr>
          <w:rFonts w:hint="cs"/>
          <w:position w:val="-12"/>
          <w:rtl/>
        </w:rPr>
        <w:t xml:space="preserve">המכיל את כל הנקודות המייצגות מבנה גיאומטרי (צורה) של פנים, והוקטורים העצמיים  </w:t>
      </w:r>
      <w:r w:rsidR="00C445D1">
        <w:rPr>
          <w:position w:val="-12"/>
        </w:rPr>
        <w:t>t</w:t>
      </w:r>
      <w:r w:rsidR="00C445D1">
        <w:rPr>
          <w:i/>
          <w:iCs/>
          <w:position w:val="-12"/>
          <w:vertAlign w:val="subscript"/>
        </w:rPr>
        <w:t>i</w:t>
      </w:r>
      <w:r w:rsidR="00C445D1">
        <w:rPr>
          <w:rFonts w:hint="cs"/>
          <w:i/>
          <w:iCs/>
          <w:position w:val="-12"/>
          <w:vertAlign w:val="subscript"/>
          <w:rtl/>
        </w:rPr>
        <w:t xml:space="preserve"> </w:t>
      </w:r>
      <w:r w:rsidR="00CA1AC8">
        <w:rPr>
          <w:rFonts w:hint="cs"/>
          <w:position w:val="-12"/>
          <w:rtl/>
        </w:rPr>
        <w:t xml:space="preserve"> פורסים תת-מרחב</w:t>
      </w:r>
      <w:r w:rsidR="00C445D1">
        <w:rPr>
          <w:rFonts w:hint="cs"/>
          <w:position w:val="-12"/>
          <w:rtl/>
        </w:rPr>
        <w:t xml:space="preserve"> של מרחב המרקם המכיל את כל הנקודות המייצגות מרקם של פנים. </w:t>
      </w:r>
    </w:p>
    <w:p w:rsidR="00F3445D" w:rsidRDefault="00171AD3" w:rsidP="00F3445D">
      <w:pPr>
        <w:pStyle w:val="Heading3"/>
        <w:rPr>
          <w:rtl/>
        </w:rPr>
      </w:pPr>
      <w:bookmarkStart w:id="160" w:name="_Toc254530062"/>
      <w:r>
        <w:rPr>
          <w:rFonts w:hint="cs"/>
          <w:rtl/>
        </w:rPr>
        <w:t>וקטור</w:t>
      </w:r>
      <w:r w:rsidR="00F3445D">
        <w:rPr>
          <w:rFonts w:hint="cs"/>
          <w:rtl/>
        </w:rPr>
        <w:t>י צורה ומרקם של אזורים בפנים</w:t>
      </w:r>
      <w:bookmarkEnd w:id="160"/>
    </w:p>
    <w:p w:rsidR="00451B89" w:rsidRDefault="00451B89" w:rsidP="00451B89">
      <w:pPr>
        <w:rPr>
          <w:rFonts w:hint="cs"/>
          <w:rtl/>
        </w:rPr>
      </w:pPr>
      <w:r>
        <w:rPr>
          <w:rFonts w:hint="cs"/>
          <w:rtl/>
        </w:rPr>
        <w:t xml:space="preserve">ניתן לחשב </w:t>
      </w:r>
      <w:r w:rsidR="00171AD3">
        <w:rPr>
          <w:rFonts w:hint="cs"/>
          <w:rtl/>
        </w:rPr>
        <w:t>וקטור</w:t>
      </w:r>
      <w:r w:rsidR="00C445D1">
        <w:rPr>
          <w:rFonts w:hint="cs"/>
          <w:rtl/>
        </w:rPr>
        <w:t>י צורה</w:t>
      </w:r>
      <w:r>
        <w:rPr>
          <w:rFonts w:hint="cs"/>
          <w:rtl/>
        </w:rPr>
        <w:t xml:space="preserve"> </w:t>
      </w:r>
      <w:r w:rsidRPr="00C01A74">
        <w:rPr>
          <w:position w:val="-12"/>
        </w:rPr>
        <w:object w:dxaOrig="240" w:dyaOrig="360">
          <v:shape id="_x0000_i1218" type="#_x0000_t75" style="width:12pt;height:18pt" o:ole="">
            <v:imagedata r:id="rId371" o:title=""/>
          </v:shape>
          <o:OLEObject Type="Embed" ProgID="Equation.3" ShapeID="_x0000_i1218" DrawAspect="Content" ObjectID="_1332165649" r:id="rId402"/>
        </w:object>
      </w:r>
      <w:r w:rsidR="00C445D1">
        <w:rPr>
          <w:rFonts w:hint="cs"/>
          <w:rtl/>
        </w:rPr>
        <w:t xml:space="preserve"> </w:t>
      </w:r>
      <w:r w:rsidR="00F3445D">
        <w:rPr>
          <w:rFonts w:hint="cs"/>
          <w:rtl/>
        </w:rPr>
        <w:t>ו</w:t>
      </w:r>
      <w:r w:rsidR="00171AD3">
        <w:rPr>
          <w:rFonts w:hint="cs"/>
          <w:rtl/>
        </w:rPr>
        <w:t>וקטור</w:t>
      </w:r>
      <w:r w:rsidR="00C445D1">
        <w:rPr>
          <w:rFonts w:hint="cs"/>
          <w:rtl/>
        </w:rPr>
        <w:t xml:space="preserve">י </w:t>
      </w:r>
      <w:r w:rsidR="00F3445D">
        <w:rPr>
          <w:rFonts w:hint="cs"/>
          <w:rtl/>
        </w:rPr>
        <w:t>מרקם</w:t>
      </w:r>
      <w:r>
        <w:rPr>
          <w:rFonts w:hint="cs"/>
          <w:rtl/>
        </w:rPr>
        <w:t xml:space="preserve"> </w:t>
      </w:r>
      <w:r w:rsidRPr="00C01A74">
        <w:rPr>
          <w:position w:val="-12"/>
        </w:rPr>
        <w:object w:dxaOrig="240" w:dyaOrig="360">
          <v:shape id="_x0000_i1219" type="#_x0000_t75" style="width:12pt;height:18pt" o:ole="">
            <v:imagedata r:id="rId373" o:title=""/>
          </v:shape>
          <o:OLEObject Type="Embed" ProgID="Equation.3" ShapeID="_x0000_i1219" DrawAspect="Content" ObjectID="_1332165650" r:id="rId403"/>
        </w:object>
      </w:r>
      <w:r>
        <w:rPr>
          <w:rFonts w:hint="cs"/>
          <w:position w:val="-12"/>
          <w:rtl/>
        </w:rPr>
        <w:t xml:space="preserve"> </w:t>
      </w:r>
      <w:r w:rsidR="00C445D1">
        <w:rPr>
          <w:rFonts w:hint="cs"/>
          <w:rtl/>
        </w:rPr>
        <w:t xml:space="preserve">עבור אזורים בפנים  בנפרד. </w:t>
      </w:r>
      <w:r>
        <w:rPr>
          <w:rFonts w:hint="cs"/>
          <w:rtl/>
        </w:rPr>
        <w:t>מחלקים</w:t>
      </w:r>
      <w:r w:rsidR="00C445D1">
        <w:rPr>
          <w:rFonts w:hint="cs"/>
          <w:rtl/>
        </w:rPr>
        <w:t xml:space="preserve"> </w:t>
      </w:r>
      <w:r>
        <w:rPr>
          <w:rFonts w:hint="cs"/>
          <w:rtl/>
        </w:rPr>
        <w:t xml:space="preserve">את הפנים למקטעים </w:t>
      </w:r>
      <w:r>
        <w:t>(segments)</w:t>
      </w:r>
      <w:r w:rsidR="00C445D1">
        <w:rPr>
          <w:rFonts w:hint="cs"/>
          <w:rtl/>
        </w:rPr>
        <w:t>,</w:t>
      </w:r>
      <w:r w:rsidR="00F3445D">
        <w:rPr>
          <w:rFonts w:hint="cs"/>
          <w:rtl/>
        </w:rPr>
        <w:t xml:space="preserve"> </w:t>
      </w:r>
      <w:r>
        <w:rPr>
          <w:rFonts w:hint="cs"/>
          <w:rtl/>
        </w:rPr>
        <w:t xml:space="preserve">החלוקה למקטעים יכולה להיות  למשל לאיזור העיניים, לאיזור האף, איזור הפה </w:t>
      </w:r>
      <w:r w:rsidR="00F3445D">
        <w:rPr>
          <w:rFonts w:hint="cs"/>
          <w:rtl/>
        </w:rPr>
        <w:t xml:space="preserve">ומקטע נוסף יהיה האיזור שמסביב. </w:t>
      </w:r>
      <w:r>
        <w:rPr>
          <w:rFonts w:hint="cs"/>
          <w:rtl/>
        </w:rPr>
        <w:t xml:space="preserve">את </w:t>
      </w:r>
      <w:r w:rsidR="00F3445D">
        <w:rPr>
          <w:rFonts w:hint="cs"/>
          <w:rtl/>
        </w:rPr>
        <w:t xml:space="preserve">האזורים בפנים קובעים ידנית על </w:t>
      </w:r>
      <w:r>
        <w:rPr>
          <w:rFonts w:hint="cs"/>
          <w:rtl/>
        </w:rPr>
        <w:t>פני הסימוכין.</w:t>
      </w:r>
      <w:r w:rsidR="00C445D1">
        <w:rPr>
          <w:rFonts w:hint="cs"/>
          <w:rtl/>
        </w:rPr>
        <w:t xml:space="preserve"> </w:t>
      </w:r>
      <w:r w:rsidR="00DB1A11">
        <w:rPr>
          <w:rFonts w:hint="cs"/>
          <w:rtl/>
        </w:rPr>
        <w:t xml:space="preserve">לאחר </w:t>
      </w:r>
      <w:r w:rsidR="00C445D1">
        <w:rPr>
          <w:rFonts w:hint="cs"/>
          <w:rtl/>
        </w:rPr>
        <w:t xml:space="preserve">שמוצאים את </w:t>
      </w:r>
      <w:r w:rsidR="00171AD3">
        <w:rPr>
          <w:rFonts w:hint="cs"/>
          <w:rtl/>
        </w:rPr>
        <w:t>וקטור</w:t>
      </w:r>
      <w:r w:rsidR="00C445D1">
        <w:rPr>
          <w:rFonts w:hint="cs"/>
          <w:rtl/>
        </w:rPr>
        <w:t xml:space="preserve">י הצורה והמרקם </w:t>
      </w:r>
      <w:r w:rsidR="00D3721B">
        <w:rPr>
          <w:rFonts w:hint="cs"/>
          <w:rtl/>
        </w:rPr>
        <w:t>עבור אזור בפנים</w:t>
      </w:r>
      <w:r w:rsidR="00F3445D">
        <w:rPr>
          <w:rFonts w:hint="cs"/>
          <w:rtl/>
        </w:rPr>
        <w:t xml:space="preserve"> ניתן גם לחשב </w:t>
      </w:r>
      <w:r w:rsidR="00C445D1">
        <w:rPr>
          <w:rFonts w:hint="cs"/>
          <w:rtl/>
        </w:rPr>
        <w:t xml:space="preserve">עבורם את </w:t>
      </w:r>
      <w:r w:rsidR="00C1753A">
        <w:rPr>
          <w:rFonts w:hint="cs"/>
          <w:rtl/>
        </w:rPr>
        <w:t>ה</w:t>
      </w:r>
      <w:r w:rsidR="00171AD3">
        <w:rPr>
          <w:rFonts w:hint="cs"/>
          <w:rtl/>
        </w:rPr>
        <w:t>וקטור</w:t>
      </w:r>
      <w:r w:rsidR="00C1753A">
        <w:rPr>
          <w:rFonts w:hint="cs"/>
          <w:rtl/>
        </w:rPr>
        <w:t>ים העצמ</w:t>
      </w:r>
      <w:r w:rsidR="00F3445D">
        <w:rPr>
          <w:rFonts w:hint="cs"/>
          <w:rtl/>
        </w:rPr>
        <w:t>יים</w:t>
      </w:r>
      <w:r w:rsidR="00D3721B">
        <w:rPr>
          <w:rFonts w:hint="cs"/>
          <w:rtl/>
        </w:rPr>
        <w:t xml:space="preserve"> </w:t>
      </w:r>
      <w:r w:rsidR="00F443C7" w:rsidRPr="00C01A74">
        <w:rPr>
          <w:position w:val="-12"/>
        </w:rPr>
        <w:object w:dxaOrig="220" w:dyaOrig="360">
          <v:shape id="_x0000_i1220" type="#_x0000_t75" style="width:11.25pt;height:18pt" o:ole="">
            <v:imagedata r:id="rId404" o:title=""/>
          </v:shape>
          <o:OLEObject Type="Embed" ProgID="Equation.3" ShapeID="_x0000_i1220" DrawAspect="Content" ObjectID="_1332165651" r:id="rId405"/>
        </w:object>
      </w:r>
      <w:r w:rsidR="00F3445D">
        <w:rPr>
          <w:rFonts w:hint="cs"/>
          <w:rtl/>
        </w:rPr>
        <w:t xml:space="preserve"> </w:t>
      </w:r>
      <w:r w:rsidR="00DB1A11">
        <w:rPr>
          <w:rFonts w:hint="cs"/>
          <w:rtl/>
        </w:rPr>
        <w:t>ו-</w:t>
      </w:r>
      <w:r w:rsidR="00D3721B">
        <w:rPr>
          <w:rFonts w:hint="cs"/>
          <w:rtl/>
        </w:rPr>
        <w:t xml:space="preserve"> </w:t>
      </w:r>
      <w:r w:rsidR="00D3721B" w:rsidRPr="00C01A74">
        <w:rPr>
          <w:position w:val="-12"/>
        </w:rPr>
        <w:object w:dxaOrig="220" w:dyaOrig="360">
          <v:shape id="_x0000_i1221" type="#_x0000_t75" style="width:11.25pt;height:18pt" o:ole="">
            <v:imagedata r:id="rId393" o:title=""/>
          </v:shape>
          <o:OLEObject Type="Embed" ProgID="Equation.3" ShapeID="_x0000_i1221" DrawAspect="Content" ObjectID="_1332165652" r:id="rId406"/>
        </w:object>
      </w:r>
      <w:r w:rsidR="00F3445D">
        <w:rPr>
          <w:rFonts w:hint="cs"/>
          <w:rtl/>
        </w:rPr>
        <w:t xml:space="preserve"> ואת הבסיס האורתוגונלי</w:t>
      </w:r>
      <w:r w:rsidR="00F443C7">
        <w:rPr>
          <w:rFonts w:hint="cs"/>
          <w:rtl/>
        </w:rPr>
        <w:t xml:space="preserve"> </w:t>
      </w:r>
      <w:r w:rsidR="00D3721B">
        <w:rPr>
          <w:rFonts w:hint="cs"/>
          <w:rtl/>
        </w:rPr>
        <w:t xml:space="preserve">באותה צורה כמו שמחשבים </w:t>
      </w:r>
      <w:r w:rsidR="00F443C7">
        <w:rPr>
          <w:rFonts w:hint="cs"/>
          <w:rtl/>
        </w:rPr>
        <w:t xml:space="preserve">אותם </w:t>
      </w:r>
      <w:r w:rsidR="00D3721B">
        <w:rPr>
          <w:rFonts w:hint="cs"/>
          <w:rtl/>
        </w:rPr>
        <w:t>עבור הפנים השלמות.</w:t>
      </w:r>
      <w:r w:rsidR="00F443C7" w:rsidRPr="00F443C7">
        <w:rPr>
          <w:rFonts w:hint="cs"/>
          <w:rtl/>
        </w:rPr>
        <w:t xml:space="preserve"> </w:t>
      </w:r>
      <w:r w:rsidR="00F443C7">
        <w:rPr>
          <w:rFonts w:hint="cs"/>
          <w:rtl/>
        </w:rPr>
        <w:t xml:space="preserve">על ידי חישוב </w:t>
      </w:r>
      <w:r w:rsidR="00171AD3">
        <w:rPr>
          <w:rFonts w:hint="cs"/>
          <w:rtl/>
        </w:rPr>
        <w:t>וקטור</w:t>
      </w:r>
      <w:r w:rsidR="006423E1">
        <w:rPr>
          <w:rFonts w:hint="cs"/>
          <w:rtl/>
        </w:rPr>
        <w:t>י הצורה והמרקם ו</w:t>
      </w:r>
      <w:r w:rsidR="00F443C7">
        <w:rPr>
          <w:rFonts w:hint="cs"/>
          <w:rtl/>
        </w:rPr>
        <w:t>הבסיס האורתוגונלי לאזורים מסויימים בפנים  ניתן ליצור ייצוג של מגוון גדול יותר של פנים שונות.</w:t>
      </w:r>
    </w:p>
    <w:p w:rsidR="000102E7" w:rsidRPr="00451B89" w:rsidRDefault="000102E7" w:rsidP="00451B89">
      <w:pPr>
        <w:rPr>
          <w:rtl/>
        </w:rPr>
      </w:pPr>
    </w:p>
    <w:p w:rsidR="0035471F" w:rsidRDefault="00506966" w:rsidP="00506966">
      <w:pPr>
        <w:pStyle w:val="Heading3"/>
        <w:rPr>
          <w:rtl/>
        </w:rPr>
      </w:pPr>
      <w:bookmarkStart w:id="161" w:name="פרק627"/>
      <w:bookmarkStart w:id="162" w:name="_Toc238731630"/>
      <w:bookmarkStart w:id="163" w:name="_Toc243927448"/>
      <w:bookmarkStart w:id="164" w:name="_Toc254530063"/>
      <w:bookmarkEnd w:id="161"/>
      <w:r>
        <w:rPr>
          <w:rFonts w:hint="cs"/>
          <w:rtl/>
        </w:rPr>
        <w:lastRenderedPageBreak/>
        <w:t xml:space="preserve">ייצוג פנים </w:t>
      </w:r>
      <w:r w:rsidR="00D258B7">
        <w:rPr>
          <w:rFonts w:hint="cs"/>
          <w:rtl/>
        </w:rPr>
        <w:t xml:space="preserve">באמצעות </w:t>
      </w:r>
      <w:r w:rsidR="00C445D1">
        <w:rPr>
          <w:rtl/>
        </w:rPr>
        <w:t>מקדמי הצורה והמרקם</w:t>
      </w:r>
      <w:r>
        <w:rPr>
          <w:rtl/>
        </w:rPr>
        <w:t xml:space="preserve"> </w:t>
      </w:r>
      <w:r w:rsidR="002B4C49" w:rsidRPr="00506966">
        <w:rPr>
          <w:position w:val="-12"/>
        </w:rPr>
        <w:object w:dxaOrig="279" w:dyaOrig="360">
          <v:shape id="_x0000_i1222" type="#_x0000_t75" style="width:14.25pt;height:18pt" o:ole="">
            <v:imagedata r:id="rId8" o:title=""/>
          </v:shape>
          <o:OLEObject Type="Embed" ProgID="Equation.3" ShapeID="_x0000_i1222" DrawAspect="Content" ObjectID="_1332165653" r:id="rId407"/>
        </w:object>
      </w:r>
      <w:r w:rsidR="00C445D1">
        <w:rPr>
          <w:rFonts w:hint="cs"/>
          <w:rtl/>
        </w:rPr>
        <w:t xml:space="preserve">  </w:t>
      </w:r>
      <w:r w:rsidR="00D258B7">
        <w:rPr>
          <w:rtl/>
        </w:rPr>
        <w:t>ו-</w:t>
      </w:r>
      <w:r>
        <w:rPr>
          <w:rtl/>
        </w:rPr>
        <w:t xml:space="preserve">  </w:t>
      </w:r>
      <w:bookmarkEnd w:id="162"/>
      <w:bookmarkEnd w:id="163"/>
      <w:bookmarkEnd w:id="164"/>
      <w:r w:rsidR="002B4C49" w:rsidRPr="00506966">
        <w:rPr>
          <w:position w:val="-12"/>
        </w:rPr>
        <w:object w:dxaOrig="279" w:dyaOrig="360">
          <v:shape id="_x0000_i1223" type="#_x0000_t75" style="width:14.25pt;height:18pt" o:ole="">
            <v:imagedata r:id="rId10" o:title=""/>
          </v:shape>
          <o:OLEObject Type="Embed" ProgID="Equation.3" ShapeID="_x0000_i1223" DrawAspect="Content" ObjectID="_1332165654" r:id="rId408"/>
        </w:object>
      </w:r>
    </w:p>
    <w:p w:rsidR="004C20FB" w:rsidRDefault="00A65B97" w:rsidP="0081015C">
      <w:pPr>
        <w:rPr>
          <w:rtl/>
        </w:rPr>
      </w:pPr>
      <w:r>
        <w:rPr>
          <w:noProof/>
          <w:rtl/>
        </w:rPr>
        <w:pict>
          <v:shape id="_x0000_s1395" type="#_x0000_t202" style="position:absolute;left:0;text-align:left;margin-left:3.75pt;margin-top:174.9pt;width:403.5pt;height:223.95pt;z-index:251664384;mso-width-relative:margin;mso-height-relative:margin" filled="f" stroked="f">
            <v:textbox style="mso-next-textbox:#_x0000_s1395">
              <w:txbxContent>
                <w:p w:rsidR="00341160" w:rsidRDefault="00341160" w:rsidP="00EB703A">
                  <w:pPr>
                    <w:jc w:val="center"/>
                  </w:pPr>
                  <w:r>
                    <w:rPr>
                      <w:noProof/>
                      <w:sz w:val="20"/>
                      <w:szCs w:val="20"/>
                    </w:rPr>
                    <w:drawing>
                      <wp:inline distT="0" distB="0" distL="0" distR="0">
                        <wp:extent cx="3105150" cy="2322411"/>
                        <wp:effectExtent l="19050" t="0" r="0" b="0"/>
                        <wp:docPr id="7"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09"/>
                                <a:srcRect/>
                                <a:stretch>
                                  <a:fillRect/>
                                </a:stretch>
                              </pic:blipFill>
                              <pic:spPr bwMode="auto">
                                <a:xfrm>
                                  <a:off x="0" y="0"/>
                                  <a:ext cx="3105150" cy="2322411"/>
                                </a:xfrm>
                                <a:prstGeom prst="rect">
                                  <a:avLst/>
                                </a:prstGeom>
                                <a:noFill/>
                                <a:ln w="9525">
                                  <a:noFill/>
                                  <a:miter lim="800000"/>
                                  <a:headEnd/>
                                  <a:tailEnd/>
                                </a:ln>
                              </pic:spPr>
                            </pic:pic>
                          </a:graphicData>
                        </a:graphic>
                      </wp:inline>
                    </w:drawing>
                  </w:r>
                </w:p>
                <w:p w:rsidR="00341160" w:rsidRPr="00665708" w:rsidRDefault="00341160" w:rsidP="00752977">
                  <w:pPr>
                    <w:pStyle w:val="Figure"/>
                    <w:rPr>
                      <w:rtl/>
                    </w:rPr>
                  </w:pPr>
                  <w:bookmarkStart w:id="165" w:name="_Toc238730994"/>
                  <w:bookmarkStart w:id="166" w:name="_Toc254529188"/>
                  <w:r w:rsidRPr="00665708">
                    <w:rPr>
                      <w:rtl/>
                    </w:rPr>
                    <w:t xml:space="preserve">איור </w:t>
                  </w:r>
                  <w:r>
                    <w:rPr>
                      <w:rFonts w:hint="cs"/>
                      <w:rtl/>
                    </w:rPr>
                    <w:t>8</w:t>
                  </w:r>
                  <w:bookmarkStart w:id="167" w:name="איור8"/>
                  <w:bookmarkEnd w:id="167"/>
                  <w:r>
                    <w:rPr>
                      <w:rFonts w:hint="cs"/>
                      <w:rtl/>
                    </w:rPr>
                    <w:t xml:space="preserve"> </w:t>
                  </w:r>
                  <w:r>
                    <w:rPr>
                      <w:rtl/>
                    </w:rPr>
                    <w:t>–</w:t>
                  </w:r>
                  <w:r>
                    <w:rPr>
                      <w:rFonts w:hint="cs"/>
                      <w:rtl/>
                    </w:rPr>
                    <w:t xml:space="preserve"> בניית תמונת המודל באמצעות סכום הכפלת מקדמי הצורה והמרקם בוקטורים העצמיים</w:t>
                  </w:r>
                  <w:bookmarkEnd w:id="165"/>
                  <w:bookmarkEnd w:id="166"/>
                </w:p>
              </w:txbxContent>
            </v:textbox>
          </v:shape>
        </w:pict>
      </w:r>
      <w:r w:rsidR="004C20FB">
        <w:rPr>
          <w:rFonts w:hint="cs"/>
          <w:rtl/>
        </w:rPr>
        <w:t xml:space="preserve">נדון בייצוג </w:t>
      </w:r>
      <w:r w:rsidR="00C445D1">
        <w:rPr>
          <w:rFonts w:hint="cs"/>
          <w:rtl/>
        </w:rPr>
        <w:t xml:space="preserve">פנים חדשות על ידי מקדמי </w:t>
      </w:r>
      <w:r w:rsidR="00CB6EC2">
        <w:rPr>
          <w:rFonts w:hint="cs"/>
          <w:rtl/>
        </w:rPr>
        <w:t xml:space="preserve">המודל </w:t>
      </w:r>
      <w:r w:rsidR="00F3445D">
        <w:rPr>
          <w:rFonts w:hint="cs"/>
          <w:rtl/>
        </w:rPr>
        <w:t>של הצורה והמרקם</w:t>
      </w:r>
      <w:r w:rsidR="00CB6EC2">
        <w:rPr>
          <w:rFonts w:hint="cs"/>
          <w:rtl/>
        </w:rPr>
        <w:t xml:space="preserve"> </w:t>
      </w:r>
      <w:r w:rsidR="00CB6EC2" w:rsidRPr="00C01A74">
        <w:rPr>
          <w:position w:val="-12"/>
        </w:rPr>
        <w:object w:dxaOrig="280" w:dyaOrig="360">
          <v:shape id="_x0000_i1224" type="#_x0000_t75" style="width:14.25pt;height:18pt" o:ole="">
            <v:imagedata r:id="rId410" o:title=""/>
          </v:shape>
          <o:OLEObject Type="Embed" ProgID="Equation.3" ShapeID="_x0000_i1224" DrawAspect="Content" ObjectID="_1332165655" r:id="rId411"/>
        </w:object>
      </w:r>
      <w:r w:rsidR="00C445D1">
        <w:rPr>
          <w:rFonts w:hint="cs"/>
          <w:position w:val="-12"/>
          <w:rtl/>
        </w:rPr>
        <w:t xml:space="preserve"> </w:t>
      </w:r>
      <w:r w:rsidR="00F3445D">
        <w:rPr>
          <w:rFonts w:hint="cs"/>
          <w:rtl/>
        </w:rPr>
        <w:t>ו-</w:t>
      </w:r>
      <w:r w:rsidR="00CB6EC2">
        <w:rPr>
          <w:rFonts w:hint="cs"/>
          <w:rtl/>
        </w:rPr>
        <w:t xml:space="preserve"> </w:t>
      </w:r>
      <w:r w:rsidR="00CB6EC2" w:rsidRPr="00C01A74">
        <w:rPr>
          <w:position w:val="-12"/>
        </w:rPr>
        <w:object w:dxaOrig="279" w:dyaOrig="360">
          <v:shape id="_x0000_i1225" type="#_x0000_t75" style="width:14.25pt;height:18pt" o:ole="">
            <v:imagedata r:id="rId412" o:title=""/>
          </v:shape>
          <o:OLEObject Type="Embed" ProgID="Equation.3" ShapeID="_x0000_i1225" DrawAspect="Content" ObjectID="_1332165656" r:id="rId413"/>
        </w:object>
      </w:r>
      <w:r w:rsidR="003A1D95">
        <w:rPr>
          <w:rFonts w:hint="cs"/>
          <w:rtl/>
        </w:rPr>
        <w:t xml:space="preserve"> </w:t>
      </w:r>
      <w:r w:rsidR="00CB6EC2">
        <w:rPr>
          <w:rFonts w:hint="cs"/>
          <w:rtl/>
        </w:rPr>
        <w:t>(</w:t>
      </w:r>
      <w:r w:rsidR="00CB6EC2" w:rsidRPr="003A1D95">
        <w:rPr>
          <w:rFonts w:hint="cs"/>
          <w:rtl/>
        </w:rPr>
        <w:t>משוואה</w:t>
      </w:r>
      <w:r w:rsidR="00C445D1">
        <w:rPr>
          <w:rFonts w:hint="cs"/>
          <w:rtl/>
        </w:rPr>
        <w:t xml:space="preserve"> </w:t>
      </w:r>
      <w:hyperlink w:anchor="משוואה13" w:history="1">
        <w:r w:rsidR="00C445D1" w:rsidRPr="00C445D1">
          <w:rPr>
            <w:rStyle w:val="Hyperlink"/>
            <w:rFonts w:hint="cs"/>
            <w:u w:val="none"/>
            <w:rtl/>
          </w:rPr>
          <w:t>(13)</w:t>
        </w:r>
      </w:hyperlink>
      <w:r w:rsidR="00673581" w:rsidRPr="00C445D1">
        <w:rPr>
          <w:rFonts w:hint="cs"/>
          <w:rtl/>
        </w:rPr>
        <w:t>).</w:t>
      </w:r>
      <w:r w:rsidR="00C445D1" w:rsidRPr="00C445D1">
        <w:rPr>
          <w:rFonts w:hint="cs"/>
          <w:rtl/>
        </w:rPr>
        <w:t xml:space="preserve"> </w:t>
      </w:r>
      <w:r w:rsidR="00673581" w:rsidRPr="00C445D1">
        <w:rPr>
          <w:rFonts w:hint="cs"/>
          <w:rtl/>
        </w:rPr>
        <w:t xml:space="preserve">מקדמי </w:t>
      </w:r>
      <w:r w:rsidR="00673581">
        <w:rPr>
          <w:rFonts w:hint="cs"/>
          <w:rtl/>
        </w:rPr>
        <w:t>המודל</w:t>
      </w:r>
      <w:r w:rsidR="00C445D1">
        <w:rPr>
          <w:rFonts w:hint="cs"/>
          <w:rtl/>
        </w:rPr>
        <w:t xml:space="preserve"> </w:t>
      </w:r>
      <w:r w:rsidR="00CB6EC2" w:rsidRPr="00C01A74">
        <w:rPr>
          <w:position w:val="-12"/>
        </w:rPr>
        <w:object w:dxaOrig="280" w:dyaOrig="360">
          <v:shape id="_x0000_i1226" type="#_x0000_t75" style="width:14.25pt;height:18pt" o:ole="">
            <v:imagedata r:id="rId410" o:title=""/>
          </v:shape>
          <o:OLEObject Type="Embed" ProgID="Equation.3" ShapeID="_x0000_i1226" DrawAspect="Content" ObjectID="_1332165657" r:id="rId414"/>
        </w:object>
      </w:r>
      <w:r w:rsidR="00C445D1">
        <w:rPr>
          <w:rFonts w:hint="cs"/>
          <w:position w:val="-12"/>
          <w:rtl/>
        </w:rPr>
        <w:t xml:space="preserve"> </w:t>
      </w:r>
      <w:r w:rsidR="00673581">
        <w:rPr>
          <w:rFonts w:hint="cs"/>
          <w:rtl/>
        </w:rPr>
        <w:t>ו-</w:t>
      </w:r>
      <w:r w:rsidR="00CB6EC2">
        <w:rPr>
          <w:rFonts w:hint="cs"/>
          <w:rtl/>
        </w:rPr>
        <w:t xml:space="preserve"> </w:t>
      </w:r>
      <w:r w:rsidR="00CB6EC2" w:rsidRPr="00C01A74">
        <w:rPr>
          <w:position w:val="-12"/>
        </w:rPr>
        <w:object w:dxaOrig="279" w:dyaOrig="360">
          <v:shape id="_x0000_i1227" type="#_x0000_t75" style="width:14.25pt;height:18pt" o:ole="">
            <v:imagedata r:id="rId412" o:title=""/>
          </v:shape>
          <o:OLEObject Type="Embed" ProgID="Equation.3" ShapeID="_x0000_i1227" DrawAspect="Content" ObjectID="_1332165658" r:id="rId415"/>
        </w:object>
      </w:r>
      <w:r w:rsidR="0081015C">
        <w:rPr>
          <w:rFonts w:hint="cs"/>
          <w:position w:val="-12"/>
          <w:rtl/>
        </w:rPr>
        <w:t xml:space="preserve"> </w:t>
      </w:r>
      <w:r w:rsidR="00F3445D">
        <w:rPr>
          <w:rFonts w:hint="cs"/>
          <w:rtl/>
        </w:rPr>
        <w:t xml:space="preserve">שקולים </w:t>
      </w:r>
      <w:r w:rsidR="00CB6EC2">
        <w:rPr>
          <w:rFonts w:hint="cs"/>
          <w:rtl/>
        </w:rPr>
        <w:t>ל</w:t>
      </w:r>
      <w:r w:rsidR="00171AD3">
        <w:rPr>
          <w:rFonts w:hint="cs"/>
          <w:rtl/>
        </w:rPr>
        <w:t>וקטור</w:t>
      </w:r>
      <w:r w:rsidR="00F3445D">
        <w:rPr>
          <w:rFonts w:hint="cs"/>
          <w:rtl/>
        </w:rPr>
        <w:t xml:space="preserve"> המשקלים בשיטת האיגנפייסים.</w:t>
      </w:r>
      <w:r w:rsidR="009361F9">
        <w:rPr>
          <w:rFonts w:hint="cs"/>
          <w:rtl/>
        </w:rPr>
        <w:t xml:space="preserve"> </w:t>
      </w:r>
      <w:r w:rsidR="00063CFC">
        <w:rPr>
          <w:rFonts w:hint="cs"/>
          <w:rtl/>
        </w:rPr>
        <w:t xml:space="preserve">אם מכפילים </w:t>
      </w:r>
      <w:r w:rsidR="00F03012">
        <w:rPr>
          <w:rFonts w:hint="cs"/>
          <w:rtl/>
        </w:rPr>
        <w:t xml:space="preserve">את מקדמי המודל </w:t>
      </w:r>
      <w:r w:rsidR="00F03012" w:rsidRPr="00C01A74">
        <w:rPr>
          <w:position w:val="-12"/>
        </w:rPr>
        <w:object w:dxaOrig="280" w:dyaOrig="360">
          <v:shape id="_x0000_i1228" type="#_x0000_t75" style="width:14.25pt;height:18pt" o:ole="">
            <v:imagedata r:id="rId410" o:title=""/>
          </v:shape>
          <o:OLEObject Type="Embed" ProgID="Equation.3" ShapeID="_x0000_i1228" DrawAspect="Content" ObjectID="_1332165659" r:id="rId416"/>
        </w:object>
      </w:r>
      <w:r w:rsidR="00F03012">
        <w:rPr>
          <w:rFonts w:hint="cs"/>
          <w:position w:val="-12"/>
          <w:rtl/>
        </w:rPr>
        <w:t xml:space="preserve"> </w:t>
      </w:r>
      <w:r w:rsidR="00F03012">
        <w:rPr>
          <w:rFonts w:hint="cs"/>
          <w:rtl/>
        </w:rPr>
        <w:t>ב</w:t>
      </w:r>
      <w:r w:rsidR="00171AD3">
        <w:rPr>
          <w:rFonts w:hint="cs"/>
          <w:rtl/>
        </w:rPr>
        <w:t>וקטור</w:t>
      </w:r>
      <w:r w:rsidR="00F03012">
        <w:rPr>
          <w:rFonts w:hint="cs"/>
          <w:rtl/>
        </w:rPr>
        <w:t>י</w:t>
      </w:r>
      <w:r w:rsidR="00630B05">
        <w:rPr>
          <w:rFonts w:hint="cs"/>
          <w:rtl/>
        </w:rPr>
        <w:t>ם</w:t>
      </w:r>
      <w:r w:rsidR="00673581">
        <w:rPr>
          <w:rFonts w:hint="cs"/>
          <w:rtl/>
        </w:rPr>
        <w:t xml:space="preserve"> העצמ</w:t>
      </w:r>
      <w:r w:rsidR="00F03012">
        <w:rPr>
          <w:rFonts w:hint="cs"/>
          <w:rtl/>
        </w:rPr>
        <w:t xml:space="preserve">יים של הצורה </w:t>
      </w:r>
      <w:r w:rsidR="00F03012" w:rsidRPr="00F03012">
        <w:rPr>
          <w:position w:val="-12"/>
        </w:rPr>
        <w:object w:dxaOrig="220" w:dyaOrig="360">
          <v:shape id="_x0000_i1229" type="#_x0000_t75" style="width:11.25pt;height:18pt" o:ole="">
            <v:imagedata r:id="rId417" o:title=""/>
          </v:shape>
          <o:OLEObject Type="Embed" ProgID="Equation.3" ShapeID="_x0000_i1229" DrawAspect="Content" ObjectID="_1332165660" r:id="rId418"/>
        </w:object>
      </w:r>
      <w:r w:rsidR="00673581">
        <w:rPr>
          <w:rFonts w:hint="cs"/>
          <w:rtl/>
        </w:rPr>
        <w:t xml:space="preserve">, </w:t>
      </w:r>
      <w:r w:rsidR="00F03012">
        <w:rPr>
          <w:rFonts w:hint="cs"/>
          <w:rtl/>
        </w:rPr>
        <w:t xml:space="preserve">ואת מקדמי המודל  </w:t>
      </w:r>
      <w:r w:rsidR="00F03012" w:rsidRPr="00C01A74">
        <w:rPr>
          <w:position w:val="-12"/>
        </w:rPr>
        <w:object w:dxaOrig="279" w:dyaOrig="360">
          <v:shape id="_x0000_i1230" type="#_x0000_t75" style="width:14.25pt;height:18pt" o:ole="">
            <v:imagedata r:id="rId412" o:title=""/>
          </v:shape>
          <o:OLEObject Type="Embed" ProgID="Equation.3" ShapeID="_x0000_i1230" DrawAspect="Content" ObjectID="_1332165661" r:id="rId419"/>
        </w:object>
      </w:r>
      <w:r w:rsidR="00F03012">
        <w:rPr>
          <w:rFonts w:hint="cs"/>
          <w:position w:val="-12"/>
          <w:rtl/>
        </w:rPr>
        <w:t xml:space="preserve"> </w:t>
      </w:r>
      <w:r w:rsidR="0081015C">
        <w:rPr>
          <w:rFonts w:hint="cs"/>
          <w:rtl/>
        </w:rPr>
        <w:t xml:space="preserve">מכפילים </w:t>
      </w:r>
      <w:r w:rsidR="00F03012">
        <w:rPr>
          <w:rFonts w:hint="cs"/>
          <w:rtl/>
        </w:rPr>
        <w:t>ב</w:t>
      </w:r>
      <w:r w:rsidR="00171AD3">
        <w:rPr>
          <w:rFonts w:hint="cs"/>
          <w:rtl/>
        </w:rPr>
        <w:t>וקטור</w:t>
      </w:r>
      <w:r w:rsidR="00F03012">
        <w:rPr>
          <w:rFonts w:hint="cs"/>
          <w:rtl/>
        </w:rPr>
        <w:t>י</w:t>
      </w:r>
      <w:r w:rsidR="00630B05">
        <w:rPr>
          <w:rFonts w:hint="cs"/>
          <w:rtl/>
        </w:rPr>
        <w:t xml:space="preserve">ם </w:t>
      </w:r>
      <w:r w:rsidR="00063CFC">
        <w:rPr>
          <w:rFonts w:hint="cs"/>
          <w:rtl/>
        </w:rPr>
        <w:t xml:space="preserve">העצמיים </w:t>
      </w:r>
      <w:r w:rsidR="00673581">
        <w:rPr>
          <w:rFonts w:hint="cs"/>
          <w:rtl/>
        </w:rPr>
        <w:t>של המרקם</w:t>
      </w:r>
      <w:r w:rsidR="00F03012">
        <w:rPr>
          <w:rFonts w:hint="cs"/>
          <w:rtl/>
        </w:rPr>
        <w:t xml:space="preserve"> </w:t>
      </w:r>
      <w:r w:rsidR="00F03012" w:rsidRPr="00F03012">
        <w:rPr>
          <w:position w:val="-12"/>
        </w:rPr>
        <w:object w:dxaOrig="220" w:dyaOrig="360">
          <v:shape id="_x0000_i1231" type="#_x0000_t75" style="width:11.25pt;height:18pt" o:ole="">
            <v:imagedata r:id="rId420" o:title=""/>
          </v:shape>
          <o:OLEObject Type="Embed" ProgID="Equation.3" ShapeID="_x0000_i1231" DrawAspect="Content" ObjectID="_1332165662" r:id="rId421"/>
        </w:object>
      </w:r>
      <w:r w:rsidR="00F3445D">
        <w:rPr>
          <w:rFonts w:hint="cs"/>
          <w:rtl/>
        </w:rPr>
        <w:t xml:space="preserve"> </w:t>
      </w:r>
      <w:r w:rsidR="00063CFC">
        <w:rPr>
          <w:rFonts w:hint="cs"/>
          <w:rtl/>
        </w:rPr>
        <w:t xml:space="preserve">אז </w:t>
      </w:r>
      <w:r w:rsidR="00673581">
        <w:rPr>
          <w:rFonts w:hint="cs"/>
          <w:rtl/>
        </w:rPr>
        <w:t xml:space="preserve">מקבלים ייצוג ליניארי </w:t>
      </w:r>
      <w:r w:rsidR="0081015C">
        <w:rPr>
          <w:rFonts w:hint="cs"/>
          <w:rtl/>
        </w:rPr>
        <w:t xml:space="preserve">של הפנים החדשות </w:t>
      </w:r>
      <w:r w:rsidR="00F03012">
        <w:rPr>
          <w:rFonts w:hint="cs"/>
          <w:rtl/>
        </w:rPr>
        <w:t xml:space="preserve">בתוך מרחב הצורה ומרחב </w:t>
      </w:r>
      <w:r w:rsidR="0081015C">
        <w:rPr>
          <w:rFonts w:hint="cs"/>
          <w:rtl/>
        </w:rPr>
        <w:t>המרקם.</w:t>
      </w:r>
      <w:r w:rsidR="00F03012" w:rsidRPr="0081015C">
        <w:rPr>
          <w:rFonts w:hint="cs"/>
          <w:rtl/>
        </w:rPr>
        <w:t xml:space="preserve"> </w:t>
      </w:r>
      <w:r w:rsidR="00063CFC">
        <w:rPr>
          <w:rFonts w:hint="cs"/>
          <w:rtl/>
        </w:rPr>
        <w:t xml:space="preserve"> </w:t>
      </w:r>
      <w:hyperlink w:anchor="איור8" w:history="1">
        <w:r w:rsidR="00F03012" w:rsidRPr="0081015C">
          <w:rPr>
            <w:rStyle w:val="Hyperlink"/>
            <w:rFonts w:hint="cs"/>
            <w:u w:val="none"/>
            <w:rtl/>
          </w:rPr>
          <w:t>בא</w:t>
        </w:r>
        <w:r w:rsidR="00F03012" w:rsidRPr="0081015C">
          <w:rPr>
            <w:rStyle w:val="Hyperlink"/>
            <w:rFonts w:hint="cs"/>
            <w:u w:val="none"/>
            <w:rtl/>
          </w:rPr>
          <w:t>י</w:t>
        </w:r>
        <w:r w:rsidR="00F03012" w:rsidRPr="0081015C">
          <w:rPr>
            <w:rStyle w:val="Hyperlink"/>
            <w:rFonts w:hint="cs"/>
            <w:u w:val="none"/>
            <w:rtl/>
          </w:rPr>
          <w:t>ור</w:t>
        </w:r>
        <w:r w:rsidR="0081015C" w:rsidRPr="0081015C">
          <w:rPr>
            <w:rStyle w:val="Hyperlink"/>
            <w:rFonts w:hint="cs"/>
            <w:u w:val="none"/>
            <w:rtl/>
          </w:rPr>
          <w:t xml:space="preserve"> 8</w:t>
        </w:r>
      </w:hyperlink>
      <w:r w:rsidR="00F3445D" w:rsidRPr="0081015C">
        <w:rPr>
          <w:rFonts w:hint="cs"/>
          <w:rtl/>
        </w:rPr>
        <w:t xml:space="preserve"> ניתן</w:t>
      </w:r>
      <w:r w:rsidR="00063CFC">
        <w:rPr>
          <w:rFonts w:hint="cs"/>
          <w:rtl/>
        </w:rPr>
        <w:t xml:space="preserve"> </w:t>
      </w:r>
      <w:r w:rsidR="00F3445D" w:rsidRPr="0081015C">
        <w:rPr>
          <w:rFonts w:hint="cs"/>
          <w:rtl/>
        </w:rPr>
        <w:t>לראות</w:t>
      </w:r>
      <w:r w:rsidR="00F3445D">
        <w:rPr>
          <w:rFonts w:hint="cs"/>
          <w:rtl/>
        </w:rPr>
        <w:t xml:space="preserve"> זאת, </w:t>
      </w:r>
      <w:r w:rsidR="005C1781">
        <w:rPr>
          <w:rFonts w:hint="cs"/>
          <w:rtl/>
        </w:rPr>
        <w:t>הפנים שבסכום המכפלות</w:t>
      </w:r>
      <w:r w:rsidR="00125BB6">
        <w:rPr>
          <w:rFonts w:hint="cs"/>
          <w:rtl/>
        </w:rPr>
        <w:t xml:space="preserve"> מייצגים את ה</w:t>
      </w:r>
      <w:r w:rsidR="00171AD3">
        <w:rPr>
          <w:rFonts w:hint="cs"/>
          <w:rtl/>
        </w:rPr>
        <w:t>וקטור</w:t>
      </w:r>
      <w:r w:rsidR="00125BB6">
        <w:rPr>
          <w:rFonts w:hint="cs"/>
          <w:rtl/>
        </w:rPr>
        <w:t>ים העצמ</w:t>
      </w:r>
      <w:r w:rsidR="00673581">
        <w:rPr>
          <w:rFonts w:hint="cs"/>
          <w:rtl/>
        </w:rPr>
        <w:t xml:space="preserve">יים, </w:t>
      </w:r>
      <w:r w:rsidR="009F456F">
        <w:rPr>
          <w:rFonts w:hint="cs"/>
          <w:rtl/>
        </w:rPr>
        <w:t>אלו המוכפלים  במקדמים</w:t>
      </w:r>
      <w:r w:rsidR="00F03012">
        <w:rPr>
          <w:rFonts w:hint="cs"/>
          <w:rtl/>
        </w:rPr>
        <w:t xml:space="preserve"> </w:t>
      </w:r>
      <w:r w:rsidR="00F03012" w:rsidRPr="00C01A74">
        <w:rPr>
          <w:position w:val="-12"/>
        </w:rPr>
        <w:object w:dxaOrig="280" w:dyaOrig="360">
          <v:shape id="_x0000_i1232" type="#_x0000_t75" style="width:14.25pt;height:18pt" o:ole="">
            <v:imagedata r:id="rId410" o:title=""/>
          </v:shape>
          <o:OLEObject Type="Embed" ProgID="Equation.3" ShapeID="_x0000_i1232" DrawAspect="Content" ObjectID="_1332165663" r:id="rId422"/>
        </w:object>
      </w:r>
      <w:r w:rsidR="00F03012">
        <w:rPr>
          <w:rFonts w:hint="cs"/>
          <w:position w:val="-12"/>
          <w:rtl/>
        </w:rPr>
        <w:t xml:space="preserve"> </w:t>
      </w:r>
      <w:r w:rsidR="009F456F">
        <w:rPr>
          <w:rFonts w:hint="cs"/>
          <w:rtl/>
        </w:rPr>
        <w:t>מייצגים את ה</w:t>
      </w:r>
      <w:r w:rsidR="00171AD3">
        <w:rPr>
          <w:rFonts w:hint="cs"/>
          <w:rtl/>
        </w:rPr>
        <w:t>וקטור</w:t>
      </w:r>
      <w:r w:rsidR="009F456F">
        <w:rPr>
          <w:rFonts w:hint="cs"/>
          <w:rtl/>
        </w:rPr>
        <w:t>ים</w:t>
      </w:r>
      <w:r w:rsidR="00125BB6">
        <w:rPr>
          <w:rFonts w:hint="cs"/>
          <w:rtl/>
        </w:rPr>
        <w:t xml:space="preserve"> העצמיים</w:t>
      </w:r>
      <w:r w:rsidR="00F03012">
        <w:rPr>
          <w:rFonts w:hint="cs"/>
          <w:rtl/>
        </w:rPr>
        <w:t xml:space="preserve"> </w:t>
      </w:r>
      <w:r w:rsidR="00F03012" w:rsidRPr="00F03012">
        <w:rPr>
          <w:position w:val="-12"/>
        </w:rPr>
        <w:object w:dxaOrig="220" w:dyaOrig="360">
          <v:shape id="_x0000_i1233" type="#_x0000_t75" style="width:11.25pt;height:18pt" o:ole="">
            <v:imagedata r:id="rId417" o:title=""/>
          </v:shape>
          <o:OLEObject Type="Embed" ProgID="Equation.3" ShapeID="_x0000_i1233" DrawAspect="Content" ObjectID="_1332165664" r:id="rId423"/>
        </w:object>
      </w:r>
      <w:r w:rsidR="009F456F">
        <w:rPr>
          <w:rFonts w:hint="cs"/>
          <w:rtl/>
        </w:rPr>
        <w:t xml:space="preserve"> </w:t>
      </w:r>
      <w:r w:rsidR="00F03012">
        <w:rPr>
          <w:rFonts w:hint="cs"/>
          <w:rtl/>
        </w:rPr>
        <w:t>ש</w:t>
      </w:r>
      <w:r w:rsidR="009F456F">
        <w:rPr>
          <w:rFonts w:hint="cs"/>
          <w:rtl/>
        </w:rPr>
        <w:t xml:space="preserve">ל הצורה </w:t>
      </w:r>
      <w:r w:rsidR="00673581">
        <w:rPr>
          <w:rFonts w:hint="cs"/>
          <w:rtl/>
        </w:rPr>
        <w:t xml:space="preserve">ואלו המוכפלים  במקדמים </w:t>
      </w:r>
      <w:r w:rsidR="00F03012">
        <w:rPr>
          <w:rFonts w:hint="cs"/>
          <w:rtl/>
        </w:rPr>
        <w:t xml:space="preserve"> </w:t>
      </w:r>
      <w:r w:rsidR="00F03012" w:rsidRPr="00C01A74">
        <w:rPr>
          <w:position w:val="-12"/>
        </w:rPr>
        <w:object w:dxaOrig="279" w:dyaOrig="360">
          <v:shape id="_x0000_i1234" type="#_x0000_t75" style="width:14.25pt;height:18pt" o:ole="">
            <v:imagedata r:id="rId412" o:title=""/>
          </v:shape>
          <o:OLEObject Type="Embed" ProgID="Equation.3" ShapeID="_x0000_i1234" DrawAspect="Content" ObjectID="_1332165665" r:id="rId424"/>
        </w:object>
      </w:r>
      <w:r w:rsidR="00F03012">
        <w:rPr>
          <w:rFonts w:hint="cs"/>
          <w:position w:val="-12"/>
          <w:rtl/>
        </w:rPr>
        <w:t xml:space="preserve"> </w:t>
      </w:r>
      <w:r w:rsidR="00F03012">
        <w:rPr>
          <w:rFonts w:hint="cs"/>
          <w:rtl/>
        </w:rPr>
        <w:t>מייצגים את ה</w:t>
      </w:r>
      <w:r w:rsidR="00171AD3">
        <w:rPr>
          <w:rFonts w:hint="cs"/>
          <w:rtl/>
        </w:rPr>
        <w:t>וקטור</w:t>
      </w:r>
      <w:r w:rsidR="003A51C7">
        <w:rPr>
          <w:rFonts w:hint="cs"/>
          <w:rtl/>
        </w:rPr>
        <w:t>ים העצמ</w:t>
      </w:r>
      <w:r w:rsidR="009F456F">
        <w:rPr>
          <w:rFonts w:hint="cs"/>
          <w:rtl/>
        </w:rPr>
        <w:t>יים</w:t>
      </w:r>
      <w:r w:rsidR="00F03012">
        <w:rPr>
          <w:rFonts w:hint="cs"/>
          <w:rtl/>
        </w:rPr>
        <w:t xml:space="preserve"> </w:t>
      </w:r>
      <w:r w:rsidR="005C1781" w:rsidRPr="00F03012">
        <w:rPr>
          <w:position w:val="-12"/>
        </w:rPr>
        <w:object w:dxaOrig="220" w:dyaOrig="360">
          <v:shape id="_x0000_i1235" type="#_x0000_t75" style="width:11.25pt;height:18pt" o:ole="">
            <v:imagedata r:id="rId420" o:title=""/>
          </v:shape>
          <o:OLEObject Type="Embed" ProgID="Equation.3" ShapeID="_x0000_i1235" DrawAspect="Content" ObjectID="_1332165666" r:id="rId425"/>
        </w:object>
      </w:r>
      <w:r w:rsidR="005C1781">
        <w:rPr>
          <w:rFonts w:hint="cs"/>
          <w:rtl/>
        </w:rPr>
        <w:t xml:space="preserve"> </w:t>
      </w:r>
      <w:r w:rsidR="00F03012">
        <w:rPr>
          <w:rFonts w:hint="cs"/>
          <w:rtl/>
        </w:rPr>
        <w:t>של המרקם.</w:t>
      </w:r>
      <w:r w:rsidR="009A2DF0">
        <w:rPr>
          <w:rFonts w:hint="cs"/>
          <w:rtl/>
        </w:rPr>
        <w:t xml:space="preserve">  </w:t>
      </w:r>
    </w:p>
    <w:p w:rsidR="003E58C5" w:rsidRDefault="003E58C5" w:rsidP="005974E7">
      <w:pPr>
        <w:rPr>
          <w:rtl/>
        </w:rPr>
      </w:pPr>
    </w:p>
    <w:p w:rsidR="003E58C5" w:rsidRDefault="003E58C5" w:rsidP="005974E7">
      <w:pPr>
        <w:rPr>
          <w:rtl/>
        </w:rPr>
      </w:pPr>
    </w:p>
    <w:p w:rsidR="004B3187" w:rsidRDefault="004B3187" w:rsidP="00327847">
      <w:pPr>
        <w:rPr>
          <w:rtl/>
        </w:rPr>
      </w:pPr>
    </w:p>
    <w:p w:rsidR="004B3187" w:rsidRDefault="004B3187" w:rsidP="00327847">
      <w:pPr>
        <w:rPr>
          <w:rtl/>
        </w:rPr>
      </w:pPr>
    </w:p>
    <w:p w:rsidR="004B3187" w:rsidRPr="00F03012" w:rsidRDefault="004B3187" w:rsidP="00327847">
      <w:pPr>
        <w:rPr>
          <w:rtl/>
        </w:rPr>
      </w:pPr>
    </w:p>
    <w:p w:rsidR="004C20FB" w:rsidRDefault="004C20FB" w:rsidP="004C20FB">
      <w:pPr>
        <w:rPr>
          <w:rtl/>
        </w:rPr>
      </w:pPr>
    </w:p>
    <w:p w:rsidR="004C20FB" w:rsidRDefault="004C20FB" w:rsidP="004C20FB"/>
    <w:p w:rsidR="00CA1AC8" w:rsidRDefault="00CA1AC8" w:rsidP="00673581">
      <w:pPr>
        <w:ind w:firstLine="0"/>
        <w:rPr>
          <w:rtl/>
        </w:rPr>
      </w:pPr>
    </w:p>
    <w:p w:rsidR="003A51C7" w:rsidRDefault="003A51C7" w:rsidP="00673581">
      <w:pPr>
        <w:ind w:firstLine="0"/>
        <w:rPr>
          <w:rtl/>
        </w:rPr>
      </w:pPr>
    </w:p>
    <w:p w:rsidR="00125BB6" w:rsidRDefault="00125BB6" w:rsidP="00673581">
      <w:pPr>
        <w:ind w:firstLine="0"/>
        <w:rPr>
          <w:rtl/>
        </w:rPr>
      </w:pPr>
      <w:r>
        <w:rPr>
          <w:rFonts w:hint="cs"/>
          <w:rtl/>
        </w:rPr>
        <w:t>נכנה את תמונת</w:t>
      </w:r>
      <w:r w:rsidR="00063CFC">
        <w:rPr>
          <w:rFonts w:hint="cs"/>
          <w:rtl/>
        </w:rPr>
        <w:t xml:space="preserve"> הפנים המתקבלת מהייצוג באמצעות המקדמים</w:t>
      </w:r>
      <w:r>
        <w:rPr>
          <w:rFonts w:hint="cs"/>
          <w:rtl/>
        </w:rPr>
        <w:t xml:space="preserve"> </w:t>
      </w:r>
      <w:r w:rsidRPr="00C01A74">
        <w:rPr>
          <w:position w:val="-12"/>
        </w:rPr>
        <w:object w:dxaOrig="600" w:dyaOrig="360">
          <v:shape id="_x0000_i1236" type="#_x0000_t75" style="width:30.75pt;height:18pt" o:ole="">
            <v:imagedata r:id="rId426" o:title=""/>
          </v:shape>
          <o:OLEObject Type="Embed" ProgID="Equation.3" ShapeID="_x0000_i1236" DrawAspect="Content" ObjectID="_1332165667" r:id="rId427"/>
        </w:object>
      </w:r>
      <w:r w:rsidR="00063CFC">
        <w:rPr>
          <w:rFonts w:hint="cs"/>
          <w:position w:val="-12"/>
          <w:rtl/>
        </w:rPr>
        <w:t xml:space="preserve"> </w:t>
      </w:r>
      <w:r>
        <w:rPr>
          <w:rFonts w:hint="cs"/>
          <w:rtl/>
        </w:rPr>
        <w:t>וה</w:t>
      </w:r>
      <w:r w:rsidR="00171AD3">
        <w:rPr>
          <w:rFonts w:hint="cs"/>
          <w:rtl/>
        </w:rPr>
        <w:t>וקטור</w:t>
      </w:r>
      <w:r>
        <w:rPr>
          <w:rFonts w:hint="cs"/>
          <w:rtl/>
        </w:rPr>
        <w:t>ים העצמיים תמונת ה</w:t>
      </w:r>
      <w:r w:rsidR="009F456F">
        <w:rPr>
          <w:rFonts w:hint="cs"/>
          <w:rtl/>
        </w:rPr>
        <w:t xml:space="preserve">מודל, נרצה שתמונה זו </w:t>
      </w:r>
      <w:r>
        <w:rPr>
          <w:rFonts w:hint="cs"/>
          <w:rtl/>
        </w:rPr>
        <w:t xml:space="preserve">תהיה </w:t>
      </w:r>
      <w:r w:rsidR="009F456F">
        <w:rPr>
          <w:rFonts w:hint="cs"/>
          <w:rtl/>
        </w:rPr>
        <w:t xml:space="preserve">דומה ככל האפשר לתמונה המקורית. </w:t>
      </w:r>
      <w:hyperlink w:anchor="איור8" w:history="1">
        <w:r w:rsidRPr="0081015C">
          <w:rPr>
            <w:rStyle w:val="Hyperlink"/>
            <w:rFonts w:hint="cs"/>
            <w:u w:val="none"/>
            <w:rtl/>
          </w:rPr>
          <w:t>ב</w:t>
        </w:r>
        <w:r w:rsidRPr="0081015C">
          <w:rPr>
            <w:rStyle w:val="Hyperlink"/>
            <w:rFonts w:hint="cs"/>
            <w:u w:val="none"/>
            <w:rtl/>
          </w:rPr>
          <w:t>א</w:t>
        </w:r>
        <w:r w:rsidRPr="0081015C">
          <w:rPr>
            <w:rStyle w:val="Hyperlink"/>
            <w:rFonts w:hint="cs"/>
            <w:u w:val="none"/>
            <w:rtl/>
          </w:rPr>
          <w:t>י</w:t>
        </w:r>
        <w:r w:rsidRPr="0081015C">
          <w:rPr>
            <w:rStyle w:val="Hyperlink"/>
            <w:rFonts w:hint="cs"/>
            <w:u w:val="none"/>
            <w:rtl/>
          </w:rPr>
          <w:t>ו</w:t>
        </w:r>
        <w:r w:rsidRPr="0081015C">
          <w:rPr>
            <w:rStyle w:val="Hyperlink"/>
            <w:rFonts w:hint="cs"/>
            <w:u w:val="none"/>
            <w:rtl/>
          </w:rPr>
          <w:t>ר</w:t>
        </w:r>
        <w:r w:rsidR="00673581" w:rsidRPr="0081015C">
          <w:rPr>
            <w:rStyle w:val="Hyperlink"/>
            <w:rFonts w:hint="cs"/>
            <w:u w:val="none"/>
            <w:rtl/>
          </w:rPr>
          <w:t xml:space="preserve"> </w:t>
        </w:r>
        <w:r w:rsidR="0081015C" w:rsidRPr="0081015C">
          <w:rPr>
            <w:rStyle w:val="Hyperlink"/>
            <w:rFonts w:hint="cs"/>
            <w:u w:val="none"/>
            <w:rtl/>
          </w:rPr>
          <w:t>8</w:t>
        </w:r>
      </w:hyperlink>
      <w:r w:rsidR="009F456F" w:rsidRPr="0081015C">
        <w:rPr>
          <w:rFonts w:hint="cs"/>
          <w:rtl/>
        </w:rPr>
        <w:t xml:space="preserve"> רואים</w:t>
      </w:r>
      <w:r w:rsidR="009F456F">
        <w:rPr>
          <w:rFonts w:hint="cs"/>
          <w:rtl/>
        </w:rPr>
        <w:t xml:space="preserve"> את ההשוואה</w:t>
      </w:r>
      <w:r w:rsidR="00673581">
        <w:rPr>
          <w:rFonts w:hint="cs"/>
          <w:rtl/>
        </w:rPr>
        <w:t xml:space="preserve"> בין תמונת הפנים </w:t>
      </w:r>
      <w:r>
        <w:rPr>
          <w:rFonts w:hint="cs"/>
          <w:rtl/>
        </w:rPr>
        <w:t>המקורית  (</w:t>
      </w:r>
      <w:r w:rsidRPr="00C01A74">
        <w:rPr>
          <w:position w:val="-18"/>
        </w:rPr>
        <w:object w:dxaOrig="600" w:dyaOrig="420">
          <v:shape id="_x0000_i1237" type="#_x0000_t75" style="width:30pt;height:21pt" o:ole="">
            <v:imagedata r:id="rId428" o:title=""/>
          </v:shape>
          <o:OLEObject Type="Embed" ProgID="Equation.3" ShapeID="_x0000_i1237" DrawAspect="Content" ObjectID="_1332165668" r:id="rId429"/>
        </w:object>
      </w:r>
      <w:r w:rsidR="00673581">
        <w:rPr>
          <w:rFonts w:hint="cs"/>
          <w:rtl/>
        </w:rPr>
        <w:t xml:space="preserve"> באיור) לבין תמונת המודל של הפנים המתקבלת </w:t>
      </w:r>
      <w:r>
        <w:rPr>
          <w:rFonts w:hint="cs"/>
          <w:rtl/>
        </w:rPr>
        <w:t xml:space="preserve">מהצירוף הליניארי של הכפלת המקדמים  </w:t>
      </w:r>
      <w:r w:rsidRPr="00C01A74">
        <w:rPr>
          <w:position w:val="-12"/>
        </w:rPr>
        <w:object w:dxaOrig="600" w:dyaOrig="360">
          <v:shape id="_x0000_i1238" type="#_x0000_t75" style="width:30.75pt;height:18pt" o:ole="">
            <v:imagedata r:id="rId426" o:title=""/>
          </v:shape>
          <o:OLEObject Type="Embed" ProgID="Equation.3" ShapeID="_x0000_i1238" DrawAspect="Content" ObjectID="_1332165669" r:id="rId430"/>
        </w:object>
      </w:r>
      <w:r>
        <w:rPr>
          <w:rFonts w:hint="cs"/>
          <w:position w:val="-12"/>
          <w:rtl/>
        </w:rPr>
        <w:t xml:space="preserve">  </w:t>
      </w:r>
      <w:r>
        <w:rPr>
          <w:rFonts w:hint="cs"/>
          <w:rtl/>
        </w:rPr>
        <w:t>ב</w:t>
      </w:r>
      <w:r w:rsidR="00171AD3">
        <w:rPr>
          <w:rFonts w:hint="cs"/>
          <w:rtl/>
        </w:rPr>
        <w:t>וקטור</w:t>
      </w:r>
      <w:r>
        <w:rPr>
          <w:rFonts w:hint="cs"/>
          <w:rtl/>
        </w:rPr>
        <w:t>ים  העצמיים (</w:t>
      </w:r>
      <w:r w:rsidRPr="00C01A74">
        <w:rPr>
          <w:position w:val="-14"/>
        </w:rPr>
        <w:object w:dxaOrig="680" w:dyaOrig="380">
          <v:shape id="_x0000_i1239" type="#_x0000_t75" style="width:33.75pt;height:18.75pt" o:ole="">
            <v:imagedata r:id="rId431" o:title=""/>
          </v:shape>
          <o:OLEObject Type="Embed" ProgID="Equation.3" ShapeID="_x0000_i1239" DrawAspect="Content" ObjectID="_1332165670" r:id="rId432"/>
        </w:object>
      </w:r>
      <w:r>
        <w:rPr>
          <w:rFonts w:hint="cs"/>
          <w:rtl/>
        </w:rPr>
        <w:t xml:space="preserve"> באיור).</w:t>
      </w:r>
    </w:p>
    <w:p w:rsidR="00E55425" w:rsidRDefault="00E55425" w:rsidP="00E55425">
      <w:pPr>
        <w:pStyle w:val="Heading3"/>
        <w:rPr>
          <w:rtl/>
        </w:rPr>
      </w:pPr>
      <w:bookmarkStart w:id="168" w:name="_Toc254530064"/>
      <w:r>
        <w:rPr>
          <w:rFonts w:hint="cs"/>
          <w:rtl/>
        </w:rPr>
        <w:t>חישוב ווקטורי הצורה והמרקם</w:t>
      </w:r>
      <w:bookmarkEnd w:id="168"/>
    </w:p>
    <w:p w:rsidR="005A077A" w:rsidRPr="00E55425" w:rsidRDefault="009361F9" w:rsidP="00E55425">
      <w:pPr>
        <w:rPr>
          <w:rtl/>
        </w:rPr>
      </w:pPr>
      <w:r>
        <w:rPr>
          <w:rFonts w:hint="cs"/>
          <w:rtl/>
        </w:rPr>
        <w:t>נתא</w:t>
      </w:r>
      <w:r w:rsidR="009F456F">
        <w:rPr>
          <w:rFonts w:hint="cs"/>
          <w:rtl/>
        </w:rPr>
        <w:t xml:space="preserve">ר אלגוריתם המוצא את הפרמטרים של </w:t>
      </w:r>
      <w:r>
        <w:rPr>
          <w:rFonts w:hint="cs"/>
          <w:rtl/>
        </w:rPr>
        <w:t xml:space="preserve">המודל המורפבילי, ובפרט מוצא את מקדמי הצורה והמרקם </w:t>
      </w:r>
      <w:r w:rsidRPr="00C01A74">
        <w:rPr>
          <w:position w:val="-12"/>
        </w:rPr>
        <w:object w:dxaOrig="600" w:dyaOrig="360">
          <v:shape id="_x0000_i1240" type="#_x0000_t75" style="width:30.75pt;height:18pt" o:ole="">
            <v:imagedata r:id="rId426" o:title=""/>
          </v:shape>
          <o:OLEObject Type="Embed" ProgID="Equation.3" ShapeID="_x0000_i1240" DrawAspect="Content" ObjectID="_1332165671" r:id="rId433"/>
        </w:object>
      </w:r>
      <w:r w:rsidR="00E55425">
        <w:rPr>
          <w:rFonts w:hint="cs"/>
          <w:rtl/>
        </w:rPr>
        <w:t xml:space="preserve">, עבור </w:t>
      </w:r>
      <w:r>
        <w:rPr>
          <w:rFonts w:hint="cs"/>
          <w:rtl/>
        </w:rPr>
        <w:t xml:space="preserve">קלט של אובייקט </w:t>
      </w:r>
      <w:r w:rsidRPr="008647A4">
        <w:rPr>
          <w:rFonts w:hint="cs"/>
          <w:rtl/>
        </w:rPr>
        <w:t>פנים.</w:t>
      </w:r>
      <w:r w:rsidR="008647A4">
        <w:rPr>
          <w:rFonts w:hint="cs"/>
          <w:rtl/>
        </w:rPr>
        <w:t xml:space="preserve"> </w:t>
      </w:r>
      <w:r w:rsidR="005A077A">
        <w:rPr>
          <w:rFonts w:hint="cs"/>
          <w:rtl/>
        </w:rPr>
        <w:t>אלגו</w:t>
      </w:r>
      <w:r w:rsidR="00E55425">
        <w:rPr>
          <w:rFonts w:hint="cs"/>
          <w:rtl/>
        </w:rPr>
        <w:t xml:space="preserve">ריתם ההתאמה מוצא בצורה יעילה את </w:t>
      </w:r>
      <w:r w:rsidR="005A077A">
        <w:rPr>
          <w:rFonts w:hint="cs"/>
          <w:rtl/>
        </w:rPr>
        <w:t>מקדמי</w:t>
      </w:r>
      <w:r w:rsidR="0096337C">
        <w:rPr>
          <w:rFonts w:hint="cs"/>
          <w:rtl/>
        </w:rPr>
        <w:t xml:space="preserve"> </w:t>
      </w:r>
      <w:r w:rsidR="005A077A">
        <w:rPr>
          <w:rFonts w:hint="cs"/>
          <w:rtl/>
        </w:rPr>
        <w:t xml:space="preserve"> הצורה </w:t>
      </w:r>
      <w:r w:rsidR="005A077A" w:rsidRPr="00C01A74">
        <w:rPr>
          <w:position w:val="-10"/>
        </w:rPr>
        <w:object w:dxaOrig="1520" w:dyaOrig="380">
          <v:shape id="_x0000_i1241" type="#_x0000_t75" style="width:75.75pt;height:18.75pt" o:ole="">
            <v:imagedata r:id="rId434" o:title=""/>
          </v:shape>
          <o:OLEObject Type="Embed" ProgID="Equation.3" ShapeID="_x0000_i1241" DrawAspect="Content" ObjectID="_1332165672" r:id="rId435"/>
        </w:object>
      </w:r>
      <w:r w:rsidR="00834F29">
        <w:rPr>
          <w:rFonts w:hint="cs"/>
          <w:rtl/>
        </w:rPr>
        <w:t xml:space="preserve"> ואת מקדמי </w:t>
      </w:r>
      <w:r w:rsidR="00436A21">
        <w:rPr>
          <w:rFonts w:hint="cs"/>
          <w:rtl/>
        </w:rPr>
        <w:t>המרקם</w:t>
      </w:r>
      <w:r w:rsidR="005A077A">
        <w:rPr>
          <w:rFonts w:hint="cs"/>
          <w:rtl/>
        </w:rPr>
        <w:t xml:space="preserve"> </w:t>
      </w:r>
      <w:r w:rsidR="005A077A" w:rsidRPr="00C01A74">
        <w:rPr>
          <w:position w:val="-10"/>
        </w:rPr>
        <w:object w:dxaOrig="1540" w:dyaOrig="380">
          <v:shape id="_x0000_i1242" type="#_x0000_t75" style="width:77.25pt;height:18.75pt" o:ole="">
            <v:imagedata r:id="rId436" o:title=""/>
          </v:shape>
          <o:OLEObject Type="Embed" ProgID="Equation.3" ShapeID="_x0000_i1242" DrawAspect="Content" ObjectID="_1332165673" r:id="rId437"/>
        </w:object>
      </w:r>
      <w:r w:rsidR="00E55425">
        <w:rPr>
          <w:rFonts w:hint="cs"/>
          <w:rtl/>
        </w:rPr>
        <w:t xml:space="preserve"> </w:t>
      </w:r>
      <w:r w:rsidR="003A51C7">
        <w:rPr>
          <w:rFonts w:hint="cs"/>
          <w:rtl/>
        </w:rPr>
        <w:t xml:space="preserve">המעניינים אותנו. בנוסף האלגוריתם מוצא 22 </w:t>
      </w:r>
      <w:r w:rsidR="005A077A">
        <w:rPr>
          <w:rFonts w:hint="cs"/>
          <w:rtl/>
        </w:rPr>
        <w:t>פרמטרים נוספים המשורשרים ל</w:t>
      </w:r>
      <w:r w:rsidR="00171AD3">
        <w:rPr>
          <w:rFonts w:hint="cs"/>
          <w:rtl/>
        </w:rPr>
        <w:t>וקטור</w:t>
      </w:r>
      <w:r w:rsidR="002B3E2B">
        <w:rPr>
          <w:rFonts w:hint="cs"/>
          <w:rtl/>
        </w:rPr>
        <w:t xml:space="preserve"> </w:t>
      </w:r>
      <w:r w:rsidR="0096337C" w:rsidRPr="00C01A74">
        <w:rPr>
          <w:position w:val="-10"/>
        </w:rPr>
        <w:object w:dxaOrig="240" w:dyaOrig="260">
          <v:shape id="_x0000_i1243" type="#_x0000_t75" style="width:12pt;height:12.75pt" o:ole="">
            <v:imagedata r:id="rId438" o:title=""/>
          </v:shape>
          <o:OLEObject Type="Embed" ProgID="Equation.3" ShapeID="_x0000_i1243" DrawAspect="Content" ObjectID="_1332165674" r:id="rId439"/>
        </w:object>
      </w:r>
      <w:r w:rsidR="002B3E2B">
        <w:rPr>
          <w:rFonts w:hint="cs"/>
          <w:position w:val="-10"/>
          <w:rtl/>
        </w:rPr>
        <w:t xml:space="preserve"> </w:t>
      </w:r>
      <w:r w:rsidR="003A51C7">
        <w:rPr>
          <w:rFonts w:hint="cs"/>
          <w:rtl/>
        </w:rPr>
        <w:t xml:space="preserve">כגון זוויות פוזה, </w:t>
      </w:r>
      <w:r w:rsidR="005A077A">
        <w:rPr>
          <w:rFonts w:hint="cs"/>
          <w:rtl/>
        </w:rPr>
        <w:t>מרחק המוקד</w:t>
      </w:r>
      <w:r w:rsidR="00E55425">
        <w:rPr>
          <w:rFonts w:hint="cs"/>
          <w:rtl/>
        </w:rPr>
        <w:t xml:space="preserve">, עוצמות </w:t>
      </w:r>
      <w:r w:rsidR="00967EE3">
        <w:rPr>
          <w:rFonts w:hint="cs"/>
          <w:rtl/>
        </w:rPr>
        <w:t xml:space="preserve">האור </w:t>
      </w:r>
      <w:r w:rsidR="005A077A">
        <w:rPr>
          <w:rFonts w:hint="cs"/>
          <w:rtl/>
        </w:rPr>
        <w:lastRenderedPageBreak/>
        <w:t xml:space="preserve">הסביבתיות </w:t>
      </w:r>
      <w:r w:rsidR="00436A21">
        <w:rPr>
          <w:rFonts w:hint="cs"/>
          <w:rtl/>
        </w:rPr>
        <w:t xml:space="preserve">ועוצמות </w:t>
      </w:r>
      <w:r w:rsidR="00E55425">
        <w:rPr>
          <w:rFonts w:hint="cs"/>
          <w:rtl/>
        </w:rPr>
        <w:t xml:space="preserve">אור </w:t>
      </w:r>
      <w:r w:rsidR="005A077A">
        <w:rPr>
          <w:rFonts w:hint="cs"/>
          <w:rtl/>
        </w:rPr>
        <w:t xml:space="preserve">הכיוון, צבע ניגודיות ועוד, ראה </w:t>
      </w:r>
      <w:r w:rsidR="005A077A" w:rsidRPr="008647A4">
        <w:rPr>
          <w:rFonts w:hint="cs"/>
          <w:rtl/>
        </w:rPr>
        <w:t>[</w:t>
      </w:r>
      <w:hyperlink w:anchor="מקור8" w:history="1">
        <w:r w:rsidR="00A85CD9" w:rsidRPr="008647A4">
          <w:rPr>
            <w:rStyle w:val="Hyperlink"/>
            <w:rFonts w:hint="cs"/>
            <w:u w:val="none"/>
            <w:rtl/>
          </w:rPr>
          <w:t>8</w:t>
        </w:r>
      </w:hyperlink>
      <w:r w:rsidR="00E55425">
        <w:rPr>
          <w:rFonts w:hint="cs"/>
          <w:rtl/>
        </w:rPr>
        <w:t xml:space="preserve">]. </w:t>
      </w:r>
      <w:r w:rsidR="00834F29">
        <w:rPr>
          <w:rFonts w:hint="cs"/>
          <w:rtl/>
        </w:rPr>
        <w:t>האלגוריתם מוצא, מתוך תמונת הקלט</w:t>
      </w:r>
      <w:r>
        <w:rPr>
          <w:rFonts w:hint="cs"/>
          <w:rtl/>
        </w:rPr>
        <w:t xml:space="preserve">  </w:t>
      </w:r>
      <w:r w:rsidRPr="00C01A74">
        <w:rPr>
          <w:position w:val="-18"/>
        </w:rPr>
        <w:object w:dxaOrig="600" w:dyaOrig="420">
          <v:shape id="_x0000_i1244" type="#_x0000_t75" style="width:30pt;height:21pt" o:ole="">
            <v:imagedata r:id="rId428" o:title=""/>
          </v:shape>
          <o:OLEObject Type="Embed" ProgID="Equation.3" ShapeID="_x0000_i1244" DrawAspect="Content" ObjectID="_1332165675" r:id="rId440"/>
        </w:object>
      </w:r>
      <w:r w:rsidR="00AD36E2">
        <w:rPr>
          <w:rFonts w:hint="cs"/>
          <w:rtl/>
        </w:rPr>
        <w:t>, באמצעות תהליך אופטומיזציה</w:t>
      </w:r>
      <w:r w:rsidR="005A077A">
        <w:rPr>
          <w:rFonts w:hint="cs"/>
          <w:rtl/>
        </w:rPr>
        <w:t xml:space="preserve"> </w:t>
      </w:r>
      <w:r w:rsidR="00AD36E2">
        <w:rPr>
          <w:rFonts w:hint="cs"/>
          <w:rtl/>
        </w:rPr>
        <w:t>איטרטיבי</w:t>
      </w:r>
      <w:r>
        <w:rPr>
          <w:rFonts w:hint="cs"/>
          <w:rtl/>
        </w:rPr>
        <w:t xml:space="preserve"> את הפרמטרים של המודל, התהליך האיטרטיבי מתחיל מהפנים הממוצעות עם תנאים סטנדרטיים (כגון מבט ק</w:t>
      </w:r>
      <w:r w:rsidR="00E55425">
        <w:rPr>
          <w:rFonts w:hint="cs"/>
          <w:rtl/>
        </w:rPr>
        <w:t xml:space="preserve">ידמי, תאורה קידמית וכדו'). </w:t>
      </w:r>
      <w:r w:rsidR="008647A4">
        <w:rPr>
          <w:rFonts w:hint="cs"/>
          <w:rtl/>
        </w:rPr>
        <w:t>המטרה היא ש</w:t>
      </w:r>
      <w:r>
        <w:rPr>
          <w:rFonts w:hint="cs"/>
          <w:rtl/>
        </w:rPr>
        <w:t xml:space="preserve">הפעלת </w:t>
      </w:r>
      <w:r w:rsidR="00E55425">
        <w:rPr>
          <w:rFonts w:hint="cs"/>
          <w:rtl/>
        </w:rPr>
        <w:t>תהליך</w:t>
      </w:r>
      <w:r>
        <w:rPr>
          <w:rFonts w:hint="cs"/>
          <w:rtl/>
        </w:rPr>
        <w:t xml:space="preserve"> </w:t>
      </w:r>
      <w:r w:rsidRPr="00C01A74">
        <w:rPr>
          <w:position w:val="-16"/>
        </w:rPr>
        <w:object w:dxaOrig="320" w:dyaOrig="400">
          <v:shape id="_x0000_i1245" type="#_x0000_t75" style="width:15.75pt;height:20.25pt" o:ole="">
            <v:imagedata r:id="rId441" o:title=""/>
          </v:shape>
          <o:OLEObject Type="Embed" ProgID="Equation.3" ShapeID="_x0000_i1245" DrawAspect="Content" ObjectID="_1332165676" r:id="rId442"/>
        </w:object>
      </w:r>
      <w:r>
        <w:rPr>
          <w:rFonts w:hint="cs"/>
          <w:rtl/>
        </w:rPr>
        <w:t xml:space="preserve"> </w:t>
      </w:r>
      <w:r w:rsidR="008647A4">
        <w:rPr>
          <w:rFonts w:hint="cs"/>
          <w:rtl/>
        </w:rPr>
        <w:t>על  מקדמי הצורה והמרקם</w:t>
      </w:r>
      <w:r w:rsidR="003A51C7">
        <w:rPr>
          <w:rFonts w:hint="cs"/>
          <w:rtl/>
        </w:rPr>
        <w:t xml:space="preserve"> </w:t>
      </w:r>
      <w:r w:rsidR="008647A4" w:rsidRPr="00C01A74">
        <w:rPr>
          <w:position w:val="-12"/>
        </w:rPr>
        <w:object w:dxaOrig="280" w:dyaOrig="360">
          <v:shape id="_x0000_i1246" type="#_x0000_t75" style="width:14.25pt;height:18pt" o:ole="">
            <v:imagedata r:id="rId410" o:title=""/>
          </v:shape>
          <o:OLEObject Type="Embed" ProgID="Equation.3" ShapeID="_x0000_i1246" DrawAspect="Content" ObjectID="_1332165677" r:id="rId443"/>
        </w:object>
      </w:r>
      <w:r w:rsidR="00E55425">
        <w:rPr>
          <w:rFonts w:hint="cs"/>
          <w:rtl/>
        </w:rPr>
        <w:t>ו-</w:t>
      </w:r>
      <w:r w:rsidR="008647A4">
        <w:rPr>
          <w:rFonts w:hint="cs"/>
          <w:rtl/>
        </w:rPr>
        <w:t xml:space="preserve"> </w:t>
      </w:r>
      <w:r w:rsidR="008647A4" w:rsidRPr="00C01A74">
        <w:rPr>
          <w:position w:val="-12"/>
        </w:rPr>
        <w:object w:dxaOrig="280" w:dyaOrig="360">
          <v:shape id="_x0000_i1247" type="#_x0000_t75" style="width:14.25pt;height:18pt" o:ole="">
            <v:imagedata r:id="rId444" o:title=""/>
          </v:shape>
          <o:OLEObject Type="Embed" ProgID="Equation.3" ShapeID="_x0000_i1247" DrawAspect="Content" ObjectID="_1332165678" r:id="rId445"/>
        </w:object>
      </w:r>
      <w:r w:rsidR="003A51C7">
        <w:rPr>
          <w:rFonts w:hint="cs"/>
          <w:rtl/>
        </w:rPr>
        <w:t xml:space="preserve">(ופרמטרים נוספים) </w:t>
      </w:r>
      <w:r w:rsidR="008647A4">
        <w:rPr>
          <w:rFonts w:hint="cs"/>
          <w:rtl/>
        </w:rPr>
        <w:t xml:space="preserve">המתארים את מודל הפנים התלת-ממדי </w:t>
      </w:r>
      <w:r>
        <w:rPr>
          <w:rFonts w:hint="cs"/>
          <w:rtl/>
        </w:rPr>
        <w:t xml:space="preserve">ייצור </w:t>
      </w:r>
      <w:r w:rsidR="00EF03DB">
        <w:rPr>
          <w:rFonts w:hint="cs"/>
          <w:rtl/>
        </w:rPr>
        <w:t xml:space="preserve"> </w:t>
      </w:r>
      <w:r>
        <w:rPr>
          <w:rFonts w:hint="cs"/>
          <w:rtl/>
        </w:rPr>
        <w:t xml:space="preserve">תמונה  </w:t>
      </w:r>
      <w:r w:rsidRPr="00C01A74">
        <w:rPr>
          <w:position w:val="-14"/>
        </w:rPr>
        <w:object w:dxaOrig="680" w:dyaOrig="380">
          <v:shape id="_x0000_i1248" type="#_x0000_t75" style="width:33.75pt;height:18.75pt" o:ole="">
            <v:imagedata r:id="rId431" o:title=""/>
          </v:shape>
          <o:OLEObject Type="Embed" ProgID="Equation.3" ShapeID="_x0000_i1248" DrawAspect="Content" ObjectID="_1332165679" r:id="rId446"/>
        </w:object>
      </w:r>
      <w:r w:rsidR="00E55425">
        <w:rPr>
          <w:rFonts w:hint="cs"/>
          <w:rtl/>
        </w:rPr>
        <w:t xml:space="preserve"> </w:t>
      </w:r>
      <w:r>
        <w:rPr>
          <w:rFonts w:hint="cs"/>
          <w:rtl/>
        </w:rPr>
        <w:t>הדומה כמה</w:t>
      </w:r>
      <w:r w:rsidR="00EF03DB">
        <w:rPr>
          <w:rFonts w:hint="cs"/>
          <w:rtl/>
        </w:rPr>
        <w:t xml:space="preserve"> </w:t>
      </w:r>
      <w:r w:rsidR="00834F29">
        <w:rPr>
          <w:rFonts w:hint="cs"/>
          <w:rtl/>
        </w:rPr>
        <w:t>שני</w:t>
      </w:r>
      <w:r w:rsidR="00E55425">
        <w:rPr>
          <w:rFonts w:hint="cs"/>
          <w:rtl/>
        </w:rPr>
        <w:t xml:space="preserve">תן </w:t>
      </w:r>
      <w:r w:rsidR="00AD36E2">
        <w:rPr>
          <w:rFonts w:hint="cs"/>
          <w:rtl/>
        </w:rPr>
        <w:t>לתמונת המקור</w:t>
      </w:r>
      <w:r>
        <w:rPr>
          <w:rFonts w:hint="cs"/>
          <w:rtl/>
        </w:rPr>
        <w:t xml:space="preserve"> </w:t>
      </w:r>
      <w:r w:rsidRPr="00C01A74">
        <w:rPr>
          <w:position w:val="-18"/>
        </w:rPr>
        <w:object w:dxaOrig="600" w:dyaOrig="420">
          <v:shape id="_x0000_i1249" type="#_x0000_t75" style="width:30pt;height:21pt" o:ole="">
            <v:imagedata r:id="rId428" o:title=""/>
          </v:shape>
          <o:OLEObject Type="Embed" ProgID="Equation.3" ShapeID="_x0000_i1249" DrawAspect="Content" ObjectID="_1332165680" r:id="rId447"/>
        </w:object>
      </w:r>
      <w:r w:rsidR="00834F29">
        <w:rPr>
          <w:rFonts w:hint="cs"/>
          <w:rtl/>
        </w:rPr>
        <w:t xml:space="preserve"> </w:t>
      </w:r>
      <w:r w:rsidR="008647A4">
        <w:rPr>
          <w:rFonts w:hint="cs"/>
          <w:rtl/>
        </w:rPr>
        <w:t xml:space="preserve">, כפי </w:t>
      </w:r>
      <w:r w:rsidR="008647A4" w:rsidRPr="009F456F">
        <w:rPr>
          <w:rFonts w:hint="cs"/>
          <w:rtl/>
        </w:rPr>
        <w:t xml:space="preserve">שמומחש  </w:t>
      </w:r>
      <w:hyperlink w:anchor="איור8" w:history="1">
        <w:r w:rsidR="00E55425" w:rsidRPr="00E55425">
          <w:rPr>
            <w:rStyle w:val="Hyperlink"/>
            <w:rFonts w:hint="cs"/>
            <w:u w:val="none"/>
            <w:rtl/>
          </w:rPr>
          <w:t>באיור 8</w:t>
        </w:r>
      </w:hyperlink>
      <w:r w:rsidR="008647A4" w:rsidRPr="00E55425">
        <w:rPr>
          <w:rFonts w:hint="cs"/>
          <w:rtl/>
        </w:rPr>
        <w:t>.</w:t>
      </w:r>
      <w:r w:rsidRPr="00E55425">
        <w:rPr>
          <w:rFonts w:hint="cs"/>
          <w:rtl/>
        </w:rPr>
        <w:t xml:space="preserve">  </w:t>
      </w:r>
    </w:p>
    <w:p w:rsidR="00550066" w:rsidRDefault="00A65B97" w:rsidP="00E55425">
      <w:pPr>
        <w:rPr>
          <w:rtl/>
        </w:rPr>
      </w:pPr>
      <w:r>
        <w:rPr>
          <w:rtl/>
        </w:rPr>
        <w:pict>
          <v:shape id="_x0000_s1140" type="#_x0000_t202" style="position:absolute;left:0;text-align:left;margin-left:102pt;margin-top:118.65pt;width:214.5pt;height:150.6pt;z-index:251663360;mso-width-relative:margin;mso-height-relative:margin" filled="f" stroked="f">
            <v:textbox style="mso-next-textbox:#_x0000_s1140">
              <w:txbxContent>
                <w:p w:rsidR="00341160" w:rsidRDefault="00341160" w:rsidP="004C20FB">
                  <w:pPr>
                    <w:jc w:val="center"/>
                    <w:rPr>
                      <w:rFonts w:asciiTheme="minorBidi" w:hAnsiTheme="minorBidi" w:cstheme="minorBidi"/>
                      <w:color w:val="0F243E" w:themeColor="text2" w:themeShade="80"/>
                    </w:rPr>
                  </w:pPr>
                  <w:r>
                    <w:rPr>
                      <w:noProof/>
                      <w:sz w:val="20"/>
                      <w:szCs w:val="20"/>
                    </w:rPr>
                    <w:drawing>
                      <wp:inline distT="0" distB="0" distL="0" distR="0">
                        <wp:extent cx="955176" cy="1428750"/>
                        <wp:effectExtent l="19050" t="0" r="0" b="0"/>
                        <wp:docPr id="363"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48"/>
                                <a:srcRect/>
                                <a:stretch>
                                  <a:fillRect/>
                                </a:stretch>
                              </pic:blipFill>
                              <pic:spPr bwMode="auto">
                                <a:xfrm>
                                  <a:off x="0" y="0"/>
                                  <a:ext cx="955477" cy="1429200"/>
                                </a:xfrm>
                                <a:prstGeom prst="rect">
                                  <a:avLst/>
                                </a:prstGeom>
                                <a:noFill/>
                                <a:ln w="9525">
                                  <a:noFill/>
                                  <a:miter lim="800000"/>
                                  <a:headEnd/>
                                  <a:tailEnd/>
                                </a:ln>
                              </pic:spPr>
                            </pic:pic>
                          </a:graphicData>
                        </a:graphic>
                      </wp:inline>
                    </w:drawing>
                  </w:r>
                </w:p>
                <w:p w:rsidR="00341160" w:rsidRPr="00665708" w:rsidRDefault="00341160" w:rsidP="00E55425">
                  <w:pPr>
                    <w:pStyle w:val="Figure"/>
                    <w:rPr>
                      <w:rtl/>
                    </w:rPr>
                  </w:pPr>
                  <w:bookmarkStart w:id="169" w:name="_Toc238730995"/>
                  <w:bookmarkStart w:id="170" w:name="_Toc254529189"/>
                  <w:r w:rsidRPr="00665708">
                    <w:rPr>
                      <w:rtl/>
                    </w:rPr>
                    <w:t xml:space="preserve">איור </w:t>
                  </w:r>
                  <w:bookmarkStart w:id="171" w:name="איור9"/>
                  <w:bookmarkEnd w:id="171"/>
                  <w:r>
                    <w:rPr>
                      <w:rFonts w:hint="cs"/>
                      <w:rtl/>
                    </w:rPr>
                    <w:t xml:space="preserve">9 </w:t>
                  </w:r>
                  <w:r>
                    <w:rPr>
                      <w:rtl/>
                    </w:rPr>
                    <w:t>–</w:t>
                  </w:r>
                  <w:r>
                    <w:rPr>
                      <w:rFonts w:hint="cs"/>
                      <w:rtl/>
                    </w:rPr>
                    <w:t xml:space="preserve"> מאפייני פנים</w:t>
                  </w:r>
                  <w:bookmarkEnd w:id="169"/>
                  <w:bookmarkEnd w:id="170"/>
                </w:p>
              </w:txbxContent>
            </v:textbox>
          </v:shape>
        </w:pict>
      </w:r>
      <w:r w:rsidR="00EB703A">
        <w:rPr>
          <w:rFonts w:hint="cs"/>
          <w:rtl/>
        </w:rPr>
        <w:t xml:space="preserve">לצורך </w:t>
      </w:r>
      <w:r w:rsidR="00AD36E2">
        <w:rPr>
          <w:rFonts w:hint="cs"/>
          <w:rtl/>
        </w:rPr>
        <w:t xml:space="preserve">אתחול </w:t>
      </w:r>
      <w:r w:rsidR="00E55425">
        <w:rPr>
          <w:rFonts w:hint="cs"/>
          <w:rtl/>
        </w:rPr>
        <w:t>נדרשות</w:t>
      </w:r>
      <w:r w:rsidR="00EB703A">
        <w:rPr>
          <w:rFonts w:hint="cs"/>
          <w:rtl/>
        </w:rPr>
        <w:t xml:space="preserve"> </w:t>
      </w:r>
      <w:r w:rsidR="004C20FB">
        <w:rPr>
          <w:rFonts w:hint="cs"/>
          <w:rtl/>
        </w:rPr>
        <w:t xml:space="preserve">כ- </w:t>
      </w:r>
      <w:r w:rsidR="004C20FB">
        <w:t>6-8</w:t>
      </w:r>
      <w:r w:rsidR="00E55425">
        <w:rPr>
          <w:rtl/>
        </w:rPr>
        <w:t xml:space="preserve"> </w:t>
      </w:r>
      <w:r w:rsidR="00E55425">
        <w:rPr>
          <w:rFonts w:hint="cs"/>
          <w:rtl/>
        </w:rPr>
        <w:t xml:space="preserve">קואורדינאטות תמונה של </w:t>
      </w:r>
      <w:r w:rsidR="00E55425" w:rsidRPr="0054328B">
        <w:rPr>
          <w:rFonts w:hint="cs"/>
          <w:b/>
          <w:bCs/>
          <w:rtl/>
        </w:rPr>
        <w:t xml:space="preserve">מאפייני </w:t>
      </w:r>
      <w:r w:rsidR="004C20FB" w:rsidRPr="0054328B">
        <w:rPr>
          <w:rFonts w:hint="cs"/>
          <w:b/>
          <w:bCs/>
          <w:rtl/>
        </w:rPr>
        <w:t>פנים</w:t>
      </w:r>
      <w:r w:rsidR="004C20FB">
        <w:rPr>
          <w:rFonts w:hint="cs"/>
          <w:rtl/>
        </w:rPr>
        <w:t xml:space="preserve"> </w:t>
      </w:r>
      <w:r w:rsidR="004C20FB">
        <w:t>(facial feature)</w:t>
      </w:r>
      <w:r w:rsidR="00EB703A">
        <w:rPr>
          <w:rFonts w:hint="cs"/>
          <w:rtl/>
        </w:rPr>
        <w:t>.</w:t>
      </w:r>
      <w:r w:rsidR="004C20FB">
        <w:rPr>
          <w:rFonts w:hint="cs"/>
          <w:rtl/>
        </w:rPr>
        <w:t xml:space="preserve"> מאפייני </w:t>
      </w:r>
      <w:r w:rsidR="00EB703A">
        <w:rPr>
          <w:rFonts w:hint="cs"/>
          <w:rtl/>
        </w:rPr>
        <w:t>ה</w:t>
      </w:r>
      <w:r w:rsidR="004C20FB">
        <w:rPr>
          <w:rFonts w:hint="cs"/>
          <w:rtl/>
        </w:rPr>
        <w:t>פנים יכולים להיות למשל פינות</w:t>
      </w:r>
      <w:r w:rsidR="00F3467B">
        <w:rPr>
          <w:rFonts w:hint="cs"/>
          <w:rtl/>
        </w:rPr>
        <w:t xml:space="preserve"> העיניים או קצה האף, ראה</w:t>
      </w:r>
      <w:r w:rsidR="004C20FB">
        <w:rPr>
          <w:rFonts w:hint="cs"/>
          <w:rtl/>
        </w:rPr>
        <w:t xml:space="preserve"> </w:t>
      </w:r>
      <w:hyperlink w:anchor="איור9" w:history="1">
        <w:r w:rsidR="004C20FB" w:rsidRPr="00E55425">
          <w:rPr>
            <w:rStyle w:val="Hyperlink"/>
            <w:rFonts w:hint="cs"/>
            <w:u w:val="none"/>
            <w:rtl/>
          </w:rPr>
          <w:t xml:space="preserve">איור </w:t>
        </w:r>
        <w:r w:rsidR="00E55425" w:rsidRPr="00E55425">
          <w:rPr>
            <w:rStyle w:val="Hyperlink"/>
            <w:rFonts w:hint="cs"/>
            <w:u w:val="none"/>
            <w:rtl/>
          </w:rPr>
          <w:t>9</w:t>
        </w:r>
      </w:hyperlink>
      <w:r w:rsidR="00E55425">
        <w:rPr>
          <w:rFonts w:hint="cs"/>
          <w:rtl/>
        </w:rPr>
        <w:t>.</w:t>
      </w:r>
      <w:r w:rsidR="00EB703A" w:rsidRPr="00E55425">
        <w:rPr>
          <w:rFonts w:hint="cs"/>
          <w:rtl/>
        </w:rPr>
        <w:t xml:space="preserve"> </w:t>
      </w:r>
      <w:r w:rsidR="004A5604" w:rsidRPr="00E55425">
        <w:rPr>
          <w:rFonts w:hint="cs"/>
          <w:rtl/>
        </w:rPr>
        <w:t>כדי</w:t>
      </w:r>
      <w:r w:rsidR="004A5604">
        <w:rPr>
          <w:rFonts w:hint="cs"/>
          <w:rtl/>
        </w:rPr>
        <w:t xml:space="preserve"> להגדיר </w:t>
      </w:r>
      <w:r w:rsidR="00E55425">
        <w:rPr>
          <w:rFonts w:hint="cs"/>
          <w:rtl/>
        </w:rPr>
        <w:t xml:space="preserve">את </w:t>
      </w:r>
      <w:r w:rsidR="004C20FB">
        <w:rPr>
          <w:rFonts w:hint="cs"/>
          <w:rtl/>
        </w:rPr>
        <w:t xml:space="preserve">נקודות </w:t>
      </w:r>
      <w:r w:rsidR="004A5604">
        <w:rPr>
          <w:rFonts w:hint="cs"/>
          <w:rtl/>
        </w:rPr>
        <w:t>ה</w:t>
      </w:r>
      <w:r w:rsidR="00E55425">
        <w:rPr>
          <w:rFonts w:hint="cs"/>
          <w:rtl/>
        </w:rPr>
        <w:t xml:space="preserve">אתחול </w:t>
      </w:r>
      <w:r w:rsidR="004C20FB">
        <w:rPr>
          <w:rFonts w:hint="cs"/>
          <w:rtl/>
        </w:rPr>
        <w:t xml:space="preserve"> </w:t>
      </w:r>
      <w:r w:rsidR="004C20FB">
        <w:rPr>
          <w:i/>
          <w:iCs/>
        </w:rPr>
        <w:t>j</w:t>
      </w:r>
      <w:r w:rsidR="004C20FB">
        <w:rPr>
          <w:rFonts w:hint="cs"/>
          <w:rtl/>
        </w:rPr>
        <w:t xml:space="preserve">  (</w:t>
      </w:r>
      <w:r w:rsidR="00EB703A">
        <w:rPr>
          <w:rFonts w:hint="cs"/>
          <w:rtl/>
        </w:rPr>
        <w:t>למשל</w:t>
      </w:r>
      <w:r w:rsidR="004C20FB" w:rsidRPr="00C01A74">
        <w:rPr>
          <w:position w:val="-10"/>
        </w:rPr>
        <w:object w:dxaOrig="940" w:dyaOrig="320">
          <v:shape id="_x0000_i1250" type="#_x0000_t75" style="width:47.25pt;height:15.75pt" o:ole="">
            <v:imagedata r:id="rId449" o:title=""/>
          </v:shape>
          <o:OLEObject Type="Embed" ProgID="Equation.3" ShapeID="_x0000_i1250" DrawAspect="Content" ObjectID="_1332165681" r:id="rId450"/>
        </w:object>
      </w:r>
      <w:r w:rsidR="004C20FB">
        <w:rPr>
          <w:position w:val="-10"/>
        </w:rPr>
        <w:t xml:space="preserve"> </w:t>
      </w:r>
      <w:r w:rsidR="00E55425">
        <w:rPr>
          <w:rFonts w:hint="cs"/>
          <w:position w:val="-10"/>
          <w:rtl/>
        </w:rPr>
        <w:t xml:space="preserve"> </w:t>
      </w:r>
      <w:r w:rsidR="00EB703A">
        <w:rPr>
          <w:rFonts w:hint="cs"/>
          <w:rtl/>
        </w:rPr>
        <w:t>במקרה של שבע נקודות אתחול)</w:t>
      </w:r>
      <w:r w:rsidR="00E55425">
        <w:rPr>
          <w:rFonts w:hint="cs"/>
          <w:rtl/>
        </w:rPr>
        <w:t xml:space="preserve"> </w:t>
      </w:r>
      <w:r w:rsidR="004A5604">
        <w:rPr>
          <w:rFonts w:hint="cs"/>
          <w:rtl/>
        </w:rPr>
        <w:t>יש לבחור</w:t>
      </w:r>
      <w:r w:rsidR="00E55425">
        <w:rPr>
          <w:rFonts w:hint="cs"/>
          <w:rtl/>
        </w:rPr>
        <w:t xml:space="preserve"> את הקודקודים</w:t>
      </w:r>
      <w:r w:rsidR="00E55425" w:rsidRPr="00C01A74">
        <w:rPr>
          <w:position w:val="-14"/>
        </w:rPr>
        <w:object w:dxaOrig="279" w:dyaOrig="380">
          <v:shape id="_x0000_i1251" type="#_x0000_t75" style="width:14.25pt;height:18.75pt" o:ole="">
            <v:imagedata r:id="rId451" o:title=""/>
          </v:shape>
          <o:OLEObject Type="Embed" ProgID="Equation.3" ShapeID="_x0000_i1251" DrawAspect="Content" ObjectID="_1332165682" r:id="rId452"/>
        </w:object>
      </w:r>
      <w:r w:rsidR="00E55425">
        <w:rPr>
          <w:rFonts w:hint="cs"/>
          <w:position w:val="-14"/>
          <w:rtl/>
        </w:rPr>
        <w:t xml:space="preserve"> </w:t>
      </w:r>
      <w:r w:rsidR="004C20FB">
        <w:rPr>
          <w:rFonts w:hint="cs"/>
          <w:rtl/>
        </w:rPr>
        <w:t>של המודל</w:t>
      </w:r>
      <w:r w:rsidR="00A35ABB">
        <w:rPr>
          <w:rFonts w:hint="cs"/>
          <w:rtl/>
        </w:rPr>
        <w:t xml:space="preserve"> </w:t>
      </w:r>
      <w:r w:rsidR="004C20FB">
        <w:rPr>
          <w:rFonts w:hint="cs"/>
          <w:rtl/>
        </w:rPr>
        <w:t xml:space="preserve">המורפבילי </w:t>
      </w:r>
      <w:r w:rsidR="0054328B">
        <w:rPr>
          <w:rFonts w:hint="cs"/>
          <w:rtl/>
        </w:rPr>
        <w:t xml:space="preserve">בראש </w:t>
      </w:r>
      <w:r w:rsidR="004A5604">
        <w:rPr>
          <w:rFonts w:hint="cs"/>
          <w:rtl/>
        </w:rPr>
        <w:t xml:space="preserve">סימוכין </w:t>
      </w:r>
      <w:r w:rsidR="001725D6">
        <w:rPr>
          <w:rFonts w:hint="cs"/>
          <w:rtl/>
        </w:rPr>
        <w:t>המתאימים</w:t>
      </w:r>
      <w:r w:rsidR="004A4C77">
        <w:rPr>
          <w:rFonts w:hint="cs"/>
          <w:rtl/>
        </w:rPr>
        <w:t xml:space="preserve"> </w:t>
      </w:r>
      <w:r w:rsidR="004C20FB">
        <w:rPr>
          <w:rFonts w:hint="cs"/>
          <w:rtl/>
        </w:rPr>
        <w:t xml:space="preserve">לנקודות </w:t>
      </w:r>
      <w:r w:rsidR="004A5604">
        <w:rPr>
          <w:rFonts w:hint="cs"/>
          <w:rtl/>
        </w:rPr>
        <w:t>מאפייני הפנים</w:t>
      </w:r>
      <w:r w:rsidR="00F46EC1">
        <w:rPr>
          <w:rFonts w:hint="cs"/>
          <w:rtl/>
        </w:rPr>
        <w:t xml:space="preserve">, </w:t>
      </w:r>
      <w:r w:rsidR="00550066">
        <w:rPr>
          <w:rFonts w:hint="cs"/>
          <w:rtl/>
        </w:rPr>
        <w:t>ואז</w:t>
      </w:r>
      <w:r w:rsidR="004A5604">
        <w:rPr>
          <w:rFonts w:hint="cs"/>
          <w:rtl/>
        </w:rPr>
        <w:t xml:space="preserve"> לבחור</w:t>
      </w:r>
      <w:r w:rsidR="004C20FB">
        <w:rPr>
          <w:rFonts w:hint="cs"/>
          <w:rtl/>
        </w:rPr>
        <w:t xml:space="preserve"> את הנקודות </w:t>
      </w:r>
      <w:r w:rsidR="00F46EC1">
        <w:rPr>
          <w:rFonts w:hint="cs"/>
          <w:rtl/>
        </w:rPr>
        <w:t xml:space="preserve">המתאימות </w:t>
      </w:r>
      <w:r w:rsidR="005A077A">
        <w:rPr>
          <w:rFonts w:hint="cs"/>
          <w:rtl/>
        </w:rPr>
        <w:t xml:space="preserve">לקודקודים  </w:t>
      </w:r>
      <w:r w:rsidR="004C20FB" w:rsidRPr="00C01A74">
        <w:rPr>
          <w:position w:val="-14"/>
        </w:rPr>
        <w:object w:dxaOrig="860" w:dyaOrig="380">
          <v:shape id="_x0000_i1252" type="#_x0000_t75" style="width:42.75pt;height:18.75pt" o:ole="">
            <v:imagedata r:id="rId453" o:title=""/>
          </v:shape>
          <o:OLEObject Type="Embed" ProgID="Equation.3" ShapeID="_x0000_i1252" DrawAspect="Content" ObjectID="_1332165683" r:id="rId454"/>
        </w:object>
      </w:r>
      <w:r w:rsidR="00F46EC1">
        <w:rPr>
          <w:rtl/>
        </w:rPr>
        <w:t xml:space="preserve"> </w:t>
      </w:r>
      <w:r w:rsidR="004A5604">
        <w:rPr>
          <w:rFonts w:hint="cs"/>
          <w:rtl/>
        </w:rPr>
        <w:t>בתמונ</w:t>
      </w:r>
      <w:r w:rsidR="00F46EC1">
        <w:rPr>
          <w:rFonts w:hint="cs"/>
          <w:rtl/>
        </w:rPr>
        <w:t xml:space="preserve">ת </w:t>
      </w:r>
      <w:r w:rsidR="005A077A">
        <w:rPr>
          <w:rFonts w:hint="cs"/>
          <w:rtl/>
        </w:rPr>
        <w:t>הקלט</w:t>
      </w:r>
      <w:r w:rsidR="00F46EC1">
        <w:rPr>
          <w:rFonts w:hint="cs"/>
          <w:rtl/>
        </w:rPr>
        <w:t xml:space="preserve">. </w:t>
      </w:r>
      <w:r w:rsidR="004C20FB">
        <w:rPr>
          <w:rFonts w:hint="cs"/>
          <w:rtl/>
        </w:rPr>
        <w:t xml:space="preserve">קודקודים </w:t>
      </w:r>
      <w:r w:rsidR="004C20FB" w:rsidRPr="00C01A74">
        <w:rPr>
          <w:position w:val="-14"/>
        </w:rPr>
        <w:object w:dxaOrig="280" w:dyaOrig="380">
          <v:shape id="_x0000_i1253" type="#_x0000_t75" style="width:14.25pt;height:18.75pt" o:ole="">
            <v:imagedata r:id="rId455" o:title=""/>
          </v:shape>
          <o:OLEObject Type="Embed" ProgID="Equation.3" ShapeID="_x0000_i1253" DrawAspect="Content" ObjectID="_1332165684" r:id="rId456"/>
        </w:object>
      </w:r>
      <w:r w:rsidR="00F46EC1">
        <w:rPr>
          <w:rFonts w:hint="cs"/>
          <w:rtl/>
        </w:rPr>
        <w:t xml:space="preserve"> שונים נבחרים לכל</w:t>
      </w:r>
      <w:r w:rsidR="00A35ABB">
        <w:rPr>
          <w:rFonts w:hint="cs"/>
          <w:rtl/>
        </w:rPr>
        <w:t xml:space="preserve"> </w:t>
      </w:r>
      <w:r w:rsidR="00F46EC1">
        <w:rPr>
          <w:rFonts w:hint="cs"/>
          <w:rtl/>
        </w:rPr>
        <w:t>תמונה</w:t>
      </w:r>
      <w:r w:rsidR="004A5604">
        <w:rPr>
          <w:rFonts w:hint="cs"/>
          <w:rtl/>
        </w:rPr>
        <w:t xml:space="preserve"> </w:t>
      </w:r>
      <w:r w:rsidR="004C20FB">
        <w:rPr>
          <w:rFonts w:hint="cs"/>
          <w:rtl/>
        </w:rPr>
        <w:t>בהתאם</w:t>
      </w:r>
      <w:r w:rsidR="00F46EC1">
        <w:rPr>
          <w:rFonts w:hint="cs"/>
          <w:rtl/>
        </w:rPr>
        <w:t xml:space="preserve"> לחלק</w:t>
      </w:r>
      <w:r w:rsidR="004A5604">
        <w:rPr>
          <w:rFonts w:hint="cs"/>
          <w:rtl/>
        </w:rPr>
        <w:t xml:space="preserve"> </w:t>
      </w:r>
      <w:r w:rsidR="004C20FB">
        <w:rPr>
          <w:rFonts w:hint="cs"/>
          <w:rtl/>
        </w:rPr>
        <w:t xml:space="preserve">של הפנים הנראה בתמונה.  </w:t>
      </w:r>
    </w:p>
    <w:p w:rsidR="004C20FB" w:rsidRDefault="004C20FB" w:rsidP="00550066">
      <w:pPr>
        <w:rPr>
          <w:rtl/>
        </w:rPr>
      </w:pPr>
    </w:p>
    <w:p w:rsidR="004C20FB" w:rsidRDefault="004C20FB" w:rsidP="004C20FB">
      <w:pPr>
        <w:rPr>
          <w:rtl/>
        </w:rPr>
      </w:pPr>
    </w:p>
    <w:p w:rsidR="004C20FB" w:rsidRDefault="004C20FB" w:rsidP="004C20FB">
      <w:pPr>
        <w:rPr>
          <w:rtl/>
        </w:rPr>
      </w:pPr>
    </w:p>
    <w:p w:rsidR="004C20FB" w:rsidRDefault="004C20FB" w:rsidP="004C20FB">
      <w:pPr>
        <w:rPr>
          <w:rtl/>
        </w:rPr>
      </w:pPr>
    </w:p>
    <w:p w:rsidR="006A3245" w:rsidRDefault="006A3245" w:rsidP="00D13DB1">
      <w:pPr>
        <w:rPr>
          <w:rtl/>
        </w:rPr>
      </w:pPr>
    </w:p>
    <w:p w:rsidR="004C20FB" w:rsidRDefault="0054328B" w:rsidP="00D13DB1">
      <w:pPr>
        <w:rPr>
          <w:rtl/>
        </w:rPr>
      </w:pPr>
      <w:r>
        <w:rPr>
          <w:rFonts w:hint="cs"/>
          <w:rtl/>
        </w:rPr>
        <w:t xml:space="preserve">בהינתן תמונת </w:t>
      </w:r>
      <w:r w:rsidR="00285C76">
        <w:rPr>
          <w:rFonts w:hint="cs"/>
          <w:rtl/>
        </w:rPr>
        <w:t>קלט</w:t>
      </w:r>
      <w:r>
        <w:rPr>
          <w:rFonts w:hint="cs"/>
          <w:rtl/>
        </w:rPr>
        <w:t xml:space="preserve"> </w:t>
      </w:r>
      <w:r w:rsidR="004C20FB">
        <w:rPr>
          <w:rFonts w:hint="cs"/>
          <w:rtl/>
        </w:rPr>
        <w:t xml:space="preserve"> </w:t>
      </w:r>
      <w:r w:rsidR="004C20FB" w:rsidRPr="00C01A74">
        <w:rPr>
          <w:position w:val="-18"/>
        </w:rPr>
        <w:object w:dxaOrig="3500" w:dyaOrig="460">
          <v:shape id="_x0000_i1254" type="#_x0000_t75" style="width:175.5pt;height:23.25pt" o:ole="">
            <v:imagedata r:id="rId457" o:title=""/>
          </v:shape>
          <o:OLEObject Type="Embed" ProgID="Equation.3" ShapeID="_x0000_i1254" DrawAspect="Content" ObjectID="_1332165685" r:id="rId458"/>
        </w:object>
      </w:r>
      <w:r w:rsidR="00F46EC1">
        <w:rPr>
          <w:rFonts w:hint="cs"/>
          <w:rtl/>
        </w:rPr>
        <w:t xml:space="preserve"> המטרה העיקרית </w:t>
      </w:r>
      <w:r w:rsidR="00285C76">
        <w:rPr>
          <w:rFonts w:hint="cs"/>
          <w:rtl/>
        </w:rPr>
        <w:t xml:space="preserve">בניתוח </w:t>
      </w:r>
      <w:r w:rsidR="00F46EC1">
        <w:rPr>
          <w:rFonts w:hint="cs"/>
          <w:rtl/>
        </w:rPr>
        <w:t xml:space="preserve">הפנים </w:t>
      </w:r>
      <w:r w:rsidR="004C20FB">
        <w:rPr>
          <w:rFonts w:hint="cs"/>
          <w:rtl/>
        </w:rPr>
        <w:t>היא</w:t>
      </w:r>
      <w:r>
        <w:rPr>
          <w:rFonts w:hint="cs"/>
          <w:rtl/>
        </w:rPr>
        <w:t xml:space="preserve"> להביא למינימום את </w:t>
      </w:r>
      <w:r w:rsidR="00285C76">
        <w:rPr>
          <w:rFonts w:hint="cs"/>
          <w:rtl/>
        </w:rPr>
        <w:t xml:space="preserve">סכום </w:t>
      </w:r>
      <w:r w:rsidR="00E35FB2">
        <w:rPr>
          <w:rFonts w:hint="cs"/>
          <w:rtl/>
        </w:rPr>
        <w:t>ה</w:t>
      </w:r>
      <w:r w:rsidR="004C20FB">
        <w:rPr>
          <w:rFonts w:hint="cs"/>
          <w:rtl/>
        </w:rPr>
        <w:t>הפרשי</w:t>
      </w:r>
      <w:r w:rsidR="00E35FB2">
        <w:rPr>
          <w:rFonts w:hint="cs"/>
          <w:rtl/>
        </w:rPr>
        <w:t>ם</w:t>
      </w:r>
      <w:r w:rsidR="00285C76">
        <w:rPr>
          <w:rFonts w:hint="cs"/>
          <w:rtl/>
        </w:rPr>
        <w:t xml:space="preserve"> </w:t>
      </w:r>
      <w:r w:rsidR="00E35FB2">
        <w:rPr>
          <w:rFonts w:hint="cs"/>
          <w:rtl/>
        </w:rPr>
        <w:t>הריבועיים</w:t>
      </w:r>
      <w:r w:rsidR="00F46EC1">
        <w:rPr>
          <w:rFonts w:hint="cs"/>
          <w:rtl/>
        </w:rPr>
        <w:t xml:space="preserve"> </w:t>
      </w:r>
      <w:r w:rsidR="004C20FB">
        <w:t>(square differences)</w:t>
      </w:r>
      <w:r w:rsidR="00F46EC1">
        <w:rPr>
          <w:rFonts w:hint="cs"/>
          <w:rtl/>
        </w:rPr>
        <w:t xml:space="preserve"> </w:t>
      </w:r>
      <w:r w:rsidR="004C20FB">
        <w:rPr>
          <w:rFonts w:hint="cs"/>
          <w:rtl/>
        </w:rPr>
        <w:t>בין</w:t>
      </w:r>
      <w:r w:rsidR="00F46EC1">
        <w:rPr>
          <w:rFonts w:hint="cs"/>
          <w:rtl/>
        </w:rPr>
        <w:t xml:space="preserve"> כל ערוצי הצבע </w:t>
      </w:r>
      <w:r w:rsidR="004C20FB">
        <w:rPr>
          <w:rFonts w:hint="cs"/>
          <w:rtl/>
        </w:rPr>
        <w:t xml:space="preserve">וכל הפיקסלים של תמונת הקלט לבין אלה של תמונת </w:t>
      </w:r>
      <w:r w:rsidR="00014D82">
        <w:rPr>
          <w:rFonts w:hint="cs"/>
          <w:rtl/>
        </w:rPr>
        <w:t xml:space="preserve"> </w:t>
      </w:r>
      <w:r w:rsidR="004C20FB">
        <w:rPr>
          <w:rFonts w:hint="cs"/>
          <w:rtl/>
        </w:rPr>
        <w:t xml:space="preserve">השחזור </w:t>
      </w:r>
      <w:r w:rsidR="00A35ABB">
        <w:rPr>
          <w:rFonts w:hint="cs"/>
          <w:rtl/>
        </w:rPr>
        <w:t xml:space="preserve">המתאימה לה </w:t>
      </w:r>
      <w:r w:rsidR="00D13DB1">
        <w:rPr>
          <w:rFonts w:hint="cs"/>
          <w:rtl/>
        </w:rPr>
        <w:t>הנבנית</w:t>
      </w:r>
      <w:r w:rsidR="00A35ABB">
        <w:rPr>
          <w:rFonts w:hint="cs"/>
          <w:rtl/>
        </w:rPr>
        <w:t xml:space="preserve"> </w:t>
      </w:r>
      <w:r w:rsidR="004C20FB">
        <w:rPr>
          <w:rFonts w:hint="cs"/>
          <w:rtl/>
        </w:rPr>
        <w:t>מתוך המודל המורפבילי</w:t>
      </w:r>
      <w:r w:rsidR="00D13DB1">
        <w:rPr>
          <w:rFonts w:hint="cs"/>
          <w:rtl/>
        </w:rPr>
        <w:t xml:space="preserve">  (על ידי המקדמים </w:t>
      </w:r>
      <w:r w:rsidR="00D13DB1" w:rsidRPr="00C01A74">
        <w:rPr>
          <w:position w:val="-12"/>
        </w:rPr>
        <w:object w:dxaOrig="600" w:dyaOrig="360">
          <v:shape id="_x0000_i1255" type="#_x0000_t75" style="width:30.75pt;height:18pt" o:ole="">
            <v:imagedata r:id="rId426" o:title=""/>
          </v:shape>
          <o:OLEObject Type="Embed" ProgID="Equation.3" ShapeID="_x0000_i1255" DrawAspect="Content" ObjectID="_1332165686" r:id="rId459"/>
        </w:object>
      </w:r>
      <w:r>
        <w:rPr>
          <w:rFonts w:hint="cs"/>
          <w:position w:val="-12"/>
          <w:rtl/>
        </w:rPr>
        <w:t xml:space="preserve"> </w:t>
      </w:r>
      <w:r w:rsidR="00D13DB1">
        <w:rPr>
          <w:rFonts w:hint="cs"/>
          <w:rtl/>
        </w:rPr>
        <w:t>וה</w:t>
      </w:r>
      <w:r w:rsidR="00171AD3">
        <w:rPr>
          <w:rFonts w:hint="cs"/>
          <w:rtl/>
        </w:rPr>
        <w:t>וקטור</w:t>
      </w:r>
      <w:r>
        <w:rPr>
          <w:rFonts w:hint="cs"/>
          <w:rtl/>
        </w:rPr>
        <w:t>ים העצמ</w:t>
      </w:r>
      <w:r w:rsidR="00D13DB1">
        <w:rPr>
          <w:rFonts w:hint="cs"/>
          <w:rtl/>
        </w:rPr>
        <w:t>יים</w:t>
      </w:r>
      <w:r w:rsidR="004A4C77">
        <w:rPr>
          <w:rFonts w:hint="cs"/>
          <w:rtl/>
        </w:rPr>
        <w:t xml:space="preserve"> של הצורה והמרקם</w:t>
      </w:r>
      <w:r w:rsidR="00D13DB1">
        <w:rPr>
          <w:rFonts w:hint="cs"/>
          <w:rtl/>
        </w:rPr>
        <w:t>)</w:t>
      </w:r>
      <w:r w:rsidR="00436A21">
        <w:rPr>
          <w:rFonts w:hint="cs"/>
          <w:rtl/>
        </w:rPr>
        <w:t xml:space="preserve">, </w:t>
      </w:r>
      <w:r w:rsidR="004A4C77">
        <w:rPr>
          <w:rFonts w:hint="cs"/>
          <w:rtl/>
        </w:rPr>
        <w:t>כלומר נרצה להביא למינימום את הביטוי הבא:</w:t>
      </w:r>
    </w:p>
    <w:bookmarkStart w:id="172" w:name="משוואה15"/>
    <w:bookmarkEnd w:id="172"/>
    <w:p w:rsidR="004C20FB" w:rsidRDefault="004C20FB" w:rsidP="00E93713">
      <w:pPr>
        <w:numPr>
          <w:ilvl w:val="0"/>
          <w:numId w:val="10"/>
        </w:numPr>
        <w:bidi w:val="0"/>
        <w:ind w:left="1080" w:hanging="1080"/>
        <w:rPr>
          <w:rtl/>
        </w:rPr>
      </w:pPr>
      <w:r w:rsidRPr="00C01A74">
        <w:rPr>
          <w:position w:val="-30"/>
        </w:rPr>
        <w:object w:dxaOrig="3400" w:dyaOrig="640">
          <v:shape id="_x0000_i1256" type="#_x0000_t75" style="width:169.5pt;height:32.25pt" o:ole="">
            <v:imagedata r:id="rId460" o:title=""/>
          </v:shape>
          <o:OLEObject Type="Embed" ProgID="Equation.3" ShapeID="_x0000_i1256" DrawAspect="Content" ObjectID="_1332165687" r:id="rId461"/>
        </w:object>
      </w:r>
    </w:p>
    <w:p w:rsidR="004C20FB" w:rsidRDefault="004C20FB" w:rsidP="00AD36E2">
      <w:pPr>
        <w:ind w:firstLine="0"/>
      </w:pPr>
      <w:r>
        <w:rPr>
          <w:rFonts w:hint="cs"/>
          <w:rtl/>
        </w:rPr>
        <w:t xml:space="preserve">כזכור המשתמש מגדיר ידנית נקודות אתחול </w:t>
      </w:r>
      <w:r w:rsidR="00436A21" w:rsidRPr="00C01A74">
        <w:rPr>
          <w:position w:val="-14"/>
        </w:rPr>
        <w:object w:dxaOrig="1040" w:dyaOrig="380">
          <v:shape id="_x0000_i1257" type="#_x0000_t75" style="width:51.75pt;height:18.75pt" o:ole="">
            <v:imagedata r:id="rId462" o:title=""/>
          </v:shape>
          <o:OLEObject Type="Embed" ProgID="Equation.3" ShapeID="_x0000_i1257" DrawAspect="Content" ObjectID="_1332165688" r:id="rId463"/>
        </w:object>
      </w:r>
      <w:r w:rsidR="004A4C77">
        <w:rPr>
          <w:rFonts w:hint="cs"/>
          <w:rtl/>
        </w:rPr>
        <w:t xml:space="preserve"> של מאפייני פנים ע</w:t>
      </w:r>
      <w:r w:rsidR="006E2C6B">
        <w:rPr>
          <w:rFonts w:hint="cs"/>
          <w:rtl/>
        </w:rPr>
        <w:t xml:space="preserve">ל תמונת הקלט המתאימות לקודקודי </w:t>
      </w:r>
      <w:r w:rsidR="004A4C77">
        <w:rPr>
          <w:rFonts w:hint="cs"/>
          <w:rtl/>
        </w:rPr>
        <w:t>האתחול</w:t>
      </w:r>
      <w:r w:rsidR="006E2C6B">
        <w:rPr>
          <w:rFonts w:hint="cs"/>
          <w:rtl/>
        </w:rPr>
        <w:t xml:space="preserve"> </w:t>
      </w:r>
      <w:r w:rsidRPr="00C01A74">
        <w:rPr>
          <w:position w:val="-14"/>
        </w:rPr>
        <w:object w:dxaOrig="280" w:dyaOrig="380">
          <v:shape id="_x0000_i1258" type="#_x0000_t75" style="width:14.25pt;height:18.75pt" o:ole="">
            <v:imagedata r:id="rId464" o:title=""/>
          </v:shape>
          <o:OLEObject Type="Embed" ProgID="Equation.3" ShapeID="_x0000_i1258" DrawAspect="Content" ObjectID="_1332165689" r:id="rId465"/>
        </w:object>
      </w:r>
      <w:r w:rsidR="002B3E2B">
        <w:rPr>
          <w:rFonts w:hint="cs"/>
          <w:position w:val="-14"/>
          <w:rtl/>
        </w:rPr>
        <w:t xml:space="preserve"> </w:t>
      </w:r>
      <w:r w:rsidR="00067BA2">
        <w:rPr>
          <w:rFonts w:hint="cs"/>
          <w:rtl/>
        </w:rPr>
        <w:t>במודל</w:t>
      </w:r>
      <w:r w:rsidR="002B3E2B">
        <w:rPr>
          <w:rFonts w:hint="cs"/>
          <w:rtl/>
        </w:rPr>
        <w:t xml:space="preserve"> </w:t>
      </w:r>
      <w:r>
        <w:rPr>
          <w:rFonts w:hint="cs"/>
          <w:rtl/>
        </w:rPr>
        <w:t>המ</w:t>
      </w:r>
      <w:r w:rsidR="00067BA2">
        <w:rPr>
          <w:rFonts w:hint="cs"/>
          <w:rtl/>
        </w:rPr>
        <w:t xml:space="preserve">ורפבילי </w:t>
      </w:r>
      <w:r w:rsidR="002B3E2B">
        <w:rPr>
          <w:rFonts w:hint="cs"/>
          <w:rtl/>
        </w:rPr>
        <w:t xml:space="preserve">(גם </w:t>
      </w:r>
      <w:r>
        <w:rPr>
          <w:rFonts w:hint="cs"/>
          <w:rtl/>
        </w:rPr>
        <w:t>אותם מג</w:t>
      </w:r>
      <w:r w:rsidR="00067BA2">
        <w:rPr>
          <w:rFonts w:hint="cs"/>
          <w:rtl/>
        </w:rPr>
        <w:t>דיר המשתמש),</w:t>
      </w:r>
      <w:r w:rsidR="00F721D3">
        <w:rPr>
          <w:rFonts w:hint="cs"/>
          <w:rtl/>
        </w:rPr>
        <w:t xml:space="preserve"> </w:t>
      </w:r>
      <w:r w:rsidR="004A4C77">
        <w:rPr>
          <w:rFonts w:hint="cs"/>
          <w:rtl/>
        </w:rPr>
        <w:t>יהיו</w:t>
      </w:r>
      <w:r w:rsidR="00F721D3">
        <w:rPr>
          <w:rFonts w:hint="cs"/>
          <w:rtl/>
        </w:rPr>
        <w:t xml:space="preserve"> </w:t>
      </w:r>
      <w:r w:rsidR="00F721D3" w:rsidRPr="00C01A74">
        <w:rPr>
          <w:position w:val="-16"/>
        </w:rPr>
        <w:object w:dxaOrig="1240" w:dyaOrig="400">
          <v:shape id="_x0000_i1259" type="#_x0000_t75" style="width:66.75pt;height:22.5pt" o:ole="">
            <v:imagedata r:id="rId466" o:title=""/>
          </v:shape>
          <o:OLEObject Type="Embed" ProgID="Equation.3" ShapeID="_x0000_i1259" DrawAspect="Content" ObjectID="_1332165690" r:id="rId467"/>
        </w:object>
      </w:r>
      <w:r>
        <w:rPr>
          <w:rFonts w:hint="cs"/>
          <w:rtl/>
        </w:rPr>
        <w:t>הקואודינאטות המתאימות</w:t>
      </w:r>
      <w:r w:rsidR="0096337C">
        <w:rPr>
          <w:rFonts w:hint="cs"/>
          <w:rtl/>
        </w:rPr>
        <w:t xml:space="preserve"> </w:t>
      </w:r>
      <w:r w:rsidR="006C7B6A">
        <w:rPr>
          <w:rFonts w:hint="cs"/>
          <w:rtl/>
        </w:rPr>
        <w:t>לקודקודי האתחול בתמונת</w:t>
      </w:r>
      <w:r w:rsidR="00EF5DB7">
        <w:rPr>
          <w:rFonts w:hint="cs"/>
          <w:rtl/>
        </w:rPr>
        <w:t xml:space="preserve"> </w:t>
      </w:r>
      <w:r w:rsidR="004A4C77">
        <w:rPr>
          <w:rFonts w:hint="cs"/>
          <w:rtl/>
        </w:rPr>
        <w:t>המודל</w:t>
      </w:r>
      <w:r>
        <w:rPr>
          <w:rFonts w:hint="cs"/>
          <w:rtl/>
        </w:rPr>
        <w:t>.</w:t>
      </w:r>
      <w:r w:rsidR="0054328B">
        <w:rPr>
          <w:rFonts w:hint="cs"/>
          <w:rtl/>
        </w:rPr>
        <w:t xml:space="preserve"> </w:t>
      </w:r>
      <w:r w:rsidR="00C20F37">
        <w:rPr>
          <w:rFonts w:hint="cs"/>
          <w:rtl/>
        </w:rPr>
        <w:t xml:space="preserve">לצורך </w:t>
      </w:r>
      <w:r w:rsidR="00F352D8">
        <w:rPr>
          <w:rFonts w:hint="cs"/>
          <w:rtl/>
        </w:rPr>
        <w:t xml:space="preserve">אתחול </w:t>
      </w:r>
      <w:r w:rsidR="006C7B6A">
        <w:rPr>
          <w:rFonts w:hint="cs"/>
          <w:rtl/>
        </w:rPr>
        <w:t xml:space="preserve">של האלגוריתם </w:t>
      </w:r>
      <w:r>
        <w:rPr>
          <w:rFonts w:hint="cs"/>
          <w:rtl/>
        </w:rPr>
        <w:t xml:space="preserve">משתמשים </w:t>
      </w:r>
      <w:r>
        <w:rPr>
          <w:rFonts w:hint="cs"/>
          <w:rtl/>
        </w:rPr>
        <w:lastRenderedPageBreak/>
        <w:t xml:space="preserve">בנקודות </w:t>
      </w:r>
      <w:r w:rsidR="00967EE3">
        <w:rPr>
          <w:rFonts w:hint="cs"/>
          <w:rtl/>
        </w:rPr>
        <w:t>האיפיון</w:t>
      </w:r>
      <w:r>
        <w:rPr>
          <w:rFonts w:hint="cs"/>
          <w:rtl/>
        </w:rPr>
        <w:t xml:space="preserve"> </w:t>
      </w:r>
      <w:r w:rsidR="00436A21" w:rsidRPr="00C01A74">
        <w:rPr>
          <w:position w:val="-14"/>
        </w:rPr>
        <w:object w:dxaOrig="1040" w:dyaOrig="380">
          <v:shape id="_x0000_i1260" type="#_x0000_t75" style="width:49.5pt;height:18pt" o:ole="">
            <v:imagedata r:id="rId462" o:title=""/>
          </v:shape>
          <o:OLEObject Type="Embed" ProgID="Equation.3" ShapeID="_x0000_i1260" DrawAspect="Content" ObjectID="_1332165691" r:id="rId468"/>
        </w:object>
      </w:r>
      <w:r w:rsidR="006E2C6B">
        <w:rPr>
          <w:rFonts w:hint="cs"/>
          <w:position w:val="-14"/>
          <w:rtl/>
        </w:rPr>
        <w:t xml:space="preserve"> </w:t>
      </w:r>
      <w:r>
        <w:rPr>
          <w:rFonts w:hint="cs"/>
          <w:rtl/>
        </w:rPr>
        <w:t xml:space="preserve">שהוגדרו ידנית על תמונת הקלט ובמיקומים </w:t>
      </w:r>
      <w:r w:rsidR="00967EE3">
        <w:rPr>
          <w:rFonts w:hint="cs"/>
          <w:rtl/>
        </w:rPr>
        <w:t>המתאימים</w:t>
      </w:r>
      <w:r>
        <w:rPr>
          <w:rFonts w:hint="cs"/>
          <w:rtl/>
        </w:rPr>
        <w:t xml:space="preserve"> </w:t>
      </w:r>
      <w:r w:rsidR="004A4C77" w:rsidRPr="00C01A74">
        <w:rPr>
          <w:position w:val="-16"/>
        </w:rPr>
        <w:object w:dxaOrig="1239" w:dyaOrig="400">
          <v:shape id="_x0000_i1261" type="#_x0000_t75" style="width:65.25pt;height:21pt" o:ole="">
            <v:imagedata r:id="rId469" o:title=""/>
          </v:shape>
          <o:OLEObject Type="Embed" ProgID="Equation.3" ShapeID="_x0000_i1261" DrawAspect="Content" ObjectID="_1332165692" r:id="rId470"/>
        </w:object>
      </w:r>
      <w:r>
        <w:rPr>
          <w:rFonts w:hint="cs"/>
          <w:rtl/>
        </w:rPr>
        <w:t xml:space="preserve"> </w:t>
      </w:r>
      <w:r w:rsidR="00967EE3">
        <w:rPr>
          <w:rFonts w:hint="cs"/>
          <w:rtl/>
        </w:rPr>
        <w:t xml:space="preserve">על תמונת המודל </w:t>
      </w:r>
      <w:r>
        <w:rPr>
          <w:rFonts w:hint="cs"/>
          <w:rtl/>
        </w:rPr>
        <w:t xml:space="preserve"> בפונקציה </w:t>
      </w:r>
      <w:r w:rsidR="0097218E">
        <w:rPr>
          <w:rFonts w:hint="cs"/>
          <w:rtl/>
        </w:rPr>
        <w:t xml:space="preserve">הנוספת </w:t>
      </w:r>
      <w:r>
        <w:rPr>
          <w:rFonts w:hint="cs"/>
          <w:rtl/>
        </w:rPr>
        <w:t>הבאה:</w:t>
      </w:r>
    </w:p>
    <w:bookmarkStart w:id="173" w:name="משוואה16"/>
    <w:bookmarkEnd w:id="173"/>
    <w:p w:rsidR="004C20FB" w:rsidRDefault="004C20FB" w:rsidP="00E93713">
      <w:pPr>
        <w:numPr>
          <w:ilvl w:val="0"/>
          <w:numId w:val="10"/>
        </w:numPr>
        <w:bidi w:val="0"/>
        <w:ind w:left="1080" w:hanging="1080"/>
        <w:rPr>
          <w:rtl/>
        </w:rPr>
      </w:pPr>
      <w:r w:rsidRPr="00C01A74">
        <w:rPr>
          <w:position w:val="-40"/>
        </w:rPr>
        <w:object w:dxaOrig="2780" w:dyaOrig="960">
          <v:shape id="_x0000_i1262" type="#_x0000_t75" style="width:138.75pt;height:48pt" o:ole="">
            <v:imagedata r:id="rId471" o:title=""/>
          </v:shape>
          <o:OLEObject Type="Embed" ProgID="Equation.3" ShapeID="_x0000_i1262" DrawAspect="Content" ObjectID="_1332165693" r:id="rId472"/>
        </w:object>
      </w:r>
    </w:p>
    <w:p w:rsidR="004C20FB" w:rsidRDefault="004C20FB" w:rsidP="00563D0E">
      <w:r>
        <w:rPr>
          <w:rFonts w:hint="cs"/>
          <w:rtl/>
        </w:rPr>
        <w:t>לצורך</w:t>
      </w:r>
      <w:r w:rsidR="006E2C6B">
        <w:rPr>
          <w:rFonts w:hint="cs"/>
          <w:rtl/>
        </w:rPr>
        <w:t xml:space="preserve"> הבאת </w:t>
      </w:r>
      <w:r w:rsidRPr="005D401A">
        <w:rPr>
          <w:rFonts w:hint="cs"/>
          <w:rtl/>
        </w:rPr>
        <w:t xml:space="preserve">הפונקציות </w:t>
      </w:r>
      <w:hyperlink w:anchor="משוואה15" w:history="1">
        <w:r w:rsidR="0054328B" w:rsidRPr="0054328B">
          <w:rPr>
            <w:rStyle w:val="Hyperlink"/>
            <w:rFonts w:hint="cs"/>
            <w:u w:val="none"/>
            <w:rtl/>
          </w:rPr>
          <w:t>(15)</w:t>
        </w:r>
      </w:hyperlink>
      <w:r w:rsidR="0054328B" w:rsidRPr="0054328B">
        <w:rPr>
          <w:rFonts w:hint="cs"/>
          <w:rtl/>
        </w:rPr>
        <w:t>,</w:t>
      </w:r>
      <w:r w:rsidR="006E2C6B">
        <w:rPr>
          <w:rFonts w:hint="cs"/>
          <w:rtl/>
        </w:rPr>
        <w:t xml:space="preserve"> </w:t>
      </w:r>
      <w:hyperlink w:anchor="משוואה16" w:history="1">
        <w:r w:rsidR="0054328B" w:rsidRPr="0054328B">
          <w:rPr>
            <w:rStyle w:val="Hyperlink"/>
            <w:rFonts w:hint="cs"/>
            <w:u w:val="none"/>
            <w:rtl/>
          </w:rPr>
          <w:t>(16)</w:t>
        </w:r>
      </w:hyperlink>
      <w:r w:rsidR="006E2C6B">
        <w:rPr>
          <w:rFonts w:hint="cs"/>
          <w:rtl/>
        </w:rPr>
        <w:t xml:space="preserve"> </w:t>
      </w:r>
      <w:r w:rsidRPr="0054328B">
        <w:rPr>
          <w:rFonts w:hint="cs"/>
          <w:rtl/>
        </w:rPr>
        <w:t>למ</w:t>
      </w:r>
      <w:r w:rsidRPr="005D401A">
        <w:rPr>
          <w:rFonts w:hint="cs"/>
          <w:rtl/>
        </w:rPr>
        <w:t>ינימום</w:t>
      </w:r>
      <w:r w:rsidR="00563D0E">
        <w:rPr>
          <w:rFonts w:hint="cs"/>
          <w:rtl/>
        </w:rPr>
        <w:t xml:space="preserve"> ביחס </w:t>
      </w:r>
      <w:r w:rsidR="00BE4A1C">
        <w:rPr>
          <w:rFonts w:hint="cs"/>
          <w:rtl/>
        </w:rPr>
        <w:t xml:space="preserve">ל- </w:t>
      </w:r>
      <w:r w:rsidRPr="00C01A74">
        <w:rPr>
          <w:position w:val="-10"/>
        </w:rPr>
        <w:object w:dxaOrig="740" w:dyaOrig="320">
          <v:shape id="_x0000_i1263" type="#_x0000_t75" style="width:36.75pt;height:15.75pt" o:ole="">
            <v:imagedata r:id="rId473" o:title=""/>
          </v:shape>
          <o:OLEObject Type="Embed" ProgID="Equation.3" ShapeID="_x0000_i1263" DrawAspect="Content" ObjectID="_1332165694" r:id="rId474"/>
        </w:object>
      </w:r>
      <w:r w:rsidR="00563D0E">
        <w:rPr>
          <w:rFonts w:hint="cs"/>
          <w:rtl/>
        </w:rPr>
        <w:t xml:space="preserve"> </w:t>
      </w:r>
      <w:r>
        <w:rPr>
          <w:rFonts w:hint="cs"/>
          <w:rtl/>
        </w:rPr>
        <w:t>נשתמש</w:t>
      </w:r>
      <w:r w:rsidR="00563D0E">
        <w:rPr>
          <w:rFonts w:hint="cs"/>
          <w:rtl/>
        </w:rPr>
        <w:t xml:space="preserve"> במקסימום </w:t>
      </w:r>
      <w:r>
        <w:rPr>
          <w:rFonts w:hint="cs"/>
          <w:rtl/>
        </w:rPr>
        <w:t>מעריך</w:t>
      </w:r>
      <w:r w:rsidR="000F22EF">
        <w:rPr>
          <w:rFonts w:hint="cs"/>
          <w:rtl/>
        </w:rPr>
        <w:t xml:space="preserve"> </w:t>
      </w:r>
      <w:r w:rsidR="00014D82">
        <w:rPr>
          <w:rFonts w:hint="cs"/>
          <w:rtl/>
        </w:rPr>
        <w:t xml:space="preserve"> </w:t>
      </w:r>
      <w:r w:rsidR="00BE4A1C">
        <w:rPr>
          <w:rFonts w:hint="cs"/>
          <w:rtl/>
        </w:rPr>
        <w:t>לאחור</w:t>
      </w:r>
      <w:r w:rsidR="00967EE3">
        <w:t xml:space="preserve">MAP </w:t>
      </w:r>
      <w:r w:rsidR="00967EE3">
        <w:rPr>
          <w:rFonts w:hint="cs"/>
          <w:rtl/>
        </w:rPr>
        <w:t xml:space="preserve"> </w:t>
      </w:r>
      <w:r>
        <w:t>(</w:t>
      </w:r>
      <w:r w:rsidRPr="00C20F37">
        <w:t>maximum a posteriori</w:t>
      </w:r>
      <w:r w:rsidR="00BE4A1C" w:rsidRPr="00C20F37">
        <w:t xml:space="preserve"> </w:t>
      </w:r>
      <w:r w:rsidRPr="00C20F37">
        <w:t>estimator)</w:t>
      </w:r>
      <w:r w:rsidR="00C20F37" w:rsidRPr="00C20F37">
        <w:rPr>
          <w:rFonts w:hint="cs"/>
          <w:rtl/>
        </w:rPr>
        <w:t xml:space="preserve"> [</w:t>
      </w:r>
      <w:hyperlink w:anchor="מקור8" w:history="1">
        <w:r w:rsidR="00C20F37" w:rsidRPr="00C20F37">
          <w:rPr>
            <w:rStyle w:val="Hyperlink"/>
            <w:rFonts w:hint="cs"/>
            <w:u w:val="none"/>
            <w:rtl/>
          </w:rPr>
          <w:t>8</w:t>
        </w:r>
      </w:hyperlink>
      <w:r w:rsidR="00C20F37" w:rsidRPr="00C20F37">
        <w:rPr>
          <w:rFonts w:hint="cs"/>
          <w:rtl/>
        </w:rPr>
        <w:t>]</w:t>
      </w:r>
      <w:r w:rsidRPr="00C20F37">
        <w:rPr>
          <w:rFonts w:hint="cs"/>
          <w:rtl/>
        </w:rPr>
        <w:t>.</w:t>
      </w:r>
      <w:r>
        <w:rPr>
          <w:rFonts w:hint="cs"/>
          <w:rtl/>
        </w:rPr>
        <w:t xml:space="preserve"> </w:t>
      </w:r>
      <w:r w:rsidR="00BE4A1C">
        <w:rPr>
          <w:rFonts w:hint="cs"/>
          <w:rtl/>
        </w:rPr>
        <w:t>לגבי חי</w:t>
      </w:r>
      <w:r w:rsidR="00BE4A1C" w:rsidRPr="00BE4A1C">
        <w:rPr>
          <w:rFonts w:hint="cs"/>
          <w:rtl/>
        </w:rPr>
        <w:t xml:space="preserve">שוב </w:t>
      </w:r>
      <w:r w:rsidR="00BE4A1C" w:rsidRPr="00BE4A1C">
        <w:rPr>
          <w:rFonts w:hint="cs"/>
        </w:rPr>
        <w:t>MAP</w:t>
      </w:r>
      <w:r w:rsidR="00BE4A1C" w:rsidRPr="00BE4A1C">
        <w:rPr>
          <w:rFonts w:hint="cs"/>
          <w:rtl/>
        </w:rPr>
        <w:t xml:space="preserve"> </w:t>
      </w:r>
      <w:r w:rsidR="00BE4A1C" w:rsidRPr="00563D0E">
        <w:rPr>
          <w:rFonts w:hint="cs"/>
          <w:rtl/>
        </w:rPr>
        <w:t>ראה גם פרק</w:t>
      </w:r>
      <w:r w:rsidR="00563D0E" w:rsidRPr="00563D0E">
        <w:rPr>
          <w:rFonts w:hint="cs"/>
          <w:rtl/>
        </w:rPr>
        <w:t xml:space="preserve"> </w:t>
      </w:r>
      <w:hyperlink w:anchor="פרק104" w:history="1">
        <w:r w:rsidR="00563D0E" w:rsidRPr="00563D0E">
          <w:rPr>
            <w:rStyle w:val="Hyperlink"/>
            <w:rFonts w:hint="cs"/>
            <w:u w:val="none"/>
            <w:rtl/>
          </w:rPr>
          <w:t>10.4</w:t>
        </w:r>
      </w:hyperlink>
      <w:r w:rsidR="00563D0E" w:rsidRPr="00563D0E">
        <w:rPr>
          <w:rFonts w:hint="cs"/>
          <w:rtl/>
        </w:rPr>
        <w:t>.</w:t>
      </w:r>
      <w:r w:rsidR="00563D0E">
        <w:rPr>
          <w:rFonts w:hint="cs"/>
          <w:rtl/>
        </w:rPr>
        <w:t xml:space="preserve"> </w:t>
      </w:r>
      <w:r w:rsidR="00BE4A1C" w:rsidRPr="00BE4A1C">
        <w:rPr>
          <w:rFonts w:hint="cs"/>
          <w:rtl/>
        </w:rPr>
        <w:t>ב</w:t>
      </w:r>
      <w:r w:rsidR="00BE4A1C">
        <w:rPr>
          <w:rFonts w:hint="cs"/>
          <w:rtl/>
        </w:rPr>
        <w:t>הינתן</w:t>
      </w:r>
      <w:r w:rsidR="000F22EF">
        <w:rPr>
          <w:rFonts w:hint="cs"/>
          <w:rtl/>
        </w:rPr>
        <w:t xml:space="preserve"> </w:t>
      </w:r>
      <w:r>
        <w:rPr>
          <w:rFonts w:hint="cs"/>
          <w:rtl/>
        </w:rPr>
        <w:t>תמונת</w:t>
      </w:r>
      <w:r w:rsidR="000F22EF">
        <w:rPr>
          <w:rFonts w:hint="cs"/>
          <w:rtl/>
        </w:rPr>
        <w:t xml:space="preserve"> </w:t>
      </w:r>
      <w:r>
        <w:rPr>
          <w:rFonts w:hint="cs"/>
          <w:rtl/>
        </w:rPr>
        <w:t xml:space="preserve">הקלט </w:t>
      </w:r>
      <w:r w:rsidRPr="00C01A74">
        <w:rPr>
          <w:position w:val="-18"/>
        </w:rPr>
        <w:object w:dxaOrig="580" w:dyaOrig="420">
          <v:shape id="_x0000_i1264" type="#_x0000_t75" style="width:28.5pt;height:21pt" o:ole="">
            <v:imagedata r:id="rId475" o:title=""/>
          </v:shape>
          <o:OLEObject Type="Embed" ProgID="Equation.3" ShapeID="_x0000_i1264" DrawAspect="Content" ObjectID="_1332165695" r:id="rId476"/>
        </w:object>
      </w:r>
      <w:r w:rsidR="00F352D8">
        <w:rPr>
          <w:rFonts w:hint="cs"/>
          <w:position w:val="-14"/>
          <w:rtl/>
        </w:rPr>
        <w:t xml:space="preserve"> </w:t>
      </w:r>
      <w:r w:rsidR="00967EE3">
        <w:rPr>
          <w:rFonts w:hint="cs"/>
          <w:rtl/>
        </w:rPr>
        <w:t>וקבוצת</w:t>
      </w:r>
      <w:r w:rsidR="000F22EF">
        <w:rPr>
          <w:rFonts w:hint="cs"/>
          <w:rtl/>
        </w:rPr>
        <w:t xml:space="preserve"> </w:t>
      </w:r>
      <w:r w:rsidR="00014D82">
        <w:rPr>
          <w:rFonts w:hint="cs"/>
          <w:rtl/>
        </w:rPr>
        <w:t>נקודות האפיון</w:t>
      </w:r>
      <w:r w:rsidR="000F22EF">
        <w:rPr>
          <w:rFonts w:hint="cs"/>
          <w:rtl/>
        </w:rPr>
        <w:t xml:space="preserve"> </w:t>
      </w:r>
      <w:r>
        <w:rPr>
          <w:i/>
          <w:iCs/>
        </w:rPr>
        <w:t>F</w:t>
      </w:r>
      <w:r w:rsidR="006C7B6A">
        <w:rPr>
          <w:rFonts w:hint="cs"/>
          <w:rtl/>
        </w:rPr>
        <w:t xml:space="preserve">, </w:t>
      </w:r>
      <w:r w:rsidR="000A28CA">
        <w:rPr>
          <w:rFonts w:hint="cs"/>
          <w:rtl/>
        </w:rPr>
        <w:t>המטר</w:t>
      </w:r>
      <w:r>
        <w:rPr>
          <w:rFonts w:hint="cs"/>
          <w:rtl/>
        </w:rPr>
        <w:t>ה</w:t>
      </w:r>
      <w:r w:rsidR="000F22EF">
        <w:rPr>
          <w:rFonts w:hint="cs"/>
          <w:rtl/>
        </w:rPr>
        <w:t xml:space="preserve"> </w:t>
      </w:r>
      <w:r>
        <w:rPr>
          <w:rFonts w:hint="cs"/>
          <w:rtl/>
        </w:rPr>
        <w:t>היא למצ</w:t>
      </w:r>
      <w:r w:rsidR="00563D0E">
        <w:rPr>
          <w:rFonts w:hint="cs"/>
          <w:rtl/>
        </w:rPr>
        <w:t xml:space="preserve">וא </w:t>
      </w:r>
      <w:r>
        <w:rPr>
          <w:rFonts w:hint="cs"/>
          <w:rtl/>
        </w:rPr>
        <w:t>פרמטרים למודל</w:t>
      </w:r>
      <w:r w:rsidR="000F22EF">
        <w:rPr>
          <w:rFonts w:hint="cs"/>
          <w:rtl/>
        </w:rPr>
        <w:t xml:space="preserve"> </w:t>
      </w:r>
      <w:r>
        <w:rPr>
          <w:rFonts w:hint="cs"/>
          <w:rtl/>
        </w:rPr>
        <w:t>עם</w:t>
      </w:r>
      <w:r w:rsidR="000F22EF">
        <w:rPr>
          <w:rFonts w:hint="cs"/>
          <w:rtl/>
        </w:rPr>
        <w:t xml:space="preserve"> הסתברות  לאחור </w:t>
      </w:r>
      <w:r>
        <w:t>(posterior probability)</w:t>
      </w:r>
      <w:r>
        <w:rPr>
          <w:rFonts w:hint="cs"/>
          <w:rtl/>
        </w:rPr>
        <w:t xml:space="preserve">  </w:t>
      </w:r>
      <w:r w:rsidR="000F22EF">
        <w:rPr>
          <w:rFonts w:hint="cs"/>
          <w:rtl/>
        </w:rPr>
        <w:t xml:space="preserve">מקסימלית  </w:t>
      </w:r>
      <w:r w:rsidRPr="00C01A74">
        <w:rPr>
          <w:position w:val="-16"/>
        </w:rPr>
        <w:object w:dxaOrig="1960" w:dyaOrig="400">
          <v:shape id="_x0000_i1265" type="#_x0000_t75" style="width:98.25pt;height:20.25pt" o:ole="">
            <v:imagedata r:id="rId477" o:title=""/>
          </v:shape>
          <o:OLEObject Type="Embed" ProgID="Equation.3" ShapeID="_x0000_i1265" DrawAspect="Content" ObjectID="_1332165696" r:id="rId478"/>
        </w:object>
      </w:r>
      <w:r w:rsidR="000F22EF">
        <w:rPr>
          <w:rFonts w:hint="cs"/>
          <w:rtl/>
        </w:rPr>
        <w:t>.  לפי חוק בייס</w:t>
      </w:r>
      <w:r>
        <w:rPr>
          <w:rFonts w:hint="cs"/>
          <w:rtl/>
        </w:rPr>
        <w:t>:</w:t>
      </w:r>
    </w:p>
    <w:bookmarkStart w:id="174" w:name="משוואה17"/>
    <w:bookmarkEnd w:id="174"/>
    <w:p w:rsidR="004C20FB" w:rsidRDefault="004C20FB" w:rsidP="00E93713">
      <w:pPr>
        <w:numPr>
          <w:ilvl w:val="0"/>
          <w:numId w:val="10"/>
        </w:numPr>
        <w:bidi w:val="0"/>
        <w:ind w:left="1080" w:hanging="1080"/>
        <w:rPr>
          <w:rtl/>
        </w:rPr>
      </w:pPr>
      <w:r w:rsidRPr="00C01A74">
        <w:rPr>
          <w:position w:val="-16"/>
        </w:rPr>
        <w:object w:dxaOrig="5340" w:dyaOrig="400">
          <v:shape id="_x0000_i1266" type="#_x0000_t75" style="width:267pt;height:20.25pt" o:ole="">
            <v:imagedata r:id="rId479" o:title=""/>
          </v:shape>
          <o:OLEObject Type="Embed" ProgID="Equation.3" ShapeID="_x0000_i1266" DrawAspect="Content" ObjectID="_1332165697" r:id="rId480"/>
        </w:object>
      </w:r>
    </w:p>
    <w:p w:rsidR="004C20FB" w:rsidRDefault="004C20FB" w:rsidP="00563D0E">
      <w:pPr>
        <w:ind w:firstLine="0"/>
      </w:pPr>
      <w:r>
        <w:rPr>
          <w:rFonts w:hint="cs"/>
          <w:rtl/>
        </w:rPr>
        <w:t xml:space="preserve">אם נזניח את הקשרים </w:t>
      </w:r>
      <w:r w:rsidR="00EF5DB7">
        <w:rPr>
          <w:rFonts w:hint="cs"/>
          <w:rtl/>
        </w:rPr>
        <w:t xml:space="preserve"> </w:t>
      </w:r>
      <w:r>
        <w:rPr>
          <w:rFonts w:hint="cs"/>
          <w:rtl/>
        </w:rPr>
        <w:t xml:space="preserve">ההדדיים </w:t>
      </w:r>
      <w:r>
        <w:t>(correlations)</w:t>
      </w:r>
      <w:r>
        <w:rPr>
          <w:rFonts w:hint="cs"/>
          <w:rtl/>
        </w:rPr>
        <w:t xml:space="preserve"> </w:t>
      </w:r>
      <w:r w:rsidR="00EF5DB7">
        <w:rPr>
          <w:rFonts w:hint="cs"/>
          <w:rtl/>
        </w:rPr>
        <w:t xml:space="preserve"> </w:t>
      </w:r>
      <w:r>
        <w:rPr>
          <w:rFonts w:hint="cs"/>
          <w:rtl/>
        </w:rPr>
        <w:t>בין</w:t>
      </w:r>
      <w:r w:rsidR="00EF5DB7">
        <w:rPr>
          <w:rFonts w:hint="cs"/>
          <w:rtl/>
        </w:rPr>
        <w:t xml:space="preserve"> </w:t>
      </w:r>
      <w:r>
        <w:rPr>
          <w:rFonts w:hint="cs"/>
          <w:rtl/>
        </w:rPr>
        <w:t xml:space="preserve"> חלק מהמשתנים </w:t>
      </w:r>
      <w:r w:rsidR="00EF5DB7">
        <w:rPr>
          <w:rFonts w:hint="cs"/>
          <w:rtl/>
        </w:rPr>
        <w:t xml:space="preserve"> </w:t>
      </w:r>
      <w:r>
        <w:rPr>
          <w:rFonts w:hint="cs"/>
          <w:rtl/>
        </w:rPr>
        <w:t xml:space="preserve">אז ניתן לכתוב </w:t>
      </w:r>
      <w:r w:rsidR="00EF5DB7">
        <w:rPr>
          <w:rFonts w:hint="cs"/>
          <w:rtl/>
        </w:rPr>
        <w:t xml:space="preserve"> </w:t>
      </w:r>
      <w:r>
        <w:rPr>
          <w:rFonts w:hint="cs"/>
          <w:rtl/>
        </w:rPr>
        <w:t xml:space="preserve">את </w:t>
      </w:r>
      <w:r w:rsidR="00EF5DB7">
        <w:rPr>
          <w:rFonts w:hint="cs"/>
          <w:rtl/>
        </w:rPr>
        <w:t xml:space="preserve"> </w:t>
      </w:r>
      <w:r>
        <w:rPr>
          <w:rFonts w:hint="cs"/>
          <w:rtl/>
        </w:rPr>
        <w:t>הצד</w:t>
      </w:r>
      <w:r w:rsidR="00EF5DB7">
        <w:rPr>
          <w:rFonts w:hint="cs"/>
          <w:rtl/>
        </w:rPr>
        <w:t xml:space="preserve"> </w:t>
      </w:r>
      <w:r>
        <w:rPr>
          <w:rFonts w:hint="cs"/>
          <w:rtl/>
        </w:rPr>
        <w:t xml:space="preserve"> הימני </w:t>
      </w:r>
      <w:r w:rsidRPr="006C7B6A">
        <w:rPr>
          <w:rFonts w:hint="cs"/>
          <w:rtl/>
        </w:rPr>
        <w:t xml:space="preserve">של </w:t>
      </w:r>
      <w:r w:rsidR="00EF5DB7" w:rsidRPr="006C7B6A">
        <w:rPr>
          <w:rFonts w:hint="cs"/>
          <w:rtl/>
        </w:rPr>
        <w:t xml:space="preserve"> </w:t>
      </w:r>
      <w:hyperlink w:anchor="משוואה17" w:history="1">
        <w:r w:rsidRPr="006C7B6A">
          <w:rPr>
            <w:rStyle w:val="Hyperlink"/>
            <w:rFonts w:hint="cs"/>
            <w:u w:val="none"/>
            <w:rtl/>
          </w:rPr>
          <w:t>(</w:t>
        </w:r>
        <w:r w:rsidR="00563D0E" w:rsidRPr="006C7B6A">
          <w:rPr>
            <w:rStyle w:val="Hyperlink"/>
            <w:rFonts w:hint="cs"/>
            <w:u w:val="none"/>
            <w:rtl/>
          </w:rPr>
          <w:t>17</w:t>
        </w:r>
        <w:r w:rsidRPr="006C7B6A">
          <w:rPr>
            <w:rStyle w:val="Hyperlink"/>
            <w:rFonts w:hint="cs"/>
            <w:u w:val="none"/>
            <w:rtl/>
          </w:rPr>
          <w:t>)</w:t>
        </w:r>
      </w:hyperlink>
      <w:r w:rsidR="00EF5DB7" w:rsidRPr="006C7B6A">
        <w:rPr>
          <w:rFonts w:hint="cs"/>
          <w:rtl/>
        </w:rPr>
        <w:t xml:space="preserve"> </w:t>
      </w:r>
      <w:r w:rsidRPr="006C7B6A">
        <w:rPr>
          <w:rFonts w:hint="cs"/>
          <w:rtl/>
        </w:rPr>
        <w:t xml:space="preserve"> בצורה</w:t>
      </w:r>
      <w:r w:rsidR="00EF5DB7">
        <w:rPr>
          <w:rFonts w:hint="cs"/>
          <w:rtl/>
        </w:rPr>
        <w:t xml:space="preserve"> </w:t>
      </w:r>
      <w:r>
        <w:rPr>
          <w:rFonts w:hint="cs"/>
          <w:rtl/>
        </w:rPr>
        <w:t xml:space="preserve"> הבאה</w:t>
      </w:r>
      <w:r w:rsidR="00EF5DB7">
        <w:rPr>
          <w:rFonts w:hint="cs"/>
          <w:rtl/>
        </w:rPr>
        <w:t>:</w:t>
      </w:r>
    </w:p>
    <w:p w:rsidR="004C20FB" w:rsidRDefault="004C20FB" w:rsidP="00E93713">
      <w:pPr>
        <w:numPr>
          <w:ilvl w:val="0"/>
          <w:numId w:val="10"/>
        </w:numPr>
        <w:bidi w:val="0"/>
        <w:ind w:left="1080" w:hanging="1080"/>
        <w:rPr>
          <w:rtl/>
        </w:rPr>
      </w:pPr>
      <w:r w:rsidRPr="00C01A74">
        <w:rPr>
          <w:position w:val="-16"/>
        </w:rPr>
        <w:object w:dxaOrig="5040" w:dyaOrig="400">
          <v:shape id="_x0000_i1267" type="#_x0000_t75" style="width:252pt;height:20.25pt" o:ole="">
            <v:imagedata r:id="rId481" o:title=""/>
          </v:shape>
          <o:OLEObject Type="Embed" ProgID="Equation.3" ShapeID="_x0000_i1267" DrawAspect="Content" ObjectID="_1332165698" r:id="rId482"/>
        </w:object>
      </w:r>
    </w:p>
    <w:p w:rsidR="006C7B6A" w:rsidRDefault="004C20FB" w:rsidP="006A3245">
      <w:pPr>
        <w:ind w:firstLine="0"/>
        <w:rPr>
          <w:rtl/>
        </w:rPr>
      </w:pPr>
      <w:r>
        <w:rPr>
          <w:rFonts w:hint="cs"/>
          <w:rtl/>
        </w:rPr>
        <w:t xml:space="preserve">את </w:t>
      </w:r>
      <w:r w:rsidR="00014D82">
        <w:rPr>
          <w:rFonts w:hint="cs"/>
          <w:rtl/>
        </w:rPr>
        <w:t xml:space="preserve"> </w:t>
      </w:r>
      <w:r>
        <w:rPr>
          <w:rFonts w:hint="cs"/>
          <w:rtl/>
        </w:rPr>
        <w:t xml:space="preserve">ההסתברויות </w:t>
      </w:r>
      <w:r w:rsidRPr="00C01A74">
        <w:rPr>
          <w:position w:val="-10"/>
        </w:rPr>
        <w:object w:dxaOrig="560" w:dyaOrig="320">
          <v:shape id="_x0000_i1268" type="#_x0000_t75" style="width:27.75pt;height:15.75pt" o:ole="">
            <v:imagedata r:id="rId483" o:title=""/>
          </v:shape>
          <o:OLEObject Type="Embed" ProgID="Equation.3" ShapeID="_x0000_i1268" DrawAspect="Content" ObjectID="_1332165699" r:id="rId484"/>
        </w:object>
      </w:r>
      <w:r w:rsidR="00563D0E">
        <w:rPr>
          <w:rFonts w:hint="cs"/>
          <w:rtl/>
        </w:rPr>
        <w:t xml:space="preserve"> ו-</w:t>
      </w:r>
      <w:r w:rsidRPr="00C01A74">
        <w:rPr>
          <w:position w:val="-10"/>
        </w:rPr>
        <w:object w:dxaOrig="580" w:dyaOrig="320">
          <v:shape id="_x0000_i1269" type="#_x0000_t75" style="width:29.25pt;height:15.75pt" o:ole="">
            <v:imagedata r:id="rId485" o:title=""/>
          </v:shape>
          <o:OLEObject Type="Embed" ProgID="Equation.3" ShapeID="_x0000_i1269" DrawAspect="Content" ObjectID="_1332165700" r:id="rId486"/>
        </w:object>
      </w:r>
      <w:r w:rsidR="00014D82">
        <w:rPr>
          <w:rFonts w:hint="cs"/>
          <w:rtl/>
        </w:rPr>
        <w:t xml:space="preserve"> </w:t>
      </w:r>
      <w:r w:rsidR="00563D0E">
        <w:rPr>
          <w:rFonts w:hint="cs"/>
          <w:rtl/>
        </w:rPr>
        <w:t>מעריכים בעזרת</w:t>
      </w:r>
      <w:r>
        <w:rPr>
          <w:rFonts w:hint="cs"/>
          <w:rtl/>
        </w:rPr>
        <w:t xml:space="preserve"> </w:t>
      </w:r>
      <w:r>
        <w:t>PCA</w:t>
      </w:r>
      <w:r w:rsidR="00563D0E">
        <w:rPr>
          <w:rFonts w:hint="cs"/>
          <w:rtl/>
        </w:rPr>
        <w:t xml:space="preserve"> </w:t>
      </w:r>
      <w:r>
        <w:rPr>
          <w:rFonts w:hint="cs"/>
          <w:rtl/>
        </w:rPr>
        <w:t>(</w:t>
      </w:r>
      <w:r w:rsidRPr="00563D0E">
        <w:rPr>
          <w:rFonts w:hint="cs"/>
          <w:rtl/>
        </w:rPr>
        <w:t>משוואה</w:t>
      </w:r>
      <w:r w:rsidR="006C0B2F" w:rsidRPr="00563D0E">
        <w:rPr>
          <w:rFonts w:hint="cs"/>
          <w:rtl/>
        </w:rPr>
        <w:t xml:space="preserve"> </w:t>
      </w:r>
      <w:hyperlink w:anchor="משוואה14" w:history="1">
        <w:r w:rsidR="00563D0E" w:rsidRPr="00563D0E">
          <w:rPr>
            <w:rStyle w:val="Hyperlink"/>
            <w:rFonts w:hint="cs"/>
            <w:u w:val="none"/>
            <w:rtl/>
          </w:rPr>
          <w:t>(14)</w:t>
        </w:r>
      </w:hyperlink>
      <w:r w:rsidR="00563D0E">
        <w:rPr>
          <w:rFonts w:hint="cs"/>
          <w:rtl/>
        </w:rPr>
        <w:t>)</w:t>
      </w:r>
      <w:r w:rsidR="000F22EF" w:rsidRPr="00563D0E">
        <w:rPr>
          <w:rFonts w:hint="cs"/>
          <w:rtl/>
        </w:rPr>
        <w:t>.</w:t>
      </w:r>
      <w:r>
        <w:rPr>
          <w:rFonts w:hint="cs"/>
          <w:rtl/>
        </w:rPr>
        <w:t xml:space="preserve"> לגבי </w:t>
      </w:r>
      <w:r w:rsidRPr="00C01A74">
        <w:rPr>
          <w:position w:val="-10"/>
        </w:rPr>
        <w:object w:dxaOrig="560" w:dyaOrig="320">
          <v:shape id="_x0000_i1270" type="#_x0000_t75" style="width:27.75pt;height:15.75pt" o:ole="">
            <v:imagedata r:id="rId487" o:title=""/>
          </v:shape>
          <o:OLEObject Type="Embed" ProgID="Equation.3" ShapeID="_x0000_i1270" DrawAspect="Content" ObjectID="_1332165701" r:id="rId488"/>
        </w:object>
      </w:r>
      <w:r w:rsidR="000F22EF">
        <w:rPr>
          <w:rFonts w:hint="cs"/>
          <w:rtl/>
        </w:rPr>
        <w:t xml:space="preserve">, </w:t>
      </w:r>
      <w:r>
        <w:rPr>
          <w:rFonts w:hint="cs"/>
          <w:rtl/>
        </w:rPr>
        <w:t xml:space="preserve">מניחים </w:t>
      </w:r>
      <w:r w:rsidR="000F22EF">
        <w:rPr>
          <w:rFonts w:hint="cs"/>
          <w:rtl/>
        </w:rPr>
        <w:t xml:space="preserve"> שזו </w:t>
      </w:r>
      <w:r>
        <w:rPr>
          <w:rFonts w:hint="cs"/>
          <w:rtl/>
        </w:rPr>
        <w:t xml:space="preserve">הסתברות נורמלית </w:t>
      </w:r>
      <w:r w:rsidR="000F22EF">
        <w:rPr>
          <w:rFonts w:hint="cs"/>
          <w:rtl/>
        </w:rPr>
        <w:t>ומשתמשים</w:t>
      </w:r>
      <w:r>
        <w:rPr>
          <w:rFonts w:hint="cs"/>
          <w:rtl/>
        </w:rPr>
        <w:t xml:space="preserve"> </w:t>
      </w:r>
      <w:r w:rsidR="009A79AB">
        <w:rPr>
          <w:rFonts w:hint="cs"/>
          <w:rtl/>
        </w:rPr>
        <w:t xml:space="preserve"> </w:t>
      </w:r>
      <w:r w:rsidR="000F22EF">
        <w:rPr>
          <w:rFonts w:hint="cs"/>
          <w:rtl/>
        </w:rPr>
        <w:t>ב</w:t>
      </w:r>
      <w:r w:rsidR="000B06BE">
        <w:rPr>
          <w:rFonts w:hint="cs"/>
          <w:rtl/>
        </w:rPr>
        <w:t>ערכי ההתחלה עבור</w:t>
      </w:r>
      <w:r>
        <w:rPr>
          <w:rFonts w:hint="cs"/>
          <w:rtl/>
        </w:rPr>
        <w:t xml:space="preserve"> </w:t>
      </w:r>
      <w:r w:rsidRPr="00C01A74">
        <w:rPr>
          <w:position w:val="-12"/>
        </w:rPr>
        <w:object w:dxaOrig="300" w:dyaOrig="400">
          <v:shape id="_x0000_i1271" type="#_x0000_t75" style="width:15pt;height:20.25pt" o:ole="">
            <v:imagedata r:id="rId489" o:title=""/>
          </v:shape>
          <o:OLEObject Type="Embed" ProgID="Equation.3" ShapeID="_x0000_i1271" DrawAspect="Content" ObjectID="_1332165702" r:id="rId490"/>
        </w:object>
      </w:r>
      <w:r w:rsidR="000B06BE">
        <w:rPr>
          <w:rFonts w:hint="cs"/>
          <w:rtl/>
        </w:rPr>
        <w:t xml:space="preserve">, </w:t>
      </w:r>
      <w:r>
        <w:rPr>
          <w:rFonts w:hint="cs"/>
          <w:rtl/>
        </w:rPr>
        <w:t xml:space="preserve">וערכי הד-הוק  </w:t>
      </w:r>
      <w:r>
        <w:t>(ad hoc)</w:t>
      </w:r>
      <w:r>
        <w:rPr>
          <w:rFonts w:hint="cs"/>
          <w:rtl/>
        </w:rPr>
        <w:t xml:space="preserve"> </w:t>
      </w:r>
      <w:r w:rsidR="00563D0E">
        <w:rPr>
          <w:rFonts w:hint="cs"/>
          <w:rtl/>
        </w:rPr>
        <w:t xml:space="preserve"> </w:t>
      </w:r>
      <w:r w:rsidR="0070037C">
        <w:rPr>
          <w:rFonts w:hint="cs"/>
          <w:rtl/>
        </w:rPr>
        <w:t>עבור סטיות התקן</w:t>
      </w:r>
      <w:r w:rsidR="000B06BE">
        <w:rPr>
          <w:rFonts w:hint="cs"/>
          <w:rtl/>
        </w:rPr>
        <w:t xml:space="preserve"> </w:t>
      </w:r>
      <w:r w:rsidRPr="00C01A74">
        <w:rPr>
          <w:position w:val="-14"/>
        </w:rPr>
        <w:object w:dxaOrig="420" w:dyaOrig="380">
          <v:shape id="_x0000_i1272" type="#_x0000_t75" style="width:21pt;height:18.75pt" o:ole="">
            <v:imagedata r:id="rId491" o:title=""/>
          </v:shape>
          <o:OLEObject Type="Embed" ProgID="Equation.3" ShapeID="_x0000_i1272" DrawAspect="Content" ObjectID="_1332165703" r:id="rId492"/>
        </w:object>
      </w:r>
      <w:r w:rsidR="00563D0E">
        <w:rPr>
          <w:rFonts w:hint="cs"/>
          <w:rtl/>
        </w:rPr>
        <w:t>.</w:t>
      </w:r>
      <w:r w:rsidR="00361C74">
        <w:rPr>
          <w:rFonts w:hint="cs"/>
          <w:rtl/>
        </w:rPr>
        <w:t xml:space="preserve"> </w:t>
      </w:r>
      <w:r w:rsidR="00F352D8">
        <w:rPr>
          <w:rFonts w:hint="cs"/>
          <w:rtl/>
        </w:rPr>
        <w:t xml:space="preserve">את </w:t>
      </w:r>
      <w:r w:rsidR="00361C74">
        <w:rPr>
          <w:rFonts w:hint="cs"/>
          <w:rtl/>
        </w:rPr>
        <w:t>ההסתברויות</w:t>
      </w:r>
      <w:r w:rsidR="00F352D8">
        <w:rPr>
          <w:rFonts w:hint="cs"/>
          <w:rtl/>
        </w:rPr>
        <w:t xml:space="preserve"> </w:t>
      </w:r>
      <w:r w:rsidR="00F352D8" w:rsidRPr="00C01A74">
        <w:rPr>
          <w:position w:val="-16"/>
        </w:rPr>
        <w:object w:dxaOrig="1740" w:dyaOrig="400">
          <v:shape id="_x0000_i1273" type="#_x0000_t75" style="width:87pt;height:20.25pt" o:ole="">
            <v:imagedata r:id="rId493" o:title=""/>
          </v:shape>
          <o:OLEObject Type="Embed" ProgID="Equation.3" ShapeID="_x0000_i1273" DrawAspect="Content" ObjectID="_1332165704" r:id="rId494"/>
        </w:object>
      </w:r>
      <w:r w:rsidR="00F352D8">
        <w:rPr>
          <w:rFonts w:hint="cs"/>
          <w:position w:val="-16"/>
          <w:rtl/>
        </w:rPr>
        <w:t xml:space="preserve"> </w:t>
      </w:r>
      <w:r w:rsidR="00F352D8">
        <w:rPr>
          <w:rFonts w:hint="cs"/>
          <w:rtl/>
        </w:rPr>
        <w:t xml:space="preserve">ו-  </w:t>
      </w:r>
      <w:r w:rsidR="00F352D8" w:rsidRPr="00C01A74">
        <w:rPr>
          <w:position w:val="-10"/>
        </w:rPr>
        <w:object w:dxaOrig="1359" w:dyaOrig="320">
          <v:shape id="_x0000_i1274" type="#_x0000_t75" style="width:68.25pt;height:16.5pt" o:ole="">
            <v:imagedata r:id="rId495" o:title=""/>
          </v:shape>
          <o:OLEObject Type="Embed" ProgID="Equation.3" ShapeID="_x0000_i1274" DrawAspect="Content" ObjectID="_1332165705" r:id="rId496"/>
        </w:object>
      </w:r>
      <w:r w:rsidR="00F352D8">
        <w:rPr>
          <w:rFonts w:hint="cs"/>
          <w:position w:val="-10"/>
          <w:rtl/>
        </w:rPr>
        <w:t xml:space="preserve"> </w:t>
      </w:r>
      <w:r w:rsidR="00361C74">
        <w:rPr>
          <w:rFonts w:hint="cs"/>
          <w:rtl/>
        </w:rPr>
        <w:t xml:space="preserve">ניתן להעריך כך (ראה הסברים ב- </w:t>
      </w:r>
      <w:r w:rsidR="00361C74" w:rsidRPr="00361C74">
        <w:rPr>
          <w:rFonts w:hint="cs"/>
          <w:rtl/>
        </w:rPr>
        <w:t>[</w:t>
      </w:r>
      <w:hyperlink w:anchor="מקור8" w:history="1">
        <w:r w:rsidR="00361C74" w:rsidRPr="00361C74">
          <w:rPr>
            <w:rStyle w:val="Hyperlink"/>
            <w:rFonts w:hint="cs"/>
            <w:u w:val="none"/>
            <w:rtl/>
          </w:rPr>
          <w:t>8</w:t>
        </w:r>
      </w:hyperlink>
      <w:r w:rsidR="00361C74" w:rsidRPr="00361C74">
        <w:rPr>
          <w:rFonts w:hint="cs"/>
          <w:rtl/>
        </w:rPr>
        <w:t>])</w:t>
      </w:r>
      <w:r w:rsidR="00361C74">
        <w:rPr>
          <w:rFonts w:hint="cs"/>
          <w:rtl/>
        </w:rPr>
        <w:t xml:space="preserve"> </w:t>
      </w:r>
    </w:p>
    <w:p w:rsidR="00361C74" w:rsidRPr="00361C74" w:rsidRDefault="00361C74" w:rsidP="00361C74">
      <w:pPr>
        <w:numPr>
          <w:ilvl w:val="0"/>
          <w:numId w:val="10"/>
        </w:numPr>
        <w:bidi w:val="0"/>
        <w:ind w:left="1080" w:hanging="1080"/>
      </w:pPr>
      <w:r w:rsidRPr="0023704D">
        <w:rPr>
          <w:position w:val="-32"/>
        </w:rPr>
        <w:object w:dxaOrig="3300" w:dyaOrig="760">
          <v:shape id="_x0000_i1275" type="#_x0000_t75" style="width:152.25pt;height:34.5pt" o:ole="">
            <v:imagedata r:id="rId497" o:title=""/>
          </v:shape>
          <o:OLEObject Type="Embed" ProgID="Equation.3" ShapeID="_x0000_i1275" DrawAspect="Content" ObjectID="_1332165706" r:id="rId498"/>
        </w:object>
      </w:r>
      <w:r>
        <w:rPr>
          <w:position w:val="-32"/>
        </w:rPr>
        <w:tab/>
      </w:r>
      <w:r w:rsidR="00A35E33">
        <w:rPr>
          <w:position w:val="-32"/>
        </w:rPr>
        <w:t xml:space="preserve"> </w:t>
      </w:r>
      <w:r w:rsidR="00A35E33">
        <w:t>,</w:t>
      </w:r>
      <w:r>
        <w:rPr>
          <w:position w:val="-32"/>
        </w:rPr>
        <w:tab/>
      </w:r>
      <w:r>
        <w:rPr>
          <w:position w:val="-32"/>
        </w:rPr>
        <w:tab/>
      </w:r>
      <w:r>
        <w:rPr>
          <w:position w:val="-32"/>
        </w:rPr>
        <w:tab/>
      </w:r>
    </w:p>
    <w:p w:rsidR="00361C74" w:rsidRDefault="00361C74" w:rsidP="00361C74">
      <w:pPr>
        <w:bidi w:val="0"/>
        <w:ind w:left="1080" w:firstLine="0"/>
        <w:rPr>
          <w:rtl/>
        </w:rPr>
      </w:pPr>
      <w:r w:rsidRPr="00C01A74">
        <w:rPr>
          <w:position w:val="-32"/>
        </w:rPr>
        <w:object w:dxaOrig="3040" w:dyaOrig="760">
          <v:shape id="_x0000_i1276" type="#_x0000_t75" style="width:129.75pt;height:32.25pt" o:ole="">
            <v:imagedata r:id="rId499" o:title=""/>
          </v:shape>
          <o:OLEObject Type="Embed" ProgID="Equation.3" ShapeID="_x0000_i1276" DrawAspect="Content" ObjectID="_1332165707" r:id="rId500"/>
        </w:object>
      </w:r>
      <w:r>
        <w:rPr>
          <w:position w:val="-32"/>
        </w:rPr>
        <w:tab/>
      </w:r>
      <w:r>
        <w:rPr>
          <w:position w:val="-32"/>
        </w:rPr>
        <w:tab/>
      </w:r>
    </w:p>
    <w:p w:rsidR="004C20FB" w:rsidRDefault="00A35E33" w:rsidP="00A35E33">
      <w:pPr>
        <w:ind w:firstLine="0"/>
        <w:rPr>
          <w:rtl/>
        </w:rPr>
      </w:pPr>
      <w:r>
        <w:rPr>
          <w:rFonts w:hint="cs"/>
          <w:rtl/>
        </w:rPr>
        <w:t xml:space="preserve">כאשר </w:t>
      </w:r>
      <w:r w:rsidRPr="0023704D">
        <w:rPr>
          <w:position w:val="-10"/>
        </w:rPr>
        <w:object w:dxaOrig="320" w:dyaOrig="340">
          <v:shape id="_x0000_i1277" type="#_x0000_t75" style="width:15.75pt;height:17.25pt" o:ole="">
            <v:imagedata r:id="rId501" o:title=""/>
          </v:shape>
          <o:OLEObject Type="Embed" ProgID="Equation.3" ShapeID="_x0000_i1277" DrawAspect="Content" ObjectID="_1332165708" r:id="rId502"/>
        </w:object>
      </w:r>
      <w:r>
        <w:rPr>
          <w:rFonts w:hint="cs"/>
          <w:rtl/>
        </w:rPr>
        <w:t xml:space="preserve">, </w:t>
      </w:r>
      <w:r w:rsidRPr="0070037C">
        <w:rPr>
          <w:position w:val="-10"/>
        </w:rPr>
        <w:object w:dxaOrig="340" w:dyaOrig="340">
          <v:shape id="_x0000_i1278" type="#_x0000_t75" style="width:16.5pt;height:17.25pt" o:ole="">
            <v:imagedata r:id="rId503" o:title=""/>
          </v:shape>
          <o:OLEObject Type="Embed" ProgID="Equation.3" ShapeID="_x0000_i1278" DrawAspect="Content" ObjectID="_1332165709" r:id="rId504"/>
        </w:object>
      </w:r>
      <w:r>
        <w:rPr>
          <w:rFonts w:hint="cs"/>
          <w:rtl/>
        </w:rPr>
        <w:t xml:space="preserve"> סטיות תקן של רעשים גאוסיאניים של הפיקסלים ונקודות האתחול, בהתאמה.</w:t>
      </w:r>
      <w:r>
        <w:rPr>
          <w:rFonts w:hint="cs"/>
          <w:position w:val="-10"/>
          <w:rtl/>
        </w:rPr>
        <w:t xml:space="preserve"> </w:t>
      </w:r>
      <w:r w:rsidR="004C20FB">
        <w:rPr>
          <w:rFonts w:hint="cs"/>
          <w:rtl/>
        </w:rPr>
        <w:t xml:space="preserve">הסתברות </w:t>
      </w:r>
      <w:r w:rsidR="004C20FB" w:rsidRPr="00C01A74">
        <w:rPr>
          <w:position w:val="-16"/>
        </w:rPr>
        <w:object w:dxaOrig="1960" w:dyaOrig="400">
          <v:shape id="_x0000_i1279" type="#_x0000_t75" style="width:98.25pt;height:20.25pt" o:ole="">
            <v:imagedata r:id="rId477" o:title=""/>
          </v:shape>
          <o:OLEObject Type="Embed" ProgID="Equation.3" ShapeID="_x0000_i1279" DrawAspect="Content" ObjectID="_1332165710" r:id="rId505"/>
        </w:object>
      </w:r>
      <w:r w:rsidR="004C20FB">
        <w:rPr>
          <w:position w:val="-16"/>
          <w:rtl/>
        </w:rPr>
        <w:t xml:space="preserve"> </w:t>
      </w:r>
      <w:r w:rsidR="004C20FB">
        <w:rPr>
          <w:rFonts w:hint="cs"/>
          <w:rtl/>
        </w:rPr>
        <w:t xml:space="preserve">מקסימלית </w:t>
      </w:r>
      <w:r w:rsidR="009A79AB">
        <w:rPr>
          <w:rFonts w:hint="cs"/>
          <w:rtl/>
        </w:rPr>
        <w:t xml:space="preserve">מתקבלת </w:t>
      </w:r>
      <w:r w:rsidR="004C20FB">
        <w:rPr>
          <w:rFonts w:hint="cs"/>
          <w:rtl/>
        </w:rPr>
        <w:t>כאשר</w:t>
      </w:r>
      <w:r w:rsidR="00861A11">
        <w:rPr>
          <w:rFonts w:hint="cs"/>
          <w:rtl/>
        </w:rPr>
        <w:t xml:space="preserve"> </w:t>
      </w:r>
      <w:r w:rsidR="00CF037F">
        <w:rPr>
          <w:rFonts w:hint="cs"/>
          <w:rtl/>
        </w:rPr>
        <w:t>הביטוי</w:t>
      </w:r>
      <w:r w:rsidR="00861A11">
        <w:rPr>
          <w:rFonts w:hint="cs"/>
          <w:rtl/>
        </w:rPr>
        <w:t xml:space="preserve"> </w:t>
      </w:r>
      <w:r w:rsidR="00CF037F">
        <w:rPr>
          <w:rFonts w:hint="cs"/>
          <w:rtl/>
        </w:rPr>
        <w:t>הבא</w:t>
      </w:r>
      <w:r w:rsidR="004C20FB">
        <w:rPr>
          <w:rFonts w:hint="cs"/>
          <w:rtl/>
        </w:rPr>
        <w:t xml:space="preserve"> </w:t>
      </w:r>
      <w:r w:rsidR="00CF037F">
        <w:rPr>
          <w:rFonts w:hint="cs"/>
          <w:rtl/>
        </w:rPr>
        <w:t>מינימלי</w:t>
      </w:r>
      <w:r w:rsidR="00851B9A">
        <w:rPr>
          <w:rFonts w:hint="cs"/>
          <w:rtl/>
        </w:rPr>
        <w:t>:</w:t>
      </w:r>
    </w:p>
    <w:bookmarkStart w:id="175" w:name="משוואה20"/>
    <w:bookmarkEnd w:id="175"/>
    <w:p w:rsidR="004C20FB" w:rsidRDefault="004C20FB" w:rsidP="00E93713">
      <w:pPr>
        <w:numPr>
          <w:ilvl w:val="0"/>
          <w:numId w:val="10"/>
        </w:numPr>
        <w:bidi w:val="0"/>
        <w:ind w:left="1080" w:hanging="1080"/>
        <w:rPr>
          <w:rtl/>
        </w:rPr>
      </w:pPr>
      <w:r w:rsidRPr="00C01A74">
        <w:rPr>
          <w:position w:val="-16"/>
        </w:rPr>
        <w:object w:dxaOrig="3060" w:dyaOrig="400">
          <v:shape id="_x0000_i1280" type="#_x0000_t75" style="width:153pt;height:20.25pt" o:ole="">
            <v:imagedata r:id="rId506" o:title=""/>
          </v:shape>
          <o:OLEObject Type="Embed" ProgID="Equation.3" ShapeID="_x0000_i1280" DrawAspect="Content" ObjectID="_1332165711" r:id="rId507"/>
        </w:object>
      </w:r>
      <w:r w:rsidR="00CF037F" w:rsidRPr="00C01A74">
        <w:rPr>
          <w:position w:val="-32"/>
        </w:rPr>
        <w:object w:dxaOrig="5380" w:dyaOrig="760">
          <v:shape id="_x0000_i1281" type="#_x0000_t75" style="width:268.5pt;height:38.25pt" o:ole="">
            <v:imagedata r:id="rId508" o:title=""/>
          </v:shape>
          <o:OLEObject Type="Embed" ProgID="Equation.3" ShapeID="_x0000_i1281" DrawAspect="Content" ObjectID="_1332165712" r:id="rId509"/>
        </w:object>
      </w:r>
    </w:p>
    <w:p w:rsidR="002D65E9" w:rsidRDefault="004C20FB" w:rsidP="002D65E9">
      <w:pPr>
        <w:rPr>
          <w:rtl/>
        </w:rPr>
      </w:pPr>
      <w:r w:rsidRPr="00A35E33">
        <w:rPr>
          <w:rFonts w:hint="cs"/>
          <w:rtl/>
        </w:rPr>
        <w:lastRenderedPageBreak/>
        <w:t>משוואה</w:t>
      </w:r>
      <w:r w:rsidR="00A35E33" w:rsidRPr="00A35E33">
        <w:rPr>
          <w:rFonts w:hint="cs"/>
          <w:rtl/>
        </w:rPr>
        <w:t xml:space="preserve"> </w:t>
      </w:r>
      <w:hyperlink w:anchor="משוואה20" w:history="1">
        <w:r w:rsidR="00A35E33" w:rsidRPr="00A35E33">
          <w:rPr>
            <w:rStyle w:val="Hyperlink"/>
            <w:rFonts w:hint="cs"/>
            <w:u w:val="none"/>
            <w:rtl/>
          </w:rPr>
          <w:t>(20)</w:t>
        </w:r>
      </w:hyperlink>
      <w:r w:rsidRPr="00C155A4">
        <w:rPr>
          <w:rFonts w:hint="cs"/>
          <w:rtl/>
        </w:rPr>
        <w:t xml:space="preserve"> </w:t>
      </w:r>
      <w:r w:rsidR="0070037C" w:rsidRPr="00C155A4">
        <w:rPr>
          <w:rFonts w:hint="cs"/>
          <w:rtl/>
        </w:rPr>
        <w:t>נקראת</w:t>
      </w:r>
      <w:r w:rsidR="0070037C">
        <w:rPr>
          <w:rFonts w:hint="cs"/>
          <w:rtl/>
        </w:rPr>
        <w:t xml:space="preserve"> </w:t>
      </w:r>
      <w:r w:rsidR="0070037C" w:rsidRPr="00C155A4">
        <w:rPr>
          <w:rFonts w:hint="cs"/>
          <w:b/>
          <w:bCs/>
          <w:rtl/>
        </w:rPr>
        <w:t>פונקציית עלות</w:t>
      </w:r>
      <w:r w:rsidR="00C155A4">
        <w:rPr>
          <w:rFonts w:hint="cs"/>
          <w:rtl/>
        </w:rPr>
        <w:t xml:space="preserve"> </w:t>
      </w:r>
      <w:r>
        <w:t>(cost function)</w:t>
      </w:r>
      <w:r w:rsidR="00E72994">
        <w:rPr>
          <w:rFonts w:hint="cs"/>
          <w:rtl/>
        </w:rPr>
        <w:t xml:space="preserve">. </w:t>
      </w:r>
      <w:r w:rsidR="00884D63">
        <w:rPr>
          <w:rFonts w:hint="cs"/>
          <w:rtl/>
        </w:rPr>
        <w:t xml:space="preserve">נשים לב ששני הביטויים </w:t>
      </w:r>
      <w:r w:rsidR="00C155A4" w:rsidRPr="00C155A4">
        <w:rPr>
          <w:rFonts w:hint="cs"/>
          <w:rtl/>
        </w:rPr>
        <w:t>במשוואה</w:t>
      </w:r>
      <w:r w:rsidR="00A35E33">
        <w:rPr>
          <w:rFonts w:hint="cs"/>
          <w:rtl/>
        </w:rPr>
        <w:t xml:space="preserve"> </w:t>
      </w:r>
      <w:hyperlink w:anchor="משוואה20" w:history="1">
        <w:r w:rsidR="00A35E33" w:rsidRPr="00A35E33">
          <w:rPr>
            <w:rStyle w:val="Hyperlink"/>
            <w:rFonts w:hint="cs"/>
            <w:u w:val="none"/>
            <w:rtl/>
          </w:rPr>
          <w:t>(20)</w:t>
        </w:r>
      </w:hyperlink>
      <w:r w:rsidR="006E2C6B">
        <w:rPr>
          <w:rFonts w:hint="cs"/>
          <w:rtl/>
        </w:rPr>
        <w:t xml:space="preserve"> שקולים</w:t>
      </w:r>
      <w:r w:rsidR="006C7B6A">
        <w:rPr>
          <w:rFonts w:hint="cs"/>
          <w:rtl/>
        </w:rPr>
        <w:t xml:space="preserve">, כי </w:t>
      </w:r>
      <w:r w:rsidR="0070037C">
        <w:rPr>
          <w:rFonts w:hint="cs"/>
          <w:rtl/>
        </w:rPr>
        <w:t xml:space="preserve">כפל של אקספוננטים הוא אקספוננט יחיד עם פרמטר שהוא סכום הפרמטרים של האקספוננטים, כמו כן </w:t>
      </w:r>
      <w:r w:rsidR="0087379C">
        <w:rPr>
          <w:rFonts w:hint="cs"/>
          <w:rtl/>
        </w:rPr>
        <w:t>מהפ</w:t>
      </w:r>
      <w:r w:rsidR="006E2C6B">
        <w:rPr>
          <w:rFonts w:hint="cs"/>
          <w:rtl/>
        </w:rPr>
        <w:t>עלת לוגריתם על אקספוננט מקבלים את</w:t>
      </w:r>
      <w:r w:rsidR="0003644B">
        <w:rPr>
          <w:rFonts w:hint="cs"/>
          <w:rtl/>
        </w:rPr>
        <w:t xml:space="preserve"> </w:t>
      </w:r>
      <w:r w:rsidR="006E2C6B">
        <w:rPr>
          <w:rFonts w:hint="cs"/>
          <w:rtl/>
        </w:rPr>
        <w:t xml:space="preserve">הפרמטר </w:t>
      </w:r>
      <w:r w:rsidR="0087379C">
        <w:rPr>
          <w:rFonts w:hint="cs"/>
          <w:rtl/>
        </w:rPr>
        <w:t>של האקספוננט</w:t>
      </w:r>
      <w:r w:rsidR="006E2C6B">
        <w:rPr>
          <w:rFonts w:hint="cs"/>
          <w:rtl/>
        </w:rPr>
        <w:t xml:space="preserve"> והכפל</w:t>
      </w:r>
      <w:r w:rsidR="0003644B">
        <w:rPr>
          <w:rFonts w:hint="cs"/>
          <w:rtl/>
        </w:rPr>
        <w:t xml:space="preserve"> </w:t>
      </w:r>
      <w:r w:rsidR="006E2C6B">
        <w:rPr>
          <w:rFonts w:hint="cs"/>
          <w:rtl/>
        </w:rPr>
        <w:t xml:space="preserve"> ב- 2 </w:t>
      </w:r>
      <w:r w:rsidR="0003644B">
        <w:rPr>
          <w:rFonts w:hint="cs"/>
          <w:rtl/>
        </w:rPr>
        <w:t xml:space="preserve"> </w:t>
      </w:r>
      <w:r w:rsidR="00A35E33">
        <w:rPr>
          <w:rFonts w:hint="cs"/>
          <w:rtl/>
        </w:rPr>
        <w:t xml:space="preserve">(בביטוי הראשון) מצמצם </w:t>
      </w:r>
      <w:r w:rsidR="006E2C6B">
        <w:rPr>
          <w:rFonts w:hint="cs"/>
          <w:rtl/>
        </w:rPr>
        <w:t xml:space="preserve"> </w:t>
      </w:r>
      <w:r w:rsidR="0003644B">
        <w:rPr>
          <w:rFonts w:hint="cs"/>
          <w:rtl/>
        </w:rPr>
        <w:t>את</w:t>
      </w:r>
      <w:r w:rsidR="006E2C6B">
        <w:rPr>
          <w:rFonts w:hint="cs"/>
          <w:rtl/>
        </w:rPr>
        <w:t xml:space="preserve"> </w:t>
      </w:r>
      <w:r w:rsidR="0087379C">
        <w:rPr>
          <w:rFonts w:hint="cs"/>
          <w:rtl/>
        </w:rPr>
        <w:t>הקבוע</w:t>
      </w:r>
      <w:r w:rsidR="006E2C6B">
        <w:rPr>
          <w:rFonts w:hint="cs"/>
          <w:rtl/>
        </w:rPr>
        <w:t xml:space="preserve"> </w:t>
      </w:r>
      <w:r w:rsidR="0087379C" w:rsidRPr="0087379C">
        <w:rPr>
          <w:position w:val="-12"/>
        </w:rPr>
        <w:object w:dxaOrig="200" w:dyaOrig="360">
          <v:shape id="_x0000_i1282" type="#_x0000_t75" style="width:9.75pt;height:18pt" o:ole="">
            <v:imagedata r:id="rId510" o:title=""/>
          </v:shape>
          <o:OLEObject Type="Embed" ProgID="Equation.3" ShapeID="_x0000_i1282" DrawAspect="Content" ObjectID="_1332165713" r:id="rId511"/>
        </w:object>
      </w:r>
      <w:r w:rsidR="0003644B">
        <w:rPr>
          <w:rFonts w:hint="cs"/>
          <w:position w:val="-12"/>
          <w:rtl/>
        </w:rPr>
        <w:t xml:space="preserve"> </w:t>
      </w:r>
      <w:r w:rsidR="006E2C6B">
        <w:rPr>
          <w:rFonts w:hint="cs"/>
          <w:rtl/>
        </w:rPr>
        <w:t xml:space="preserve">בפרמטר </w:t>
      </w:r>
      <w:r w:rsidR="00A35E33">
        <w:rPr>
          <w:rFonts w:hint="cs"/>
          <w:rtl/>
        </w:rPr>
        <w:t>זה</w:t>
      </w:r>
      <w:r w:rsidR="00884D63">
        <w:rPr>
          <w:rFonts w:hint="cs"/>
          <w:rtl/>
        </w:rPr>
        <w:t>.</w:t>
      </w:r>
      <w:r w:rsidR="006E2C6B">
        <w:rPr>
          <w:rFonts w:hint="cs"/>
          <w:rtl/>
        </w:rPr>
        <w:t xml:space="preserve"> </w:t>
      </w:r>
    </w:p>
    <w:p w:rsidR="007B170C" w:rsidRDefault="002D65E9" w:rsidP="006A3245">
      <w:pPr>
        <w:rPr>
          <w:rtl/>
        </w:rPr>
      </w:pPr>
      <w:r>
        <w:rPr>
          <w:rFonts w:hint="cs"/>
          <w:rtl/>
        </w:rPr>
        <w:t xml:space="preserve">תהליך האופטימיזציה האיטרטיבי שהזכרנו מתבצע על המשוואה השנייה ב- </w:t>
      </w:r>
      <w:hyperlink w:anchor="משוואה20" w:history="1">
        <w:r w:rsidRPr="00A35E33">
          <w:rPr>
            <w:rStyle w:val="Hyperlink"/>
            <w:rFonts w:hint="cs"/>
            <w:u w:val="none"/>
            <w:rtl/>
          </w:rPr>
          <w:t>(20)</w:t>
        </w:r>
      </w:hyperlink>
      <w:r>
        <w:rPr>
          <w:rFonts w:hint="cs"/>
          <w:rtl/>
        </w:rPr>
        <w:t>, על תהליך זה ניתן לקרוא בנספח</w:t>
      </w:r>
      <w:r w:rsidRPr="00620B43">
        <w:rPr>
          <w:rFonts w:hint="cs"/>
          <w:rtl/>
        </w:rPr>
        <w:t xml:space="preserve"> </w:t>
      </w:r>
      <w:r w:rsidRPr="00620B43">
        <w:t>B</w:t>
      </w:r>
      <w:r>
        <w:rPr>
          <w:rFonts w:hint="cs"/>
          <w:rtl/>
        </w:rPr>
        <w:t xml:space="preserve"> של מקור</w:t>
      </w:r>
      <w:r w:rsidRPr="00620B43">
        <w:rPr>
          <w:rFonts w:hint="cs"/>
          <w:rtl/>
        </w:rPr>
        <w:t xml:space="preserve"> [</w:t>
      </w:r>
      <w:hyperlink w:anchor="מקור8" w:history="1">
        <w:r w:rsidRPr="00620B43">
          <w:rPr>
            <w:rStyle w:val="Hyperlink"/>
            <w:rFonts w:hint="cs"/>
            <w:u w:val="none"/>
            <w:rtl/>
          </w:rPr>
          <w:t>8</w:t>
        </w:r>
      </w:hyperlink>
      <w:r>
        <w:rPr>
          <w:rFonts w:hint="cs"/>
          <w:rtl/>
        </w:rPr>
        <w:t xml:space="preserve">]. </w:t>
      </w:r>
      <w:r w:rsidR="006E2C6B">
        <w:rPr>
          <w:rFonts w:hint="cs"/>
          <w:rtl/>
        </w:rPr>
        <w:t xml:space="preserve">על </w:t>
      </w:r>
      <w:r w:rsidR="009A79AB">
        <w:rPr>
          <w:rFonts w:hint="cs"/>
          <w:rtl/>
        </w:rPr>
        <w:t>ידי</w:t>
      </w:r>
      <w:r w:rsidR="006E2C6B">
        <w:rPr>
          <w:rFonts w:hint="cs"/>
          <w:rtl/>
        </w:rPr>
        <w:t xml:space="preserve"> </w:t>
      </w:r>
      <w:r w:rsidR="009A79AB">
        <w:rPr>
          <w:rFonts w:hint="cs"/>
          <w:rtl/>
        </w:rPr>
        <w:t>בחירה</w:t>
      </w:r>
      <w:r w:rsidR="004C20FB">
        <w:rPr>
          <w:rFonts w:hint="cs"/>
          <w:rtl/>
        </w:rPr>
        <w:t xml:space="preserve"> </w:t>
      </w:r>
      <w:r w:rsidR="004C20FB">
        <w:t>(ad hoc)</w:t>
      </w:r>
      <w:r w:rsidR="009A79AB">
        <w:rPr>
          <w:rFonts w:hint="cs"/>
          <w:rtl/>
        </w:rPr>
        <w:t xml:space="preserve"> של </w:t>
      </w:r>
      <w:r w:rsidR="004C20FB">
        <w:rPr>
          <w:rFonts w:hint="cs"/>
          <w:rtl/>
        </w:rPr>
        <w:t xml:space="preserve">סטיות התקן </w:t>
      </w:r>
      <w:r w:rsidR="004C20FB" w:rsidRPr="00C01A74">
        <w:rPr>
          <w:position w:val="-10"/>
        </w:rPr>
        <w:object w:dxaOrig="320" w:dyaOrig="340">
          <v:shape id="_x0000_i1283" type="#_x0000_t75" style="width:15.75pt;height:17.25pt" o:ole="">
            <v:imagedata r:id="rId512" o:title=""/>
          </v:shape>
          <o:OLEObject Type="Embed" ProgID="Equation.3" ShapeID="_x0000_i1283" DrawAspect="Content" ObjectID="_1332165714" r:id="rId513"/>
        </w:object>
      </w:r>
      <w:r w:rsidR="004C20FB">
        <w:rPr>
          <w:rFonts w:hint="cs"/>
          <w:rtl/>
        </w:rPr>
        <w:t xml:space="preserve"> ו- </w:t>
      </w:r>
      <w:r w:rsidR="004C20FB" w:rsidRPr="00C01A74">
        <w:rPr>
          <w:position w:val="-10"/>
        </w:rPr>
        <w:object w:dxaOrig="340" w:dyaOrig="340">
          <v:shape id="_x0000_i1284" type="#_x0000_t75" style="width:17.25pt;height:17.25pt" o:ole="">
            <v:imagedata r:id="rId514" o:title=""/>
          </v:shape>
          <o:OLEObject Type="Embed" ProgID="Equation.3" ShapeID="_x0000_i1284" DrawAspect="Content" ObjectID="_1332165715" r:id="rId515"/>
        </w:object>
      </w:r>
      <w:r w:rsidR="009A79AB">
        <w:rPr>
          <w:rFonts w:hint="cs"/>
          <w:rtl/>
        </w:rPr>
        <w:t xml:space="preserve"> שולטי</w:t>
      </w:r>
      <w:r w:rsidR="00436A21">
        <w:rPr>
          <w:rFonts w:hint="cs"/>
          <w:rtl/>
        </w:rPr>
        <w:t xml:space="preserve">ם על המשקלים היחסיים </w:t>
      </w:r>
      <w:r w:rsidR="009A79AB">
        <w:rPr>
          <w:rFonts w:hint="cs"/>
          <w:rtl/>
        </w:rPr>
        <w:t>של</w:t>
      </w:r>
      <w:r w:rsidR="00546815">
        <w:rPr>
          <w:rFonts w:hint="cs"/>
          <w:rtl/>
        </w:rPr>
        <w:t xml:space="preserve"> הפונקציות</w:t>
      </w:r>
      <w:r w:rsidR="004C20FB">
        <w:rPr>
          <w:rFonts w:hint="cs"/>
          <w:rtl/>
        </w:rPr>
        <w:t xml:space="preserve"> </w:t>
      </w:r>
      <w:r w:rsidR="004C20FB" w:rsidRPr="00C01A74">
        <w:rPr>
          <w:position w:val="-10"/>
        </w:rPr>
        <w:object w:dxaOrig="740" w:dyaOrig="340">
          <v:shape id="_x0000_i1285" type="#_x0000_t75" style="width:36.75pt;height:17.25pt" o:ole="">
            <v:imagedata r:id="rId516" o:title=""/>
          </v:shape>
          <o:OLEObject Type="Embed" ProgID="Equation.3" ShapeID="_x0000_i1285" DrawAspect="Content" ObjectID="_1332165716" r:id="rId517"/>
        </w:object>
      </w:r>
      <w:r w:rsidR="004C20FB">
        <w:rPr>
          <w:position w:val="-10"/>
          <w:rtl/>
        </w:rPr>
        <w:t xml:space="preserve"> </w:t>
      </w:r>
      <w:r w:rsidR="00884D63">
        <w:rPr>
          <w:rFonts w:hint="cs"/>
          <w:rtl/>
        </w:rPr>
        <w:t xml:space="preserve">בקביעת </w:t>
      </w:r>
      <w:r w:rsidR="005521A5">
        <w:rPr>
          <w:rFonts w:hint="cs"/>
          <w:rtl/>
        </w:rPr>
        <w:t>הערך של</w:t>
      </w:r>
      <w:r w:rsidR="00546815">
        <w:rPr>
          <w:rFonts w:hint="cs"/>
          <w:rtl/>
        </w:rPr>
        <w:t xml:space="preserve"> </w:t>
      </w:r>
      <w:r w:rsidR="00884D63">
        <w:rPr>
          <w:rFonts w:hint="cs"/>
          <w:rtl/>
        </w:rPr>
        <w:t>פונקציית העלות</w:t>
      </w:r>
      <w:r w:rsidR="00546815">
        <w:rPr>
          <w:rFonts w:hint="cs"/>
          <w:rtl/>
        </w:rPr>
        <w:t xml:space="preserve"> </w:t>
      </w:r>
      <w:r w:rsidR="009A79AB">
        <w:rPr>
          <w:rFonts w:hint="cs"/>
          <w:rtl/>
        </w:rPr>
        <w:t xml:space="preserve">ועל </w:t>
      </w:r>
      <w:r w:rsidR="004C20FB">
        <w:rPr>
          <w:rFonts w:hint="cs"/>
          <w:rtl/>
        </w:rPr>
        <w:t>ביטויי</w:t>
      </w:r>
      <w:r w:rsidR="00E72994">
        <w:rPr>
          <w:rFonts w:hint="cs"/>
          <w:rtl/>
        </w:rPr>
        <w:t xml:space="preserve"> </w:t>
      </w:r>
      <w:r w:rsidR="004C20FB">
        <w:rPr>
          <w:rFonts w:hint="cs"/>
          <w:rtl/>
        </w:rPr>
        <w:t>ההסתברו</w:t>
      </w:r>
      <w:r w:rsidR="00884D63">
        <w:rPr>
          <w:rFonts w:hint="cs"/>
          <w:rtl/>
        </w:rPr>
        <w:t>יו</w:t>
      </w:r>
      <w:r w:rsidR="00E72994">
        <w:rPr>
          <w:rFonts w:hint="cs"/>
          <w:rtl/>
        </w:rPr>
        <w:t xml:space="preserve">ת </w:t>
      </w:r>
      <w:r w:rsidR="00CF037F">
        <w:rPr>
          <w:rFonts w:hint="cs"/>
          <w:rtl/>
        </w:rPr>
        <w:t>הידועות</w:t>
      </w:r>
      <w:r w:rsidR="004C20FB">
        <w:t>(</w:t>
      </w:r>
      <w:r w:rsidR="005521A5" w:rsidRPr="00C155A4">
        <w:t xml:space="preserve">prior probability) </w:t>
      </w:r>
      <w:r w:rsidR="00A35E33">
        <w:rPr>
          <w:rFonts w:hint="cs"/>
          <w:rtl/>
        </w:rPr>
        <w:t xml:space="preserve"> </w:t>
      </w:r>
      <w:r w:rsidR="00546815" w:rsidRPr="00C155A4">
        <w:rPr>
          <w:rFonts w:hint="cs"/>
          <w:rtl/>
        </w:rPr>
        <w:t>ב</w:t>
      </w:r>
      <w:r w:rsidR="006A3245">
        <w:rPr>
          <w:rFonts w:hint="cs"/>
          <w:rtl/>
        </w:rPr>
        <w:t>ה</w:t>
      </w:r>
      <w:r w:rsidR="0087379C" w:rsidRPr="00C155A4">
        <w:rPr>
          <w:rFonts w:hint="cs"/>
          <w:rtl/>
        </w:rPr>
        <w:t xml:space="preserve">. </w:t>
      </w:r>
      <w:r w:rsidR="00884D63" w:rsidRPr="00C155A4">
        <w:rPr>
          <w:rFonts w:hint="cs"/>
          <w:rtl/>
        </w:rPr>
        <w:t>בהתחלת</w:t>
      </w:r>
      <w:r w:rsidR="00A35E33">
        <w:rPr>
          <w:rFonts w:hint="cs"/>
          <w:rtl/>
        </w:rPr>
        <w:t xml:space="preserve"> </w:t>
      </w:r>
      <w:r w:rsidR="00884D63">
        <w:rPr>
          <w:rFonts w:hint="cs"/>
          <w:rtl/>
        </w:rPr>
        <w:t xml:space="preserve">האלגוריתם </w:t>
      </w:r>
      <w:r w:rsidR="004C20FB">
        <w:rPr>
          <w:rFonts w:hint="cs"/>
          <w:rtl/>
        </w:rPr>
        <w:t xml:space="preserve">(האיטרציות הראשונות) נותנים יותר משקל </w:t>
      </w:r>
      <w:r w:rsidR="00884D63">
        <w:rPr>
          <w:rFonts w:hint="cs"/>
          <w:rtl/>
        </w:rPr>
        <w:t>ל-</w:t>
      </w:r>
      <w:r w:rsidR="004C20FB">
        <w:rPr>
          <w:rFonts w:hint="cs"/>
          <w:rtl/>
        </w:rPr>
        <w:t xml:space="preserve"> </w:t>
      </w:r>
      <w:r w:rsidR="004C20FB" w:rsidRPr="00C01A74">
        <w:rPr>
          <w:position w:val="-10"/>
        </w:rPr>
        <w:object w:dxaOrig="440" w:dyaOrig="340">
          <v:shape id="_x0000_i1286" type="#_x0000_t75" style="width:21.75pt;height:17.25pt" o:ole="">
            <v:imagedata r:id="rId518" o:title=""/>
          </v:shape>
          <o:OLEObject Type="Embed" ProgID="Equation.3" ShapeID="_x0000_i1286" DrawAspect="Content" ObjectID="_1332165717" r:id="rId519"/>
        </w:object>
      </w:r>
      <w:r w:rsidR="00884D63">
        <w:rPr>
          <w:rFonts w:hint="cs"/>
          <w:rtl/>
        </w:rPr>
        <w:t>(ההפרש בין נקודות האיתחול של תמונת הקלט ותמונת המודל)</w:t>
      </w:r>
      <w:r w:rsidR="004C20FB">
        <w:rPr>
          <w:rFonts w:hint="cs"/>
          <w:rtl/>
        </w:rPr>
        <w:t xml:space="preserve">, </w:t>
      </w:r>
      <w:r w:rsidR="0087379C">
        <w:rPr>
          <w:rFonts w:hint="cs"/>
          <w:rtl/>
        </w:rPr>
        <w:t xml:space="preserve"> </w:t>
      </w:r>
      <w:r w:rsidR="004C20FB">
        <w:rPr>
          <w:rFonts w:hint="cs"/>
          <w:rtl/>
        </w:rPr>
        <w:t xml:space="preserve">באיטרציות הסופיות </w:t>
      </w:r>
      <w:r w:rsidR="0003644B">
        <w:rPr>
          <w:rFonts w:hint="cs"/>
          <w:rtl/>
        </w:rPr>
        <w:t xml:space="preserve">שמים יותר </w:t>
      </w:r>
      <w:r w:rsidR="004C20FB">
        <w:rPr>
          <w:rFonts w:hint="cs"/>
          <w:rtl/>
        </w:rPr>
        <w:t>משקל על</w:t>
      </w:r>
      <w:r w:rsidR="0003644B">
        <w:rPr>
          <w:rFonts w:hint="cs"/>
          <w:rtl/>
        </w:rPr>
        <w:t xml:space="preserve"> </w:t>
      </w:r>
      <w:r w:rsidR="004C20FB" w:rsidRPr="00C01A74">
        <w:rPr>
          <w:position w:val="-10"/>
        </w:rPr>
        <w:object w:dxaOrig="320" w:dyaOrig="340">
          <v:shape id="_x0000_i1287" type="#_x0000_t75" style="width:15.75pt;height:17.25pt" o:ole="">
            <v:imagedata r:id="rId520" o:title=""/>
          </v:shape>
          <o:OLEObject Type="Embed" ProgID="Equation.3" ShapeID="_x0000_i1287" DrawAspect="Content" ObjectID="_1332165718" r:id="rId521"/>
        </w:object>
      </w:r>
      <w:r w:rsidR="006A3245">
        <w:rPr>
          <w:rFonts w:hint="cs"/>
          <w:rtl/>
        </w:rPr>
        <w:t xml:space="preserve"> ולא סומכים יותר על</w:t>
      </w:r>
      <w:r w:rsidR="004C20FB">
        <w:rPr>
          <w:rFonts w:hint="cs"/>
          <w:rtl/>
        </w:rPr>
        <w:t xml:space="preserve"> </w:t>
      </w:r>
      <w:r w:rsidR="004C20FB" w:rsidRPr="00C01A74">
        <w:rPr>
          <w:position w:val="-10"/>
        </w:rPr>
        <w:object w:dxaOrig="440" w:dyaOrig="340">
          <v:shape id="_x0000_i1288" type="#_x0000_t75" style="width:21.75pt;height:17.25pt" o:ole="">
            <v:imagedata r:id="rId518" o:title=""/>
          </v:shape>
          <o:OLEObject Type="Embed" ProgID="Equation.3" ShapeID="_x0000_i1288" DrawAspect="Content" ObjectID="_1332165719" r:id="rId522"/>
        </w:object>
      </w:r>
      <w:r w:rsidR="004C20FB">
        <w:rPr>
          <w:rFonts w:hint="cs"/>
          <w:rtl/>
        </w:rPr>
        <w:t>.</w:t>
      </w:r>
    </w:p>
    <w:p w:rsidR="004C20FB" w:rsidRDefault="007B170C" w:rsidP="007B170C">
      <w:pPr>
        <w:rPr>
          <w:rtl/>
        </w:rPr>
      </w:pPr>
      <w:r>
        <w:rPr>
          <w:rFonts w:hint="cs"/>
          <w:rtl/>
        </w:rPr>
        <w:t>כאמור ניתן למצוא  ה</w:t>
      </w:r>
      <w:r w:rsidR="00171AD3">
        <w:rPr>
          <w:rFonts w:hint="cs"/>
          <w:rtl/>
        </w:rPr>
        <w:t>וקטור</w:t>
      </w:r>
      <w:r w:rsidR="00C155A4">
        <w:rPr>
          <w:rFonts w:hint="cs"/>
          <w:rtl/>
        </w:rPr>
        <w:t>ים העצמיים</w:t>
      </w:r>
      <w:r>
        <w:rPr>
          <w:rFonts w:hint="cs"/>
          <w:rtl/>
        </w:rPr>
        <w:t xml:space="preserve"> </w:t>
      </w:r>
      <w:r w:rsidRPr="00C01A74">
        <w:rPr>
          <w:position w:val="-12"/>
        </w:rPr>
        <w:object w:dxaOrig="220" w:dyaOrig="360">
          <v:shape id="_x0000_i1289" type="#_x0000_t75" style="width:11.25pt;height:18pt" o:ole="">
            <v:imagedata r:id="rId404" o:title=""/>
          </v:shape>
          <o:OLEObject Type="Embed" ProgID="Equation.3" ShapeID="_x0000_i1289" DrawAspect="Content" ObjectID="_1332165720" r:id="rId523"/>
        </w:object>
      </w:r>
      <w:r w:rsidR="006A3245">
        <w:rPr>
          <w:rFonts w:hint="cs"/>
          <w:rtl/>
        </w:rPr>
        <w:t xml:space="preserve"> </w:t>
      </w:r>
      <w:r>
        <w:rPr>
          <w:rFonts w:hint="cs"/>
          <w:rtl/>
        </w:rPr>
        <w:t>ו</w:t>
      </w:r>
      <w:r w:rsidR="00C155A4">
        <w:rPr>
          <w:rFonts w:hint="cs"/>
          <w:rtl/>
        </w:rPr>
        <w:t>-</w:t>
      </w:r>
      <w:r>
        <w:rPr>
          <w:rFonts w:hint="cs"/>
          <w:rtl/>
        </w:rPr>
        <w:t xml:space="preserve"> </w:t>
      </w:r>
      <w:r w:rsidRPr="00C01A74">
        <w:rPr>
          <w:position w:val="-12"/>
        </w:rPr>
        <w:object w:dxaOrig="220" w:dyaOrig="360">
          <v:shape id="_x0000_i1290" type="#_x0000_t75" style="width:11.25pt;height:18pt" o:ole="">
            <v:imagedata r:id="rId393" o:title=""/>
          </v:shape>
          <o:OLEObject Type="Embed" ProgID="Equation.3" ShapeID="_x0000_i1290" DrawAspect="Content" ObjectID="_1332165721" r:id="rId524"/>
        </w:object>
      </w:r>
      <w:r w:rsidR="00C155A4">
        <w:rPr>
          <w:rFonts w:hint="cs"/>
          <w:rtl/>
        </w:rPr>
        <w:t xml:space="preserve"> לא רק עבור הפנים השלמות, אלא גם עבור אזורים ספציפיים</w:t>
      </w:r>
      <w:r>
        <w:rPr>
          <w:rFonts w:hint="cs"/>
          <w:rtl/>
        </w:rPr>
        <w:t xml:space="preserve"> בפנים (כגון אזור העיניי</w:t>
      </w:r>
      <w:r w:rsidR="006A3245">
        <w:rPr>
          <w:rFonts w:hint="cs"/>
          <w:rtl/>
        </w:rPr>
        <w:t xml:space="preserve">ם או אזור הפה). במקרה שיש </w:t>
      </w:r>
      <w:r w:rsidR="00C155A4">
        <w:rPr>
          <w:rFonts w:hint="cs"/>
          <w:rtl/>
        </w:rPr>
        <w:t>לנו</w:t>
      </w:r>
      <w:r>
        <w:rPr>
          <w:rFonts w:hint="cs"/>
          <w:rtl/>
        </w:rPr>
        <w:t xml:space="preserve"> </w:t>
      </w:r>
      <w:r w:rsidR="00171AD3">
        <w:rPr>
          <w:rFonts w:hint="cs"/>
          <w:rtl/>
        </w:rPr>
        <w:t>וקטור</w:t>
      </w:r>
      <w:r w:rsidR="00C155A4">
        <w:rPr>
          <w:rFonts w:hint="cs"/>
          <w:rtl/>
        </w:rPr>
        <w:t>ים</w:t>
      </w:r>
      <w:r w:rsidR="006A3245">
        <w:rPr>
          <w:rFonts w:hint="cs"/>
          <w:rtl/>
        </w:rPr>
        <w:t xml:space="preserve"> עצמיים </w:t>
      </w:r>
      <w:r>
        <w:rPr>
          <w:rFonts w:hint="cs"/>
          <w:rtl/>
        </w:rPr>
        <w:t>עבור אז</w:t>
      </w:r>
      <w:r w:rsidR="006A3245">
        <w:rPr>
          <w:rFonts w:hint="cs"/>
          <w:rtl/>
        </w:rPr>
        <w:t xml:space="preserve">ור מסויים  בפנים ניתן לחשב את </w:t>
      </w:r>
      <w:r>
        <w:rPr>
          <w:rFonts w:hint="cs"/>
          <w:rtl/>
        </w:rPr>
        <w:t xml:space="preserve">מקדמי הצורה ומקדמי המרקם  </w:t>
      </w:r>
      <w:r w:rsidRPr="00C01A74">
        <w:rPr>
          <w:position w:val="-12"/>
        </w:rPr>
        <w:object w:dxaOrig="600" w:dyaOrig="360">
          <v:shape id="_x0000_i1291" type="#_x0000_t75" style="width:30.75pt;height:18pt" o:ole="">
            <v:imagedata r:id="rId426" o:title=""/>
          </v:shape>
          <o:OLEObject Type="Embed" ProgID="Equation.3" ShapeID="_x0000_i1291" DrawAspect="Content" ObjectID="_1332165722" r:id="rId525"/>
        </w:object>
      </w:r>
      <w:r>
        <w:rPr>
          <w:rFonts w:hint="cs"/>
          <w:position w:val="-12"/>
          <w:rtl/>
        </w:rPr>
        <w:t xml:space="preserve">  </w:t>
      </w:r>
      <w:r>
        <w:rPr>
          <w:rFonts w:hint="cs"/>
          <w:rtl/>
        </w:rPr>
        <w:t xml:space="preserve">גם  עבור אזור זה בתמונת </w:t>
      </w:r>
      <w:r w:rsidR="00C155A4">
        <w:rPr>
          <w:rFonts w:hint="cs"/>
          <w:rtl/>
        </w:rPr>
        <w:t>הקלט.</w:t>
      </w:r>
      <w:r>
        <w:rPr>
          <w:rFonts w:hint="cs"/>
          <w:rtl/>
        </w:rPr>
        <w:t xml:space="preserve"> כ</w:t>
      </w:r>
      <w:r w:rsidR="00C155A4">
        <w:rPr>
          <w:rFonts w:hint="cs"/>
          <w:rtl/>
        </w:rPr>
        <w:t>ך ניתן לקבל ייצוג של תמונת הקלט</w:t>
      </w:r>
      <w:r>
        <w:rPr>
          <w:rFonts w:hint="cs"/>
          <w:rtl/>
        </w:rPr>
        <w:t xml:space="preserve"> גם עבור הפני</w:t>
      </w:r>
      <w:r w:rsidR="006A3245">
        <w:rPr>
          <w:rFonts w:hint="cs"/>
          <w:rtl/>
        </w:rPr>
        <w:t>ם השלמות וגם עבור אזורים בפנים,</w:t>
      </w:r>
      <w:r>
        <w:rPr>
          <w:rFonts w:hint="cs"/>
          <w:rtl/>
        </w:rPr>
        <w:t xml:space="preserve"> שזהו ייצוג מקיף יותר. </w:t>
      </w:r>
      <w:r w:rsidR="004C20FB">
        <w:rPr>
          <w:rFonts w:hint="cs"/>
          <w:rtl/>
        </w:rPr>
        <w:t xml:space="preserve"> </w:t>
      </w:r>
    </w:p>
    <w:p w:rsidR="007B170C" w:rsidRDefault="007B170C" w:rsidP="007B170C">
      <w:pPr>
        <w:pStyle w:val="Heading3"/>
        <w:rPr>
          <w:rtl/>
        </w:rPr>
      </w:pPr>
      <w:bookmarkStart w:id="176" w:name="פרק629"/>
      <w:bookmarkStart w:id="177" w:name="_Toc238731631"/>
      <w:bookmarkStart w:id="178" w:name="_Toc243927449"/>
      <w:bookmarkStart w:id="179" w:name="_Toc254530065"/>
      <w:bookmarkEnd w:id="176"/>
      <w:r>
        <w:rPr>
          <w:rFonts w:hint="cs"/>
          <w:rtl/>
        </w:rPr>
        <w:t>ייעול חישוב מקדמי הצורה והמרקם</w:t>
      </w:r>
      <w:bookmarkEnd w:id="177"/>
      <w:bookmarkEnd w:id="178"/>
      <w:bookmarkEnd w:id="179"/>
    </w:p>
    <w:p w:rsidR="004C20FB" w:rsidRDefault="00A83D66" w:rsidP="00AE25AE">
      <w:pPr>
        <w:rPr>
          <w:rtl/>
        </w:rPr>
      </w:pPr>
      <w:r>
        <w:rPr>
          <w:rFonts w:hint="cs"/>
          <w:rtl/>
        </w:rPr>
        <w:t xml:space="preserve">החלק </w:t>
      </w:r>
      <w:r w:rsidR="0078698C">
        <w:rPr>
          <w:rFonts w:hint="cs"/>
          <w:rtl/>
        </w:rPr>
        <w:t xml:space="preserve">העיקרי </w:t>
      </w:r>
      <w:r>
        <w:rPr>
          <w:rFonts w:hint="cs"/>
          <w:rtl/>
        </w:rPr>
        <w:t xml:space="preserve">של תהליך ההתאמה בין תמונת הקלט לתמונת המודל הוא להביא </w:t>
      </w:r>
      <w:r w:rsidR="004C20FB">
        <w:rPr>
          <w:rFonts w:hint="cs"/>
          <w:rtl/>
        </w:rPr>
        <w:t>למינימום</w:t>
      </w:r>
      <w:r>
        <w:rPr>
          <w:rFonts w:hint="cs"/>
          <w:rtl/>
        </w:rPr>
        <w:t xml:space="preserve"> את</w:t>
      </w:r>
      <w:r w:rsidR="005521A5">
        <w:rPr>
          <w:rFonts w:hint="cs"/>
          <w:rtl/>
        </w:rPr>
        <w:t xml:space="preserve"> פונקצית </w:t>
      </w:r>
      <w:r w:rsidR="005521A5" w:rsidRPr="00C155A4">
        <w:rPr>
          <w:rFonts w:hint="cs"/>
          <w:rtl/>
        </w:rPr>
        <w:t>העלות</w:t>
      </w:r>
      <w:r w:rsidR="006A3245">
        <w:rPr>
          <w:rFonts w:hint="cs"/>
          <w:rtl/>
        </w:rPr>
        <w:t xml:space="preserve"> </w:t>
      </w:r>
      <w:hyperlink w:anchor="משוואה20" w:history="1">
        <w:r w:rsidR="00AE25AE" w:rsidRPr="00A35E33">
          <w:rPr>
            <w:rStyle w:val="Hyperlink"/>
            <w:rFonts w:hint="cs"/>
            <w:u w:val="none"/>
            <w:rtl/>
          </w:rPr>
          <w:t>(20)</w:t>
        </w:r>
      </w:hyperlink>
      <w:r w:rsidR="006A3245">
        <w:rPr>
          <w:rFonts w:hint="cs"/>
          <w:rtl/>
        </w:rPr>
        <w:t xml:space="preserve">. </w:t>
      </w:r>
      <w:r w:rsidR="005521A5" w:rsidRPr="00C155A4">
        <w:rPr>
          <w:rFonts w:hint="cs"/>
          <w:rtl/>
        </w:rPr>
        <w:t>כדי</w:t>
      </w:r>
      <w:r w:rsidR="005521A5">
        <w:rPr>
          <w:rFonts w:hint="cs"/>
          <w:rtl/>
        </w:rPr>
        <w:t xml:space="preserve"> </w:t>
      </w:r>
      <w:r w:rsidR="00327847">
        <w:rPr>
          <w:rFonts w:hint="cs"/>
          <w:rtl/>
        </w:rPr>
        <w:t xml:space="preserve">לייעל </w:t>
      </w:r>
      <w:r w:rsidR="005521A5">
        <w:rPr>
          <w:rFonts w:hint="cs"/>
          <w:rtl/>
        </w:rPr>
        <w:t>את החישובים</w:t>
      </w:r>
      <w:r w:rsidR="00826580">
        <w:rPr>
          <w:rFonts w:hint="cs"/>
          <w:rtl/>
        </w:rPr>
        <w:t>,</w:t>
      </w:r>
      <w:r w:rsidR="005521A5">
        <w:rPr>
          <w:rFonts w:hint="cs"/>
          <w:rtl/>
        </w:rPr>
        <w:t xml:space="preserve"> </w:t>
      </w:r>
      <w:r w:rsidR="004C20FB">
        <w:rPr>
          <w:rFonts w:hint="cs"/>
          <w:rtl/>
        </w:rPr>
        <w:t xml:space="preserve">מציאת הפרמטרים </w:t>
      </w:r>
      <w:r w:rsidR="0087379C">
        <w:rPr>
          <w:rFonts w:hint="cs"/>
          <w:rtl/>
        </w:rPr>
        <w:t>ש</w:t>
      </w:r>
      <w:r w:rsidR="004C20FB">
        <w:rPr>
          <w:rFonts w:hint="cs"/>
          <w:rtl/>
        </w:rPr>
        <w:t>עבורם פונקציית</w:t>
      </w:r>
      <w:r w:rsidR="00327847">
        <w:rPr>
          <w:rFonts w:hint="cs"/>
          <w:rtl/>
        </w:rPr>
        <w:t xml:space="preserve"> </w:t>
      </w:r>
      <w:r w:rsidR="004C20FB">
        <w:rPr>
          <w:rFonts w:hint="cs"/>
          <w:rtl/>
        </w:rPr>
        <w:t xml:space="preserve">העלות היא מינימלית נעשית באמצעות גרסה סטוכסטית </w:t>
      </w:r>
      <w:r w:rsidR="004C20FB">
        <w:t>(stochastic)</w:t>
      </w:r>
      <w:r w:rsidR="00C155A4">
        <w:rPr>
          <w:rFonts w:hint="cs"/>
          <w:rtl/>
        </w:rPr>
        <w:t xml:space="preserve"> </w:t>
      </w:r>
      <w:r w:rsidR="005521A5">
        <w:rPr>
          <w:rFonts w:hint="cs"/>
          <w:rtl/>
        </w:rPr>
        <w:t xml:space="preserve">של שיטת </w:t>
      </w:r>
      <w:r w:rsidR="004C20FB" w:rsidRPr="00620B43">
        <w:rPr>
          <w:rFonts w:hint="cs"/>
          <w:rtl/>
        </w:rPr>
        <w:t>ניוטון</w:t>
      </w:r>
      <w:r w:rsidR="00327847" w:rsidRPr="00620B43">
        <w:rPr>
          <w:rFonts w:hint="cs"/>
          <w:rtl/>
        </w:rPr>
        <w:t xml:space="preserve"> [</w:t>
      </w:r>
      <w:hyperlink w:anchor="מקור8" w:history="1">
        <w:r w:rsidR="00A85CD9" w:rsidRPr="00620B43">
          <w:rPr>
            <w:rStyle w:val="Hyperlink"/>
            <w:rFonts w:hint="cs"/>
            <w:u w:val="none"/>
            <w:rtl/>
          </w:rPr>
          <w:t>8</w:t>
        </w:r>
      </w:hyperlink>
      <w:r w:rsidR="00327847" w:rsidRPr="00620B43">
        <w:rPr>
          <w:rFonts w:hint="cs"/>
          <w:rtl/>
        </w:rPr>
        <w:t>]</w:t>
      </w:r>
      <w:r w:rsidR="00C155A4">
        <w:rPr>
          <w:rFonts w:hint="cs"/>
          <w:rtl/>
        </w:rPr>
        <w:t>. האופטימיזציה הסטוכסטית</w:t>
      </w:r>
      <w:r w:rsidR="005521A5">
        <w:rPr>
          <w:rFonts w:hint="cs"/>
          <w:rtl/>
        </w:rPr>
        <w:t xml:space="preserve"> </w:t>
      </w:r>
      <w:r w:rsidR="004C20FB" w:rsidRPr="00620B43">
        <w:rPr>
          <w:rFonts w:hint="cs"/>
          <w:rtl/>
        </w:rPr>
        <w:t>מונעת</w:t>
      </w:r>
      <w:r w:rsidR="00327847" w:rsidRPr="00620B43">
        <w:rPr>
          <w:rFonts w:hint="cs"/>
          <w:rtl/>
        </w:rPr>
        <w:t xml:space="preserve"> </w:t>
      </w:r>
      <w:r w:rsidR="004C20FB" w:rsidRPr="00620B43">
        <w:rPr>
          <w:rFonts w:hint="cs"/>
          <w:rtl/>
        </w:rPr>
        <w:t xml:space="preserve"> מינימום מקומי</w:t>
      </w:r>
      <w:r w:rsidR="00327847" w:rsidRPr="00620B43">
        <w:rPr>
          <w:rFonts w:hint="cs"/>
          <w:rtl/>
        </w:rPr>
        <w:t xml:space="preserve"> </w:t>
      </w:r>
      <w:r w:rsidR="004C20FB" w:rsidRPr="00620B43">
        <w:rPr>
          <w:rFonts w:hint="cs"/>
          <w:rtl/>
        </w:rPr>
        <w:t xml:space="preserve">על ידי </w:t>
      </w:r>
      <w:r w:rsidR="00C155A4">
        <w:rPr>
          <w:rFonts w:hint="cs"/>
          <w:rtl/>
        </w:rPr>
        <w:t>סריקת</w:t>
      </w:r>
      <w:r w:rsidR="00327847" w:rsidRPr="00620B43">
        <w:rPr>
          <w:rFonts w:hint="cs"/>
          <w:rtl/>
        </w:rPr>
        <w:t xml:space="preserve"> </w:t>
      </w:r>
      <w:r w:rsidR="004C20FB" w:rsidRPr="00620B43">
        <w:rPr>
          <w:rFonts w:hint="cs"/>
          <w:rtl/>
        </w:rPr>
        <w:t>חלק גדול</w:t>
      </w:r>
      <w:r w:rsidR="00C155A4">
        <w:rPr>
          <w:rFonts w:hint="cs"/>
          <w:rtl/>
        </w:rPr>
        <w:t xml:space="preserve"> יותר</w:t>
      </w:r>
      <w:r w:rsidR="00327847" w:rsidRPr="00620B43">
        <w:rPr>
          <w:rFonts w:hint="cs"/>
          <w:rtl/>
        </w:rPr>
        <w:t xml:space="preserve"> </w:t>
      </w:r>
      <w:r w:rsidR="00C155A4">
        <w:rPr>
          <w:rFonts w:hint="cs"/>
          <w:rtl/>
        </w:rPr>
        <w:t>של</w:t>
      </w:r>
      <w:r w:rsidR="00327847" w:rsidRPr="00620B43">
        <w:rPr>
          <w:rFonts w:hint="cs"/>
          <w:rtl/>
        </w:rPr>
        <w:t xml:space="preserve"> </w:t>
      </w:r>
      <w:r w:rsidR="00C155A4">
        <w:rPr>
          <w:rFonts w:hint="cs"/>
          <w:rtl/>
        </w:rPr>
        <w:t>מרחב</w:t>
      </w:r>
      <w:r w:rsidR="00327847" w:rsidRPr="00620B43">
        <w:rPr>
          <w:rFonts w:hint="cs"/>
          <w:rtl/>
        </w:rPr>
        <w:t xml:space="preserve"> </w:t>
      </w:r>
      <w:r w:rsidR="004C20FB" w:rsidRPr="00620B43">
        <w:rPr>
          <w:rFonts w:hint="cs"/>
          <w:rtl/>
        </w:rPr>
        <w:t xml:space="preserve">הפרמטר </w:t>
      </w:r>
      <w:r w:rsidR="004C20FB" w:rsidRPr="00620B43">
        <w:t>(parameter space)</w:t>
      </w:r>
      <w:r w:rsidR="004C20FB" w:rsidRPr="00620B43">
        <w:rPr>
          <w:rtl/>
        </w:rPr>
        <w:t xml:space="preserve"> </w:t>
      </w:r>
      <w:r w:rsidR="000B06BE">
        <w:rPr>
          <w:rFonts w:hint="cs"/>
          <w:rtl/>
        </w:rPr>
        <w:t>ומפחיתה את זמן החישוב. בנספח</w:t>
      </w:r>
      <w:r w:rsidR="004C20FB" w:rsidRPr="00620B43">
        <w:rPr>
          <w:rFonts w:hint="cs"/>
          <w:rtl/>
        </w:rPr>
        <w:t xml:space="preserve"> </w:t>
      </w:r>
      <w:r w:rsidR="004C20FB" w:rsidRPr="00620B43">
        <w:t>B</w:t>
      </w:r>
      <w:r w:rsidR="000B06BE">
        <w:rPr>
          <w:rFonts w:hint="cs"/>
          <w:rtl/>
        </w:rPr>
        <w:t xml:space="preserve"> של מקור</w:t>
      </w:r>
      <w:r w:rsidR="004C20FB" w:rsidRPr="00620B43">
        <w:rPr>
          <w:rFonts w:hint="cs"/>
          <w:rtl/>
        </w:rPr>
        <w:t xml:space="preserve"> [</w:t>
      </w:r>
      <w:hyperlink w:anchor="מקור8" w:history="1">
        <w:r w:rsidR="00A85CD9" w:rsidRPr="00620B43">
          <w:rPr>
            <w:rStyle w:val="Hyperlink"/>
            <w:rFonts w:hint="cs"/>
            <w:u w:val="none"/>
            <w:rtl/>
          </w:rPr>
          <w:t>8</w:t>
        </w:r>
      </w:hyperlink>
      <w:r w:rsidR="000B06BE">
        <w:rPr>
          <w:rFonts w:hint="cs"/>
          <w:rtl/>
        </w:rPr>
        <w:t xml:space="preserve">] </w:t>
      </w:r>
      <w:r w:rsidR="004C20FB" w:rsidRPr="00620B43">
        <w:rPr>
          <w:rFonts w:hint="cs"/>
          <w:rtl/>
        </w:rPr>
        <w:t>מוצגת</w:t>
      </w:r>
      <w:r w:rsidR="000B06BE">
        <w:rPr>
          <w:rFonts w:hint="cs"/>
          <w:rtl/>
        </w:rPr>
        <w:t xml:space="preserve"> גרסה סטוכסטית </w:t>
      </w:r>
      <w:r w:rsidR="004C20FB">
        <w:rPr>
          <w:rFonts w:hint="cs"/>
          <w:rtl/>
        </w:rPr>
        <w:t>של אלגוריתם</w:t>
      </w:r>
      <w:r w:rsidR="00327847">
        <w:rPr>
          <w:rFonts w:hint="cs"/>
          <w:rtl/>
        </w:rPr>
        <w:t xml:space="preserve"> </w:t>
      </w:r>
      <w:r w:rsidR="004C20FB">
        <w:rPr>
          <w:rFonts w:hint="cs"/>
          <w:rtl/>
        </w:rPr>
        <w:t>ניוטון</w:t>
      </w:r>
      <w:r w:rsidR="00327847">
        <w:rPr>
          <w:rFonts w:hint="cs"/>
          <w:rtl/>
        </w:rPr>
        <w:t xml:space="preserve"> </w:t>
      </w:r>
      <w:r w:rsidR="004C20FB">
        <w:rPr>
          <w:rFonts w:hint="cs"/>
          <w:rtl/>
        </w:rPr>
        <w:t xml:space="preserve">למציאת הפרמטרים </w:t>
      </w:r>
      <w:r w:rsidR="00327847">
        <w:rPr>
          <w:rFonts w:hint="cs"/>
          <w:rtl/>
        </w:rPr>
        <w:t xml:space="preserve"> </w:t>
      </w:r>
      <w:r w:rsidR="00C155A4">
        <w:rPr>
          <w:rFonts w:hint="cs"/>
          <w:rtl/>
        </w:rPr>
        <w:t>עבורם</w:t>
      </w:r>
      <w:r w:rsidR="004C20FB">
        <w:rPr>
          <w:rFonts w:hint="cs"/>
          <w:rtl/>
        </w:rPr>
        <w:t xml:space="preserve"> פונקציית העלות מינימלית, </w:t>
      </w:r>
      <w:r w:rsidR="00C155A4">
        <w:rPr>
          <w:rFonts w:hint="cs"/>
          <w:rtl/>
        </w:rPr>
        <w:t>שם משתמשים בארבעים</w:t>
      </w:r>
      <w:r w:rsidR="00327847">
        <w:rPr>
          <w:rFonts w:hint="cs"/>
          <w:rtl/>
        </w:rPr>
        <w:t xml:space="preserve"> </w:t>
      </w:r>
      <w:r w:rsidR="004C20FB">
        <w:rPr>
          <w:rFonts w:hint="cs"/>
          <w:rtl/>
        </w:rPr>
        <w:t>נקודות</w:t>
      </w:r>
      <w:r w:rsidR="00327847">
        <w:rPr>
          <w:rFonts w:hint="cs"/>
          <w:rtl/>
        </w:rPr>
        <w:t xml:space="preserve"> </w:t>
      </w:r>
      <w:r w:rsidR="000B06BE">
        <w:rPr>
          <w:rFonts w:hint="cs"/>
          <w:rtl/>
        </w:rPr>
        <w:t xml:space="preserve">שנבחרו רנדומלית על משטח </w:t>
      </w:r>
      <w:r w:rsidR="00826580">
        <w:rPr>
          <w:rFonts w:hint="cs"/>
          <w:rtl/>
        </w:rPr>
        <w:t xml:space="preserve">הפנים לצורך </w:t>
      </w:r>
      <w:r w:rsidR="004C20FB">
        <w:rPr>
          <w:rFonts w:hint="cs"/>
          <w:rtl/>
        </w:rPr>
        <w:t>חישוב</w:t>
      </w:r>
      <w:r w:rsidR="004C20FB" w:rsidRPr="00C01A74">
        <w:rPr>
          <w:position w:val="-10"/>
        </w:rPr>
        <w:object w:dxaOrig="320" w:dyaOrig="340">
          <v:shape id="_x0000_i1292" type="#_x0000_t75" style="width:15.75pt;height:17.25pt" o:ole="">
            <v:imagedata r:id="rId526" o:title=""/>
          </v:shape>
          <o:OLEObject Type="Embed" ProgID="Equation.3" ShapeID="_x0000_i1292" DrawAspect="Content" ObjectID="_1332165723" r:id="rId527"/>
        </w:object>
      </w:r>
      <w:r w:rsidR="000B06BE">
        <w:rPr>
          <w:rFonts w:hint="cs"/>
          <w:rtl/>
        </w:rPr>
        <w:t xml:space="preserve">. </w:t>
      </w:r>
      <w:r w:rsidR="005521A5">
        <w:rPr>
          <w:rFonts w:hint="cs"/>
          <w:rtl/>
        </w:rPr>
        <w:t>עבור</w:t>
      </w:r>
      <w:r w:rsidR="004C20FB" w:rsidRPr="00C01A74">
        <w:rPr>
          <w:position w:val="-10"/>
        </w:rPr>
        <w:object w:dxaOrig="320" w:dyaOrig="340">
          <v:shape id="_x0000_i1293" type="#_x0000_t75" style="width:15.75pt;height:17.25pt" o:ole="">
            <v:imagedata r:id="rId520" o:title=""/>
          </v:shape>
          <o:OLEObject Type="Embed" ProgID="Equation.3" ShapeID="_x0000_i1293" DrawAspect="Content" ObjectID="_1332165724" r:id="rId528"/>
        </w:object>
      </w:r>
      <w:r w:rsidR="00826580">
        <w:rPr>
          <w:rFonts w:hint="cs"/>
          <w:position w:val="-10"/>
          <w:rtl/>
        </w:rPr>
        <w:t xml:space="preserve"> </w:t>
      </w:r>
      <w:r w:rsidR="00C155A4">
        <w:rPr>
          <w:rFonts w:hint="cs"/>
          <w:rtl/>
        </w:rPr>
        <w:t xml:space="preserve">התרומה </w:t>
      </w:r>
      <w:r w:rsidR="000B06BE">
        <w:rPr>
          <w:rFonts w:hint="cs"/>
          <w:rtl/>
        </w:rPr>
        <w:t xml:space="preserve">של הפיקסלים של התמונה </w:t>
      </w:r>
      <w:r w:rsidR="00C155A4">
        <w:rPr>
          <w:rFonts w:hint="cs"/>
          <w:rtl/>
        </w:rPr>
        <w:t>השלמה עודפת</w:t>
      </w:r>
      <w:r w:rsidR="004C20FB">
        <w:rPr>
          <w:rFonts w:hint="cs"/>
          <w:rtl/>
        </w:rPr>
        <w:t xml:space="preserve"> </w:t>
      </w:r>
      <w:r w:rsidR="004C20FB">
        <w:t>(redundant)</w:t>
      </w:r>
      <w:r w:rsidR="000B06BE">
        <w:rPr>
          <w:rFonts w:hint="cs"/>
          <w:rtl/>
        </w:rPr>
        <w:t xml:space="preserve">, </w:t>
      </w:r>
      <w:r w:rsidR="004C20FB">
        <w:rPr>
          <w:rFonts w:hint="cs"/>
          <w:rtl/>
        </w:rPr>
        <w:t xml:space="preserve">לכן האלגוריתם </w:t>
      </w:r>
      <w:r w:rsidR="000B06BE">
        <w:rPr>
          <w:rFonts w:hint="cs"/>
          <w:rtl/>
        </w:rPr>
        <w:t xml:space="preserve">(היעיל יותר) </w:t>
      </w:r>
      <w:r w:rsidR="004C20FB">
        <w:rPr>
          <w:rFonts w:hint="cs"/>
          <w:rtl/>
        </w:rPr>
        <w:t xml:space="preserve">בוחר </w:t>
      </w:r>
      <w:r w:rsidR="000B06BE">
        <w:rPr>
          <w:rFonts w:hint="cs"/>
          <w:rtl/>
        </w:rPr>
        <w:t>אקראית קבוצה</w:t>
      </w:r>
      <w:r w:rsidR="004C20FB">
        <w:rPr>
          <w:rFonts w:hint="cs"/>
          <w:rtl/>
        </w:rPr>
        <w:t xml:space="preserve"> </w:t>
      </w:r>
      <m:oMath>
        <m:r>
          <m:rPr>
            <m:scr m:val="script"/>
            <m:sty m:val="p"/>
          </m:rPr>
          <w:rPr>
            <w:rFonts w:ascii="Cambria Math" w:hAnsi="Cambria Math" w:cs="Cambria Math"/>
            <w:rtl/>
          </w:rPr>
          <m:t>K</m:t>
        </m:r>
      </m:oMath>
      <w:r w:rsidR="00C155A4">
        <w:rPr>
          <w:rFonts w:hint="cs"/>
          <w:rtl/>
        </w:rPr>
        <w:t xml:space="preserve"> </w:t>
      </w:r>
      <w:r w:rsidR="000B06BE">
        <w:rPr>
          <w:rFonts w:hint="cs"/>
          <w:rtl/>
        </w:rPr>
        <w:t>של</w:t>
      </w:r>
      <w:r w:rsidR="00C155A4">
        <w:rPr>
          <w:rFonts w:hint="cs"/>
          <w:rtl/>
        </w:rPr>
        <w:t xml:space="preserve"> 40 </w:t>
      </w:r>
      <w:r w:rsidR="005521A5">
        <w:rPr>
          <w:rFonts w:hint="cs"/>
          <w:rtl/>
        </w:rPr>
        <w:t>משולשים בכל איטרציה ונותן הערכה של</w:t>
      </w:r>
      <w:r w:rsidR="004C20FB">
        <w:rPr>
          <w:rFonts w:hint="cs"/>
          <w:rtl/>
        </w:rPr>
        <w:t xml:space="preserve"> </w:t>
      </w:r>
      <w:r w:rsidR="004C20FB" w:rsidRPr="00C01A74">
        <w:rPr>
          <w:position w:val="-10"/>
        </w:rPr>
        <w:object w:dxaOrig="320" w:dyaOrig="340">
          <v:shape id="_x0000_i1294" type="#_x0000_t75" style="width:15.75pt;height:17.25pt" o:ole="">
            <v:imagedata r:id="rId520" o:title=""/>
          </v:shape>
          <o:OLEObject Type="Embed" ProgID="Equation.3" ShapeID="_x0000_i1294" DrawAspect="Content" ObjectID="_1332165725" r:id="rId529"/>
        </w:object>
      </w:r>
      <w:r w:rsidR="00C155A4">
        <w:rPr>
          <w:rFonts w:hint="cs"/>
          <w:position w:val="-10"/>
          <w:rtl/>
        </w:rPr>
        <w:t xml:space="preserve"> </w:t>
      </w:r>
      <w:r w:rsidR="00C155A4">
        <w:rPr>
          <w:rFonts w:hint="cs"/>
          <w:rtl/>
        </w:rPr>
        <w:t>ושל השיפוע</w:t>
      </w:r>
      <w:r w:rsidR="004C20FB">
        <w:rPr>
          <w:rFonts w:hint="cs"/>
          <w:rtl/>
        </w:rPr>
        <w:t xml:space="preserve"> </w:t>
      </w:r>
      <w:r w:rsidR="004C20FB">
        <w:t>(gradient)</w:t>
      </w:r>
      <w:r w:rsidR="004C20FB">
        <w:rPr>
          <w:rtl/>
        </w:rPr>
        <w:t xml:space="preserve"> </w:t>
      </w:r>
      <w:r w:rsidR="00C155A4">
        <w:rPr>
          <w:rFonts w:hint="cs"/>
          <w:rtl/>
        </w:rPr>
        <w:t>של</w:t>
      </w:r>
      <w:r w:rsidR="004C20FB">
        <w:rPr>
          <w:rFonts w:hint="cs"/>
          <w:rtl/>
        </w:rPr>
        <w:t xml:space="preserve"> </w:t>
      </w:r>
      <w:r w:rsidR="004C20FB" w:rsidRPr="00C01A74">
        <w:rPr>
          <w:position w:val="-10"/>
        </w:rPr>
        <w:object w:dxaOrig="320" w:dyaOrig="340">
          <v:shape id="_x0000_i1295" type="#_x0000_t75" style="width:15.75pt;height:17.25pt" o:ole="">
            <v:imagedata r:id="rId520" o:title=""/>
          </v:shape>
          <o:OLEObject Type="Embed" ProgID="Equation.3" ShapeID="_x0000_i1295" DrawAspect="Content" ObjectID="_1332165726" r:id="rId530"/>
        </w:object>
      </w:r>
      <w:r w:rsidR="00C155A4">
        <w:rPr>
          <w:rFonts w:hint="cs"/>
          <w:rtl/>
        </w:rPr>
        <w:t xml:space="preserve"> </w:t>
      </w:r>
      <w:r w:rsidR="004C20FB">
        <w:rPr>
          <w:rFonts w:hint="cs"/>
          <w:rtl/>
        </w:rPr>
        <w:t xml:space="preserve">רק עבור המרכזים של משולשים אלה </w:t>
      </w:r>
      <w:r>
        <w:rPr>
          <w:rFonts w:hint="cs"/>
          <w:rtl/>
        </w:rPr>
        <w:t>:</w:t>
      </w:r>
    </w:p>
    <w:p w:rsidR="004C20FB" w:rsidRDefault="004C20FB" w:rsidP="00E93713">
      <w:pPr>
        <w:numPr>
          <w:ilvl w:val="0"/>
          <w:numId w:val="10"/>
        </w:numPr>
        <w:bidi w:val="0"/>
        <w:ind w:left="1080" w:hanging="1080"/>
        <w:rPr>
          <w:rtl/>
        </w:rPr>
      </w:pPr>
      <w:r w:rsidRPr="00C01A74">
        <w:rPr>
          <w:position w:val="-28"/>
        </w:rPr>
        <w:object w:dxaOrig="4040" w:dyaOrig="620">
          <v:shape id="_x0000_i1296" type="#_x0000_t75" style="width:201.75pt;height:30.75pt" o:ole="">
            <v:imagedata r:id="rId531" o:title=""/>
          </v:shape>
          <o:OLEObject Type="Embed" ProgID="Equation.3" ShapeID="_x0000_i1296" DrawAspect="Content" ObjectID="_1332165727" r:id="rId532"/>
        </w:object>
      </w:r>
    </w:p>
    <w:p w:rsidR="004C20FB" w:rsidRDefault="004C20FB" w:rsidP="00A85CD9">
      <w:pPr>
        <w:ind w:firstLine="0"/>
        <w:rPr>
          <w:rtl/>
        </w:rPr>
      </w:pPr>
      <w:r>
        <w:rPr>
          <w:rFonts w:hint="cs"/>
          <w:rtl/>
        </w:rPr>
        <w:t>כזכור משולש נוצ</w:t>
      </w:r>
      <w:r w:rsidR="006A3245">
        <w:rPr>
          <w:rFonts w:hint="cs"/>
          <w:rtl/>
        </w:rPr>
        <w:t xml:space="preserve">ר על ידי שלוש נקודות </w:t>
      </w:r>
      <w:r w:rsidR="00112EDB">
        <w:rPr>
          <w:rFonts w:hint="cs"/>
          <w:rtl/>
        </w:rPr>
        <w:t>המתאימות</w:t>
      </w:r>
      <w:r w:rsidR="00F4276F">
        <w:rPr>
          <w:rFonts w:hint="cs"/>
          <w:rtl/>
        </w:rPr>
        <w:t xml:space="preserve"> </w:t>
      </w:r>
      <w:r>
        <w:rPr>
          <w:rFonts w:hint="cs"/>
          <w:rtl/>
        </w:rPr>
        <w:t>לקודקודים במודל המו</w:t>
      </w:r>
      <w:r w:rsidR="00112EDB">
        <w:rPr>
          <w:rFonts w:hint="cs"/>
          <w:rtl/>
        </w:rPr>
        <w:t>רפבילי. כדי</w:t>
      </w:r>
      <w:r w:rsidR="005521A5">
        <w:rPr>
          <w:rFonts w:hint="cs"/>
          <w:rtl/>
        </w:rPr>
        <w:t xml:space="preserve"> </w:t>
      </w:r>
      <w:r w:rsidR="00112EDB">
        <w:rPr>
          <w:rFonts w:hint="cs"/>
          <w:rtl/>
        </w:rPr>
        <w:t xml:space="preserve">להגדיל את הסיכוי שהערך המצופה </w:t>
      </w:r>
      <w:r w:rsidR="005521A5">
        <w:rPr>
          <w:rFonts w:hint="cs"/>
          <w:rtl/>
        </w:rPr>
        <w:t>של</w:t>
      </w:r>
      <w:r>
        <w:rPr>
          <w:rFonts w:hint="cs"/>
          <w:rtl/>
        </w:rPr>
        <w:t xml:space="preserve"> </w:t>
      </w:r>
      <w:r w:rsidRPr="00C01A74">
        <w:rPr>
          <w:position w:val="-16"/>
        </w:rPr>
        <w:object w:dxaOrig="900" w:dyaOrig="400">
          <v:shape id="_x0000_i1297" type="#_x0000_t75" style="width:45pt;height:20.25pt" o:ole="">
            <v:imagedata r:id="rId533" o:title=""/>
          </v:shape>
          <o:OLEObject Type="Embed" ProgID="Equation.3" ShapeID="_x0000_i1297" DrawAspect="Content" ObjectID="_1332165728" r:id="rId534"/>
        </w:object>
      </w:r>
      <w:r w:rsidR="000B06BE">
        <w:rPr>
          <w:rFonts w:hint="cs"/>
          <w:rtl/>
        </w:rPr>
        <w:t xml:space="preserve"> יהיה שווה</w:t>
      </w:r>
      <w:r w:rsidR="00826580">
        <w:rPr>
          <w:rFonts w:hint="cs"/>
          <w:rtl/>
        </w:rPr>
        <w:t xml:space="preserve"> (כמה שיותר) </w:t>
      </w:r>
      <w:r w:rsidR="00112EDB">
        <w:rPr>
          <w:rFonts w:hint="cs"/>
          <w:rtl/>
        </w:rPr>
        <w:t>לערך</w:t>
      </w:r>
      <w:r w:rsidRPr="00C01A74">
        <w:rPr>
          <w:position w:val="-10"/>
        </w:rPr>
        <w:object w:dxaOrig="320" w:dyaOrig="340">
          <v:shape id="_x0000_i1298" type="#_x0000_t75" style="width:15.75pt;height:17.25pt" o:ole="">
            <v:imagedata r:id="rId520" o:title=""/>
          </v:shape>
          <o:OLEObject Type="Embed" ProgID="Equation.3" ShapeID="_x0000_i1298" DrawAspect="Content" ObjectID="_1332165729" r:id="rId535"/>
        </w:object>
      </w:r>
      <w:r w:rsidR="00826580">
        <w:rPr>
          <w:rFonts w:hint="cs"/>
          <w:position w:val="-10"/>
          <w:rtl/>
        </w:rPr>
        <w:t xml:space="preserve"> </w:t>
      </w:r>
      <w:r w:rsidR="00F4276F">
        <w:rPr>
          <w:rFonts w:hint="cs"/>
          <w:rtl/>
        </w:rPr>
        <w:t>קובעים</w:t>
      </w:r>
      <w:r>
        <w:rPr>
          <w:rFonts w:hint="cs"/>
          <w:rtl/>
        </w:rPr>
        <w:t xml:space="preserve"> </w:t>
      </w:r>
      <w:r w:rsidR="00826580">
        <w:rPr>
          <w:rFonts w:hint="cs"/>
          <w:rtl/>
        </w:rPr>
        <w:t>את ההסתברות</w:t>
      </w:r>
      <w:r w:rsidR="00112EDB">
        <w:rPr>
          <w:rFonts w:hint="cs"/>
          <w:rtl/>
        </w:rPr>
        <w:t xml:space="preserve"> עבור </w:t>
      </w:r>
      <w:r>
        <w:rPr>
          <w:rFonts w:hint="cs"/>
          <w:rtl/>
        </w:rPr>
        <w:t>בחירת</w:t>
      </w:r>
      <w:r w:rsidR="00F4276F">
        <w:rPr>
          <w:rFonts w:hint="cs"/>
          <w:rtl/>
        </w:rPr>
        <w:t xml:space="preserve"> </w:t>
      </w:r>
      <w:r w:rsidR="006A3245">
        <w:rPr>
          <w:rFonts w:hint="cs"/>
          <w:rtl/>
        </w:rPr>
        <w:t xml:space="preserve">משולש מסויים </w:t>
      </w:r>
      <w:r>
        <w:rPr>
          <w:rFonts w:hint="cs"/>
          <w:rtl/>
        </w:rPr>
        <w:t>באופן</w:t>
      </w:r>
      <w:r w:rsidR="00F4276F">
        <w:rPr>
          <w:rFonts w:hint="cs"/>
          <w:rtl/>
        </w:rPr>
        <w:t xml:space="preserve"> </w:t>
      </w:r>
      <w:r w:rsidR="00112EDB">
        <w:rPr>
          <w:rFonts w:hint="cs"/>
          <w:rtl/>
        </w:rPr>
        <w:t xml:space="preserve">פרופורציונלי לשטח </w:t>
      </w:r>
      <w:r>
        <w:rPr>
          <w:rFonts w:hint="cs"/>
          <w:rtl/>
        </w:rPr>
        <w:t>שלו</w:t>
      </w:r>
      <w:r w:rsidR="006A3245">
        <w:rPr>
          <w:rFonts w:hint="cs"/>
          <w:rtl/>
        </w:rPr>
        <w:t xml:space="preserve"> בתמונה. </w:t>
      </w:r>
      <w:r w:rsidR="00112EDB">
        <w:rPr>
          <w:rFonts w:hint="cs"/>
          <w:rtl/>
        </w:rPr>
        <w:t>שטחי המשולשים</w:t>
      </w:r>
      <w:r w:rsidR="00826580">
        <w:rPr>
          <w:rFonts w:hint="cs"/>
          <w:rtl/>
        </w:rPr>
        <w:t xml:space="preserve"> מחושבים </w:t>
      </w:r>
      <w:r w:rsidR="00112EDB">
        <w:rPr>
          <w:rFonts w:hint="cs"/>
          <w:rtl/>
        </w:rPr>
        <w:t>בתחילת</w:t>
      </w:r>
      <w:r w:rsidR="00F4276F">
        <w:rPr>
          <w:rFonts w:hint="cs"/>
          <w:rtl/>
        </w:rPr>
        <w:t xml:space="preserve"> </w:t>
      </w:r>
      <w:r>
        <w:rPr>
          <w:rFonts w:hint="cs"/>
          <w:rtl/>
        </w:rPr>
        <w:lastRenderedPageBreak/>
        <w:t>תהליך יצירת</w:t>
      </w:r>
      <w:r w:rsidR="00112EDB">
        <w:rPr>
          <w:rFonts w:hint="cs"/>
          <w:rtl/>
        </w:rPr>
        <w:t xml:space="preserve"> התמונה</w:t>
      </w:r>
      <w:r>
        <w:rPr>
          <w:rFonts w:hint="cs"/>
          <w:rtl/>
        </w:rPr>
        <w:t xml:space="preserve"> ופעם אחת</w:t>
      </w:r>
      <w:r w:rsidR="00112EDB">
        <w:rPr>
          <w:rFonts w:hint="cs"/>
          <w:rtl/>
        </w:rPr>
        <w:t xml:space="preserve"> כל</w:t>
      </w:r>
      <w:r w:rsidR="006A3245">
        <w:rPr>
          <w:rFonts w:hint="cs"/>
          <w:rtl/>
        </w:rPr>
        <w:t xml:space="preserve"> </w:t>
      </w:r>
      <w:r>
        <w:rPr>
          <w:rFonts w:hint="cs"/>
          <w:rtl/>
        </w:rPr>
        <w:t>מספר</w:t>
      </w:r>
      <w:r w:rsidR="00F4276F">
        <w:rPr>
          <w:rFonts w:hint="cs"/>
          <w:rtl/>
        </w:rPr>
        <w:t xml:space="preserve"> </w:t>
      </w:r>
      <w:r>
        <w:rPr>
          <w:rFonts w:hint="cs"/>
          <w:rtl/>
        </w:rPr>
        <w:t xml:space="preserve">איטרציות </w:t>
      </w:r>
      <w:r w:rsidR="006A3245">
        <w:rPr>
          <w:rFonts w:hint="cs"/>
          <w:rtl/>
        </w:rPr>
        <w:t xml:space="preserve">מוסכם </w:t>
      </w:r>
      <w:r w:rsidR="00F4276F" w:rsidRPr="005521A5">
        <w:rPr>
          <w:rFonts w:hint="cs"/>
          <w:rtl/>
        </w:rPr>
        <w:t>([</w:t>
      </w:r>
      <w:hyperlink w:anchor="מקור8" w:history="1">
        <w:r w:rsidR="00A85CD9" w:rsidRPr="005521A5">
          <w:rPr>
            <w:rStyle w:val="Hyperlink"/>
            <w:rFonts w:hint="cs"/>
            <w:u w:val="none"/>
            <w:rtl/>
          </w:rPr>
          <w:t>8</w:t>
        </w:r>
      </w:hyperlink>
      <w:r w:rsidR="006A3245">
        <w:rPr>
          <w:rFonts w:hint="cs"/>
          <w:rtl/>
        </w:rPr>
        <w:t xml:space="preserve">] מציע </w:t>
      </w:r>
      <w:r w:rsidR="00F4276F" w:rsidRPr="005521A5">
        <w:rPr>
          <w:rFonts w:hint="cs"/>
          <w:rtl/>
        </w:rPr>
        <w:t>כל</w:t>
      </w:r>
      <w:r w:rsidR="006A3245">
        <w:rPr>
          <w:rFonts w:hint="cs"/>
          <w:rtl/>
        </w:rPr>
        <w:t xml:space="preserve"> 1000 </w:t>
      </w:r>
      <w:r>
        <w:rPr>
          <w:rFonts w:hint="cs"/>
          <w:rtl/>
        </w:rPr>
        <w:t>איטרציות</w:t>
      </w:r>
      <w:r w:rsidR="00F4276F">
        <w:rPr>
          <w:rFonts w:hint="cs"/>
          <w:rtl/>
        </w:rPr>
        <w:t>)</w:t>
      </w:r>
      <w:r>
        <w:rPr>
          <w:rFonts w:hint="cs"/>
          <w:rtl/>
        </w:rPr>
        <w:t>.</w:t>
      </w:r>
      <w:r w:rsidR="0075383A">
        <w:rPr>
          <w:rFonts w:hint="cs"/>
          <w:rtl/>
        </w:rPr>
        <w:t xml:space="preserve">  באלגוריתם זה האיטרציות הראשונות מבצעות אופטומיזציה רק על מקדמי הצורה והמרקם הראשונים (למשל על</w:t>
      </w:r>
      <w:r w:rsidR="0075383A" w:rsidRPr="00C01A74">
        <w:rPr>
          <w:position w:val="-12"/>
        </w:rPr>
        <w:object w:dxaOrig="680" w:dyaOrig="360">
          <v:shape id="_x0000_i1299" type="#_x0000_t75" style="width:33.75pt;height:18pt" o:ole="">
            <v:imagedata r:id="rId536" o:title=""/>
          </v:shape>
          <o:OLEObject Type="Embed" ProgID="Equation.3" ShapeID="_x0000_i1299" DrawAspect="Content" ObjectID="_1332165730" r:id="rId537"/>
        </w:object>
      </w:r>
      <w:r w:rsidR="0075383A">
        <w:rPr>
          <w:rFonts w:hint="cs"/>
          <w:rtl/>
        </w:rPr>
        <w:t xml:space="preserve"> כאשר </w:t>
      </w:r>
      <w:r w:rsidR="0075383A" w:rsidRPr="0075383A">
        <w:rPr>
          <w:position w:val="-10"/>
        </w:rPr>
        <w:object w:dxaOrig="1240" w:dyaOrig="320">
          <v:shape id="_x0000_i1300" type="#_x0000_t75" style="width:61.5pt;height:15.75pt" o:ole="">
            <v:imagedata r:id="rId538" o:title=""/>
          </v:shape>
          <o:OLEObject Type="Embed" ProgID="Equation.3" ShapeID="_x0000_i1300" DrawAspect="Content" ObjectID="_1332165731" r:id="rId539"/>
        </w:object>
      </w:r>
      <w:r w:rsidR="0075383A">
        <w:rPr>
          <w:rFonts w:hint="cs"/>
          <w:rtl/>
        </w:rPr>
        <w:t xml:space="preserve">), ועל כל הפרמטרים </w:t>
      </w:r>
      <w:r w:rsidR="0075383A" w:rsidRPr="00C01A74">
        <w:rPr>
          <w:position w:val="-12"/>
        </w:rPr>
        <w:object w:dxaOrig="280" w:dyaOrig="360">
          <v:shape id="_x0000_i1301" type="#_x0000_t75" style="width:14.25pt;height:18pt" o:ole="">
            <v:imagedata r:id="rId540" o:title=""/>
          </v:shape>
          <o:OLEObject Type="Embed" ProgID="Equation.3" ShapeID="_x0000_i1301" DrawAspect="Content" ObjectID="_1332165732" r:id="rId541"/>
        </w:object>
      </w:r>
      <w:r w:rsidR="00826580">
        <w:rPr>
          <w:rFonts w:hint="cs"/>
          <w:rtl/>
        </w:rPr>
        <w:t xml:space="preserve"> </w:t>
      </w:r>
      <w:r w:rsidR="0075383A">
        <w:rPr>
          <w:rFonts w:hint="cs"/>
          <w:rtl/>
        </w:rPr>
        <w:t xml:space="preserve">של הוקטור </w:t>
      </w:r>
      <w:r w:rsidR="0075383A" w:rsidRPr="00C01A74">
        <w:rPr>
          <w:position w:val="-10"/>
        </w:rPr>
        <w:object w:dxaOrig="240" w:dyaOrig="260">
          <v:shape id="_x0000_i1302" type="#_x0000_t75" style="width:12pt;height:12.75pt" o:ole="">
            <v:imagedata r:id="rId438" o:title=""/>
          </v:shape>
          <o:OLEObject Type="Embed" ProgID="Equation.3" ShapeID="_x0000_i1302" DrawAspect="Content" ObjectID="_1332165733" r:id="rId542"/>
        </w:object>
      </w:r>
      <w:r w:rsidR="0075383A">
        <w:rPr>
          <w:rFonts w:hint="cs"/>
          <w:rtl/>
        </w:rPr>
        <w:t xml:space="preserve">, האיטרציות שלאחר מכן מתייחסות ליותר ויותר מקדמים.   </w:t>
      </w:r>
    </w:p>
    <w:p w:rsidR="007B170C" w:rsidRDefault="007B170C" w:rsidP="007B170C">
      <w:pPr>
        <w:pStyle w:val="Heading3"/>
        <w:rPr>
          <w:rtl/>
        </w:rPr>
      </w:pPr>
      <w:bookmarkStart w:id="180" w:name="_Toc238731632"/>
      <w:bookmarkStart w:id="181" w:name="_Toc243927450"/>
      <w:bookmarkStart w:id="182" w:name="_Toc254530066"/>
      <w:r>
        <w:rPr>
          <w:rFonts w:hint="cs"/>
          <w:rtl/>
        </w:rPr>
        <w:t>סיכום האלגוריתם לחישוב מקדמי הצורה והמרקם</w:t>
      </w:r>
      <w:bookmarkEnd w:id="180"/>
      <w:bookmarkEnd w:id="181"/>
      <w:bookmarkEnd w:id="182"/>
    </w:p>
    <w:p w:rsidR="00726B7E" w:rsidRDefault="00112EDB" w:rsidP="007D6739">
      <w:pPr>
        <w:rPr>
          <w:rtl/>
        </w:rPr>
      </w:pPr>
      <w:r>
        <w:rPr>
          <w:rFonts w:hint="cs"/>
          <w:rtl/>
        </w:rPr>
        <w:t xml:space="preserve">נסכם בקצרה כיצד </w:t>
      </w:r>
      <w:r w:rsidR="007D6739">
        <w:rPr>
          <w:rFonts w:hint="cs"/>
          <w:rtl/>
        </w:rPr>
        <w:t xml:space="preserve">מוצאים </w:t>
      </w:r>
      <w:r w:rsidR="00726B7E">
        <w:rPr>
          <w:rFonts w:hint="cs"/>
          <w:rtl/>
        </w:rPr>
        <w:t xml:space="preserve">את מקדמי הצורה </w:t>
      </w:r>
      <w:r w:rsidR="00726B7E" w:rsidRPr="00C01A74">
        <w:rPr>
          <w:position w:val="-10"/>
        </w:rPr>
        <w:object w:dxaOrig="1520" w:dyaOrig="380">
          <v:shape id="_x0000_i1303" type="#_x0000_t75" style="width:75.75pt;height:18.75pt" o:ole="">
            <v:imagedata r:id="rId434" o:title=""/>
          </v:shape>
          <o:OLEObject Type="Embed" ProgID="Equation.3" ShapeID="_x0000_i1303" DrawAspect="Content" ObjectID="_1332165734" r:id="rId543"/>
        </w:object>
      </w:r>
      <w:r w:rsidR="00726B7E">
        <w:rPr>
          <w:rFonts w:hint="cs"/>
          <w:rtl/>
        </w:rPr>
        <w:t xml:space="preserve">, את מקדמי המרקם  </w:t>
      </w:r>
      <w:r w:rsidR="00726B7E" w:rsidRPr="00C01A74">
        <w:rPr>
          <w:position w:val="-10"/>
        </w:rPr>
        <w:object w:dxaOrig="1540" w:dyaOrig="380">
          <v:shape id="_x0000_i1304" type="#_x0000_t75" style="width:77.25pt;height:18.75pt" o:ole="">
            <v:imagedata r:id="rId436" o:title=""/>
          </v:shape>
          <o:OLEObject Type="Embed" ProgID="Equation.3" ShapeID="_x0000_i1304" DrawAspect="Content" ObjectID="_1332165735" r:id="rId544"/>
        </w:object>
      </w:r>
      <w:r>
        <w:rPr>
          <w:rFonts w:hint="cs"/>
          <w:position w:val="-10"/>
          <w:rtl/>
        </w:rPr>
        <w:t xml:space="preserve"> </w:t>
      </w:r>
      <w:r w:rsidR="007D6739">
        <w:rPr>
          <w:rFonts w:hint="cs"/>
          <w:rtl/>
        </w:rPr>
        <w:t xml:space="preserve">ואת </w:t>
      </w:r>
      <w:r>
        <w:rPr>
          <w:rFonts w:hint="cs"/>
          <w:rtl/>
        </w:rPr>
        <w:t xml:space="preserve"> </w:t>
      </w:r>
      <w:r w:rsidR="00726B7E">
        <w:rPr>
          <w:rFonts w:hint="cs"/>
          <w:rtl/>
        </w:rPr>
        <w:t>ה</w:t>
      </w:r>
      <w:r w:rsidR="00171AD3">
        <w:rPr>
          <w:rFonts w:hint="cs"/>
          <w:rtl/>
        </w:rPr>
        <w:t>וקטור</w:t>
      </w:r>
      <w:r w:rsidR="00726B7E">
        <w:rPr>
          <w:rFonts w:hint="cs"/>
          <w:rtl/>
        </w:rPr>
        <w:t xml:space="preserve"> </w:t>
      </w:r>
      <w:r w:rsidR="00726B7E" w:rsidRPr="00C01A74">
        <w:rPr>
          <w:position w:val="-10"/>
        </w:rPr>
        <w:object w:dxaOrig="240" w:dyaOrig="260">
          <v:shape id="_x0000_i1305" type="#_x0000_t75" style="width:12pt;height:12.75pt" o:ole="">
            <v:imagedata r:id="rId545" o:title=""/>
          </v:shape>
          <o:OLEObject Type="Embed" ProgID="Equation.3" ShapeID="_x0000_i1305" DrawAspect="Content" ObjectID="_1332165736" r:id="rId546"/>
        </w:object>
      </w:r>
      <w:r>
        <w:rPr>
          <w:rFonts w:hint="cs"/>
          <w:position w:val="-10"/>
          <w:rtl/>
        </w:rPr>
        <w:t xml:space="preserve"> </w:t>
      </w:r>
      <w:r w:rsidR="007D6739">
        <w:rPr>
          <w:rFonts w:hint="cs"/>
          <w:rtl/>
        </w:rPr>
        <w:t xml:space="preserve">(הפרמטרים של המודל). מציאת המקדמים היא </w:t>
      </w:r>
      <w:r>
        <w:rPr>
          <w:rFonts w:hint="cs"/>
          <w:rtl/>
        </w:rPr>
        <w:t xml:space="preserve">על ידי הבאת סכום הפרשי השורשים בין </w:t>
      </w:r>
      <w:r w:rsidR="00726B7E">
        <w:rPr>
          <w:rFonts w:hint="cs"/>
          <w:rtl/>
        </w:rPr>
        <w:t>ערו</w:t>
      </w:r>
      <w:r>
        <w:rPr>
          <w:rFonts w:hint="cs"/>
          <w:rtl/>
        </w:rPr>
        <w:t xml:space="preserve">צי הצבע והפיקסלים של תמונת הקלט לבין אלה של תמונת </w:t>
      </w:r>
      <w:r w:rsidR="00726B7E">
        <w:rPr>
          <w:rFonts w:hint="cs"/>
          <w:rtl/>
        </w:rPr>
        <w:t xml:space="preserve">המודל  </w:t>
      </w:r>
      <w:r w:rsidR="00726B7E" w:rsidRPr="00C01A74">
        <w:rPr>
          <w:position w:val="-30"/>
        </w:rPr>
        <w:object w:dxaOrig="3400" w:dyaOrig="640">
          <v:shape id="_x0000_i1306" type="#_x0000_t75" style="width:169.5pt;height:32.25pt" o:ole="">
            <v:imagedata r:id="rId460" o:title=""/>
          </v:shape>
          <o:OLEObject Type="Embed" ProgID="Equation.3" ShapeID="_x0000_i1306" DrawAspect="Content" ObjectID="_1332165737" r:id="rId547"/>
        </w:object>
      </w:r>
      <w:r>
        <w:rPr>
          <w:rFonts w:hint="cs"/>
          <w:position w:val="-30"/>
          <w:rtl/>
        </w:rPr>
        <w:t xml:space="preserve"> </w:t>
      </w:r>
      <w:r>
        <w:rPr>
          <w:rFonts w:hint="cs"/>
          <w:rtl/>
        </w:rPr>
        <w:t xml:space="preserve">למינימום, עושים זאת על ידי מציאת הסתברות </w:t>
      </w:r>
      <w:r w:rsidR="00726B7E">
        <w:rPr>
          <w:rFonts w:hint="cs"/>
          <w:rtl/>
        </w:rPr>
        <w:t xml:space="preserve">לאחור  </w:t>
      </w:r>
      <w:r w:rsidR="00726B7E" w:rsidRPr="00C01A74">
        <w:rPr>
          <w:position w:val="-16"/>
        </w:rPr>
        <w:object w:dxaOrig="1960" w:dyaOrig="400">
          <v:shape id="_x0000_i1307" type="#_x0000_t75" style="width:98.25pt;height:20.25pt" o:ole="">
            <v:imagedata r:id="rId477" o:title=""/>
          </v:shape>
          <o:OLEObject Type="Embed" ProgID="Equation.3" ShapeID="_x0000_i1307" DrawAspect="Content" ObjectID="_1332165738" r:id="rId548"/>
        </w:object>
      </w:r>
      <w:r w:rsidR="00726B7E">
        <w:rPr>
          <w:rtl/>
        </w:rPr>
        <w:t xml:space="preserve"> </w:t>
      </w:r>
      <w:r w:rsidR="007D6739">
        <w:rPr>
          <w:rFonts w:hint="cs"/>
          <w:rtl/>
        </w:rPr>
        <w:t xml:space="preserve">מקסימלית. </w:t>
      </w:r>
      <w:r w:rsidR="00726B7E">
        <w:rPr>
          <w:rFonts w:hint="cs"/>
          <w:rtl/>
        </w:rPr>
        <w:t>כדי לייעל  את  החישוב</w:t>
      </w:r>
      <w:r>
        <w:rPr>
          <w:rFonts w:hint="cs"/>
          <w:rtl/>
        </w:rPr>
        <w:t>ים  ניתן  להתחשב  בקבוצת נקודות</w:t>
      </w:r>
      <w:r w:rsidR="00726B7E">
        <w:rPr>
          <w:rFonts w:hint="cs"/>
          <w:rtl/>
        </w:rPr>
        <w:t xml:space="preserve"> חלקית</w:t>
      </w:r>
      <w:r w:rsidR="00F93F03">
        <w:rPr>
          <w:rFonts w:hint="cs"/>
          <w:rtl/>
        </w:rPr>
        <w:t xml:space="preserve"> </w:t>
      </w:r>
      <w:r w:rsidR="00726B7E">
        <w:rPr>
          <w:rFonts w:hint="cs"/>
          <w:rtl/>
        </w:rPr>
        <w:t xml:space="preserve">  </w:t>
      </w:r>
      <m:oMath>
        <m:r>
          <m:rPr>
            <m:scr m:val="script"/>
            <m:sty m:val="p"/>
          </m:rPr>
          <w:rPr>
            <w:rFonts w:ascii="Cambria Math" w:hAnsi="Cambria Math" w:cs="Cambria Math"/>
            <w:rtl/>
          </w:rPr>
          <m:t>K</m:t>
        </m:r>
      </m:oMath>
      <w:r w:rsidR="00726B7E">
        <w:rPr>
          <w:rFonts w:hint="cs"/>
          <w:rtl/>
        </w:rPr>
        <w:t xml:space="preserve">  </w:t>
      </w:r>
      <w:r w:rsidR="00F93F03">
        <w:rPr>
          <w:rFonts w:hint="cs"/>
          <w:rtl/>
        </w:rPr>
        <w:t xml:space="preserve">של התמונה  </w:t>
      </w:r>
      <w:r w:rsidR="00726B7E">
        <w:rPr>
          <w:rFonts w:hint="cs"/>
          <w:rtl/>
        </w:rPr>
        <w:t>ולהביא למי</w:t>
      </w:r>
      <w:r>
        <w:rPr>
          <w:rFonts w:hint="cs"/>
          <w:rtl/>
        </w:rPr>
        <w:t xml:space="preserve">נימום את </w:t>
      </w:r>
      <w:r w:rsidR="00726B7E">
        <w:rPr>
          <w:rFonts w:hint="cs"/>
          <w:rtl/>
        </w:rPr>
        <w:t xml:space="preserve">  </w:t>
      </w:r>
      <w:r w:rsidR="00726B7E" w:rsidRPr="00C01A74">
        <w:rPr>
          <w:position w:val="-28"/>
        </w:rPr>
        <w:object w:dxaOrig="4040" w:dyaOrig="620">
          <v:shape id="_x0000_i1308" type="#_x0000_t75" style="width:201.75pt;height:30.75pt" o:ole="">
            <v:imagedata r:id="rId531" o:title=""/>
          </v:shape>
          <o:OLEObject Type="Embed" ProgID="Equation.3" ShapeID="_x0000_i1308" DrawAspect="Content" ObjectID="_1332165739" r:id="rId549"/>
        </w:object>
      </w:r>
      <w:r w:rsidR="00726B7E">
        <w:rPr>
          <w:rFonts w:hint="cs"/>
          <w:rtl/>
        </w:rPr>
        <w:t>.</w:t>
      </w:r>
    </w:p>
    <w:p w:rsidR="006107F5" w:rsidRDefault="00AD77C2" w:rsidP="00AD77C2">
      <w:pPr>
        <w:pStyle w:val="Heading3"/>
        <w:rPr>
          <w:rtl/>
        </w:rPr>
      </w:pPr>
      <w:bookmarkStart w:id="183" w:name="פרק6211"/>
      <w:bookmarkStart w:id="184" w:name="_Toc238731633"/>
      <w:bookmarkStart w:id="185" w:name="_Toc243927451"/>
      <w:bookmarkStart w:id="186" w:name="_Toc254530067"/>
      <w:bookmarkEnd w:id="183"/>
      <w:r>
        <w:rPr>
          <w:rFonts w:hint="cs"/>
          <w:rtl/>
        </w:rPr>
        <w:t>אפשרויות לייצוג באמצעות תת-מרחב</w:t>
      </w:r>
      <w:bookmarkEnd w:id="184"/>
      <w:bookmarkEnd w:id="185"/>
      <w:bookmarkEnd w:id="186"/>
    </w:p>
    <w:p w:rsidR="00116E81" w:rsidRDefault="00B24E42" w:rsidP="00116E81">
      <w:pPr>
        <w:rPr>
          <w:rtl/>
        </w:rPr>
      </w:pPr>
      <w:r>
        <w:rPr>
          <w:rFonts w:hint="cs"/>
          <w:rtl/>
        </w:rPr>
        <w:t>ה</w:t>
      </w:r>
      <w:r w:rsidR="00171AD3">
        <w:rPr>
          <w:rFonts w:hint="cs"/>
          <w:rtl/>
        </w:rPr>
        <w:t>וקטור</w:t>
      </w:r>
      <w:r>
        <w:rPr>
          <w:rFonts w:hint="cs"/>
          <w:rtl/>
        </w:rPr>
        <w:t>ים העצמיים</w:t>
      </w:r>
      <w:r w:rsidR="00FA2A3F">
        <w:rPr>
          <w:rFonts w:hint="cs"/>
          <w:rtl/>
        </w:rPr>
        <w:t xml:space="preserve"> </w:t>
      </w:r>
      <w:r w:rsidRPr="00C01A74">
        <w:rPr>
          <w:position w:val="-10"/>
        </w:rPr>
        <w:object w:dxaOrig="759" w:dyaOrig="340">
          <v:shape id="_x0000_i1309" type="#_x0000_t75" style="width:38.25pt;height:17.25pt" o:ole="">
            <v:imagedata r:id="rId389" o:title=""/>
          </v:shape>
          <o:OLEObject Type="Embed" ProgID="Equation.3" ShapeID="_x0000_i1309" DrawAspect="Content" ObjectID="_1332165740" r:id="rId550"/>
        </w:object>
      </w:r>
      <w:r>
        <w:rPr>
          <w:rtl/>
        </w:rPr>
        <w:t xml:space="preserve"> </w:t>
      </w:r>
      <w:r>
        <w:rPr>
          <w:rFonts w:hint="cs"/>
          <w:rtl/>
        </w:rPr>
        <w:t>וה</w:t>
      </w:r>
      <w:r w:rsidR="00171AD3">
        <w:rPr>
          <w:rFonts w:hint="cs"/>
          <w:rtl/>
        </w:rPr>
        <w:t>וקטור</w:t>
      </w:r>
      <w:r>
        <w:rPr>
          <w:rFonts w:hint="cs"/>
          <w:rtl/>
        </w:rPr>
        <w:t>ים העצמיים</w:t>
      </w:r>
      <w:r w:rsidR="00FA2A3F">
        <w:rPr>
          <w:rFonts w:hint="cs"/>
          <w:rtl/>
        </w:rPr>
        <w:t xml:space="preserve"> </w:t>
      </w:r>
      <w:r w:rsidRPr="00C01A74">
        <w:rPr>
          <w:position w:val="-10"/>
        </w:rPr>
        <w:object w:dxaOrig="760" w:dyaOrig="340">
          <v:shape id="_x0000_i1310" type="#_x0000_t75" style="width:38.25pt;height:17.25pt" o:ole="">
            <v:imagedata r:id="rId551" o:title=""/>
          </v:shape>
          <o:OLEObject Type="Embed" ProgID="Equation.3" ShapeID="_x0000_i1310" DrawAspect="Content" ObjectID="_1332165741" r:id="rId552"/>
        </w:object>
      </w:r>
      <w:r w:rsidR="00FA2A3F">
        <w:rPr>
          <w:rFonts w:hint="cs"/>
          <w:position w:val="-10"/>
          <w:rtl/>
        </w:rPr>
        <w:t xml:space="preserve"> </w:t>
      </w:r>
      <w:r w:rsidR="00FA2A3F">
        <w:rPr>
          <w:rFonts w:hint="cs"/>
          <w:rtl/>
        </w:rPr>
        <w:t xml:space="preserve">המחושבים על ידי אנליזה לרכיבים ראשיים של </w:t>
      </w:r>
      <w:r w:rsidR="00171AD3">
        <w:rPr>
          <w:rFonts w:hint="cs"/>
          <w:rtl/>
        </w:rPr>
        <w:t>וקטור</w:t>
      </w:r>
      <w:r w:rsidR="00FA2A3F">
        <w:rPr>
          <w:rFonts w:hint="cs"/>
          <w:rtl/>
        </w:rPr>
        <w:t>י הצורה ו</w:t>
      </w:r>
      <w:r>
        <w:rPr>
          <w:rFonts w:hint="cs"/>
          <w:rtl/>
        </w:rPr>
        <w:t>המרקם פורשים תתי-מרחבים, את מרחב הצורה ואת מרחב המרקם</w:t>
      </w:r>
      <w:r w:rsidR="00FA2A3F">
        <w:rPr>
          <w:rFonts w:hint="cs"/>
          <w:rtl/>
        </w:rPr>
        <w:t>, בהתאמה,</w:t>
      </w:r>
      <w:r>
        <w:rPr>
          <w:rFonts w:hint="cs"/>
          <w:rtl/>
        </w:rPr>
        <w:t xml:space="preserve"> של </w:t>
      </w:r>
      <w:r w:rsidR="00FA2A3F">
        <w:rPr>
          <w:rFonts w:hint="cs"/>
          <w:rtl/>
        </w:rPr>
        <w:t xml:space="preserve">כל אובייקטי </w:t>
      </w:r>
      <w:r>
        <w:rPr>
          <w:rFonts w:hint="cs"/>
          <w:rtl/>
        </w:rPr>
        <w:t xml:space="preserve">הפנים. </w:t>
      </w:r>
      <w:r w:rsidR="00B47F33">
        <w:rPr>
          <w:rFonts w:hint="cs"/>
          <w:rtl/>
        </w:rPr>
        <w:t xml:space="preserve">מיקום פנים מסויימות במרחב הצורה ובמרחב המרקם מיוצגות על ידי </w:t>
      </w:r>
      <w:r w:rsidR="00171AD3">
        <w:rPr>
          <w:rFonts w:hint="cs"/>
          <w:rtl/>
        </w:rPr>
        <w:t>וקטור</w:t>
      </w:r>
      <w:r w:rsidR="00B47F33">
        <w:rPr>
          <w:rFonts w:hint="cs"/>
          <w:rtl/>
        </w:rPr>
        <w:t xml:space="preserve"> מקדמי הצורה</w:t>
      </w:r>
      <w:r w:rsidR="00CC43F1">
        <w:rPr>
          <w:rFonts w:hint="cs"/>
          <w:rtl/>
        </w:rPr>
        <w:t xml:space="preserve"> </w:t>
      </w:r>
      <w:r w:rsidR="00B47F33" w:rsidRPr="00C01A74">
        <w:rPr>
          <w:position w:val="-12"/>
        </w:rPr>
        <w:object w:dxaOrig="279" w:dyaOrig="360">
          <v:shape id="_x0000_i1311" type="#_x0000_t75" style="width:14.25pt;height:18pt" o:ole="">
            <v:imagedata r:id="rId553" o:title=""/>
          </v:shape>
          <o:OLEObject Type="Embed" ProgID="Equation.3" ShapeID="_x0000_i1311" DrawAspect="Content" ObjectID="_1332165742" r:id="rId554"/>
        </w:object>
      </w:r>
      <w:r w:rsidR="00CC43F1">
        <w:rPr>
          <w:rFonts w:hint="cs"/>
          <w:position w:val="-12"/>
          <w:rtl/>
        </w:rPr>
        <w:t xml:space="preserve"> </w:t>
      </w:r>
      <w:r w:rsidR="00B47F33">
        <w:rPr>
          <w:rFonts w:hint="cs"/>
          <w:rtl/>
        </w:rPr>
        <w:t xml:space="preserve">ועל ידי </w:t>
      </w:r>
      <w:r w:rsidR="00171AD3">
        <w:rPr>
          <w:rFonts w:hint="cs"/>
          <w:rtl/>
        </w:rPr>
        <w:t>וקטור</w:t>
      </w:r>
      <w:r w:rsidR="00B47F33">
        <w:rPr>
          <w:rFonts w:hint="cs"/>
          <w:rtl/>
        </w:rPr>
        <w:t xml:space="preserve"> מקדמי המרקם </w:t>
      </w:r>
      <w:r w:rsidR="00B47F33" w:rsidRPr="00C01A74">
        <w:rPr>
          <w:position w:val="-12"/>
        </w:rPr>
        <w:object w:dxaOrig="279" w:dyaOrig="360">
          <v:shape id="_x0000_i1312" type="#_x0000_t75" style="width:14.25pt;height:18pt" o:ole="">
            <v:imagedata r:id="rId555" o:title=""/>
          </v:shape>
          <o:OLEObject Type="Embed" ProgID="Equation.3" ShapeID="_x0000_i1312" DrawAspect="Content" ObjectID="_1332165743" r:id="rId556"/>
        </w:object>
      </w:r>
      <w:r w:rsidR="00B47F33">
        <w:rPr>
          <w:rFonts w:hint="cs"/>
          <w:rtl/>
        </w:rPr>
        <w:t>, בהתאמה.</w:t>
      </w:r>
      <w:r>
        <w:rPr>
          <w:rFonts w:hint="cs"/>
          <w:rtl/>
        </w:rPr>
        <w:t xml:space="preserve"> </w:t>
      </w:r>
      <w:r w:rsidR="00B47F33">
        <w:rPr>
          <w:rFonts w:hint="cs"/>
          <w:rtl/>
        </w:rPr>
        <w:t>נציג דרכים</w:t>
      </w:r>
      <w:r w:rsidR="00AD77C2">
        <w:rPr>
          <w:rFonts w:hint="cs"/>
          <w:rtl/>
        </w:rPr>
        <w:t xml:space="preserve"> לבני</w:t>
      </w:r>
      <w:r w:rsidR="00B47F33">
        <w:rPr>
          <w:rFonts w:hint="cs"/>
          <w:rtl/>
        </w:rPr>
        <w:t xml:space="preserve">ית תת-מרחב (במקום </w:t>
      </w:r>
      <w:r w:rsidR="00171AD3">
        <w:rPr>
          <w:rFonts w:hint="cs"/>
          <w:rtl/>
        </w:rPr>
        <w:t>וקטור</w:t>
      </w:r>
      <w:r w:rsidR="00B47F33">
        <w:rPr>
          <w:rFonts w:hint="cs"/>
          <w:rtl/>
        </w:rPr>
        <w:t xml:space="preserve">) המייצג </w:t>
      </w:r>
      <w:r w:rsidR="007D6739">
        <w:rPr>
          <w:rFonts w:hint="cs"/>
          <w:rtl/>
        </w:rPr>
        <w:t>אובייקט</w:t>
      </w:r>
      <w:r w:rsidR="00B47F33">
        <w:rPr>
          <w:rFonts w:hint="cs"/>
          <w:rtl/>
        </w:rPr>
        <w:t xml:space="preserve"> </w:t>
      </w:r>
      <w:r w:rsidR="00CC43F1">
        <w:rPr>
          <w:rFonts w:hint="cs"/>
          <w:rtl/>
        </w:rPr>
        <w:t xml:space="preserve">(למשל אובייקט </w:t>
      </w:r>
      <w:r w:rsidR="00B47F33">
        <w:rPr>
          <w:rFonts w:hint="cs"/>
          <w:rtl/>
        </w:rPr>
        <w:t>פנים</w:t>
      </w:r>
      <w:r w:rsidR="00CC43F1">
        <w:rPr>
          <w:rFonts w:hint="cs"/>
          <w:rtl/>
        </w:rPr>
        <w:t>)</w:t>
      </w:r>
      <w:r w:rsidR="00B47F33">
        <w:rPr>
          <w:rFonts w:hint="cs"/>
          <w:rtl/>
        </w:rPr>
        <w:t xml:space="preserve"> באמצעות </w:t>
      </w:r>
      <w:r w:rsidR="007D6739">
        <w:rPr>
          <w:rFonts w:hint="cs"/>
          <w:rtl/>
        </w:rPr>
        <w:t>נתוני</w:t>
      </w:r>
      <w:r w:rsidR="00B47F33">
        <w:rPr>
          <w:rFonts w:hint="cs"/>
          <w:rtl/>
        </w:rPr>
        <w:t xml:space="preserve"> הצורה והמרקם.</w:t>
      </w:r>
      <w:r w:rsidR="00632D69">
        <w:rPr>
          <w:rFonts w:hint="cs"/>
          <w:rtl/>
        </w:rPr>
        <w:t xml:space="preserve">  </w:t>
      </w:r>
    </w:p>
    <w:p w:rsidR="009C6740" w:rsidRDefault="006A3245" w:rsidP="009C6740">
      <w:pPr>
        <w:rPr>
          <w:rtl/>
        </w:rPr>
      </w:pPr>
      <w:r>
        <w:rPr>
          <w:rFonts w:hint="cs"/>
          <w:rtl/>
        </w:rPr>
        <w:t xml:space="preserve">אם עבור </w:t>
      </w:r>
      <w:r w:rsidR="00116E81">
        <w:rPr>
          <w:rFonts w:hint="cs"/>
          <w:rtl/>
        </w:rPr>
        <w:t xml:space="preserve">אובייקט </w:t>
      </w:r>
      <w:r w:rsidR="00116E81">
        <w:rPr>
          <w:rFonts w:hint="cs"/>
        </w:rPr>
        <w:t>O</w:t>
      </w:r>
      <w:r w:rsidR="00116E81">
        <w:rPr>
          <w:rFonts w:hint="cs"/>
          <w:rtl/>
        </w:rPr>
        <w:t xml:space="preserve"> נתונה קבוצת תמונות </w:t>
      </w:r>
      <w:r w:rsidR="00116E81" w:rsidRPr="00F8275B">
        <w:rPr>
          <w:position w:val="-12"/>
        </w:rPr>
        <w:object w:dxaOrig="1880" w:dyaOrig="360">
          <v:shape id="_x0000_i1313" type="#_x0000_t75" style="width:93.75pt;height:18pt" o:ole="">
            <v:imagedata r:id="rId253" o:title=""/>
          </v:shape>
          <o:OLEObject Type="Embed" ProgID="Equation.3" ShapeID="_x0000_i1313" DrawAspect="Content" ObjectID="_1332165744" r:id="rId557"/>
        </w:object>
      </w:r>
      <w:r w:rsidR="00116E81">
        <w:rPr>
          <w:rFonts w:hint="cs"/>
          <w:position w:val="-12"/>
          <w:rtl/>
        </w:rPr>
        <w:t xml:space="preserve"> </w:t>
      </w:r>
      <w:r w:rsidR="00116E81">
        <w:rPr>
          <w:rFonts w:hint="cs"/>
          <w:rtl/>
        </w:rPr>
        <w:t xml:space="preserve">המייצגת אותו תחת מצבים שונים, נמצא עבור כל תמונה </w:t>
      </w:r>
      <w:r w:rsidR="00116E81" w:rsidRPr="00632D69">
        <w:rPr>
          <w:position w:val="-12"/>
        </w:rPr>
        <w:object w:dxaOrig="279" w:dyaOrig="360">
          <v:shape id="_x0000_i1314" type="#_x0000_t75" style="width:14.25pt;height:18pt" o:ole="">
            <v:imagedata r:id="rId558" o:title=""/>
          </v:shape>
          <o:OLEObject Type="Embed" ProgID="Equation.3" ShapeID="_x0000_i1314" DrawAspect="Content" ObjectID="_1332165745" r:id="rId559"/>
        </w:object>
      </w:r>
      <w:r w:rsidR="00116E81">
        <w:rPr>
          <w:rFonts w:hint="cs"/>
          <w:rtl/>
        </w:rPr>
        <w:t xml:space="preserve"> את וקטורי הצורה והמרקם </w:t>
      </w:r>
      <w:r w:rsidR="00116E81" w:rsidRPr="00C01A74">
        <w:rPr>
          <w:position w:val="-12"/>
        </w:rPr>
        <w:object w:dxaOrig="240" w:dyaOrig="360">
          <v:shape id="_x0000_i1315" type="#_x0000_t75" style="width:12pt;height:18pt" o:ole="">
            <v:imagedata r:id="rId371" o:title=""/>
          </v:shape>
          <o:OLEObject Type="Embed" ProgID="Equation.3" ShapeID="_x0000_i1315" DrawAspect="Content" ObjectID="_1332165746" r:id="rId560"/>
        </w:object>
      </w:r>
      <w:r w:rsidR="00116E81">
        <w:rPr>
          <w:rFonts w:hint="cs"/>
          <w:rtl/>
        </w:rPr>
        <w:t xml:space="preserve"> ו- </w:t>
      </w:r>
      <w:r w:rsidR="00116E81" w:rsidRPr="00C01A74">
        <w:rPr>
          <w:position w:val="-12"/>
        </w:rPr>
        <w:object w:dxaOrig="240" w:dyaOrig="360">
          <v:shape id="_x0000_i1316" type="#_x0000_t75" style="width:12pt;height:18pt" o:ole="">
            <v:imagedata r:id="rId373" o:title=""/>
          </v:shape>
          <o:OLEObject Type="Embed" ProgID="Equation.3" ShapeID="_x0000_i1316" DrawAspect="Content" ObjectID="_1332165747" r:id="rId561"/>
        </w:object>
      </w:r>
      <w:r w:rsidR="00116E81">
        <w:rPr>
          <w:rFonts w:hint="cs"/>
          <w:rtl/>
        </w:rPr>
        <w:t xml:space="preserve">. נגדיר את שתי המטריצות </w:t>
      </w:r>
      <w:r w:rsidR="00116E81" w:rsidRPr="00116E81">
        <w:rPr>
          <w:position w:val="-12"/>
        </w:rPr>
        <w:object w:dxaOrig="2320" w:dyaOrig="360">
          <v:shape id="_x0000_i1317" type="#_x0000_t75" style="width:115.5pt;height:18pt" o:ole="">
            <v:imagedata r:id="rId562" o:title=""/>
          </v:shape>
          <o:OLEObject Type="Embed" ProgID="Equation.3" ShapeID="_x0000_i1317" DrawAspect="Content" ObjectID="_1332165748" r:id="rId563"/>
        </w:object>
      </w:r>
      <w:r>
        <w:rPr>
          <w:rFonts w:hint="cs"/>
          <w:position w:val="-12"/>
          <w:rtl/>
        </w:rPr>
        <w:t xml:space="preserve"> </w:t>
      </w:r>
      <w:r w:rsidR="00116E81">
        <w:rPr>
          <w:rFonts w:hint="cs"/>
          <w:rtl/>
        </w:rPr>
        <w:t xml:space="preserve">, </w:t>
      </w:r>
      <w:r w:rsidR="00116E81" w:rsidRPr="00630774">
        <w:rPr>
          <w:position w:val="-12"/>
        </w:rPr>
        <w:object w:dxaOrig="2280" w:dyaOrig="360">
          <v:shape id="_x0000_i1318" type="#_x0000_t75" style="width:114pt;height:18pt" o:ole="">
            <v:imagedata r:id="rId564" o:title=""/>
          </v:shape>
          <o:OLEObject Type="Embed" ProgID="Equation.3" ShapeID="_x0000_i1318" DrawAspect="Content" ObjectID="_1332165749" r:id="rId565"/>
        </w:object>
      </w:r>
      <w:r>
        <w:rPr>
          <w:rFonts w:hint="cs"/>
          <w:rtl/>
        </w:rPr>
        <w:t xml:space="preserve">. </w:t>
      </w:r>
      <w:r w:rsidR="00116E81">
        <w:rPr>
          <w:rFonts w:hint="cs"/>
          <w:rtl/>
        </w:rPr>
        <w:t xml:space="preserve">נבצע פירוק לערכים סינגולריים </w:t>
      </w:r>
      <w:r w:rsidR="00116E81">
        <w:rPr>
          <w:rFonts w:hint="cs"/>
        </w:rPr>
        <w:t>SVD</w:t>
      </w:r>
      <w:r w:rsidR="00116E81">
        <w:rPr>
          <w:rFonts w:hint="cs"/>
          <w:rtl/>
        </w:rPr>
        <w:t xml:space="preserve"> (ראה </w:t>
      </w:r>
      <w:r w:rsidR="00116E81" w:rsidRPr="00B16893">
        <w:rPr>
          <w:rFonts w:hint="cs"/>
          <w:rtl/>
        </w:rPr>
        <w:t xml:space="preserve">פרק </w:t>
      </w:r>
      <w:hyperlink w:anchor="פרק101" w:history="1">
        <w:r w:rsidR="00116E81" w:rsidRPr="00E805A0">
          <w:rPr>
            <w:rStyle w:val="Hyperlink"/>
            <w:rFonts w:hint="cs"/>
            <w:u w:val="none"/>
            <w:rtl/>
          </w:rPr>
          <w:t>10.1</w:t>
        </w:r>
      </w:hyperlink>
      <w:r w:rsidR="00116E81">
        <w:rPr>
          <w:rFonts w:hint="cs"/>
          <w:rtl/>
        </w:rPr>
        <w:t>)</w:t>
      </w:r>
      <w:r w:rsidR="00116E81" w:rsidRPr="00B16893">
        <w:rPr>
          <w:rFonts w:hint="cs"/>
          <w:rtl/>
        </w:rPr>
        <w:t xml:space="preserve"> של</w:t>
      </w:r>
      <w:r w:rsidR="00116E81">
        <w:rPr>
          <w:rFonts w:hint="cs"/>
          <w:rtl/>
        </w:rPr>
        <w:t xml:space="preserve"> שתי המטריצות. מתוך הפירוקים </w:t>
      </w:r>
      <w:r w:rsidR="00116E81" w:rsidRPr="00116E81">
        <w:rPr>
          <w:position w:val="-12"/>
        </w:rPr>
        <w:object w:dxaOrig="1620" w:dyaOrig="400">
          <v:shape id="_x0000_i1319" type="#_x0000_t75" style="width:81pt;height:19.5pt" o:ole="">
            <v:imagedata r:id="rId566" o:title=""/>
          </v:shape>
          <o:OLEObject Type="Embed" ProgID="Equation.3" ShapeID="_x0000_i1319" DrawAspect="Content" ObjectID="_1332165750" r:id="rId567"/>
        </w:object>
      </w:r>
      <w:r w:rsidR="00116E81">
        <w:rPr>
          <w:rFonts w:hint="cs"/>
          <w:rtl/>
        </w:rPr>
        <w:t xml:space="preserve"> , </w:t>
      </w:r>
      <w:r w:rsidR="00116E81" w:rsidRPr="00116E81">
        <w:rPr>
          <w:position w:val="-10"/>
        </w:rPr>
        <w:object w:dxaOrig="1700" w:dyaOrig="380">
          <v:shape id="_x0000_i1320" type="#_x0000_t75" style="width:85.5pt;height:18.75pt" o:ole="">
            <v:imagedata r:id="rId568" o:title=""/>
          </v:shape>
          <o:OLEObject Type="Embed" ProgID="Equation.3" ShapeID="_x0000_i1320" DrawAspect="Content" ObjectID="_1332165751" r:id="rId569"/>
        </w:object>
      </w:r>
      <w:r w:rsidR="009C6740">
        <w:rPr>
          <w:rFonts w:hint="cs"/>
          <w:rtl/>
        </w:rPr>
        <w:t xml:space="preserve">, ניקח את </w:t>
      </w:r>
      <w:r w:rsidR="00116E81">
        <w:rPr>
          <w:rFonts w:hint="cs"/>
          <w:rtl/>
        </w:rPr>
        <w:t xml:space="preserve"> </w:t>
      </w:r>
      <w:r w:rsidR="00116E81" w:rsidRPr="00B57F56">
        <w:rPr>
          <w:i/>
          <w:iCs/>
        </w:rPr>
        <w:t>d</w:t>
      </w:r>
      <w:r w:rsidR="00116E81">
        <w:rPr>
          <w:rFonts w:hint="cs"/>
          <w:rtl/>
        </w:rPr>
        <w:t xml:space="preserve"> העמודות הראשונות של </w:t>
      </w:r>
      <w:r w:rsidR="009C6740" w:rsidRPr="00116E81">
        <w:rPr>
          <w:position w:val="-12"/>
        </w:rPr>
        <w:object w:dxaOrig="340" w:dyaOrig="360">
          <v:shape id="_x0000_i1321" type="#_x0000_t75" style="width:17.25pt;height:18pt" o:ole="">
            <v:imagedata r:id="rId570" o:title=""/>
          </v:shape>
          <o:OLEObject Type="Embed" ProgID="Equation.3" ShapeID="_x0000_i1321" DrawAspect="Content" ObjectID="_1332165752" r:id="rId571"/>
        </w:object>
      </w:r>
      <w:r w:rsidR="009C6740">
        <w:rPr>
          <w:rFonts w:hint="cs"/>
          <w:rtl/>
        </w:rPr>
        <w:t xml:space="preserve"> </w:t>
      </w:r>
      <w:r w:rsidR="00116E81">
        <w:rPr>
          <w:rFonts w:hint="cs"/>
          <w:rtl/>
        </w:rPr>
        <w:t xml:space="preserve">ושל </w:t>
      </w:r>
      <w:r w:rsidR="009C6740" w:rsidRPr="00116E81">
        <w:rPr>
          <w:position w:val="-10"/>
        </w:rPr>
        <w:object w:dxaOrig="360" w:dyaOrig="340">
          <v:shape id="_x0000_i1322" type="#_x0000_t75" style="width:18pt;height:17.25pt" o:ole="">
            <v:imagedata r:id="rId572" o:title=""/>
          </v:shape>
          <o:OLEObject Type="Embed" ProgID="Equation.3" ShapeID="_x0000_i1322" DrawAspect="Content" ObjectID="_1332165753" r:id="rId573"/>
        </w:object>
      </w:r>
      <w:r w:rsidR="009C6740">
        <w:rPr>
          <w:rFonts w:hint="cs"/>
          <w:rtl/>
        </w:rPr>
        <w:t xml:space="preserve"> </w:t>
      </w:r>
      <w:r w:rsidR="00116E81">
        <w:rPr>
          <w:rFonts w:hint="cs"/>
          <w:rtl/>
        </w:rPr>
        <w:t>כשני תתי-מרחבים המייצגים את האובייקט</w:t>
      </w:r>
      <w:r w:rsidR="009C6740">
        <w:rPr>
          <w:rFonts w:hint="cs"/>
          <w:rtl/>
        </w:rPr>
        <w:t xml:space="preserve"> </w:t>
      </w:r>
      <w:r w:rsidR="00116E81">
        <w:rPr>
          <w:rFonts w:hint="cs"/>
          <w:rtl/>
        </w:rPr>
        <w:t xml:space="preserve"> </w:t>
      </w:r>
      <w:r w:rsidR="00116E81">
        <w:rPr>
          <w:rFonts w:hint="cs"/>
        </w:rPr>
        <w:t>O</w:t>
      </w:r>
      <w:r w:rsidR="00116E81">
        <w:rPr>
          <w:rFonts w:hint="cs"/>
          <w:rtl/>
        </w:rPr>
        <w:t xml:space="preserve"> בהתאם למימד הפנימי</w:t>
      </w:r>
      <w:r w:rsidR="009C6740">
        <w:rPr>
          <w:rFonts w:hint="cs"/>
          <w:rtl/>
        </w:rPr>
        <w:t xml:space="preserve"> </w:t>
      </w:r>
      <w:r w:rsidR="00116E81">
        <w:rPr>
          <w:rFonts w:hint="cs"/>
          <w:rtl/>
        </w:rPr>
        <w:t xml:space="preserve"> </w:t>
      </w:r>
      <w:r w:rsidR="00116E81" w:rsidRPr="00B57F56">
        <w:rPr>
          <w:i/>
          <w:iCs/>
        </w:rPr>
        <w:t>d</w:t>
      </w:r>
      <w:r w:rsidR="00116E81">
        <w:rPr>
          <w:rFonts w:hint="cs"/>
          <w:rtl/>
        </w:rPr>
        <w:t xml:space="preserve"> הרצוי. </w:t>
      </w:r>
      <w:r w:rsidR="009C6740">
        <w:rPr>
          <w:rFonts w:hint="cs"/>
          <w:rtl/>
        </w:rPr>
        <w:t>בצורה כזו</w:t>
      </w:r>
      <w:r w:rsidR="00116E81">
        <w:rPr>
          <w:rFonts w:hint="cs"/>
          <w:rtl/>
        </w:rPr>
        <w:t xml:space="preserve"> האובייקט מיוצג על ידי שני תתי-מרחבים, תת-מרחב </w:t>
      </w:r>
      <w:r w:rsidR="009C6740">
        <w:rPr>
          <w:rFonts w:hint="cs"/>
          <w:rtl/>
        </w:rPr>
        <w:t xml:space="preserve">בתוך מרחב </w:t>
      </w:r>
      <w:r w:rsidR="00116E81">
        <w:rPr>
          <w:rFonts w:hint="cs"/>
          <w:rtl/>
        </w:rPr>
        <w:t xml:space="preserve">הצורה ותת-מרחב </w:t>
      </w:r>
      <w:r w:rsidR="009C6740">
        <w:rPr>
          <w:rFonts w:hint="cs"/>
          <w:rtl/>
        </w:rPr>
        <w:t xml:space="preserve">בתוך מרחב </w:t>
      </w:r>
      <w:r w:rsidR="00116E81">
        <w:rPr>
          <w:rFonts w:hint="cs"/>
          <w:rtl/>
        </w:rPr>
        <w:t>המרקם. את כל החישובים (חישובי המרחק</w:t>
      </w:r>
      <w:r w:rsidR="009C6740">
        <w:rPr>
          <w:rFonts w:hint="cs"/>
          <w:rtl/>
        </w:rPr>
        <w:t xml:space="preserve"> וכדומה)</w:t>
      </w:r>
      <w:r w:rsidR="00116E81">
        <w:rPr>
          <w:rFonts w:hint="cs"/>
          <w:rtl/>
        </w:rPr>
        <w:t xml:space="preserve"> נבצע על שני הייצוגים וניקח כתוצאה את הממוצע ביניהם, הערך הקטן יותר, הערך הגדול יותר </w:t>
      </w:r>
      <w:r w:rsidR="009C6740">
        <w:rPr>
          <w:rFonts w:hint="cs"/>
          <w:rtl/>
        </w:rPr>
        <w:t xml:space="preserve">או ערך מוסכם </w:t>
      </w:r>
      <w:r w:rsidR="00116E81">
        <w:rPr>
          <w:rFonts w:hint="cs"/>
          <w:rtl/>
        </w:rPr>
        <w:t>אחר.</w:t>
      </w:r>
      <w:r w:rsidR="009C6740">
        <w:rPr>
          <w:rFonts w:hint="cs"/>
          <w:rtl/>
        </w:rPr>
        <w:t xml:space="preserve"> נציין שתתי-המרחבים שקיבלנו הם</w:t>
      </w:r>
      <w:r>
        <w:rPr>
          <w:rFonts w:hint="cs"/>
          <w:rtl/>
        </w:rPr>
        <w:t>:</w:t>
      </w:r>
      <w:r w:rsidR="009C6740">
        <w:rPr>
          <w:rFonts w:hint="cs"/>
          <w:rtl/>
        </w:rPr>
        <w:t xml:space="preserve"> תת-מרחב אחד המייצג את האובייקט</w:t>
      </w:r>
      <w:r w:rsidR="009C6740">
        <w:rPr>
          <w:rFonts w:hint="cs"/>
        </w:rPr>
        <w:t xml:space="preserve">O </w:t>
      </w:r>
      <w:r w:rsidR="009C6740">
        <w:rPr>
          <w:rFonts w:hint="cs"/>
          <w:rtl/>
        </w:rPr>
        <w:t xml:space="preserve">  בתוך מרחב הנפרש על ידי </w:t>
      </w:r>
      <w:r w:rsidR="009C6740">
        <w:rPr>
          <w:rFonts w:hint="cs"/>
          <w:rtl/>
        </w:rPr>
        <w:lastRenderedPageBreak/>
        <w:t xml:space="preserve">וקטורי הצורה של אובייקטים מאותו סוג של </w:t>
      </w:r>
      <w:r w:rsidR="009C6740">
        <w:rPr>
          <w:rFonts w:hint="cs"/>
        </w:rPr>
        <w:t>O</w:t>
      </w:r>
      <w:r w:rsidR="009C6740">
        <w:rPr>
          <w:rFonts w:hint="cs"/>
          <w:rtl/>
        </w:rPr>
        <w:t xml:space="preserve">, שהוא עצמו תת-מרחב של המרחב הנפרש על ידי כל וקטורי הצורה, ותת-מרחב שני המייצג את </w:t>
      </w:r>
      <w:r w:rsidR="009C6740">
        <w:rPr>
          <w:rFonts w:hint="cs"/>
        </w:rPr>
        <w:t xml:space="preserve">O </w:t>
      </w:r>
      <w:r w:rsidR="009C6740">
        <w:rPr>
          <w:rFonts w:hint="cs"/>
          <w:rtl/>
        </w:rPr>
        <w:t xml:space="preserve">  בתוך מרחב הנפרש על ידי וקטורי המרקם של אובייקטים מהסוג של  </w:t>
      </w:r>
      <w:r w:rsidR="009C6740">
        <w:rPr>
          <w:rFonts w:hint="cs"/>
        </w:rPr>
        <w:t>O</w:t>
      </w:r>
      <w:r w:rsidR="009C6740">
        <w:rPr>
          <w:rFonts w:hint="cs"/>
          <w:rtl/>
        </w:rPr>
        <w:t>, שהוא עצמו תת-מרחב של המרחב הנפרש על ידי כל וקטורי המרקם.</w:t>
      </w:r>
    </w:p>
    <w:p w:rsidR="008904A5" w:rsidRDefault="00C34727" w:rsidP="00C34727">
      <w:pPr>
        <w:rPr>
          <w:rtl/>
        </w:rPr>
      </w:pPr>
      <w:r>
        <w:rPr>
          <w:rFonts w:hint="cs"/>
          <w:rtl/>
        </w:rPr>
        <w:t xml:space="preserve">ניתן </w:t>
      </w:r>
      <w:r w:rsidR="009C6740">
        <w:rPr>
          <w:rFonts w:hint="cs"/>
          <w:rtl/>
        </w:rPr>
        <w:t>לחשוב</w:t>
      </w:r>
      <w:r>
        <w:rPr>
          <w:rFonts w:hint="cs"/>
          <w:rtl/>
        </w:rPr>
        <w:t xml:space="preserve"> </w:t>
      </w:r>
      <w:r w:rsidR="009C6740">
        <w:rPr>
          <w:rFonts w:hint="cs"/>
          <w:rtl/>
        </w:rPr>
        <w:t>על שילוב וקטורי הצורה והמרקם</w:t>
      </w:r>
      <w:r>
        <w:rPr>
          <w:rFonts w:hint="cs"/>
          <w:rtl/>
        </w:rPr>
        <w:t>, וכך לקבל תת-מרחב מייצג יחיד</w:t>
      </w:r>
      <w:r w:rsidR="009C6740">
        <w:rPr>
          <w:rFonts w:hint="cs"/>
          <w:rtl/>
        </w:rPr>
        <w:t xml:space="preserve">. </w:t>
      </w:r>
      <w:r w:rsidR="002D65E9">
        <w:rPr>
          <w:rFonts w:hint="cs"/>
          <w:rtl/>
        </w:rPr>
        <w:t xml:space="preserve">נגדיר את </w:t>
      </w:r>
      <w:r w:rsidR="001866E3">
        <w:rPr>
          <w:rFonts w:hint="cs"/>
          <w:rtl/>
        </w:rPr>
        <w:t>המטריצה</w:t>
      </w:r>
      <w:r w:rsidR="00FA1393">
        <w:rPr>
          <w:rFonts w:hint="cs"/>
          <w:rtl/>
        </w:rPr>
        <w:t xml:space="preserve"> </w:t>
      </w:r>
      <w:r w:rsidR="00CC43F1" w:rsidRPr="00632D69">
        <w:rPr>
          <w:position w:val="-12"/>
        </w:rPr>
        <w:object w:dxaOrig="3400" w:dyaOrig="360">
          <v:shape id="_x0000_i1323" type="#_x0000_t75" style="width:169.5pt;height:18pt" o:ole="">
            <v:imagedata r:id="rId574" o:title=""/>
          </v:shape>
          <o:OLEObject Type="Embed" ProgID="Equation.3" ShapeID="_x0000_i1323" DrawAspect="Content" ObjectID="_1332165754" r:id="rId575"/>
        </w:object>
      </w:r>
      <w:r>
        <w:rPr>
          <w:rFonts w:hint="cs"/>
          <w:rtl/>
        </w:rPr>
        <w:t>, ו</w:t>
      </w:r>
      <w:r w:rsidR="00851738">
        <w:rPr>
          <w:rFonts w:hint="cs"/>
          <w:rtl/>
        </w:rPr>
        <w:t xml:space="preserve">נבצע </w:t>
      </w:r>
      <w:r w:rsidR="00CC43F1">
        <w:rPr>
          <w:rFonts w:hint="cs"/>
          <w:rtl/>
        </w:rPr>
        <w:t xml:space="preserve">פירוק </w:t>
      </w:r>
      <w:r w:rsidR="00851738">
        <w:rPr>
          <w:rFonts w:hint="cs"/>
          <w:rtl/>
        </w:rPr>
        <w:t>לערכים סינגולריים</w:t>
      </w:r>
      <w:r>
        <w:rPr>
          <w:rFonts w:hint="cs"/>
          <w:rtl/>
        </w:rPr>
        <w:t xml:space="preserve"> </w:t>
      </w:r>
      <w:r w:rsidR="00851738" w:rsidRPr="00B16893">
        <w:rPr>
          <w:rFonts w:hint="cs"/>
          <w:rtl/>
        </w:rPr>
        <w:t>של</w:t>
      </w:r>
      <w:r w:rsidR="00851738">
        <w:rPr>
          <w:rFonts w:hint="cs"/>
          <w:rtl/>
        </w:rPr>
        <w:t xml:space="preserve"> המטריצה </w:t>
      </w:r>
      <w:r w:rsidR="00851738">
        <w:t>M</w:t>
      </w:r>
      <w:r w:rsidR="00851738">
        <w:rPr>
          <w:rFonts w:hint="cs"/>
          <w:rtl/>
        </w:rPr>
        <w:t>. מתוך הפירוק</w:t>
      </w:r>
      <w:r>
        <w:rPr>
          <w:rFonts w:hint="cs"/>
          <w:rtl/>
        </w:rPr>
        <w:t xml:space="preserve"> </w:t>
      </w:r>
      <w:r w:rsidR="00851738" w:rsidRPr="00B57F56">
        <w:rPr>
          <w:position w:val="-6"/>
        </w:rPr>
        <w:object w:dxaOrig="1240" w:dyaOrig="320">
          <v:shape id="_x0000_i1324" type="#_x0000_t75" style="width:62.25pt;height:15.75pt" o:ole="">
            <v:imagedata r:id="rId576" o:title=""/>
          </v:shape>
          <o:OLEObject Type="Embed" ProgID="Equation.3" ShapeID="_x0000_i1324" DrawAspect="Content" ObjectID="_1332165755" r:id="rId577"/>
        </w:object>
      </w:r>
      <w:r>
        <w:rPr>
          <w:rFonts w:hint="cs"/>
          <w:rtl/>
        </w:rPr>
        <w:t>, ניקח את</w:t>
      </w:r>
      <w:r w:rsidR="00851738">
        <w:rPr>
          <w:rFonts w:hint="cs"/>
          <w:rtl/>
        </w:rPr>
        <w:t xml:space="preserve"> </w:t>
      </w:r>
      <w:r w:rsidR="00851738" w:rsidRPr="00B57F56">
        <w:rPr>
          <w:i/>
          <w:iCs/>
        </w:rPr>
        <w:t>d</w:t>
      </w:r>
      <w:r w:rsidR="00851738">
        <w:rPr>
          <w:rFonts w:hint="cs"/>
          <w:rtl/>
        </w:rPr>
        <w:t xml:space="preserve"> העמודות הראשונות של </w:t>
      </w:r>
      <w:r w:rsidR="00851738">
        <w:rPr>
          <w:rFonts w:hint="cs"/>
        </w:rPr>
        <w:t>U</w:t>
      </w:r>
      <w:r>
        <w:rPr>
          <w:rFonts w:hint="cs"/>
          <w:rtl/>
        </w:rPr>
        <w:t xml:space="preserve"> כתת-המרחב </w:t>
      </w:r>
      <w:r w:rsidR="00851738">
        <w:rPr>
          <w:rFonts w:hint="cs"/>
          <w:rtl/>
        </w:rPr>
        <w:t xml:space="preserve">המייצג את האובייקט בהתאם למימד הפנימי </w:t>
      </w:r>
      <w:r w:rsidR="00851738" w:rsidRPr="00B57F56">
        <w:rPr>
          <w:i/>
          <w:iCs/>
        </w:rPr>
        <w:t>d</w:t>
      </w:r>
      <w:r w:rsidR="00851738">
        <w:rPr>
          <w:rFonts w:hint="cs"/>
          <w:rtl/>
        </w:rPr>
        <w:t xml:space="preserve"> הר</w:t>
      </w:r>
      <w:r>
        <w:rPr>
          <w:rFonts w:hint="cs"/>
          <w:rtl/>
        </w:rPr>
        <w:t>צוי. אין משמעות לסידור הוקטורים</w:t>
      </w:r>
      <w:r w:rsidR="00851738">
        <w:rPr>
          <w:rFonts w:hint="cs"/>
          <w:rtl/>
        </w:rPr>
        <w:t xml:space="preserve"> במטריצה </w:t>
      </w:r>
      <w:r w:rsidR="00851738">
        <w:rPr>
          <w:rFonts w:hint="cs"/>
        </w:rPr>
        <w:t>M</w:t>
      </w:r>
      <w:r>
        <w:rPr>
          <w:rFonts w:hint="cs"/>
          <w:rtl/>
        </w:rPr>
        <w:t xml:space="preserve"> </w:t>
      </w:r>
      <w:r w:rsidR="00851738">
        <w:rPr>
          <w:rFonts w:hint="cs"/>
          <w:rtl/>
        </w:rPr>
        <w:t>וניתן להשתמש גם בסידורים אחרים</w:t>
      </w:r>
      <w:r w:rsidR="006A3245">
        <w:rPr>
          <w:rFonts w:hint="cs"/>
          <w:rtl/>
        </w:rPr>
        <w:t xml:space="preserve">, </w:t>
      </w:r>
      <w:r w:rsidR="00CC43F1">
        <w:rPr>
          <w:rFonts w:hint="cs"/>
          <w:rtl/>
        </w:rPr>
        <w:t>למשל</w:t>
      </w:r>
      <w:r w:rsidR="006A3245">
        <w:rPr>
          <w:rFonts w:hint="cs"/>
          <w:rtl/>
        </w:rPr>
        <w:t xml:space="preserve"> </w:t>
      </w:r>
      <w:r w:rsidR="00851738" w:rsidRPr="00632D69">
        <w:rPr>
          <w:position w:val="-12"/>
        </w:rPr>
        <w:object w:dxaOrig="3500" w:dyaOrig="360">
          <v:shape id="_x0000_i1325" type="#_x0000_t75" style="width:174.75pt;height:18pt" o:ole="">
            <v:imagedata r:id="rId578" o:title=""/>
          </v:shape>
          <o:OLEObject Type="Embed" ProgID="Equation.3" ShapeID="_x0000_i1325" DrawAspect="Content" ObjectID="_1332165756" r:id="rId579"/>
        </w:object>
      </w:r>
      <w:r>
        <w:rPr>
          <w:rFonts w:hint="cs"/>
          <w:rtl/>
        </w:rPr>
        <w:t>. תת-המרחב שקיבלנו הוא תת-מרחב המייצג את</w:t>
      </w:r>
      <w:r w:rsidR="00851738">
        <w:rPr>
          <w:rFonts w:hint="cs"/>
        </w:rPr>
        <w:t xml:space="preserve">O </w:t>
      </w:r>
      <w:r w:rsidR="00851738">
        <w:rPr>
          <w:rFonts w:hint="cs"/>
          <w:rtl/>
        </w:rPr>
        <w:t xml:space="preserve"> </w:t>
      </w:r>
      <w:r w:rsidR="006A3245">
        <w:rPr>
          <w:rFonts w:hint="cs"/>
          <w:rtl/>
        </w:rPr>
        <w:t xml:space="preserve"> </w:t>
      </w:r>
      <w:r w:rsidR="00851738">
        <w:rPr>
          <w:rFonts w:hint="cs"/>
          <w:rtl/>
        </w:rPr>
        <w:t>בתוך מרחב הנפרש על ידי וקטורי הצורה והמרקם של</w:t>
      </w:r>
      <w:r w:rsidR="00CC43F1">
        <w:rPr>
          <w:rFonts w:hint="cs"/>
          <w:rtl/>
        </w:rPr>
        <w:t xml:space="preserve"> או</w:t>
      </w:r>
      <w:r w:rsidR="00851738">
        <w:rPr>
          <w:rFonts w:hint="cs"/>
          <w:rtl/>
        </w:rPr>
        <w:t>בייקטים מאותו סוג של</w:t>
      </w:r>
      <w:r w:rsidR="00CC43F1">
        <w:rPr>
          <w:rFonts w:hint="cs"/>
          <w:rtl/>
        </w:rPr>
        <w:t xml:space="preserve"> </w:t>
      </w:r>
      <w:r w:rsidR="00851738">
        <w:rPr>
          <w:rFonts w:hint="cs"/>
          <w:rtl/>
        </w:rPr>
        <w:t xml:space="preserve"> </w:t>
      </w:r>
      <w:r w:rsidR="00851738">
        <w:rPr>
          <w:rFonts w:hint="cs"/>
        </w:rPr>
        <w:t>O</w:t>
      </w:r>
      <w:r w:rsidR="00CC43F1">
        <w:rPr>
          <w:rFonts w:hint="cs"/>
          <w:rtl/>
        </w:rPr>
        <w:t>, שהוא עצמו תת-מרחב של המרחב הנפרש על ידי כל וקטורי הצורה והמרקם</w:t>
      </w:r>
      <w:r w:rsidR="00851738">
        <w:rPr>
          <w:rFonts w:hint="cs"/>
          <w:rtl/>
        </w:rPr>
        <w:t>.</w:t>
      </w:r>
    </w:p>
    <w:p w:rsidR="00FC1216" w:rsidRDefault="007D6739" w:rsidP="00F46629">
      <w:pPr>
        <w:rPr>
          <w:rtl/>
        </w:rPr>
      </w:pPr>
      <w:r>
        <w:rPr>
          <w:rFonts w:hint="cs"/>
          <w:rtl/>
        </w:rPr>
        <w:t xml:space="preserve">אלטרנטיבה </w:t>
      </w:r>
      <w:r w:rsidR="00FC1216">
        <w:rPr>
          <w:rFonts w:hint="cs"/>
          <w:rtl/>
        </w:rPr>
        <w:t>נוספת  לב</w:t>
      </w:r>
      <w:r>
        <w:rPr>
          <w:rFonts w:hint="cs"/>
          <w:rtl/>
        </w:rPr>
        <w:t>ניית תת-מרחב מייצג עבור אובייקט</w:t>
      </w:r>
      <w:r w:rsidR="00FC1216">
        <w:rPr>
          <w:rFonts w:hint="cs"/>
        </w:rPr>
        <w:t xml:space="preserve">O </w:t>
      </w:r>
      <w:r w:rsidR="00C34727">
        <w:rPr>
          <w:rFonts w:hint="cs"/>
          <w:rtl/>
        </w:rPr>
        <w:t xml:space="preserve"> היא</w:t>
      </w:r>
      <w:r w:rsidR="00FC1216">
        <w:rPr>
          <w:rFonts w:hint="cs"/>
          <w:rtl/>
        </w:rPr>
        <w:t xml:space="preserve"> להשת</w:t>
      </w:r>
      <w:r w:rsidR="005D0395">
        <w:rPr>
          <w:rFonts w:hint="cs"/>
          <w:rtl/>
        </w:rPr>
        <w:t>מש  במ</w:t>
      </w:r>
      <w:r w:rsidR="00C34727">
        <w:rPr>
          <w:rFonts w:hint="cs"/>
          <w:rtl/>
        </w:rPr>
        <w:t xml:space="preserve">קדמי המודל,  מקדמי הצורה והמרקם </w:t>
      </w:r>
      <w:r w:rsidR="00FC1216" w:rsidRPr="00C01A74">
        <w:rPr>
          <w:position w:val="-12"/>
        </w:rPr>
        <w:object w:dxaOrig="279" w:dyaOrig="360">
          <v:shape id="_x0000_i1326" type="#_x0000_t75" style="width:14.25pt;height:18pt" o:ole="">
            <v:imagedata r:id="rId580" o:title=""/>
          </v:shape>
          <o:OLEObject Type="Embed" ProgID="Equation.3" ShapeID="_x0000_i1326" DrawAspect="Content" ObjectID="_1332165757" r:id="rId581"/>
        </w:object>
      </w:r>
      <w:r w:rsidR="00C34727">
        <w:rPr>
          <w:rFonts w:hint="cs"/>
          <w:rtl/>
        </w:rPr>
        <w:t xml:space="preserve"> ו-</w:t>
      </w:r>
      <w:r w:rsidR="00FC1216">
        <w:rPr>
          <w:rFonts w:hint="cs"/>
          <w:rtl/>
        </w:rPr>
        <w:t xml:space="preserve"> </w:t>
      </w:r>
      <w:r w:rsidR="00FC1216" w:rsidRPr="00C01A74">
        <w:rPr>
          <w:position w:val="-12"/>
        </w:rPr>
        <w:object w:dxaOrig="320" w:dyaOrig="360">
          <v:shape id="_x0000_i1327" type="#_x0000_t75" style="width:16.5pt;height:18pt" o:ole="">
            <v:imagedata r:id="rId582" o:title=""/>
          </v:shape>
          <o:OLEObject Type="Embed" ProgID="Equation.3" ShapeID="_x0000_i1327" DrawAspect="Content" ObjectID="_1332165758" r:id="rId583"/>
        </w:object>
      </w:r>
      <w:r w:rsidR="005D0395">
        <w:rPr>
          <w:rFonts w:hint="cs"/>
          <w:rtl/>
        </w:rPr>
        <w:t>.</w:t>
      </w:r>
      <w:r w:rsidR="00FC1216">
        <w:rPr>
          <w:rFonts w:hint="cs"/>
          <w:rtl/>
        </w:rPr>
        <w:t xml:space="preserve"> </w:t>
      </w:r>
      <w:r w:rsidR="00FC1216" w:rsidRPr="00C01A74">
        <w:rPr>
          <w:position w:val="-12"/>
        </w:rPr>
        <w:object w:dxaOrig="279" w:dyaOrig="360">
          <v:shape id="_x0000_i1328" type="#_x0000_t75" style="width:14.25pt;height:18pt" o:ole="">
            <v:imagedata r:id="rId580" o:title=""/>
          </v:shape>
          <o:OLEObject Type="Embed" ProgID="Equation.3" ShapeID="_x0000_i1328" DrawAspect="Content" ObjectID="_1332165759" r:id="rId584"/>
        </w:object>
      </w:r>
      <w:r w:rsidR="00C34727">
        <w:rPr>
          <w:rFonts w:hint="cs"/>
          <w:rtl/>
        </w:rPr>
        <w:t xml:space="preserve"> ו-</w:t>
      </w:r>
      <w:r w:rsidR="00FC1216">
        <w:rPr>
          <w:rFonts w:hint="cs"/>
          <w:rtl/>
        </w:rPr>
        <w:t xml:space="preserve">  </w:t>
      </w:r>
      <w:r w:rsidR="00FC1216" w:rsidRPr="00C01A74">
        <w:rPr>
          <w:position w:val="-12"/>
        </w:rPr>
        <w:object w:dxaOrig="320" w:dyaOrig="360">
          <v:shape id="_x0000_i1329" type="#_x0000_t75" style="width:16.5pt;height:18pt" o:ole="">
            <v:imagedata r:id="rId582" o:title=""/>
          </v:shape>
          <o:OLEObject Type="Embed" ProgID="Equation.3" ShapeID="_x0000_i1329" DrawAspect="Content" ObjectID="_1332165760" r:id="rId585"/>
        </w:object>
      </w:r>
      <w:r w:rsidR="005D0395">
        <w:rPr>
          <w:rFonts w:hint="cs"/>
          <w:rtl/>
        </w:rPr>
        <w:t xml:space="preserve">הם </w:t>
      </w:r>
      <w:r w:rsidR="00171AD3">
        <w:rPr>
          <w:rFonts w:hint="cs"/>
          <w:rtl/>
        </w:rPr>
        <w:t>וקטור</w:t>
      </w:r>
      <w:r w:rsidR="00C34727">
        <w:rPr>
          <w:rFonts w:hint="cs"/>
          <w:rtl/>
        </w:rPr>
        <w:t>ים. יהיו</w:t>
      </w:r>
      <w:r w:rsidR="00FC1216">
        <w:rPr>
          <w:rFonts w:hint="cs"/>
          <w:rtl/>
        </w:rPr>
        <w:t xml:space="preserve"> </w:t>
      </w:r>
      <w:r w:rsidR="00FC1216" w:rsidRPr="00C01A74">
        <w:rPr>
          <w:position w:val="-12"/>
        </w:rPr>
        <w:object w:dxaOrig="740" w:dyaOrig="380">
          <v:shape id="_x0000_i1330" type="#_x0000_t75" style="width:38.25pt;height:18.75pt" o:ole="">
            <v:imagedata r:id="rId586" o:title=""/>
          </v:shape>
          <o:OLEObject Type="Embed" ProgID="Equation.3" ShapeID="_x0000_i1330" DrawAspect="Content" ObjectID="_1332165761" r:id="rId587"/>
        </w:object>
      </w:r>
      <w:r w:rsidR="00FC1216">
        <w:rPr>
          <w:rFonts w:hint="cs"/>
          <w:position w:val="-12"/>
          <w:rtl/>
        </w:rPr>
        <w:t xml:space="preserve">  </w:t>
      </w:r>
      <w:r w:rsidR="00C34727">
        <w:rPr>
          <w:rFonts w:hint="cs"/>
          <w:rtl/>
        </w:rPr>
        <w:t>מקדמי המודל  עבור התמונה</w:t>
      </w:r>
      <w:r w:rsidR="00FC1216">
        <w:rPr>
          <w:rFonts w:hint="cs"/>
          <w:rtl/>
        </w:rPr>
        <w:t xml:space="preserve"> </w:t>
      </w:r>
      <w:r w:rsidR="00FC1216" w:rsidRPr="00FC1216">
        <w:rPr>
          <w:position w:val="-12"/>
        </w:rPr>
        <w:object w:dxaOrig="279" w:dyaOrig="360">
          <v:shape id="_x0000_i1331" type="#_x0000_t75" style="width:14.25pt;height:18pt" o:ole="">
            <v:imagedata r:id="rId588" o:title=""/>
          </v:shape>
          <o:OLEObject Type="Embed" ProgID="Equation.3" ShapeID="_x0000_i1331" DrawAspect="Content" ObjectID="_1332165762" r:id="rId589"/>
        </w:object>
      </w:r>
      <w:r w:rsidR="00C34727">
        <w:rPr>
          <w:rFonts w:hint="cs"/>
          <w:rtl/>
        </w:rPr>
        <w:t xml:space="preserve">  של האובייקט</w:t>
      </w:r>
      <w:r w:rsidR="00FC1216">
        <w:rPr>
          <w:rFonts w:hint="cs"/>
        </w:rPr>
        <w:t xml:space="preserve">O </w:t>
      </w:r>
      <w:r w:rsidR="00C34727">
        <w:rPr>
          <w:rFonts w:hint="cs"/>
          <w:rtl/>
        </w:rPr>
        <w:t xml:space="preserve"> תחת מצב </w:t>
      </w:r>
      <w:r w:rsidR="005D0395">
        <w:rPr>
          <w:rFonts w:hint="cs"/>
          <w:rtl/>
        </w:rPr>
        <w:t xml:space="preserve">מסויים, ונניח שיש  לנו </w:t>
      </w:r>
      <w:r w:rsidR="00FC1216">
        <w:rPr>
          <w:rFonts w:hint="cs"/>
          <w:rtl/>
        </w:rPr>
        <w:t xml:space="preserve"> </w:t>
      </w:r>
      <w:r w:rsidR="00FC1216">
        <w:rPr>
          <w:i/>
          <w:iCs/>
        </w:rPr>
        <w:t>k</w:t>
      </w:r>
      <w:r w:rsidR="00FC1216">
        <w:rPr>
          <w:rFonts w:hint="cs"/>
          <w:i/>
          <w:iCs/>
          <w:rtl/>
        </w:rPr>
        <w:t xml:space="preserve"> </w:t>
      </w:r>
      <w:r w:rsidR="00FC1216" w:rsidRPr="00FC1216">
        <w:rPr>
          <w:rFonts w:hint="cs"/>
          <w:rtl/>
        </w:rPr>
        <w:t>תמונות</w:t>
      </w:r>
      <w:r w:rsidR="00FC1216">
        <w:rPr>
          <w:rFonts w:hint="cs"/>
          <w:i/>
          <w:iCs/>
          <w:rtl/>
        </w:rPr>
        <w:t xml:space="preserve"> </w:t>
      </w:r>
      <w:r w:rsidR="005D0395">
        <w:rPr>
          <w:rFonts w:hint="cs"/>
          <w:rtl/>
        </w:rPr>
        <w:t xml:space="preserve">מייצגות עבור </w:t>
      </w:r>
      <w:r w:rsidR="00FC1216">
        <w:rPr>
          <w:rFonts w:hint="cs"/>
        </w:rPr>
        <w:t>O</w:t>
      </w:r>
      <w:r w:rsidR="00734F00">
        <w:rPr>
          <w:rFonts w:hint="cs"/>
          <w:rtl/>
        </w:rPr>
        <w:t>.</w:t>
      </w:r>
      <w:r w:rsidR="005D0395">
        <w:rPr>
          <w:rFonts w:hint="cs"/>
          <w:rtl/>
        </w:rPr>
        <w:t xml:space="preserve"> </w:t>
      </w:r>
      <w:r w:rsidR="00734F00">
        <w:rPr>
          <w:rFonts w:hint="cs"/>
          <w:rtl/>
        </w:rPr>
        <w:t xml:space="preserve">ניתן לבנות (בדומה למה שתיארנו קודם) שני </w:t>
      </w:r>
      <w:r w:rsidR="00FC1216">
        <w:rPr>
          <w:rFonts w:hint="cs"/>
          <w:rtl/>
        </w:rPr>
        <w:t>תת</w:t>
      </w:r>
      <w:r w:rsidR="00734F00">
        <w:rPr>
          <w:rFonts w:hint="cs"/>
          <w:rtl/>
        </w:rPr>
        <w:t>י</w:t>
      </w:r>
      <w:r w:rsidR="00FC1216">
        <w:rPr>
          <w:rFonts w:hint="cs"/>
          <w:rtl/>
        </w:rPr>
        <w:t>-מרחב</w:t>
      </w:r>
      <w:r w:rsidR="00734F00">
        <w:rPr>
          <w:rFonts w:hint="cs"/>
          <w:rtl/>
        </w:rPr>
        <w:t>ים</w:t>
      </w:r>
      <w:r w:rsidR="00FC1216">
        <w:rPr>
          <w:rFonts w:hint="cs"/>
          <w:rtl/>
        </w:rPr>
        <w:t xml:space="preserve"> מייצג</w:t>
      </w:r>
      <w:r w:rsidR="00734F00">
        <w:rPr>
          <w:rFonts w:hint="cs"/>
          <w:rtl/>
        </w:rPr>
        <w:t>ים</w:t>
      </w:r>
      <w:r w:rsidR="00A74955">
        <w:rPr>
          <w:rFonts w:hint="cs"/>
          <w:rtl/>
        </w:rPr>
        <w:t xml:space="preserve"> </w:t>
      </w:r>
      <w:r w:rsidR="00FC1216">
        <w:rPr>
          <w:rFonts w:hint="cs"/>
          <w:rtl/>
        </w:rPr>
        <w:t>ע</w:t>
      </w:r>
      <w:r w:rsidR="00734F00">
        <w:rPr>
          <w:rFonts w:hint="cs"/>
          <w:rtl/>
        </w:rPr>
        <w:t xml:space="preserve">בור </w:t>
      </w:r>
      <w:r w:rsidR="005D0395">
        <w:rPr>
          <w:rFonts w:hint="cs"/>
          <w:rtl/>
        </w:rPr>
        <w:t>האובייקט</w:t>
      </w:r>
      <w:r w:rsidR="00FC1216">
        <w:rPr>
          <w:rFonts w:hint="cs"/>
          <w:rtl/>
        </w:rPr>
        <w:t xml:space="preserve"> </w:t>
      </w:r>
      <w:r w:rsidR="00FC1216">
        <w:rPr>
          <w:rFonts w:hint="cs"/>
        </w:rPr>
        <w:t>O</w:t>
      </w:r>
      <w:r w:rsidR="00C34727">
        <w:rPr>
          <w:rFonts w:hint="cs"/>
          <w:rtl/>
        </w:rPr>
        <w:t xml:space="preserve"> </w:t>
      </w:r>
      <w:r w:rsidR="00734F00">
        <w:rPr>
          <w:rFonts w:hint="cs"/>
          <w:rtl/>
        </w:rPr>
        <w:t>מתוך פירוק לערכים סינגולריים של שתי המטריצות</w:t>
      </w:r>
      <w:r w:rsidR="00DA046F">
        <w:rPr>
          <w:rFonts w:hint="cs"/>
          <w:rtl/>
        </w:rPr>
        <w:t xml:space="preserve"> </w:t>
      </w:r>
      <w:r w:rsidR="00DA046F" w:rsidRPr="00DA046F">
        <w:rPr>
          <w:position w:val="-12"/>
        </w:rPr>
        <w:object w:dxaOrig="1860" w:dyaOrig="380">
          <v:shape id="_x0000_i1332" type="#_x0000_t75" style="width:93pt;height:18.75pt" o:ole="">
            <v:imagedata r:id="rId590" o:title=""/>
          </v:shape>
          <o:OLEObject Type="Embed" ProgID="Equation.3" ShapeID="_x0000_i1332" DrawAspect="Content" ObjectID="_1332165763" r:id="rId591"/>
        </w:object>
      </w:r>
      <w:r w:rsidR="00734F00">
        <w:rPr>
          <w:rFonts w:hint="cs"/>
          <w:rtl/>
        </w:rPr>
        <w:t xml:space="preserve">  ו-</w:t>
      </w:r>
      <w:r w:rsidR="00DA046F">
        <w:rPr>
          <w:rFonts w:hint="cs"/>
          <w:rtl/>
        </w:rPr>
        <w:t xml:space="preserve">  </w:t>
      </w:r>
      <w:r w:rsidR="00DA046F" w:rsidRPr="00DA046F">
        <w:rPr>
          <w:position w:val="-12"/>
        </w:rPr>
        <w:object w:dxaOrig="1880" w:dyaOrig="380">
          <v:shape id="_x0000_i1333" type="#_x0000_t75" style="width:93.75pt;height:18.75pt" o:ole="">
            <v:imagedata r:id="rId592" o:title=""/>
          </v:shape>
          <o:OLEObject Type="Embed" ProgID="Equation.3" ShapeID="_x0000_i1333" DrawAspect="Content" ObjectID="_1332165764" r:id="rId593"/>
        </w:object>
      </w:r>
      <w:r w:rsidR="00734F00">
        <w:rPr>
          <w:rFonts w:hint="cs"/>
          <w:rtl/>
        </w:rPr>
        <w:t xml:space="preserve">, </w:t>
      </w:r>
      <w:r w:rsidR="001A412A">
        <w:rPr>
          <w:rFonts w:hint="cs"/>
          <w:rtl/>
        </w:rPr>
        <w:t xml:space="preserve">לבצע את </w:t>
      </w:r>
      <w:r w:rsidR="00734F00">
        <w:rPr>
          <w:rFonts w:hint="cs"/>
          <w:rtl/>
        </w:rPr>
        <w:t xml:space="preserve">כל החישובים על שני </w:t>
      </w:r>
      <w:r w:rsidR="001A412A">
        <w:rPr>
          <w:rFonts w:hint="cs"/>
          <w:rtl/>
        </w:rPr>
        <w:t>תתי-</w:t>
      </w:r>
      <w:r w:rsidR="00FA1393">
        <w:rPr>
          <w:rFonts w:hint="cs"/>
          <w:rtl/>
        </w:rPr>
        <w:t>ה</w:t>
      </w:r>
      <w:r w:rsidR="001A412A">
        <w:rPr>
          <w:rFonts w:hint="cs"/>
          <w:rtl/>
        </w:rPr>
        <w:t xml:space="preserve">מרחבים ולקחת </w:t>
      </w:r>
      <w:r w:rsidR="00734F00">
        <w:rPr>
          <w:rFonts w:hint="cs"/>
          <w:rtl/>
        </w:rPr>
        <w:t xml:space="preserve">כתוצאה ערך מוסכם </w:t>
      </w:r>
      <w:r w:rsidR="00DA046F">
        <w:rPr>
          <w:rFonts w:hint="cs"/>
          <w:rtl/>
        </w:rPr>
        <w:t>הנובע משני החישובים.</w:t>
      </w:r>
      <w:r w:rsidR="00616143">
        <w:rPr>
          <w:rFonts w:hint="cs"/>
          <w:rtl/>
        </w:rPr>
        <w:t xml:space="preserve"> </w:t>
      </w:r>
      <w:r w:rsidR="00734F00">
        <w:rPr>
          <w:rFonts w:hint="cs"/>
          <w:rtl/>
        </w:rPr>
        <w:t xml:space="preserve">הווקטור </w:t>
      </w:r>
      <w:r w:rsidR="00F46629" w:rsidRPr="00C01A74">
        <w:rPr>
          <w:position w:val="-12"/>
        </w:rPr>
        <w:object w:dxaOrig="300" w:dyaOrig="380">
          <v:shape id="_x0000_i1334" type="#_x0000_t75" style="width:15.75pt;height:18.75pt" o:ole="">
            <v:imagedata r:id="rId594" o:title=""/>
          </v:shape>
          <o:OLEObject Type="Embed" ProgID="Equation.3" ShapeID="_x0000_i1334" DrawAspect="Content" ObjectID="_1332165765" r:id="rId595"/>
        </w:object>
      </w:r>
      <w:r w:rsidR="00734F00">
        <w:rPr>
          <w:rFonts w:hint="cs"/>
          <w:rtl/>
        </w:rPr>
        <w:t xml:space="preserve"> </w:t>
      </w:r>
      <w:r w:rsidR="00F46629">
        <w:rPr>
          <w:rFonts w:hint="cs"/>
          <w:rtl/>
        </w:rPr>
        <w:t xml:space="preserve">הוא נקודה בתוך מרחב הצורה של אובייקטים מסוג האובייקט </w:t>
      </w:r>
      <w:r w:rsidR="00F46629">
        <w:rPr>
          <w:rFonts w:hint="cs"/>
        </w:rPr>
        <w:t>O</w:t>
      </w:r>
      <w:r w:rsidR="00F46629">
        <w:rPr>
          <w:rFonts w:hint="cs"/>
          <w:rtl/>
        </w:rPr>
        <w:t>, נקודה זו מייצגת את האובייקט</w:t>
      </w:r>
      <w:r w:rsidR="00F46629">
        <w:rPr>
          <w:rFonts w:hint="cs"/>
        </w:rPr>
        <w:t xml:space="preserve">O </w:t>
      </w:r>
      <w:r w:rsidR="00F46629">
        <w:rPr>
          <w:rFonts w:hint="cs"/>
          <w:rtl/>
        </w:rPr>
        <w:t xml:space="preserve"> תחת מצב מסויים, באופן דומה הנקודה </w:t>
      </w:r>
      <w:r w:rsidR="00F46629" w:rsidRPr="00F46629">
        <w:rPr>
          <w:position w:val="-14"/>
        </w:rPr>
        <w:object w:dxaOrig="320" w:dyaOrig="400">
          <v:shape id="_x0000_i1335" type="#_x0000_t75" style="width:16.5pt;height:19.5pt" o:ole="">
            <v:imagedata r:id="rId596" o:title=""/>
          </v:shape>
          <o:OLEObject Type="Embed" ProgID="Equation.3" ShapeID="_x0000_i1335" DrawAspect="Content" ObjectID="_1332165766" r:id="rId597"/>
        </w:object>
      </w:r>
      <w:r w:rsidR="00F46629">
        <w:rPr>
          <w:rFonts w:hint="cs"/>
          <w:position w:val="-12"/>
          <w:rtl/>
        </w:rPr>
        <w:t xml:space="preserve"> </w:t>
      </w:r>
      <w:r w:rsidR="00F46629">
        <w:rPr>
          <w:rFonts w:hint="cs"/>
          <w:rtl/>
        </w:rPr>
        <w:t>מייצגת את האובייקט</w:t>
      </w:r>
      <w:r w:rsidR="00F46629">
        <w:rPr>
          <w:rFonts w:hint="cs"/>
        </w:rPr>
        <w:t xml:space="preserve">O </w:t>
      </w:r>
      <w:r w:rsidR="00F46629">
        <w:rPr>
          <w:rFonts w:hint="cs"/>
          <w:rtl/>
        </w:rPr>
        <w:t xml:space="preserve"> תחת מצב שונה. על ידי חישוב תת-מרחב הנפרש על ידי מספר נקודות כגון </w:t>
      </w:r>
      <w:r w:rsidR="00F46629" w:rsidRPr="00C01A74">
        <w:rPr>
          <w:position w:val="-12"/>
        </w:rPr>
        <w:object w:dxaOrig="300" w:dyaOrig="380">
          <v:shape id="_x0000_i1336" type="#_x0000_t75" style="width:15.75pt;height:18.75pt" o:ole="">
            <v:imagedata r:id="rId594" o:title=""/>
          </v:shape>
          <o:OLEObject Type="Embed" ProgID="Equation.3" ShapeID="_x0000_i1336" DrawAspect="Content" ObjectID="_1332165767" r:id="rId598"/>
        </w:object>
      </w:r>
      <w:r w:rsidR="00F46629">
        <w:rPr>
          <w:rFonts w:hint="cs"/>
          <w:rtl/>
        </w:rPr>
        <w:t xml:space="preserve"> או </w:t>
      </w:r>
      <w:r w:rsidR="00F46629" w:rsidRPr="00F46629">
        <w:rPr>
          <w:position w:val="-14"/>
        </w:rPr>
        <w:object w:dxaOrig="320" w:dyaOrig="400">
          <v:shape id="_x0000_i1337" type="#_x0000_t75" style="width:16.5pt;height:19.5pt" o:ole="">
            <v:imagedata r:id="rId596" o:title=""/>
          </v:shape>
          <o:OLEObject Type="Embed" ProgID="Equation.3" ShapeID="_x0000_i1337" DrawAspect="Content" ObjectID="_1332165768" r:id="rId599"/>
        </w:object>
      </w:r>
      <w:r w:rsidR="00F46629">
        <w:rPr>
          <w:rFonts w:hint="cs"/>
          <w:position w:val="-12"/>
          <w:rtl/>
        </w:rPr>
        <w:t xml:space="preserve"> </w:t>
      </w:r>
      <w:r w:rsidR="00F46629">
        <w:rPr>
          <w:rFonts w:hint="cs"/>
          <w:rtl/>
        </w:rPr>
        <w:t xml:space="preserve">אנו בעצם מקבלים תת-מרחב (במקום נקודה) בתוך מרחב הצורה של אובייקטים מסוג האובייקט </w:t>
      </w:r>
      <w:r w:rsidR="00F46629">
        <w:rPr>
          <w:rFonts w:hint="cs"/>
        </w:rPr>
        <w:t>O</w:t>
      </w:r>
      <w:r w:rsidR="00F46629">
        <w:rPr>
          <w:rFonts w:hint="cs"/>
          <w:rtl/>
        </w:rPr>
        <w:t xml:space="preserve"> המייצג את האובייקט </w:t>
      </w:r>
      <w:r w:rsidR="00F46629">
        <w:rPr>
          <w:rFonts w:hint="cs"/>
        </w:rPr>
        <w:t>O</w:t>
      </w:r>
      <w:r w:rsidR="008B6CB0">
        <w:rPr>
          <w:rFonts w:hint="cs"/>
          <w:rtl/>
        </w:rPr>
        <w:t xml:space="preserve"> תחת מצבים שונים</w:t>
      </w:r>
      <w:r w:rsidR="00F46629">
        <w:rPr>
          <w:rFonts w:hint="cs"/>
          <w:rtl/>
        </w:rPr>
        <w:t xml:space="preserve">. בדומה, על ידי חישוב תת-מרחב הנפרש על ידי מספר נקודות </w:t>
      </w:r>
      <w:r w:rsidR="00F46629" w:rsidRPr="00C01A74">
        <w:rPr>
          <w:position w:val="-12"/>
        </w:rPr>
        <w:object w:dxaOrig="400" w:dyaOrig="380">
          <v:shape id="_x0000_i1338" type="#_x0000_t75" style="width:21pt;height:18.75pt" o:ole="">
            <v:imagedata r:id="rId600" o:title=""/>
          </v:shape>
          <o:OLEObject Type="Embed" ProgID="Equation.3" ShapeID="_x0000_i1338" DrawAspect="Content" ObjectID="_1332165769" r:id="rId601"/>
        </w:object>
      </w:r>
      <w:r w:rsidR="00F46629">
        <w:rPr>
          <w:rFonts w:hint="cs"/>
          <w:rtl/>
        </w:rPr>
        <w:t xml:space="preserve">אנו מקבלים תת-מרחב (במקום נקודה) בתוך מרחב המרקם של אובייקטים מסוג האובייקט </w:t>
      </w:r>
      <w:r w:rsidR="00F46629">
        <w:rPr>
          <w:rFonts w:hint="cs"/>
        </w:rPr>
        <w:t>O</w:t>
      </w:r>
      <w:r w:rsidR="00F46629">
        <w:rPr>
          <w:rFonts w:hint="cs"/>
          <w:rtl/>
        </w:rPr>
        <w:t xml:space="preserve"> המייצג את האובייקט </w:t>
      </w:r>
      <w:r w:rsidR="00F46629">
        <w:rPr>
          <w:rFonts w:hint="cs"/>
        </w:rPr>
        <w:t>O</w:t>
      </w:r>
      <w:r w:rsidR="00F46629">
        <w:rPr>
          <w:rFonts w:hint="cs"/>
          <w:rtl/>
        </w:rPr>
        <w:t xml:space="preserve">. כמו עבור ווקטורי הצורה והמרקם </w:t>
      </w:r>
      <w:r w:rsidR="00F46629" w:rsidRPr="00C01A74">
        <w:rPr>
          <w:position w:val="-12"/>
        </w:rPr>
        <w:object w:dxaOrig="240" w:dyaOrig="360">
          <v:shape id="_x0000_i1339" type="#_x0000_t75" style="width:12pt;height:18pt" o:ole="">
            <v:imagedata r:id="rId371" o:title=""/>
          </v:shape>
          <o:OLEObject Type="Embed" ProgID="Equation.3" ShapeID="_x0000_i1339" DrawAspect="Content" ObjectID="_1332165770" r:id="rId602"/>
        </w:object>
      </w:r>
      <w:r w:rsidR="00F46629">
        <w:rPr>
          <w:rFonts w:hint="cs"/>
          <w:rtl/>
        </w:rPr>
        <w:t xml:space="preserve"> ו- </w:t>
      </w:r>
      <w:r w:rsidR="00F46629" w:rsidRPr="00C01A74">
        <w:rPr>
          <w:position w:val="-12"/>
        </w:rPr>
        <w:object w:dxaOrig="240" w:dyaOrig="360">
          <v:shape id="_x0000_i1340" type="#_x0000_t75" style="width:12pt;height:18pt" o:ole="">
            <v:imagedata r:id="rId373" o:title=""/>
          </v:shape>
          <o:OLEObject Type="Embed" ProgID="Equation.3" ShapeID="_x0000_i1340" DrawAspect="Content" ObjectID="_1332165771" r:id="rId603"/>
        </w:object>
      </w:r>
      <w:r w:rsidR="00616143">
        <w:rPr>
          <w:rFonts w:hint="cs"/>
          <w:rtl/>
        </w:rPr>
        <w:t xml:space="preserve"> </w:t>
      </w:r>
      <w:r w:rsidR="00F46629">
        <w:rPr>
          <w:rFonts w:hint="cs"/>
          <w:rtl/>
        </w:rPr>
        <w:t xml:space="preserve">ניתן לנסות לבנות תת-מרחב מייצג יחיד גם מתוך מקדמי המודל, למשל </w:t>
      </w:r>
      <w:r w:rsidR="00C34727">
        <w:rPr>
          <w:rFonts w:hint="cs"/>
          <w:rtl/>
        </w:rPr>
        <w:t xml:space="preserve">מתוך פירוק לערכים סינגולריים של המטריצה </w:t>
      </w:r>
      <w:r w:rsidR="00C34727" w:rsidRPr="00FC1216">
        <w:rPr>
          <w:position w:val="-12"/>
        </w:rPr>
        <w:object w:dxaOrig="3780" w:dyaOrig="380">
          <v:shape id="_x0000_i1341" type="#_x0000_t75" style="width:189pt;height:18.75pt" o:ole="">
            <v:imagedata r:id="rId604" o:title=""/>
          </v:shape>
          <o:OLEObject Type="Embed" ProgID="Equation.3" ShapeID="_x0000_i1341" DrawAspect="Content" ObjectID="_1332165772" r:id="rId605"/>
        </w:object>
      </w:r>
      <w:r w:rsidR="00C34727">
        <w:rPr>
          <w:rFonts w:hint="cs"/>
          <w:rtl/>
        </w:rPr>
        <w:t>.</w:t>
      </w:r>
    </w:p>
    <w:p w:rsidR="00616143" w:rsidRPr="00616143" w:rsidRDefault="00616143" w:rsidP="00616143">
      <w:pPr>
        <w:rPr>
          <w:rtl/>
        </w:rPr>
      </w:pPr>
      <w:r>
        <w:rPr>
          <w:rFonts w:hint="cs"/>
          <w:rtl/>
        </w:rPr>
        <w:t xml:space="preserve">נזכיר </w:t>
      </w:r>
      <w:r w:rsidR="005B6F1B">
        <w:rPr>
          <w:rFonts w:hint="cs"/>
          <w:rtl/>
        </w:rPr>
        <w:t xml:space="preserve">שכשמדובר באובייקט פנים למשל, אז </w:t>
      </w:r>
      <w:r>
        <w:rPr>
          <w:rFonts w:hint="cs"/>
          <w:rtl/>
        </w:rPr>
        <w:t xml:space="preserve">ניתן לחשב </w:t>
      </w:r>
      <w:r w:rsidR="00171AD3">
        <w:rPr>
          <w:rFonts w:hint="cs"/>
          <w:rtl/>
        </w:rPr>
        <w:t>וקטור</w:t>
      </w:r>
      <w:r w:rsidR="007C1E79">
        <w:rPr>
          <w:rFonts w:hint="cs"/>
          <w:rtl/>
        </w:rPr>
        <w:t>י צורה ומרקם</w:t>
      </w:r>
      <w:r w:rsidR="005B6F1B">
        <w:rPr>
          <w:rFonts w:hint="cs"/>
          <w:rtl/>
        </w:rPr>
        <w:t xml:space="preserve"> </w:t>
      </w:r>
      <w:r w:rsidRPr="00C01A74">
        <w:rPr>
          <w:position w:val="-12"/>
        </w:rPr>
        <w:object w:dxaOrig="240" w:dyaOrig="360">
          <v:shape id="_x0000_i1342" type="#_x0000_t75" style="width:12pt;height:18pt" o:ole="">
            <v:imagedata r:id="rId371" o:title=""/>
          </v:shape>
          <o:OLEObject Type="Embed" ProgID="Equation.3" ShapeID="_x0000_i1342" DrawAspect="Content" ObjectID="_1332165773" r:id="rId606"/>
        </w:object>
      </w:r>
      <w:r>
        <w:rPr>
          <w:rFonts w:hint="cs"/>
          <w:rtl/>
        </w:rPr>
        <w:t xml:space="preserve"> , </w:t>
      </w:r>
      <w:r w:rsidRPr="00C01A74">
        <w:rPr>
          <w:position w:val="-12"/>
        </w:rPr>
        <w:object w:dxaOrig="240" w:dyaOrig="360">
          <v:shape id="_x0000_i1343" type="#_x0000_t75" style="width:12pt;height:18pt" o:ole="">
            <v:imagedata r:id="rId373" o:title=""/>
          </v:shape>
          <o:OLEObject Type="Embed" ProgID="Equation.3" ShapeID="_x0000_i1343" DrawAspect="Content" ObjectID="_1332165774" r:id="rId607"/>
        </w:object>
      </w:r>
      <w:r>
        <w:rPr>
          <w:rFonts w:hint="cs"/>
          <w:position w:val="-12"/>
          <w:rtl/>
        </w:rPr>
        <w:t xml:space="preserve"> </w:t>
      </w:r>
      <w:r w:rsidR="00FA1393">
        <w:rPr>
          <w:rFonts w:hint="cs"/>
          <w:rtl/>
        </w:rPr>
        <w:t>ומהם את מקדמי המודל</w:t>
      </w:r>
      <w:r>
        <w:rPr>
          <w:rFonts w:hint="cs"/>
          <w:rtl/>
        </w:rPr>
        <w:t xml:space="preserve"> </w:t>
      </w:r>
      <w:r w:rsidRPr="00C01A74">
        <w:rPr>
          <w:position w:val="-12"/>
        </w:rPr>
        <w:object w:dxaOrig="600" w:dyaOrig="360">
          <v:shape id="_x0000_i1344" type="#_x0000_t75" style="width:30.75pt;height:18pt" o:ole="">
            <v:imagedata r:id="rId426" o:title=""/>
          </v:shape>
          <o:OLEObject Type="Embed" ProgID="Equation.3" ShapeID="_x0000_i1344" DrawAspect="Content" ObjectID="_1332165775" r:id="rId608"/>
        </w:object>
      </w:r>
      <w:r>
        <w:rPr>
          <w:rFonts w:hint="cs"/>
          <w:position w:val="-12"/>
          <w:rtl/>
        </w:rPr>
        <w:t xml:space="preserve"> </w:t>
      </w:r>
      <w:r w:rsidR="007C1E79">
        <w:rPr>
          <w:rFonts w:hint="cs"/>
          <w:rtl/>
        </w:rPr>
        <w:t xml:space="preserve">גם עבור אזורים מסויימים בפנים </w:t>
      </w:r>
      <w:r>
        <w:rPr>
          <w:rFonts w:hint="cs"/>
          <w:rtl/>
        </w:rPr>
        <w:t>(למשל רק עבור אזור העיניים או</w:t>
      </w:r>
      <w:r w:rsidR="007C1E79">
        <w:rPr>
          <w:rFonts w:hint="cs"/>
          <w:rtl/>
        </w:rPr>
        <w:t xml:space="preserve"> רק עבור אזור הפה והאף). </w:t>
      </w:r>
      <w:r w:rsidR="00920741">
        <w:rPr>
          <w:rFonts w:hint="cs"/>
          <w:rtl/>
        </w:rPr>
        <w:t xml:space="preserve">ניתן </w:t>
      </w:r>
      <w:r w:rsidR="007C1E79">
        <w:rPr>
          <w:rFonts w:hint="cs"/>
          <w:rtl/>
        </w:rPr>
        <w:t>לחשב, כמו שחישבנו עבור אובייקט שלם,</w:t>
      </w:r>
      <w:r>
        <w:rPr>
          <w:rFonts w:hint="cs"/>
          <w:rtl/>
        </w:rPr>
        <w:t xml:space="preserve"> תת</w:t>
      </w:r>
      <w:r w:rsidR="007C1E79">
        <w:rPr>
          <w:rFonts w:hint="cs"/>
          <w:rtl/>
        </w:rPr>
        <w:t>י</w:t>
      </w:r>
      <w:r>
        <w:rPr>
          <w:rFonts w:hint="cs"/>
          <w:rtl/>
        </w:rPr>
        <w:t>-מרחב</w:t>
      </w:r>
      <w:r w:rsidR="007C1E79">
        <w:rPr>
          <w:rFonts w:hint="cs"/>
          <w:rtl/>
        </w:rPr>
        <w:t xml:space="preserve">ים מייצגים גם באמצעות </w:t>
      </w:r>
      <w:r w:rsidR="00171AD3">
        <w:rPr>
          <w:rFonts w:hint="cs"/>
          <w:rtl/>
        </w:rPr>
        <w:t>וקטור</w:t>
      </w:r>
      <w:r w:rsidR="005B6F1B">
        <w:rPr>
          <w:rFonts w:hint="cs"/>
          <w:rtl/>
        </w:rPr>
        <w:t xml:space="preserve">י </w:t>
      </w:r>
      <w:r w:rsidR="007C1E79">
        <w:rPr>
          <w:rFonts w:hint="cs"/>
          <w:rtl/>
        </w:rPr>
        <w:t xml:space="preserve">צורה </w:t>
      </w:r>
      <w:r w:rsidR="005B6F1B">
        <w:rPr>
          <w:rFonts w:hint="cs"/>
          <w:rtl/>
        </w:rPr>
        <w:t>ומרקם</w:t>
      </w:r>
      <w:r w:rsidR="007C1E79">
        <w:rPr>
          <w:rFonts w:hint="cs"/>
          <w:rtl/>
        </w:rPr>
        <w:t xml:space="preserve"> </w:t>
      </w:r>
      <w:r w:rsidR="00920741">
        <w:rPr>
          <w:rFonts w:hint="cs"/>
          <w:rtl/>
        </w:rPr>
        <w:t xml:space="preserve">או מקדמי מודל </w:t>
      </w:r>
      <w:r w:rsidR="007C1E79">
        <w:rPr>
          <w:rFonts w:hint="cs"/>
          <w:rtl/>
        </w:rPr>
        <w:t xml:space="preserve">שחושבו עבור איזורים ספציפיים בפנים. ניתן גם ליצור תת-מרחב מייצג משילוב של </w:t>
      </w:r>
      <w:r w:rsidR="00171AD3">
        <w:rPr>
          <w:rFonts w:hint="cs"/>
          <w:rtl/>
        </w:rPr>
        <w:t>וקטור</w:t>
      </w:r>
      <w:r w:rsidR="005B6F1B">
        <w:rPr>
          <w:rFonts w:hint="cs"/>
          <w:rtl/>
        </w:rPr>
        <w:t>י צורה ומרקם  או מקדמי מודל  של  מספר איזורים  בפנים.</w:t>
      </w:r>
    </w:p>
    <w:p w:rsidR="00AD77C2" w:rsidRDefault="009D2E14" w:rsidP="009D2E14">
      <w:pPr>
        <w:pStyle w:val="Heading2"/>
        <w:rPr>
          <w:rtl/>
        </w:rPr>
      </w:pPr>
      <w:bookmarkStart w:id="187" w:name="פרק63"/>
      <w:bookmarkStart w:id="188" w:name="_Toc238731634"/>
      <w:bookmarkStart w:id="189" w:name="_Toc243927452"/>
      <w:bookmarkStart w:id="190" w:name="_Toc254530068"/>
      <w:bookmarkEnd w:id="187"/>
      <w:r>
        <w:rPr>
          <w:rFonts w:hint="cs"/>
          <w:rtl/>
        </w:rPr>
        <w:lastRenderedPageBreak/>
        <w:t xml:space="preserve">ייצוג על סמך </w:t>
      </w:r>
      <w:r w:rsidR="00171AD3">
        <w:rPr>
          <w:rFonts w:hint="cs"/>
          <w:rtl/>
        </w:rPr>
        <w:t>וקטור</w:t>
      </w:r>
      <w:r>
        <w:rPr>
          <w:rFonts w:hint="cs"/>
          <w:rtl/>
        </w:rPr>
        <w:t>י קו-משיק</w:t>
      </w:r>
      <w:bookmarkEnd w:id="188"/>
      <w:bookmarkEnd w:id="189"/>
      <w:bookmarkEnd w:id="190"/>
    </w:p>
    <w:p w:rsidR="008B6CB0" w:rsidRDefault="00162FE5" w:rsidP="00B4692B">
      <w:pPr>
        <w:pStyle w:val="Heading3"/>
        <w:rPr>
          <w:rtl/>
        </w:rPr>
      </w:pPr>
      <w:bookmarkStart w:id="191" w:name="פרק631"/>
      <w:bookmarkStart w:id="192" w:name="_Toc254530069"/>
      <w:bookmarkStart w:id="193" w:name="_Toc238731635"/>
      <w:bookmarkStart w:id="194" w:name="_Toc243927453"/>
      <w:bookmarkEnd w:id="191"/>
      <w:r>
        <w:rPr>
          <w:rFonts w:hint="cs"/>
          <w:rtl/>
        </w:rPr>
        <w:t>מודל</w:t>
      </w:r>
      <w:r w:rsidR="008318D0">
        <w:rPr>
          <w:rFonts w:hint="cs"/>
          <w:rtl/>
        </w:rPr>
        <w:t>ים</w:t>
      </w:r>
      <w:r>
        <w:rPr>
          <w:rFonts w:hint="cs"/>
          <w:rtl/>
        </w:rPr>
        <w:t xml:space="preserve"> </w:t>
      </w:r>
      <w:r w:rsidR="008318D0">
        <w:rPr>
          <w:rFonts w:hint="cs"/>
          <w:rtl/>
        </w:rPr>
        <w:t>ל</w:t>
      </w:r>
      <w:r>
        <w:rPr>
          <w:rFonts w:hint="cs"/>
          <w:rtl/>
        </w:rPr>
        <w:t>השתנות הנתונים</w:t>
      </w:r>
      <w:bookmarkEnd w:id="192"/>
    </w:p>
    <w:p w:rsidR="00A65C54" w:rsidRDefault="00AF2F3D" w:rsidP="00A65C54">
      <w:pPr>
        <w:rPr>
          <w:rtl/>
        </w:rPr>
      </w:pPr>
      <w:r>
        <w:rPr>
          <w:rFonts w:hint="cs"/>
          <w:rtl/>
        </w:rPr>
        <w:t>ב</w:t>
      </w:r>
      <w:r w:rsidR="00162FE5">
        <w:rPr>
          <w:rFonts w:hint="cs"/>
          <w:rtl/>
        </w:rPr>
        <w:t>מקרים בהם קבוצת נתוני האימון קטנה</w:t>
      </w:r>
      <w:r>
        <w:rPr>
          <w:rFonts w:hint="cs"/>
          <w:rtl/>
        </w:rPr>
        <w:t xml:space="preserve">, </w:t>
      </w:r>
      <w:r w:rsidR="00162FE5">
        <w:rPr>
          <w:rFonts w:hint="cs"/>
          <w:rtl/>
        </w:rPr>
        <w:t>הלמידה של מערכת הזיהוי</w:t>
      </w:r>
      <w:r w:rsidR="00F17ACD">
        <w:rPr>
          <w:rFonts w:hint="cs"/>
          <w:rtl/>
        </w:rPr>
        <w:t xml:space="preserve"> </w:t>
      </w:r>
      <w:r w:rsidR="00162FE5">
        <w:rPr>
          <w:rFonts w:hint="cs"/>
          <w:rtl/>
        </w:rPr>
        <w:t xml:space="preserve">מתוך נתוני האימון </w:t>
      </w:r>
      <w:r w:rsidR="00F17ACD">
        <w:rPr>
          <w:rFonts w:hint="cs"/>
          <w:rtl/>
        </w:rPr>
        <w:t xml:space="preserve">בלבד </w:t>
      </w:r>
      <w:r w:rsidR="00162FE5">
        <w:rPr>
          <w:rFonts w:hint="cs"/>
          <w:rtl/>
        </w:rPr>
        <w:t xml:space="preserve">אינה מספיקה וקשה ליצור מחלקות אובייקטים מספיק מייצגות רק על סמך נתוני האימון. </w:t>
      </w:r>
      <w:r>
        <w:rPr>
          <w:rFonts w:hint="cs"/>
          <w:rtl/>
        </w:rPr>
        <w:t xml:space="preserve">במקרים אלה, ניתן להציע מודלים סטטיסטיים להשתנות </w:t>
      </w:r>
      <w:r w:rsidR="00542757">
        <w:t>(</w:t>
      </w:r>
      <w:r w:rsidR="00542757" w:rsidRPr="00542757">
        <w:t>variability</w:t>
      </w:r>
      <w:r w:rsidR="00542757">
        <w:t>)</w:t>
      </w:r>
      <w:r w:rsidR="00542757">
        <w:rPr>
          <w:rFonts w:hint="cs"/>
          <w:rtl/>
        </w:rPr>
        <w:t xml:space="preserve"> אפשרית </w:t>
      </w:r>
      <w:r w:rsidR="00F17ACD">
        <w:rPr>
          <w:rFonts w:hint="cs"/>
          <w:rtl/>
        </w:rPr>
        <w:t xml:space="preserve">של </w:t>
      </w:r>
      <w:r>
        <w:rPr>
          <w:rFonts w:hint="cs"/>
          <w:rtl/>
        </w:rPr>
        <w:t xml:space="preserve">הנתונים המרחיבים את הטרנספורמציות האפשריות על האובייקטים מעבר למה שניתן ללמוד מנתוני האימון. </w:t>
      </w:r>
      <w:r w:rsidR="00F17ACD">
        <w:rPr>
          <w:rtl/>
        </w:rPr>
        <w:t xml:space="preserve">מידול ההשתנות של הנתונים </w:t>
      </w:r>
      <w:r w:rsidR="00F17ACD">
        <w:rPr>
          <w:rFonts w:hint="cs"/>
          <w:rtl/>
        </w:rPr>
        <w:t>מ</w:t>
      </w:r>
      <w:r w:rsidR="00F17ACD">
        <w:rPr>
          <w:rtl/>
        </w:rPr>
        <w:t xml:space="preserve">שפר את דיוק </w:t>
      </w:r>
      <w:r w:rsidR="00F17ACD">
        <w:rPr>
          <w:rFonts w:hint="cs"/>
          <w:rtl/>
        </w:rPr>
        <w:t>ה</w:t>
      </w:r>
      <w:r w:rsidR="00F17ACD">
        <w:rPr>
          <w:rtl/>
        </w:rPr>
        <w:t xml:space="preserve">זיהוי </w:t>
      </w:r>
      <w:r w:rsidR="00F17ACD">
        <w:rPr>
          <w:rFonts w:hint="cs"/>
          <w:rtl/>
        </w:rPr>
        <w:t>של אובייקט שאילתה ש</w:t>
      </w:r>
      <w:r w:rsidR="00542757">
        <w:rPr>
          <w:rFonts w:hint="cs"/>
          <w:rtl/>
        </w:rPr>
        <w:t xml:space="preserve">יכול להופיע תחת טרנספורמציות </w:t>
      </w:r>
      <w:r w:rsidR="00F17ACD">
        <w:rPr>
          <w:rFonts w:hint="cs"/>
          <w:rtl/>
        </w:rPr>
        <w:t xml:space="preserve">שלא </w:t>
      </w:r>
      <w:r w:rsidR="00542757">
        <w:rPr>
          <w:rFonts w:hint="cs"/>
          <w:rtl/>
        </w:rPr>
        <w:t xml:space="preserve">היו </w:t>
      </w:r>
      <w:r w:rsidR="00F17ACD">
        <w:rPr>
          <w:rFonts w:hint="cs"/>
          <w:rtl/>
        </w:rPr>
        <w:t>קיימ</w:t>
      </w:r>
      <w:r w:rsidR="00542757">
        <w:rPr>
          <w:rFonts w:hint="cs"/>
          <w:rtl/>
        </w:rPr>
        <w:t>ו</w:t>
      </w:r>
      <w:r w:rsidR="00F17ACD">
        <w:rPr>
          <w:rFonts w:hint="cs"/>
          <w:rtl/>
        </w:rPr>
        <w:t xml:space="preserve">ת בנתוני האימון. </w:t>
      </w:r>
      <w:r w:rsidR="007C4DE0">
        <w:rPr>
          <w:rFonts w:hint="cs"/>
          <w:rtl/>
        </w:rPr>
        <w:t>התאמ</w:t>
      </w:r>
      <w:r w:rsidR="00F17ACD">
        <w:rPr>
          <w:rFonts w:hint="cs"/>
          <w:rtl/>
        </w:rPr>
        <w:t>ת</w:t>
      </w:r>
      <w:r w:rsidR="007C4DE0">
        <w:rPr>
          <w:rFonts w:hint="cs"/>
          <w:rtl/>
        </w:rPr>
        <w:t xml:space="preserve"> נתוני אובייקט</w:t>
      </w:r>
      <w:r w:rsidR="00542757">
        <w:rPr>
          <w:rFonts w:hint="cs"/>
          <w:rtl/>
        </w:rPr>
        <w:t xml:space="preserve"> </w:t>
      </w:r>
      <w:r w:rsidR="007C4DE0">
        <w:rPr>
          <w:rFonts w:hint="cs"/>
          <w:rtl/>
        </w:rPr>
        <w:t>ל</w:t>
      </w:r>
      <w:r w:rsidR="00F17ACD">
        <w:rPr>
          <w:rFonts w:hint="cs"/>
          <w:rtl/>
        </w:rPr>
        <w:t xml:space="preserve">צורך </w:t>
      </w:r>
      <w:r w:rsidR="007C4DE0">
        <w:rPr>
          <w:rFonts w:hint="cs"/>
          <w:rtl/>
        </w:rPr>
        <w:t>ייצ</w:t>
      </w:r>
      <w:r w:rsidR="00F17ACD">
        <w:rPr>
          <w:rFonts w:hint="cs"/>
          <w:rtl/>
        </w:rPr>
        <w:t>ו</w:t>
      </w:r>
      <w:r w:rsidR="007C4DE0">
        <w:rPr>
          <w:rFonts w:hint="cs"/>
          <w:rtl/>
        </w:rPr>
        <w:t>ג</w:t>
      </w:r>
      <w:r w:rsidR="00F17ACD">
        <w:rPr>
          <w:rFonts w:hint="cs"/>
          <w:rtl/>
        </w:rPr>
        <w:t xml:space="preserve">ו </w:t>
      </w:r>
      <w:r w:rsidR="007C4DE0">
        <w:rPr>
          <w:rFonts w:hint="cs"/>
          <w:rtl/>
        </w:rPr>
        <w:t xml:space="preserve">תחת טרנספורציות שלא </w:t>
      </w:r>
      <w:r w:rsidR="00F17ACD">
        <w:rPr>
          <w:rFonts w:hint="cs"/>
          <w:rtl/>
        </w:rPr>
        <w:t xml:space="preserve">קיימות בנתונים </w:t>
      </w:r>
      <w:r w:rsidR="007C4DE0" w:rsidRPr="007C4DE0">
        <w:rPr>
          <w:rFonts w:hint="cs"/>
          <w:rtl/>
        </w:rPr>
        <w:t>הקיימים עלי</w:t>
      </w:r>
      <w:r w:rsidR="00380DE1">
        <w:rPr>
          <w:rFonts w:hint="cs"/>
          <w:rtl/>
        </w:rPr>
        <w:t>ו</w:t>
      </w:r>
      <w:r w:rsidR="007C4DE0" w:rsidRPr="007C4DE0">
        <w:rPr>
          <w:rFonts w:hint="cs"/>
          <w:rtl/>
        </w:rPr>
        <w:t xml:space="preserve"> מכונה </w:t>
      </w:r>
      <w:r w:rsidR="007C4DE0" w:rsidRPr="007C4DE0">
        <w:rPr>
          <w:rFonts w:hint="cs"/>
          <w:b/>
          <w:bCs/>
          <w:rtl/>
        </w:rPr>
        <w:t>הסתגלות</w:t>
      </w:r>
      <w:r w:rsidR="007C4DE0" w:rsidRPr="007C4DE0">
        <w:rPr>
          <w:rFonts w:hint="cs"/>
          <w:rtl/>
        </w:rPr>
        <w:t xml:space="preserve"> </w:t>
      </w:r>
      <w:r w:rsidR="007C4DE0" w:rsidRPr="007C4DE0">
        <w:t>(adaptationn)</w:t>
      </w:r>
      <w:r w:rsidR="007C4DE0" w:rsidRPr="007C4DE0">
        <w:rPr>
          <w:rFonts w:hint="cs"/>
          <w:rtl/>
        </w:rPr>
        <w:t xml:space="preserve">. </w:t>
      </w:r>
    </w:p>
    <w:p w:rsidR="00162FE5" w:rsidRPr="00162FE5" w:rsidRDefault="00380DE1" w:rsidP="00A65C54">
      <w:r>
        <w:rPr>
          <w:rFonts w:hint="cs"/>
          <w:rtl/>
        </w:rPr>
        <w:t xml:space="preserve">בשיטות הקודמות שהצגנו </w:t>
      </w:r>
      <w:r w:rsidR="003A1A1B">
        <w:rPr>
          <w:rFonts w:hint="cs"/>
          <w:rtl/>
        </w:rPr>
        <w:t>תתי-המרחבים המייצגים את האובייקטים נבנו רק על סמך נתוני האימון הקיימים (למשל ערכי הפיקסלים של התמונות הקיימות או מיקום מאפיינים בסריקות פנים), בשיטות אלה לא נעשה שימוש במודלים שמנסים לתאר את האובייקט תחת טרנספורמציות שלא מובעות בנתוני האימון</w:t>
      </w:r>
      <w:r>
        <w:rPr>
          <w:rFonts w:hint="cs"/>
          <w:rtl/>
        </w:rPr>
        <w:t xml:space="preserve">. </w:t>
      </w:r>
      <w:r w:rsidR="007C4DE0" w:rsidRPr="007C4DE0">
        <w:rPr>
          <w:rFonts w:hint="cs"/>
          <w:rtl/>
        </w:rPr>
        <w:t>מקור [</w:t>
      </w:r>
      <w:hyperlink w:anchor="מקור15" w:history="1">
        <w:r w:rsidR="007C4DE0" w:rsidRPr="007C4DE0">
          <w:rPr>
            <w:rStyle w:val="Hyperlink"/>
            <w:rFonts w:hint="cs"/>
            <w:u w:val="none"/>
            <w:rtl/>
          </w:rPr>
          <w:t>15</w:t>
        </w:r>
      </w:hyperlink>
      <w:r w:rsidR="007C4DE0" w:rsidRPr="007C4DE0">
        <w:rPr>
          <w:rFonts w:hint="cs"/>
          <w:rtl/>
        </w:rPr>
        <w:t>] מציע מודל</w:t>
      </w:r>
      <w:r w:rsidR="007C4DE0">
        <w:rPr>
          <w:rFonts w:hint="cs"/>
          <w:rtl/>
        </w:rPr>
        <w:t xml:space="preserve"> </w:t>
      </w:r>
      <w:r w:rsidR="00542757">
        <w:rPr>
          <w:rFonts w:hint="cs"/>
          <w:rtl/>
        </w:rPr>
        <w:t xml:space="preserve">סטטיסטי </w:t>
      </w:r>
      <w:r w:rsidR="007C4DE0">
        <w:rPr>
          <w:rFonts w:hint="cs"/>
          <w:rtl/>
        </w:rPr>
        <w:t xml:space="preserve">המרחיב את הטרנספורמציות </w:t>
      </w:r>
      <w:r w:rsidR="00284F1D">
        <w:rPr>
          <w:rFonts w:hint="cs"/>
          <w:rtl/>
        </w:rPr>
        <w:t xml:space="preserve">המותרות </w:t>
      </w:r>
      <w:r w:rsidR="00A65C54">
        <w:rPr>
          <w:rFonts w:hint="cs"/>
          <w:rtl/>
        </w:rPr>
        <w:t>בייצוג</w:t>
      </w:r>
      <w:r w:rsidR="007C4DE0">
        <w:rPr>
          <w:rFonts w:hint="cs"/>
          <w:rtl/>
        </w:rPr>
        <w:t xml:space="preserve"> האובייקטים,</w:t>
      </w:r>
      <w:r w:rsidR="007C4DE0" w:rsidRPr="007C4DE0">
        <w:rPr>
          <w:rFonts w:hint="cs"/>
          <w:rtl/>
        </w:rPr>
        <w:t xml:space="preserve"> </w:t>
      </w:r>
      <w:r w:rsidR="007C4DE0">
        <w:rPr>
          <w:rFonts w:hint="cs"/>
          <w:rtl/>
        </w:rPr>
        <w:t xml:space="preserve">מודל זה </w:t>
      </w:r>
      <w:r w:rsidR="007C4DE0" w:rsidRPr="007C4DE0">
        <w:rPr>
          <w:rFonts w:hint="cs"/>
          <w:rtl/>
        </w:rPr>
        <w:t>עושה</w:t>
      </w:r>
      <w:r w:rsidR="00BD6743">
        <w:rPr>
          <w:rFonts w:hint="cs"/>
          <w:rtl/>
        </w:rPr>
        <w:t xml:space="preserve"> שימוש בו</w:t>
      </w:r>
      <w:r w:rsidR="007C4DE0">
        <w:rPr>
          <w:rFonts w:hint="cs"/>
          <w:rtl/>
        </w:rPr>
        <w:t>קטורי קו-משיק</w:t>
      </w:r>
      <w:r w:rsidR="00DB0EB6">
        <w:rPr>
          <w:rFonts w:hint="cs"/>
          <w:rtl/>
        </w:rPr>
        <w:t xml:space="preserve"> </w:t>
      </w:r>
      <w:r w:rsidR="00DB0EB6">
        <w:t>(tangent vectors)</w:t>
      </w:r>
      <w:r w:rsidR="007C4DE0">
        <w:rPr>
          <w:rFonts w:hint="cs"/>
          <w:rtl/>
        </w:rPr>
        <w:t xml:space="preserve">.   </w:t>
      </w:r>
      <w:r w:rsidR="00AF2F3D">
        <w:rPr>
          <w:rFonts w:hint="cs"/>
          <w:rtl/>
        </w:rPr>
        <w:t xml:space="preserve"> </w:t>
      </w:r>
      <w:r w:rsidR="00162FE5">
        <w:rPr>
          <w:rFonts w:hint="cs"/>
          <w:rtl/>
        </w:rPr>
        <w:t xml:space="preserve">  </w:t>
      </w:r>
    </w:p>
    <w:p w:rsidR="00B4692B" w:rsidRDefault="00B4692B" w:rsidP="00B4692B">
      <w:pPr>
        <w:pStyle w:val="Heading3"/>
        <w:rPr>
          <w:rtl/>
        </w:rPr>
      </w:pPr>
      <w:bookmarkStart w:id="195" w:name="פרק632"/>
      <w:bookmarkStart w:id="196" w:name="_Toc254530070"/>
      <w:bookmarkEnd w:id="195"/>
      <w:r>
        <w:rPr>
          <w:rFonts w:hint="cs"/>
          <w:rtl/>
        </w:rPr>
        <w:t xml:space="preserve">הגדרת </w:t>
      </w:r>
      <w:r w:rsidR="00171AD3">
        <w:rPr>
          <w:rFonts w:hint="cs"/>
          <w:rtl/>
        </w:rPr>
        <w:t>וקטור</w:t>
      </w:r>
      <w:r>
        <w:rPr>
          <w:rFonts w:hint="cs"/>
          <w:rtl/>
        </w:rPr>
        <w:t>י קו-משיק</w:t>
      </w:r>
      <w:bookmarkEnd w:id="193"/>
      <w:bookmarkEnd w:id="194"/>
      <w:bookmarkEnd w:id="196"/>
    </w:p>
    <w:p w:rsidR="000D76F2" w:rsidRDefault="00920741" w:rsidP="00756B4A">
      <w:pPr>
        <w:rPr>
          <w:rtl/>
        </w:rPr>
      </w:pPr>
      <w:r>
        <w:rPr>
          <w:rFonts w:hint="cs"/>
          <w:rtl/>
        </w:rPr>
        <w:t>יהיה</w:t>
      </w:r>
      <w:r w:rsidR="00B4692B">
        <w:rPr>
          <w:rFonts w:hint="cs"/>
          <w:rtl/>
        </w:rPr>
        <w:t xml:space="preserve"> </w:t>
      </w:r>
      <w:r w:rsidR="00B4692B" w:rsidRPr="00B4692B">
        <w:rPr>
          <w:i/>
          <w:iCs/>
        </w:rPr>
        <w:t>x</w:t>
      </w:r>
      <w:r w:rsidR="00B4692B">
        <w:rPr>
          <w:rFonts w:hint="cs"/>
          <w:rtl/>
        </w:rPr>
        <w:t xml:space="preserve"> תצפית </w:t>
      </w:r>
      <w:r w:rsidR="00756B4A">
        <w:t>(observation)</w:t>
      </w:r>
      <w:r w:rsidR="00756B4A">
        <w:rPr>
          <w:rFonts w:hint="cs"/>
          <w:rtl/>
        </w:rPr>
        <w:t xml:space="preserve"> </w:t>
      </w:r>
      <w:r w:rsidR="00191590">
        <w:rPr>
          <w:rFonts w:hint="cs"/>
          <w:rtl/>
        </w:rPr>
        <w:t>של אובייקט מסויים</w:t>
      </w:r>
      <w:r w:rsidR="00B4692B">
        <w:rPr>
          <w:rFonts w:hint="cs"/>
          <w:rtl/>
        </w:rPr>
        <w:t>.</w:t>
      </w:r>
      <w:r w:rsidR="00542757">
        <w:rPr>
          <w:rFonts w:hint="cs"/>
          <w:rtl/>
        </w:rPr>
        <w:t xml:space="preserve"> </w:t>
      </w:r>
      <w:r>
        <w:rPr>
          <w:rFonts w:hint="cs"/>
          <w:rtl/>
        </w:rPr>
        <w:t>התצפית</w:t>
      </w:r>
      <w:r w:rsidR="00542757">
        <w:rPr>
          <w:rFonts w:hint="cs"/>
          <w:rtl/>
        </w:rPr>
        <w:t xml:space="preserve"> </w:t>
      </w:r>
      <w:r w:rsidR="00CE575C">
        <w:rPr>
          <w:rFonts w:hint="cs"/>
          <w:rtl/>
        </w:rPr>
        <w:t xml:space="preserve"> </w:t>
      </w:r>
      <w:r w:rsidR="00191590" w:rsidRPr="00191590">
        <w:rPr>
          <w:i/>
          <w:iCs/>
        </w:rPr>
        <w:t>x</w:t>
      </w:r>
      <w:r w:rsidR="00542757">
        <w:rPr>
          <w:rFonts w:hint="cs"/>
          <w:rtl/>
        </w:rPr>
        <w:t xml:space="preserve"> </w:t>
      </w:r>
      <w:r w:rsidR="00A65C54">
        <w:rPr>
          <w:rFonts w:hint="cs"/>
          <w:rtl/>
        </w:rPr>
        <w:t xml:space="preserve"> </w:t>
      </w:r>
      <w:r w:rsidR="00191590">
        <w:rPr>
          <w:rFonts w:hint="cs"/>
          <w:rtl/>
        </w:rPr>
        <w:t xml:space="preserve">היא, למשל, </w:t>
      </w:r>
      <w:r w:rsidR="00171AD3">
        <w:rPr>
          <w:rFonts w:hint="cs"/>
          <w:rtl/>
        </w:rPr>
        <w:t>וקטור</w:t>
      </w:r>
      <w:r w:rsidR="00542757">
        <w:rPr>
          <w:rFonts w:hint="cs"/>
          <w:rtl/>
        </w:rPr>
        <w:t xml:space="preserve"> ערכי </w:t>
      </w:r>
      <w:r w:rsidR="00284F1D">
        <w:rPr>
          <w:rFonts w:hint="cs"/>
          <w:rtl/>
        </w:rPr>
        <w:t xml:space="preserve">הפיקסלים של תמונה </w:t>
      </w:r>
      <w:r>
        <w:rPr>
          <w:rFonts w:hint="cs"/>
          <w:rtl/>
        </w:rPr>
        <w:t xml:space="preserve">שנלקחה על </w:t>
      </w:r>
      <w:r w:rsidR="00191590">
        <w:rPr>
          <w:rFonts w:hint="cs"/>
          <w:rtl/>
        </w:rPr>
        <w:t>האובייקט תחת</w:t>
      </w:r>
      <w:r w:rsidR="004E2776">
        <w:rPr>
          <w:rFonts w:hint="cs"/>
          <w:rtl/>
        </w:rPr>
        <w:t xml:space="preserve"> </w:t>
      </w:r>
      <w:r w:rsidR="00191590">
        <w:rPr>
          <w:rFonts w:hint="cs"/>
          <w:rtl/>
        </w:rPr>
        <w:t>מצב מסויים.</w:t>
      </w:r>
      <w:r w:rsidR="00B4692B">
        <w:rPr>
          <w:rFonts w:hint="cs"/>
          <w:rtl/>
        </w:rPr>
        <w:t xml:space="preserve"> </w:t>
      </w:r>
      <w:r>
        <w:rPr>
          <w:rFonts w:hint="cs"/>
          <w:rtl/>
        </w:rPr>
        <w:t>בעזרת טרנספורמציות על</w:t>
      </w:r>
      <w:r w:rsidR="00284F1D">
        <w:rPr>
          <w:rFonts w:hint="cs"/>
          <w:rtl/>
        </w:rPr>
        <w:t xml:space="preserve"> </w:t>
      </w:r>
      <w:r w:rsidR="00CE575C">
        <w:rPr>
          <w:rFonts w:hint="cs"/>
          <w:rtl/>
        </w:rPr>
        <w:t xml:space="preserve"> </w:t>
      </w:r>
      <w:r w:rsidR="00CE575C">
        <w:rPr>
          <w:i/>
          <w:iCs/>
        </w:rPr>
        <w:t>x</w:t>
      </w:r>
      <w:r w:rsidR="00284F1D">
        <w:rPr>
          <w:rFonts w:hint="cs"/>
          <w:rtl/>
        </w:rPr>
        <w:t xml:space="preserve">  </w:t>
      </w:r>
      <w:r>
        <w:rPr>
          <w:rFonts w:hint="cs"/>
          <w:rtl/>
        </w:rPr>
        <w:t xml:space="preserve">ניתן </w:t>
      </w:r>
      <w:r w:rsidR="00CE575C">
        <w:rPr>
          <w:rFonts w:hint="cs"/>
          <w:rtl/>
        </w:rPr>
        <w:t xml:space="preserve">לקבל </w:t>
      </w:r>
      <w:r>
        <w:rPr>
          <w:rFonts w:hint="cs"/>
          <w:rtl/>
        </w:rPr>
        <w:t xml:space="preserve">ייצוג של </w:t>
      </w:r>
      <w:r w:rsidR="00CE575C">
        <w:rPr>
          <w:rFonts w:hint="cs"/>
          <w:rtl/>
        </w:rPr>
        <w:t>הא</w:t>
      </w:r>
      <w:r>
        <w:rPr>
          <w:rFonts w:hint="cs"/>
          <w:rtl/>
        </w:rPr>
        <w:t xml:space="preserve">ובייקט תחת מצבים אחרים (מצב תאורה </w:t>
      </w:r>
      <w:r w:rsidR="00CE575C">
        <w:rPr>
          <w:rFonts w:hint="cs"/>
          <w:rtl/>
        </w:rPr>
        <w:t>שונה, זווית מבט שונה וכדומה).</w:t>
      </w:r>
      <w:r w:rsidR="00BF5057">
        <w:rPr>
          <w:rFonts w:hint="cs"/>
          <w:rtl/>
        </w:rPr>
        <w:t xml:space="preserve"> </w:t>
      </w:r>
      <w:r w:rsidR="008D34AE">
        <w:rPr>
          <w:rFonts w:hint="cs"/>
          <w:rtl/>
        </w:rPr>
        <w:t>נסמן טרנספורמציה של</w:t>
      </w:r>
      <w:r w:rsidR="00B4692B">
        <w:rPr>
          <w:rFonts w:hint="cs"/>
          <w:rtl/>
        </w:rPr>
        <w:t xml:space="preserve"> </w:t>
      </w:r>
      <w:r w:rsidR="00B4692B">
        <w:rPr>
          <w:i/>
          <w:iCs/>
        </w:rPr>
        <w:t>x</w:t>
      </w:r>
      <w:r w:rsidR="00284F1D">
        <w:rPr>
          <w:rFonts w:hint="cs"/>
          <w:rtl/>
        </w:rPr>
        <w:t xml:space="preserve">  התלויה בפרמטר</w:t>
      </w:r>
      <w:r w:rsidR="00B4692B">
        <w:rPr>
          <w:rFonts w:hint="cs"/>
          <w:rtl/>
        </w:rPr>
        <w:t xml:space="preserve"> </w:t>
      </w:r>
      <w:r w:rsidR="00B4692B" w:rsidRPr="003A259E">
        <w:rPr>
          <w:position w:val="-6"/>
        </w:rPr>
        <w:object w:dxaOrig="760" w:dyaOrig="320">
          <v:shape id="_x0000_i1345" type="#_x0000_t75" style="width:38.25pt;height:15.75pt" o:ole="">
            <v:imagedata r:id="rId609" o:title=""/>
          </v:shape>
          <o:OLEObject Type="Embed" ProgID="Equation.3" ShapeID="_x0000_i1345" DrawAspect="Content" ObjectID="_1332165776" r:id="rId610"/>
        </w:object>
      </w:r>
      <w:r w:rsidR="00284F1D">
        <w:rPr>
          <w:rFonts w:hint="cs"/>
          <w:rtl/>
        </w:rPr>
        <w:t xml:space="preserve"> </w:t>
      </w:r>
      <w:r w:rsidR="00B4692B">
        <w:rPr>
          <w:rFonts w:hint="cs"/>
          <w:rtl/>
        </w:rPr>
        <w:t xml:space="preserve">ממימד  </w:t>
      </w:r>
      <w:r w:rsidR="00B4692B" w:rsidRPr="003A259E">
        <w:rPr>
          <w:rFonts w:hint="cs"/>
          <w:i/>
          <w:iCs/>
        </w:rPr>
        <w:t>L</w:t>
      </w:r>
      <w:r w:rsidR="00284F1D">
        <w:rPr>
          <w:rFonts w:hint="cs"/>
          <w:rtl/>
        </w:rPr>
        <w:t xml:space="preserve">  </w:t>
      </w:r>
      <w:r w:rsidR="00B4692B">
        <w:t>(</w:t>
      </w:r>
      <w:r w:rsidR="00B4692B" w:rsidRPr="003A259E">
        <w:rPr>
          <w:i/>
          <w:iCs/>
        </w:rPr>
        <w:t>L</w:t>
      </w:r>
      <w:r w:rsidR="00B4692B">
        <w:t>-tuple)</w:t>
      </w:r>
      <w:r w:rsidR="00284F1D">
        <w:rPr>
          <w:rFonts w:hint="cs"/>
          <w:rtl/>
        </w:rPr>
        <w:t xml:space="preserve">  ב-</w:t>
      </w:r>
      <w:r w:rsidR="00B4692B">
        <w:rPr>
          <w:rFonts w:hint="cs"/>
          <w:rtl/>
        </w:rPr>
        <w:t xml:space="preserve"> </w:t>
      </w:r>
      <w:r w:rsidR="00B4692B" w:rsidRPr="003A259E">
        <w:rPr>
          <w:position w:val="-10"/>
        </w:rPr>
        <w:object w:dxaOrig="580" w:dyaOrig="320">
          <v:shape id="_x0000_i1346" type="#_x0000_t75" style="width:29.25pt;height:15.75pt" o:ole="">
            <v:imagedata r:id="rId611" o:title=""/>
          </v:shape>
          <o:OLEObject Type="Embed" ProgID="Equation.3" ShapeID="_x0000_i1346" DrawAspect="Content" ObjectID="_1332165777" r:id="rId612"/>
        </w:object>
      </w:r>
      <w:r w:rsidR="00B4692B">
        <w:rPr>
          <w:rFonts w:hint="cs"/>
          <w:rtl/>
        </w:rPr>
        <w:t xml:space="preserve">.   </w:t>
      </w:r>
    </w:p>
    <w:p w:rsidR="00B4692B" w:rsidRDefault="004E2776" w:rsidP="003A1336">
      <w:pPr>
        <w:rPr>
          <w:rtl/>
        </w:rPr>
      </w:pPr>
      <w:r>
        <w:rPr>
          <w:rFonts w:hint="cs"/>
          <w:rtl/>
        </w:rPr>
        <w:t>סביר</w:t>
      </w:r>
      <w:r w:rsidR="00284F1D">
        <w:rPr>
          <w:rFonts w:hint="cs"/>
          <w:rtl/>
        </w:rPr>
        <w:t xml:space="preserve"> </w:t>
      </w:r>
      <w:r w:rsidR="00B4692B">
        <w:rPr>
          <w:rFonts w:hint="cs"/>
          <w:rtl/>
        </w:rPr>
        <w:t>שלקבוצ</w:t>
      </w:r>
      <w:r w:rsidR="00284F1D">
        <w:rPr>
          <w:rFonts w:hint="cs"/>
          <w:rtl/>
        </w:rPr>
        <w:t xml:space="preserve">ת התבניות הניתנות </w:t>
      </w:r>
      <w:r w:rsidR="00B4692B">
        <w:rPr>
          <w:rFonts w:hint="cs"/>
          <w:rtl/>
        </w:rPr>
        <w:t>לטרנספורמציה</w:t>
      </w:r>
      <w:r w:rsidR="00284F1D">
        <w:rPr>
          <w:rFonts w:hint="cs"/>
          <w:rtl/>
        </w:rPr>
        <w:t xml:space="preserve"> </w:t>
      </w:r>
      <w:r w:rsidR="00B4692B">
        <w:t>(transformed patterns)</w:t>
      </w:r>
      <w:r w:rsidR="00B4692B">
        <w:rPr>
          <w:rFonts w:hint="cs"/>
          <w:rtl/>
        </w:rPr>
        <w:t xml:space="preserve"> </w:t>
      </w:r>
      <w:r>
        <w:rPr>
          <w:rFonts w:hint="cs"/>
          <w:rtl/>
        </w:rPr>
        <w:t xml:space="preserve">ישנם </w:t>
      </w:r>
      <w:r w:rsidR="003A1336">
        <w:rPr>
          <w:rFonts w:hint="cs"/>
          <w:rtl/>
        </w:rPr>
        <w:t xml:space="preserve">מאפיינים </w:t>
      </w:r>
      <w:r w:rsidR="00B4692B">
        <w:rPr>
          <w:rFonts w:hint="cs"/>
          <w:rtl/>
        </w:rPr>
        <w:t xml:space="preserve">בלתי </w:t>
      </w:r>
      <w:r w:rsidR="003A1336">
        <w:rPr>
          <w:rFonts w:hint="cs"/>
          <w:rtl/>
        </w:rPr>
        <w:t>לינ</w:t>
      </w:r>
      <w:r w:rsidR="008D34AE">
        <w:rPr>
          <w:rFonts w:hint="cs"/>
          <w:rtl/>
        </w:rPr>
        <w:t>י</w:t>
      </w:r>
      <w:r w:rsidR="003A1336">
        <w:rPr>
          <w:rFonts w:hint="cs"/>
          <w:rtl/>
        </w:rPr>
        <w:t xml:space="preserve">אריים </w:t>
      </w:r>
      <w:r w:rsidR="00920741">
        <w:rPr>
          <w:rFonts w:hint="cs"/>
          <w:rtl/>
        </w:rPr>
        <w:t xml:space="preserve">ממימד </w:t>
      </w:r>
      <w:r w:rsidR="003A1336">
        <w:rPr>
          <w:rFonts w:hint="cs"/>
          <w:rtl/>
        </w:rPr>
        <w:t xml:space="preserve">גבוה, כדי </w:t>
      </w:r>
      <w:r w:rsidR="00B4692B">
        <w:rPr>
          <w:rFonts w:hint="cs"/>
          <w:rtl/>
        </w:rPr>
        <w:t xml:space="preserve">להשיג ייצוג פשוט </w:t>
      </w:r>
      <w:r w:rsidR="000D76F2">
        <w:rPr>
          <w:rFonts w:hint="cs"/>
          <w:rtl/>
        </w:rPr>
        <w:t xml:space="preserve">של התצפית </w:t>
      </w:r>
      <w:r w:rsidR="003A1336">
        <w:rPr>
          <w:rFonts w:hint="cs"/>
          <w:rtl/>
        </w:rPr>
        <w:t xml:space="preserve">תחת </w:t>
      </w:r>
      <w:r w:rsidR="000D76F2">
        <w:rPr>
          <w:rFonts w:hint="cs"/>
          <w:rtl/>
        </w:rPr>
        <w:t>טרנספורמציה</w:t>
      </w:r>
      <w:r w:rsidR="003A1336">
        <w:rPr>
          <w:rFonts w:hint="cs"/>
          <w:rtl/>
        </w:rPr>
        <w:t xml:space="preserve"> </w:t>
      </w:r>
      <w:r w:rsidR="000D76F2" w:rsidRPr="003A259E">
        <w:rPr>
          <w:position w:val="-6"/>
        </w:rPr>
        <w:object w:dxaOrig="240" w:dyaOrig="220">
          <v:shape id="_x0000_i1347" type="#_x0000_t75" style="width:12pt;height:10.5pt" o:ole="">
            <v:imagedata r:id="rId613" o:title=""/>
          </v:shape>
          <o:OLEObject Type="Embed" ProgID="Equation.3" ShapeID="_x0000_i1347" DrawAspect="Content" ObjectID="_1332165778" r:id="rId614"/>
        </w:object>
      </w:r>
      <w:r w:rsidR="003A1336">
        <w:rPr>
          <w:rFonts w:hint="cs"/>
          <w:position w:val="-6"/>
          <w:rtl/>
        </w:rPr>
        <w:t xml:space="preserve"> </w:t>
      </w:r>
      <w:r w:rsidR="00B4692B">
        <w:rPr>
          <w:rFonts w:hint="cs"/>
          <w:rtl/>
        </w:rPr>
        <w:t xml:space="preserve">נשתמש </w:t>
      </w:r>
      <w:r w:rsidR="003A1336">
        <w:rPr>
          <w:rFonts w:hint="cs"/>
          <w:rtl/>
        </w:rPr>
        <w:t xml:space="preserve">בקירוב ליניארי </w:t>
      </w:r>
      <w:r w:rsidR="00B4692B">
        <w:rPr>
          <w:rFonts w:hint="cs"/>
          <w:rtl/>
        </w:rPr>
        <w:t>של הטרנספורמציה על</w:t>
      </w:r>
      <w:r w:rsidR="00920741">
        <w:rPr>
          <w:rFonts w:hint="cs"/>
          <w:rtl/>
        </w:rPr>
        <w:t xml:space="preserve"> </w:t>
      </w:r>
      <w:r w:rsidR="00B4692B">
        <w:rPr>
          <w:rFonts w:hint="cs"/>
          <w:rtl/>
        </w:rPr>
        <w:t>ידי שימוש</w:t>
      </w:r>
      <w:r w:rsidR="00691EAA">
        <w:rPr>
          <w:rFonts w:hint="cs"/>
          <w:rtl/>
        </w:rPr>
        <w:t xml:space="preserve"> </w:t>
      </w:r>
      <w:r w:rsidR="00B4692B">
        <w:rPr>
          <w:rFonts w:hint="cs"/>
          <w:rtl/>
        </w:rPr>
        <w:t>בפיתוח</w:t>
      </w:r>
      <w:r w:rsidR="00920741">
        <w:rPr>
          <w:rFonts w:hint="cs"/>
          <w:rtl/>
        </w:rPr>
        <w:t xml:space="preserve"> </w:t>
      </w:r>
      <w:r w:rsidR="00B4692B" w:rsidRPr="00691EAA">
        <w:rPr>
          <w:rFonts w:hint="cs"/>
          <w:b/>
          <w:bCs/>
          <w:rtl/>
        </w:rPr>
        <w:t>לטור</w:t>
      </w:r>
      <w:r w:rsidRPr="00691EAA">
        <w:rPr>
          <w:rFonts w:hint="cs"/>
          <w:b/>
          <w:bCs/>
          <w:rtl/>
        </w:rPr>
        <w:t xml:space="preserve"> </w:t>
      </w:r>
      <w:r w:rsidR="00B4692B" w:rsidRPr="00691EAA">
        <w:rPr>
          <w:rFonts w:hint="cs"/>
          <w:b/>
          <w:bCs/>
          <w:rtl/>
        </w:rPr>
        <w:t>טיילור</w:t>
      </w:r>
      <w:r w:rsidR="003A1336">
        <w:rPr>
          <w:rFonts w:hint="cs"/>
          <w:rtl/>
        </w:rPr>
        <w:t xml:space="preserve"> </w:t>
      </w:r>
      <w:r w:rsidR="00B4692B">
        <w:t>(</w:t>
      </w:r>
      <w:r w:rsidR="003A1336">
        <w:t>t</w:t>
      </w:r>
      <w:r w:rsidR="00B4692B">
        <w:t>aylor expansion)</w:t>
      </w:r>
      <w:r w:rsidR="00B4692B">
        <w:rPr>
          <w:rFonts w:hint="cs"/>
          <w:rtl/>
        </w:rPr>
        <w:t xml:space="preserve"> </w:t>
      </w:r>
      <w:r w:rsidR="003A1336">
        <w:rPr>
          <w:rFonts w:hint="cs"/>
          <w:rtl/>
        </w:rPr>
        <w:t>סביב</w:t>
      </w:r>
      <w:r w:rsidR="00B4692B">
        <w:rPr>
          <w:rFonts w:hint="cs"/>
          <w:rtl/>
        </w:rPr>
        <w:t xml:space="preserve"> </w:t>
      </w:r>
      <w:r w:rsidR="00B4692B" w:rsidRPr="003F76FF">
        <w:rPr>
          <w:position w:val="-6"/>
        </w:rPr>
        <w:object w:dxaOrig="600" w:dyaOrig="279">
          <v:shape id="_x0000_i1348" type="#_x0000_t75" style="width:30pt;height:14.25pt" o:ole="">
            <v:imagedata r:id="rId615" o:title=""/>
          </v:shape>
          <o:OLEObject Type="Embed" ProgID="Equation.3" ShapeID="_x0000_i1348" DrawAspect="Content" ObjectID="_1332165779" r:id="rId616"/>
        </w:object>
      </w:r>
      <w:r w:rsidR="00B4692B">
        <w:rPr>
          <w:rFonts w:hint="cs"/>
          <w:rtl/>
        </w:rPr>
        <w:t>:</w:t>
      </w:r>
    </w:p>
    <w:p w:rsidR="00B4692B" w:rsidRPr="00675D57" w:rsidRDefault="00B4692B" w:rsidP="00E93713">
      <w:pPr>
        <w:numPr>
          <w:ilvl w:val="0"/>
          <w:numId w:val="10"/>
        </w:numPr>
        <w:bidi w:val="0"/>
        <w:ind w:left="1080" w:hanging="1080"/>
      </w:pPr>
      <w:r w:rsidRPr="003F76FF">
        <w:rPr>
          <w:position w:val="-28"/>
        </w:rPr>
        <w:object w:dxaOrig="3019" w:dyaOrig="680">
          <v:shape id="_x0000_i1349" type="#_x0000_t75" style="width:151.5pt;height:33.75pt" o:ole="">
            <v:imagedata r:id="rId617" o:title=""/>
          </v:shape>
          <o:OLEObject Type="Embed" ProgID="Equation.3" ShapeID="_x0000_i1349" DrawAspect="Content" ObjectID="_1332165780" r:id="rId618"/>
        </w:object>
      </w:r>
    </w:p>
    <w:p w:rsidR="007308ED" w:rsidRPr="00960633" w:rsidRDefault="00B4692B" w:rsidP="00691EAA">
      <w:pPr>
        <w:ind w:firstLine="0"/>
        <w:rPr>
          <w:rFonts w:asciiTheme="majorBidi" w:hAnsiTheme="majorBidi" w:cstheme="majorBidi"/>
        </w:rPr>
      </w:pPr>
      <w:r>
        <w:rPr>
          <w:rFonts w:hint="cs"/>
          <w:rtl/>
        </w:rPr>
        <w:t>בפיתוח</w:t>
      </w:r>
      <w:r w:rsidR="003A1336">
        <w:rPr>
          <w:rFonts w:hint="cs"/>
          <w:rtl/>
        </w:rPr>
        <w:t xml:space="preserve"> </w:t>
      </w:r>
      <w:r w:rsidR="00A65C54">
        <w:rPr>
          <w:rFonts w:hint="cs"/>
          <w:rtl/>
        </w:rPr>
        <w:t xml:space="preserve"> </w:t>
      </w:r>
      <w:r>
        <w:rPr>
          <w:rFonts w:hint="cs"/>
          <w:rtl/>
        </w:rPr>
        <w:t xml:space="preserve">זה </w:t>
      </w:r>
      <w:r w:rsidR="00A65C54">
        <w:rPr>
          <w:rFonts w:hint="cs"/>
          <w:rtl/>
        </w:rPr>
        <w:t xml:space="preserve"> מזניחים  </w:t>
      </w:r>
      <w:r>
        <w:rPr>
          <w:rFonts w:hint="cs"/>
          <w:rtl/>
        </w:rPr>
        <w:t>ביטויים</w:t>
      </w:r>
      <w:r w:rsidR="003A1336">
        <w:rPr>
          <w:rFonts w:hint="cs"/>
          <w:rtl/>
        </w:rPr>
        <w:t xml:space="preserve"> </w:t>
      </w:r>
      <w:r w:rsidR="00A65C54">
        <w:rPr>
          <w:rFonts w:hint="cs"/>
          <w:rtl/>
        </w:rPr>
        <w:t xml:space="preserve">ממעלה  </w:t>
      </w:r>
      <w:r>
        <w:rPr>
          <w:rFonts w:hint="cs"/>
          <w:rtl/>
        </w:rPr>
        <w:t>שנייה</w:t>
      </w:r>
      <w:r w:rsidR="003A1336">
        <w:rPr>
          <w:rFonts w:hint="cs"/>
          <w:rtl/>
        </w:rPr>
        <w:t xml:space="preserve"> ומעלה. </w:t>
      </w:r>
      <w:r w:rsidR="00A65C54">
        <w:rPr>
          <w:rFonts w:hint="cs"/>
          <w:rtl/>
        </w:rPr>
        <w:t xml:space="preserve"> </w:t>
      </w:r>
      <w:r w:rsidR="00BF0B59">
        <w:rPr>
          <w:rFonts w:hint="cs"/>
          <w:rtl/>
        </w:rPr>
        <w:t xml:space="preserve">מתוך </w:t>
      </w:r>
      <w:r w:rsidR="00A65C54">
        <w:rPr>
          <w:rFonts w:hint="cs"/>
          <w:rtl/>
        </w:rPr>
        <w:t xml:space="preserve"> </w:t>
      </w:r>
      <w:r w:rsidR="008A436C">
        <w:rPr>
          <w:rFonts w:hint="cs"/>
          <w:rtl/>
        </w:rPr>
        <w:t>ההגדרה</w:t>
      </w:r>
      <w:r w:rsidR="00BF0B59">
        <w:rPr>
          <w:rFonts w:hint="cs"/>
          <w:rtl/>
        </w:rPr>
        <w:t xml:space="preserve"> </w:t>
      </w:r>
      <w:r w:rsidR="00A65C54">
        <w:rPr>
          <w:rFonts w:hint="cs"/>
          <w:rtl/>
        </w:rPr>
        <w:t xml:space="preserve"> </w:t>
      </w:r>
      <w:r w:rsidR="00BF0B59">
        <w:rPr>
          <w:rFonts w:hint="cs"/>
          <w:rtl/>
        </w:rPr>
        <w:t xml:space="preserve">של </w:t>
      </w:r>
      <w:r w:rsidR="00A65C54">
        <w:rPr>
          <w:rFonts w:hint="cs"/>
          <w:rtl/>
        </w:rPr>
        <w:t xml:space="preserve"> </w:t>
      </w:r>
      <w:r w:rsidR="00BF0B59">
        <w:rPr>
          <w:rFonts w:hint="cs"/>
          <w:rtl/>
        </w:rPr>
        <w:t xml:space="preserve">פיתוח </w:t>
      </w:r>
      <w:r w:rsidR="00A65C54">
        <w:rPr>
          <w:rFonts w:hint="cs"/>
          <w:rtl/>
        </w:rPr>
        <w:t xml:space="preserve"> </w:t>
      </w:r>
      <w:r w:rsidR="00BF0B59">
        <w:rPr>
          <w:rFonts w:hint="cs"/>
          <w:rtl/>
        </w:rPr>
        <w:t xml:space="preserve">טור </w:t>
      </w:r>
      <w:r w:rsidR="00A65C54">
        <w:rPr>
          <w:rFonts w:hint="cs"/>
          <w:rtl/>
        </w:rPr>
        <w:t xml:space="preserve"> </w:t>
      </w:r>
      <w:r w:rsidR="00BF0B59">
        <w:rPr>
          <w:rFonts w:hint="cs"/>
          <w:rtl/>
        </w:rPr>
        <w:t>טיילור</w:t>
      </w:r>
      <w:r w:rsidR="00A65C54">
        <w:rPr>
          <w:rFonts w:hint="cs"/>
          <w:rtl/>
        </w:rPr>
        <w:t xml:space="preserve"> </w:t>
      </w:r>
      <w:r w:rsidR="008D34AE">
        <w:rPr>
          <w:rFonts w:hint="cs"/>
          <w:rtl/>
        </w:rPr>
        <w:t xml:space="preserve"> </w:t>
      </w:r>
      <w:r w:rsidR="008E5D0C" w:rsidRPr="00A638B4">
        <w:rPr>
          <w:position w:val="-12"/>
        </w:rPr>
        <w:object w:dxaOrig="240" w:dyaOrig="360">
          <v:shape id="_x0000_i1350" type="#_x0000_t75" style="width:13.5pt;height:20.25pt" o:ole="">
            <v:imagedata r:id="rId619" o:title=""/>
          </v:shape>
          <o:OLEObject Type="Embed" ProgID="Equation.3" ShapeID="_x0000_i1350" DrawAspect="Content" ObjectID="_1332165781" r:id="rId620"/>
        </w:object>
      </w:r>
      <w:r w:rsidR="008E5D0C">
        <w:rPr>
          <w:rFonts w:hint="cs"/>
          <w:position w:val="-12"/>
          <w:rtl/>
        </w:rPr>
        <w:t xml:space="preserve"> </w:t>
      </w:r>
      <w:r w:rsidR="00A65C54">
        <w:rPr>
          <w:rFonts w:hint="cs"/>
          <w:position w:val="-12"/>
          <w:rtl/>
        </w:rPr>
        <w:t xml:space="preserve"> </w:t>
      </w:r>
      <w:r w:rsidR="003A1336">
        <w:rPr>
          <w:rFonts w:hint="cs"/>
          <w:rtl/>
        </w:rPr>
        <w:t xml:space="preserve">הם </w:t>
      </w:r>
      <w:r w:rsidR="008A436C">
        <w:rPr>
          <w:rFonts w:hint="cs"/>
          <w:rtl/>
        </w:rPr>
        <w:t>ה</w:t>
      </w:r>
      <w:r w:rsidR="00A65C54">
        <w:rPr>
          <w:rFonts w:hint="cs"/>
          <w:rtl/>
        </w:rPr>
        <w:t xml:space="preserve">נגזרות החלקיות </w:t>
      </w:r>
      <w:r>
        <w:rPr>
          <w:rFonts w:hint="cs"/>
          <w:rtl/>
        </w:rPr>
        <w:t>של</w:t>
      </w:r>
      <w:r w:rsidR="00A65C54">
        <w:rPr>
          <w:rFonts w:hint="cs"/>
          <w:rtl/>
        </w:rPr>
        <w:t xml:space="preserve"> </w:t>
      </w:r>
      <w:r>
        <w:rPr>
          <w:rFonts w:hint="cs"/>
          <w:rtl/>
        </w:rPr>
        <w:t>הטרנספורמציה</w:t>
      </w:r>
      <w:r w:rsidR="004E2776">
        <w:rPr>
          <w:rFonts w:hint="cs"/>
          <w:rtl/>
        </w:rPr>
        <w:t xml:space="preserve"> </w:t>
      </w:r>
      <w:r w:rsidRPr="002A71F1">
        <w:rPr>
          <w:position w:val="-6"/>
        </w:rPr>
        <w:object w:dxaOrig="220" w:dyaOrig="279">
          <v:shape id="_x0000_i1351" type="#_x0000_t75" style="width:11.25pt;height:14.25pt" o:ole="">
            <v:imagedata r:id="rId621" o:title=""/>
          </v:shape>
          <o:OLEObject Type="Embed" ProgID="Equation.3" ShapeID="_x0000_i1351" DrawAspect="Content" ObjectID="_1332165782" r:id="rId622"/>
        </w:object>
      </w:r>
      <w:r w:rsidR="00691EAA">
        <w:rPr>
          <w:rFonts w:hint="cs"/>
          <w:rtl/>
        </w:rPr>
        <w:t xml:space="preserve"> </w:t>
      </w:r>
      <w:r w:rsidR="008E5D0C">
        <w:rPr>
          <w:rFonts w:hint="cs"/>
          <w:rtl/>
        </w:rPr>
        <w:t xml:space="preserve">ביחס </w:t>
      </w:r>
      <w:r>
        <w:rPr>
          <w:rFonts w:hint="cs"/>
          <w:rtl/>
        </w:rPr>
        <w:t xml:space="preserve">לפרמטרים </w:t>
      </w:r>
      <w:r w:rsidRPr="002A71F1">
        <w:rPr>
          <w:position w:val="-12"/>
        </w:rPr>
        <w:object w:dxaOrig="1480" w:dyaOrig="360">
          <v:shape id="_x0000_i1352" type="#_x0000_t75" style="width:74.25pt;height:18pt" o:ole="">
            <v:imagedata r:id="rId623" o:title=""/>
          </v:shape>
          <o:OLEObject Type="Embed" ProgID="Equation.3" ShapeID="_x0000_i1352" DrawAspect="Content" ObjectID="_1332165783" r:id="rId624"/>
        </w:object>
      </w:r>
      <w:r w:rsidR="008E5D0C">
        <w:rPr>
          <w:rFonts w:hint="cs"/>
          <w:rtl/>
        </w:rPr>
        <w:t xml:space="preserve">, </w:t>
      </w:r>
      <w:r>
        <w:rPr>
          <w:rFonts w:hint="cs"/>
          <w:rtl/>
        </w:rPr>
        <w:t xml:space="preserve">כלומר  </w:t>
      </w:r>
      <w:r w:rsidRPr="002A71F1">
        <w:rPr>
          <w:position w:val="-14"/>
        </w:rPr>
        <w:object w:dxaOrig="1980" w:dyaOrig="380">
          <v:shape id="_x0000_i1353" type="#_x0000_t75" style="width:111pt;height:21pt" o:ole="">
            <v:imagedata r:id="rId625" o:title=""/>
          </v:shape>
          <o:OLEObject Type="Embed" ProgID="Equation.3" ShapeID="_x0000_i1353" DrawAspect="Content" ObjectID="_1332165784" r:id="rId626"/>
        </w:object>
      </w:r>
      <w:r w:rsidR="008D34AE">
        <w:rPr>
          <w:rFonts w:hint="cs"/>
          <w:rtl/>
        </w:rPr>
        <w:t xml:space="preserve">. </w:t>
      </w:r>
      <w:r w:rsidR="008E5D0C">
        <w:rPr>
          <w:rFonts w:hint="cs"/>
          <w:rtl/>
        </w:rPr>
        <w:t>ה</w:t>
      </w:r>
      <w:r w:rsidR="00171AD3">
        <w:rPr>
          <w:rFonts w:hint="cs"/>
          <w:rtl/>
        </w:rPr>
        <w:t>וקטור</w:t>
      </w:r>
      <w:r w:rsidR="003A1336">
        <w:rPr>
          <w:rFonts w:hint="cs"/>
          <w:rtl/>
        </w:rPr>
        <w:t xml:space="preserve">ים </w:t>
      </w:r>
      <w:r w:rsidR="008E5D0C" w:rsidRPr="00A638B4">
        <w:rPr>
          <w:position w:val="-12"/>
        </w:rPr>
        <w:object w:dxaOrig="240" w:dyaOrig="360">
          <v:shape id="_x0000_i1354" type="#_x0000_t75" style="width:13.5pt;height:20.25pt" o:ole="">
            <v:imagedata r:id="rId619" o:title=""/>
          </v:shape>
          <o:OLEObject Type="Embed" ProgID="Equation.3" ShapeID="_x0000_i1354" DrawAspect="Content" ObjectID="_1332165785" r:id="rId627"/>
        </w:object>
      </w:r>
      <w:r w:rsidR="003A1336">
        <w:rPr>
          <w:rFonts w:hint="cs"/>
          <w:position w:val="-14"/>
          <w:rtl/>
        </w:rPr>
        <w:t xml:space="preserve"> </w:t>
      </w:r>
      <w:r w:rsidR="003A1336">
        <w:rPr>
          <w:rFonts w:hint="cs"/>
          <w:rtl/>
        </w:rPr>
        <w:t xml:space="preserve">נקראים </w:t>
      </w:r>
      <w:r w:rsidR="00171AD3">
        <w:rPr>
          <w:rFonts w:hint="cs"/>
          <w:b/>
          <w:bCs/>
          <w:rtl/>
        </w:rPr>
        <w:t>וקטור</w:t>
      </w:r>
      <w:r w:rsidR="00BF0B59" w:rsidRPr="00691EAA">
        <w:rPr>
          <w:rFonts w:hint="cs"/>
          <w:b/>
          <w:bCs/>
          <w:rtl/>
        </w:rPr>
        <w:t xml:space="preserve">י </w:t>
      </w:r>
      <w:r w:rsidR="008E5D0C" w:rsidRPr="00691EAA">
        <w:rPr>
          <w:rFonts w:hint="cs"/>
          <w:b/>
          <w:bCs/>
          <w:rtl/>
        </w:rPr>
        <w:t>קו-משיק</w:t>
      </w:r>
      <w:r w:rsidR="00BF5057" w:rsidRPr="00BF0B59">
        <w:rPr>
          <w:rFonts w:hint="cs"/>
          <w:rtl/>
        </w:rPr>
        <w:t xml:space="preserve"> </w:t>
      </w:r>
      <w:r w:rsidR="00691EAA">
        <w:t>(tangent vectors)</w:t>
      </w:r>
      <w:r w:rsidR="00BF5057" w:rsidRPr="00BF0B59">
        <w:rPr>
          <w:rFonts w:hint="cs"/>
          <w:rtl/>
        </w:rPr>
        <w:t xml:space="preserve"> [</w:t>
      </w:r>
      <w:hyperlink w:anchor="מקור15" w:history="1">
        <w:r w:rsidR="00897C26" w:rsidRPr="00BF0B59">
          <w:rPr>
            <w:rStyle w:val="Hyperlink"/>
            <w:u w:val="none"/>
          </w:rPr>
          <w:t>15</w:t>
        </w:r>
      </w:hyperlink>
      <w:r w:rsidR="00691EAA">
        <w:rPr>
          <w:rFonts w:hint="cs"/>
          <w:rtl/>
        </w:rPr>
        <w:t xml:space="preserve">].  נגזרות </w:t>
      </w:r>
      <w:r w:rsidR="003A1336">
        <w:rPr>
          <w:rFonts w:hint="cs"/>
          <w:rtl/>
        </w:rPr>
        <w:t xml:space="preserve"> </w:t>
      </w:r>
      <w:r>
        <w:rPr>
          <w:rFonts w:hint="cs"/>
          <w:rtl/>
        </w:rPr>
        <w:t>אל</w:t>
      </w:r>
      <w:r w:rsidR="00691EAA">
        <w:rPr>
          <w:rFonts w:hint="cs"/>
          <w:rtl/>
        </w:rPr>
        <w:t xml:space="preserve">ו נקראות  </w:t>
      </w:r>
      <w:r w:rsidR="00171AD3">
        <w:rPr>
          <w:rFonts w:hint="cs"/>
          <w:rtl/>
        </w:rPr>
        <w:t>וקטור</w:t>
      </w:r>
      <w:r w:rsidR="003A1336">
        <w:rPr>
          <w:rFonts w:hint="cs"/>
          <w:rtl/>
        </w:rPr>
        <w:t>י קו משיק</w:t>
      </w:r>
      <w:r w:rsidR="00691EAA">
        <w:rPr>
          <w:rFonts w:hint="cs"/>
          <w:rtl/>
        </w:rPr>
        <w:t xml:space="preserve"> מכיוון שהן פורשות </w:t>
      </w:r>
      <w:r w:rsidR="003A1336">
        <w:rPr>
          <w:rFonts w:hint="cs"/>
          <w:rtl/>
        </w:rPr>
        <w:t>את</w:t>
      </w:r>
      <w:r w:rsidR="00691EAA">
        <w:rPr>
          <w:rFonts w:hint="cs"/>
          <w:rtl/>
        </w:rPr>
        <w:t xml:space="preserve"> </w:t>
      </w:r>
      <w:r w:rsidRPr="00691EAA">
        <w:rPr>
          <w:rFonts w:hint="cs"/>
          <w:b/>
          <w:bCs/>
          <w:rtl/>
        </w:rPr>
        <w:t>תת-</w:t>
      </w:r>
      <w:r w:rsidR="00691EAA" w:rsidRPr="00691EAA">
        <w:rPr>
          <w:rFonts w:hint="cs"/>
          <w:b/>
          <w:bCs/>
          <w:rtl/>
        </w:rPr>
        <w:t xml:space="preserve">מרחב </w:t>
      </w:r>
      <w:r w:rsidRPr="00691EAA">
        <w:rPr>
          <w:rFonts w:hint="cs"/>
          <w:b/>
          <w:bCs/>
          <w:rtl/>
        </w:rPr>
        <w:t>המשיק</w:t>
      </w:r>
      <w:r>
        <w:rPr>
          <w:rFonts w:hint="cs"/>
          <w:rtl/>
        </w:rPr>
        <w:t xml:space="preserve"> </w:t>
      </w:r>
      <w:r>
        <w:t>(tange</w:t>
      </w:r>
      <w:r w:rsidR="003A1336">
        <w:t>n</w:t>
      </w:r>
      <w:r>
        <w:t>t subspace)</w:t>
      </w:r>
      <w:r w:rsidR="00BF0B59">
        <w:rPr>
          <w:rFonts w:hint="cs"/>
          <w:rtl/>
        </w:rPr>
        <w:t xml:space="preserve"> </w:t>
      </w:r>
      <w:r w:rsidR="003A1336">
        <w:rPr>
          <w:rFonts w:hint="cs"/>
          <w:rtl/>
        </w:rPr>
        <w:lastRenderedPageBreak/>
        <w:t xml:space="preserve">של קבוצת </w:t>
      </w:r>
      <w:r w:rsidR="00A65C54">
        <w:rPr>
          <w:rFonts w:hint="cs"/>
          <w:rtl/>
        </w:rPr>
        <w:t xml:space="preserve">כל </w:t>
      </w:r>
      <w:r>
        <w:rPr>
          <w:rFonts w:hint="cs"/>
          <w:rtl/>
        </w:rPr>
        <w:t>התבניות</w:t>
      </w:r>
      <w:r w:rsidR="003A1336">
        <w:rPr>
          <w:rFonts w:hint="cs"/>
          <w:rtl/>
        </w:rPr>
        <w:t xml:space="preserve"> הניתנות לטרנספורמציה </w:t>
      </w:r>
      <w:r w:rsidR="00BF0B59">
        <w:rPr>
          <w:rFonts w:hint="cs"/>
          <w:rtl/>
        </w:rPr>
        <w:t>בנקודה</w:t>
      </w:r>
      <w:r>
        <w:rPr>
          <w:rFonts w:hint="cs"/>
          <w:rtl/>
        </w:rPr>
        <w:t xml:space="preserve"> </w:t>
      </w:r>
      <w:r>
        <w:rPr>
          <w:i/>
          <w:iCs/>
        </w:rPr>
        <w:t>x</w:t>
      </w:r>
      <w:r w:rsidR="003A1336">
        <w:rPr>
          <w:rFonts w:hint="cs"/>
          <w:rtl/>
        </w:rPr>
        <w:t xml:space="preserve">. </w:t>
      </w:r>
      <w:r w:rsidR="00BF0B59">
        <w:rPr>
          <w:rFonts w:hint="cs"/>
          <w:rtl/>
        </w:rPr>
        <w:t>ניתן</w:t>
      </w:r>
      <w:r w:rsidR="003A1336">
        <w:rPr>
          <w:rFonts w:hint="cs"/>
          <w:rtl/>
        </w:rPr>
        <w:t xml:space="preserve"> לחשב</w:t>
      </w:r>
      <w:r>
        <w:rPr>
          <w:rFonts w:hint="cs"/>
          <w:rtl/>
        </w:rPr>
        <w:t xml:space="preserve"> </w:t>
      </w:r>
      <w:r w:rsidR="00960633">
        <w:rPr>
          <w:rFonts w:hint="cs"/>
          <w:rtl/>
        </w:rPr>
        <w:t xml:space="preserve">נגזרות אלה ביעילות למשל  על ידי </w:t>
      </w:r>
      <w:r w:rsidR="003A1336">
        <w:rPr>
          <w:rFonts w:hint="cs"/>
          <w:rtl/>
        </w:rPr>
        <w:t>שימוש בהפרשים בין תבניות שקיימת</w:t>
      </w:r>
      <w:r>
        <w:rPr>
          <w:rFonts w:hint="cs"/>
          <w:rtl/>
        </w:rPr>
        <w:t xml:space="preserve"> ביניהן טרנספ</w:t>
      </w:r>
      <w:r w:rsidR="008E5D0C">
        <w:rPr>
          <w:rFonts w:hint="cs"/>
          <w:rtl/>
        </w:rPr>
        <w:t xml:space="preserve">ורמציה </w:t>
      </w:r>
      <w:r w:rsidR="008E5D0C" w:rsidRPr="00960633">
        <w:rPr>
          <w:rFonts w:hint="cs"/>
          <w:rtl/>
        </w:rPr>
        <w:t>קטנה</w:t>
      </w:r>
      <w:r w:rsidR="00047C89">
        <w:rPr>
          <w:rFonts w:hint="cs"/>
          <w:rtl/>
        </w:rPr>
        <w:t>.</w:t>
      </w:r>
      <w:r w:rsidR="00960633">
        <w:rPr>
          <w:rFonts w:hint="cs"/>
          <w:rtl/>
        </w:rPr>
        <w:t xml:space="preserve"> </w:t>
      </w:r>
      <w:hyperlink w:anchor="איור10" w:history="1">
        <w:r w:rsidR="00960633" w:rsidRPr="00960633">
          <w:rPr>
            <w:rStyle w:val="Hyperlink"/>
            <w:rFonts w:hint="cs"/>
            <w:u w:val="none"/>
            <w:rtl/>
          </w:rPr>
          <w:t>באיור</w:t>
        </w:r>
        <w:r w:rsidR="00960633">
          <w:rPr>
            <w:rStyle w:val="Hyperlink"/>
            <w:rFonts w:hint="cs"/>
            <w:u w:val="none"/>
            <w:rtl/>
          </w:rPr>
          <w:t xml:space="preserve"> </w:t>
        </w:r>
        <w:r w:rsidR="00960633" w:rsidRPr="00960633">
          <w:rPr>
            <w:rStyle w:val="Hyperlink"/>
            <w:rFonts w:hint="cs"/>
            <w:u w:val="none"/>
            <w:rtl/>
          </w:rPr>
          <w:t>10</w:t>
        </w:r>
      </w:hyperlink>
      <w:r w:rsidR="00960633">
        <w:rPr>
          <w:rFonts w:hint="cs"/>
          <w:rtl/>
        </w:rPr>
        <w:t xml:space="preserve"> </w:t>
      </w:r>
      <w:r w:rsidR="00960633" w:rsidRPr="00960633">
        <w:rPr>
          <w:rFonts w:hint="cs"/>
          <w:rtl/>
        </w:rPr>
        <w:t>רואים</w:t>
      </w:r>
      <w:r w:rsidR="00960633">
        <w:rPr>
          <w:rFonts w:hint="cs"/>
          <w:rtl/>
        </w:rPr>
        <w:t xml:space="preserve"> תצפית  </w:t>
      </w:r>
      <w:r w:rsidR="00960633" w:rsidRPr="00960633">
        <w:rPr>
          <w:rFonts w:asciiTheme="minorBidi" w:hAnsiTheme="minorBidi" w:cstheme="minorBidi"/>
          <w:sz w:val="20"/>
          <w:szCs w:val="20"/>
        </w:rPr>
        <w:t>X</w:t>
      </w:r>
      <w:r w:rsidR="00960633" w:rsidRPr="00960633">
        <w:rPr>
          <w:rFonts w:hint="cs"/>
          <w:sz w:val="20"/>
          <w:szCs w:val="20"/>
          <w:rtl/>
        </w:rPr>
        <w:t xml:space="preserve"> </w:t>
      </w:r>
      <w:r w:rsidR="002D714C">
        <w:rPr>
          <w:rFonts w:hint="cs"/>
          <w:rtl/>
        </w:rPr>
        <w:t xml:space="preserve">במרחב דו-ממדי, </w:t>
      </w:r>
      <w:r w:rsidR="00960633">
        <w:rPr>
          <w:rFonts w:hint="cs"/>
          <w:rtl/>
        </w:rPr>
        <w:t xml:space="preserve">טרנספורמציות  </w:t>
      </w:r>
      <w:r w:rsidR="00960633" w:rsidRPr="00960633">
        <w:rPr>
          <w:rFonts w:asciiTheme="minorBidi" w:hAnsiTheme="minorBidi" w:cstheme="minorBidi"/>
          <w:sz w:val="20"/>
          <w:szCs w:val="20"/>
        </w:rPr>
        <w:t>X(α)</w:t>
      </w:r>
      <w:r w:rsidR="00960633" w:rsidRPr="00960633">
        <w:rPr>
          <w:rFonts w:asciiTheme="minorBidi" w:hAnsiTheme="minorBidi" w:cstheme="minorBidi"/>
          <w:rtl/>
        </w:rPr>
        <w:t xml:space="preserve"> </w:t>
      </w:r>
      <w:r w:rsidR="00960633">
        <w:rPr>
          <w:rFonts w:hint="cs"/>
          <w:rtl/>
        </w:rPr>
        <w:t xml:space="preserve">,  </w:t>
      </w:r>
      <w:r w:rsidR="00960633" w:rsidRPr="00960633">
        <w:rPr>
          <w:rFonts w:asciiTheme="minorBidi" w:hAnsiTheme="minorBidi" w:cstheme="minorBidi"/>
          <w:sz w:val="20"/>
          <w:szCs w:val="20"/>
        </w:rPr>
        <w:t>X(</w:t>
      </w:r>
      <w:r w:rsidR="00960633">
        <w:rPr>
          <w:rFonts w:asciiTheme="minorBidi" w:hAnsiTheme="minorBidi" w:cstheme="minorBidi"/>
          <w:sz w:val="20"/>
          <w:szCs w:val="20"/>
        </w:rPr>
        <w:t>-</w:t>
      </w:r>
      <w:r w:rsidR="00960633" w:rsidRPr="00960633">
        <w:rPr>
          <w:rFonts w:asciiTheme="minorBidi" w:hAnsiTheme="minorBidi" w:cstheme="minorBidi"/>
          <w:sz w:val="20"/>
          <w:szCs w:val="20"/>
        </w:rPr>
        <w:t>α)</w:t>
      </w:r>
      <w:r w:rsidR="00960633">
        <w:rPr>
          <w:rFonts w:asciiTheme="minorBidi" w:hAnsiTheme="minorBidi" w:cstheme="minorBidi" w:hint="cs"/>
          <w:sz w:val="20"/>
          <w:szCs w:val="20"/>
          <w:rtl/>
        </w:rPr>
        <w:t xml:space="preserve">  </w:t>
      </w:r>
      <w:r w:rsidR="00960633" w:rsidRPr="00960633">
        <w:rPr>
          <w:rFonts w:asciiTheme="majorBidi" w:hAnsiTheme="majorBidi" w:cstheme="majorBidi"/>
          <w:rtl/>
        </w:rPr>
        <w:t>עליה</w:t>
      </w:r>
      <w:r w:rsidR="002D714C">
        <w:rPr>
          <w:rFonts w:asciiTheme="majorBidi" w:hAnsiTheme="majorBidi" w:cstheme="majorBidi" w:hint="cs"/>
          <w:rtl/>
        </w:rPr>
        <w:t xml:space="preserve"> ואת קוי-המשיק ל</w:t>
      </w:r>
      <w:r w:rsidR="00047C89">
        <w:rPr>
          <w:rFonts w:asciiTheme="majorBidi" w:hAnsiTheme="majorBidi" w:cstheme="majorBidi" w:hint="cs"/>
          <w:rtl/>
        </w:rPr>
        <w:t>תצפית ול</w:t>
      </w:r>
      <w:r w:rsidR="002D714C">
        <w:rPr>
          <w:rFonts w:asciiTheme="majorBidi" w:hAnsiTheme="majorBidi" w:cstheme="majorBidi" w:hint="cs"/>
          <w:rtl/>
        </w:rPr>
        <w:t>טרנספורמציות</w:t>
      </w:r>
      <w:r w:rsidR="00960633" w:rsidRPr="00960633">
        <w:rPr>
          <w:rFonts w:asciiTheme="majorBidi" w:hAnsiTheme="majorBidi" w:cstheme="majorBidi"/>
          <w:rtl/>
        </w:rPr>
        <w:t>.</w:t>
      </w:r>
    </w:p>
    <w:p w:rsidR="007308ED" w:rsidRDefault="00A65B97" w:rsidP="00691EAA">
      <w:pPr>
        <w:ind w:firstLine="0"/>
        <w:rPr>
          <w:rtl/>
        </w:rPr>
      </w:pPr>
      <w:r>
        <w:rPr>
          <w:noProof/>
          <w:rtl/>
        </w:rPr>
        <w:pict>
          <v:group id="_x0000_s444423" style="position:absolute;left:0;text-align:left;margin-left:8.25pt;margin-top:4.05pt;width:396.2pt;height:186.35pt;z-index:251923456" coordorigin="1710,8408" coordsize="7924,3727">
            <v:shape id="_x0000_s444420" type="#_x0000_t202" style="position:absolute;left:1710;top:8408;width:7924;height:3727;mso-width-relative:margin;mso-height-relative:margin" stroked="f">
              <v:textbox style="mso-next-textbox:#_x0000_s444420">
                <w:txbxContent>
                  <w:p w:rsidR="00341160" w:rsidRDefault="00341160" w:rsidP="007308ED">
                    <w:pPr>
                      <w:jc w:val="center"/>
                      <w:rPr>
                        <w:rtl/>
                      </w:rPr>
                    </w:pPr>
                    <w:r>
                      <w:rPr>
                        <w:noProof/>
                        <w:rtl/>
                      </w:rPr>
                      <w:drawing>
                        <wp:inline distT="0" distB="0" distL="0" distR="0">
                          <wp:extent cx="2847975" cy="1619250"/>
                          <wp:effectExtent l="19050" t="0" r="952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28"/>
                                  <a:srcRect/>
                                  <a:stretch>
                                    <a:fillRect/>
                                  </a:stretch>
                                </pic:blipFill>
                                <pic:spPr bwMode="auto">
                                  <a:xfrm>
                                    <a:off x="0" y="0"/>
                                    <a:ext cx="2847975" cy="1619250"/>
                                  </a:xfrm>
                                  <a:prstGeom prst="rect">
                                    <a:avLst/>
                                  </a:prstGeom>
                                  <a:noFill/>
                                  <a:ln w="9525">
                                    <a:noFill/>
                                    <a:miter lim="800000"/>
                                    <a:headEnd/>
                                    <a:tailEnd/>
                                  </a:ln>
                                </pic:spPr>
                              </pic:pic>
                            </a:graphicData>
                          </a:graphic>
                        </wp:inline>
                      </w:drawing>
                    </w:r>
                  </w:p>
                  <w:p w:rsidR="00341160" w:rsidRDefault="00341160" w:rsidP="00B141A0">
                    <w:pPr>
                      <w:pStyle w:val="Figure"/>
                    </w:pPr>
                    <w:bookmarkStart w:id="197" w:name="_Toc254529190"/>
                    <w:r w:rsidRPr="00665708">
                      <w:rPr>
                        <w:rtl/>
                      </w:rPr>
                      <w:t xml:space="preserve">איור </w:t>
                    </w:r>
                    <w:bookmarkStart w:id="198" w:name="איור10"/>
                    <w:bookmarkEnd w:id="198"/>
                    <w:r>
                      <w:rPr>
                        <w:rFonts w:hint="cs"/>
                        <w:rtl/>
                      </w:rPr>
                      <w:t xml:space="preserve">10 </w:t>
                    </w:r>
                    <w:r>
                      <w:rPr>
                        <w:rtl/>
                      </w:rPr>
                      <w:t>–</w:t>
                    </w:r>
                    <w:r>
                      <w:rPr>
                        <w:rFonts w:hint="cs"/>
                        <w:rtl/>
                      </w:rPr>
                      <w:t xml:space="preserve"> וקטורי קו-משיק עבור טרנספורמציות </w:t>
                    </w:r>
                    <w:r w:rsidRPr="002832DB">
                      <w:rPr>
                        <w:position w:val="-10"/>
                      </w:rPr>
                      <w:object w:dxaOrig="499" w:dyaOrig="300">
                        <v:shape id="_x0000_i2147" type="#_x0000_t75" style="width:24.75pt;height:15pt" o:ole="">
                          <v:imagedata r:id="rId629" o:title=""/>
                        </v:shape>
                        <o:OLEObject Type="Embed" ProgID="Equation.3" ShapeID="_x0000_i2147" DrawAspect="Content" ObjectID="_1332166578" r:id="rId630"/>
                      </w:object>
                    </w:r>
                    <w:r>
                      <w:rPr>
                        <w:rFonts w:hint="cs"/>
                        <w:rtl/>
                      </w:rPr>
                      <w:t>,</w:t>
                    </w:r>
                    <w:r w:rsidRPr="002832DB">
                      <w:rPr>
                        <w:position w:val="-10"/>
                      </w:rPr>
                      <w:object w:dxaOrig="560" w:dyaOrig="300">
                        <v:shape id="_x0000_i2148" type="#_x0000_t75" style="width:27.75pt;height:15pt" o:ole="">
                          <v:imagedata r:id="rId631" o:title=""/>
                        </v:shape>
                        <o:OLEObject Type="Embed" ProgID="Equation.3" ShapeID="_x0000_i2148" DrawAspect="Content" ObjectID="_1332166579" r:id="rId632"/>
                      </w:object>
                    </w:r>
                    <w:r>
                      <w:rPr>
                        <w:rFonts w:hint="cs"/>
                        <w:rtl/>
                      </w:rPr>
                      <w:t xml:space="preserve"> של תצפית </w:t>
                    </w:r>
                    <w:r>
                      <w:t>X</w:t>
                    </w:r>
                    <w:r>
                      <w:rPr>
                        <w:rFonts w:hint="cs"/>
                        <w:rtl/>
                      </w:rPr>
                      <w:t xml:space="preserve"> במרחב דו-ממדי</w:t>
                    </w:r>
                    <w:bookmarkEnd w:id="197"/>
                  </w:p>
                </w:txbxContent>
              </v:textbox>
            </v:shape>
            <v:shape id="_x0000_s444421" type="#_x0000_t202" style="position:absolute;left:6434;top:8646;width:671;height:494;mso-wrap-style:none;mso-width-relative:margin;mso-height-relative:margin" stroked="f">
              <v:textbox style="mso-next-textbox:#_x0000_s444421">
                <w:txbxContent>
                  <w:p w:rsidR="00341160" w:rsidRPr="00960633" w:rsidRDefault="00341160" w:rsidP="00960633">
                    <w:pPr>
                      <w:bidi w:val="0"/>
                      <w:spacing w:line="240" w:lineRule="auto"/>
                      <w:ind w:firstLine="0"/>
                      <w:jc w:val="right"/>
                      <w:rPr>
                        <w:rFonts w:asciiTheme="minorBidi" w:hAnsiTheme="minorBidi" w:cstheme="minorBidi"/>
                        <w:sz w:val="20"/>
                        <w:szCs w:val="20"/>
                      </w:rPr>
                    </w:pPr>
                    <w:r w:rsidRPr="00960633">
                      <w:rPr>
                        <w:rFonts w:asciiTheme="minorBidi" w:hAnsiTheme="minorBidi" w:cstheme="minorBidi"/>
                        <w:sz w:val="20"/>
                        <w:szCs w:val="20"/>
                      </w:rPr>
                      <w:t>X</w:t>
                    </w:r>
                    <w:r>
                      <w:rPr>
                        <w:rFonts w:asciiTheme="minorBidi" w:hAnsiTheme="minorBidi" w:cstheme="minorBidi"/>
                        <w:sz w:val="20"/>
                        <w:szCs w:val="20"/>
                      </w:rPr>
                      <w:t>(</w:t>
                    </w:r>
                    <w:r w:rsidRPr="00960633">
                      <w:rPr>
                        <w:rFonts w:asciiTheme="minorBidi" w:hAnsiTheme="minorBidi" w:cstheme="minorBidi"/>
                        <w:sz w:val="20"/>
                        <w:szCs w:val="20"/>
                        <w:rtl/>
                      </w:rPr>
                      <w:t>α</w:t>
                    </w:r>
                    <w:r>
                      <w:rPr>
                        <w:rFonts w:asciiTheme="minorBidi" w:hAnsiTheme="minorBidi" w:cstheme="minorBidi"/>
                        <w:sz w:val="20"/>
                        <w:szCs w:val="20"/>
                      </w:rPr>
                      <w:t>)</w:t>
                    </w:r>
                  </w:p>
                </w:txbxContent>
              </v:textbox>
            </v:shape>
            <v:shape id="_x0000_s444422" type="#_x0000_t202" style="position:absolute;left:4359;top:10216;width:737;height:494;mso-wrap-style:none;mso-width-relative:margin;mso-height-relative:margin" stroked="f">
              <v:textbox style="mso-next-textbox:#_x0000_s444422">
                <w:txbxContent>
                  <w:p w:rsidR="00341160" w:rsidRPr="00960633" w:rsidRDefault="00341160" w:rsidP="00960633">
                    <w:pPr>
                      <w:bidi w:val="0"/>
                      <w:spacing w:line="240" w:lineRule="auto"/>
                      <w:ind w:firstLine="0"/>
                      <w:jc w:val="right"/>
                      <w:rPr>
                        <w:rFonts w:asciiTheme="minorBidi" w:hAnsiTheme="minorBidi" w:cstheme="minorBidi"/>
                        <w:sz w:val="20"/>
                        <w:szCs w:val="20"/>
                      </w:rPr>
                    </w:pPr>
                    <w:r w:rsidRPr="00960633">
                      <w:rPr>
                        <w:rFonts w:asciiTheme="minorBidi" w:hAnsiTheme="minorBidi" w:cstheme="minorBidi"/>
                        <w:sz w:val="20"/>
                        <w:szCs w:val="20"/>
                      </w:rPr>
                      <w:t>X</w:t>
                    </w:r>
                    <w:r>
                      <w:rPr>
                        <w:rFonts w:asciiTheme="minorBidi" w:hAnsiTheme="minorBidi" w:cstheme="minorBidi"/>
                        <w:sz w:val="20"/>
                        <w:szCs w:val="20"/>
                      </w:rPr>
                      <w:t>(-</w:t>
                    </w:r>
                    <w:r w:rsidRPr="00960633">
                      <w:rPr>
                        <w:rFonts w:asciiTheme="minorBidi" w:hAnsiTheme="minorBidi" w:cstheme="minorBidi"/>
                        <w:sz w:val="20"/>
                        <w:szCs w:val="20"/>
                        <w:rtl/>
                      </w:rPr>
                      <w:t>α</w:t>
                    </w:r>
                    <w:r>
                      <w:rPr>
                        <w:rFonts w:asciiTheme="minorBidi" w:hAnsiTheme="minorBidi" w:cstheme="minorBidi"/>
                        <w:sz w:val="20"/>
                        <w:szCs w:val="20"/>
                      </w:rPr>
                      <w:t>)</w:t>
                    </w:r>
                  </w:p>
                </w:txbxContent>
              </v:textbox>
            </v:shape>
          </v:group>
        </w:pict>
      </w:r>
    </w:p>
    <w:p w:rsidR="007308ED" w:rsidRDefault="007308ED" w:rsidP="00691EAA">
      <w:pPr>
        <w:ind w:firstLine="0"/>
        <w:rPr>
          <w:rtl/>
        </w:rPr>
      </w:pPr>
    </w:p>
    <w:p w:rsidR="007308ED" w:rsidRDefault="007308ED" w:rsidP="00691EAA">
      <w:pPr>
        <w:ind w:firstLine="0"/>
        <w:rPr>
          <w:rtl/>
        </w:rPr>
      </w:pPr>
    </w:p>
    <w:p w:rsidR="007308ED" w:rsidRDefault="007308ED" w:rsidP="00691EAA">
      <w:pPr>
        <w:ind w:firstLine="0"/>
        <w:rPr>
          <w:rtl/>
        </w:rPr>
      </w:pPr>
    </w:p>
    <w:p w:rsidR="007308ED" w:rsidRDefault="007308ED" w:rsidP="00691EAA">
      <w:pPr>
        <w:ind w:firstLine="0"/>
        <w:rPr>
          <w:rtl/>
        </w:rPr>
      </w:pPr>
    </w:p>
    <w:p w:rsidR="007308ED" w:rsidRDefault="007308ED" w:rsidP="00691EAA">
      <w:pPr>
        <w:ind w:firstLine="0"/>
        <w:rPr>
          <w:rtl/>
        </w:rPr>
      </w:pPr>
    </w:p>
    <w:p w:rsidR="007308ED" w:rsidRDefault="007308ED" w:rsidP="00691EAA">
      <w:pPr>
        <w:ind w:firstLine="0"/>
        <w:rPr>
          <w:rtl/>
        </w:rPr>
      </w:pPr>
    </w:p>
    <w:p w:rsidR="009757A9" w:rsidRDefault="009757A9" w:rsidP="009757A9">
      <w:pPr>
        <w:pStyle w:val="Heading3"/>
        <w:rPr>
          <w:rtl/>
        </w:rPr>
      </w:pPr>
      <w:bookmarkStart w:id="199" w:name="פרק633"/>
      <w:bookmarkStart w:id="200" w:name="_Toc238731636"/>
      <w:bookmarkStart w:id="201" w:name="_Toc243927454"/>
      <w:bookmarkStart w:id="202" w:name="_Toc254530071"/>
      <w:bookmarkEnd w:id="199"/>
      <w:r>
        <w:rPr>
          <w:rFonts w:hint="cs"/>
          <w:rtl/>
        </w:rPr>
        <w:t xml:space="preserve">חישוב </w:t>
      </w:r>
      <w:r w:rsidR="00171AD3">
        <w:rPr>
          <w:rFonts w:hint="cs"/>
          <w:rtl/>
        </w:rPr>
        <w:t>וקטור</w:t>
      </w:r>
      <w:r w:rsidR="00A65C54">
        <w:rPr>
          <w:rFonts w:hint="cs"/>
          <w:rtl/>
        </w:rPr>
        <w:t xml:space="preserve">י </w:t>
      </w:r>
      <w:r>
        <w:rPr>
          <w:rFonts w:hint="cs"/>
          <w:rtl/>
        </w:rPr>
        <w:t>קו-משיק</w:t>
      </w:r>
      <w:bookmarkEnd w:id="200"/>
      <w:bookmarkEnd w:id="201"/>
      <w:bookmarkEnd w:id="202"/>
    </w:p>
    <w:p w:rsidR="00FD3442" w:rsidRDefault="00C65D2F" w:rsidP="00034799">
      <w:pPr>
        <w:rPr>
          <w:rtl/>
        </w:rPr>
      </w:pPr>
      <w:r>
        <w:rPr>
          <w:rFonts w:hint="cs"/>
          <w:rtl/>
        </w:rPr>
        <w:t xml:space="preserve">על מנת לקבוע מהם </w:t>
      </w:r>
      <w:r w:rsidR="00171AD3">
        <w:rPr>
          <w:rFonts w:hint="cs"/>
          <w:rtl/>
        </w:rPr>
        <w:t>וקטור</w:t>
      </w:r>
      <w:r>
        <w:rPr>
          <w:rFonts w:hint="cs"/>
          <w:rtl/>
        </w:rPr>
        <w:t>י קו-</w:t>
      </w:r>
      <w:r w:rsidR="00BF0B59">
        <w:rPr>
          <w:rFonts w:hint="cs"/>
          <w:rtl/>
        </w:rPr>
        <w:t>המשיק</w:t>
      </w:r>
      <w:r w:rsidR="008D34AE">
        <w:rPr>
          <w:rFonts w:hint="cs"/>
          <w:rtl/>
        </w:rPr>
        <w:t xml:space="preserve"> </w:t>
      </w:r>
      <w:r w:rsidR="008D34AE" w:rsidRPr="00914178">
        <w:rPr>
          <w:position w:val="-12"/>
        </w:rPr>
        <w:object w:dxaOrig="440" w:dyaOrig="360">
          <v:shape id="_x0000_i1355" type="#_x0000_t75" style="width:21.75pt;height:18pt" o:ole="">
            <v:imagedata r:id="rId633" o:title=""/>
          </v:shape>
          <o:OLEObject Type="Embed" ProgID="Equation.3" ShapeID="_x0000_i1355" DrawAspect="Content" ObjectID="_1332165786" r:id="rId634"/>
        </w:object>
      </w:r>
      <w:r w:rsidR="00637BD0">
        <w:rPr>
          <w:rFonts w:hint="cs"/>
          <w:position w:val="-12"/>
          <w:rtl/>
        </w:rPr>
        <w:t xml:space="preserve"> </w:t>
      </w:r>
      <w:r w:rsidR="00034799">
        <w:rPr>
          <w:rFonts w:hint="cs"/>
          <w:rtl/>
        </w:rPr>
        <w:t xml:space="preserve">מקובל </w:t>
      </w:r>
      <w:r w:rsidR="00B4692B">
        <w:rPr>
          <w:rFonts w:hint="cs"/>
          <w:rtl/>
        </w:rPr>
        <w:t>להשתמש בשלוש חלופות</w:t>
      </w:r>
      <w:r w:rsidR="009757A9">
        <w:rPr>
          <w:rFonts w:hint="cs"/>
          <w:rtl/>
        </w:rPr>
        <w:t xml:space="preserve"> </w:t>
      </w:r>
      <w:r w:rsidR="009757A9" w:rsidRPr="00BF0B59">
        <w:rPr>
          <w:rFonts w:hint="cs"/>
          <w:rtl/>
        </w:rPr>
        <w:t>[</w:t>
      </w:r>
      <w:hyperlink w:anchor="מקור15" w:history="1">
        <w:r w:rsidR="00897C26" w:rsidRPr="00BF0B59">
          <w:rPr>
            <w:rStyle w:val="Hyperlink"/>
            <w:u w:val="none"/>
          </w:rPr>
          <w:t>15</w:t>
        </w:r>
      </w:hyperlink>
      <w:r w:rsidR="00034799">
        <w:rPr>
          <w:rFonts w:hint="cs"/>
          <w:rtl/>
        </w:rPr>
        <w:t xml:space="preserve">]. </w:t>
      </w:r>
      <w:r w:rsidR="00756B4A">
        <w:rPr>
          <w:rFonts w:hint="cs"/>
          <w:rtl/>
        </w:rPr>
        <w:t xml:space="preserve">חלופה </w:t>
      </w:r>
      <w:r w:rsidR="003A1336">
        <w:rPr>
          <w:rFonts w:hint="cs"/>
          <w:rtl/>
        </w:rPr>
        <w:t>אחת היא חישוב הנגזרות</w:t>
      </w:r>
      <w:r w:rsidR="00756B4A">
        <w:rPr>
          <w:rFonts w:hint="cs"/>
          <w:rtl/>
        </w:rPr>
        <w:t xml:space="preserve"> </w:t>
      </w:r>
      <w:r w:rsidR="00756B4A" w:rsidRPr="003208DC">
        <w:rPr>
          <w:position w:val="-14"/>
        </w:rPr>
        <w:object w:dxaOrig="2040" w:dyaOrig="380">
          <v:shape id="_x0000_i1356" type="#_x0000_t75" style="width:102pt;height:18.75pt" o:ole="">
            <v:imagedata r:id="rId635" o:title=""/>
          </v:shape>
          <o:OLEObject Type="Embed" ProgID="Equation.3" ShapeID="_x0000_i1356" DrawAspect="Content" ObjectID="_1332165787" r:id="rId636"/>
        </w:object>
      </w:r>
      <w:r w:rsidR="00034799">
        <w:rPr>
          <w:rFonts w:hint="cs"/>
          <w:rtl/>
        </w:rPr>
        <w:t xml:space="preserve"> </w:t>
      </w:r>
      <w:r w:rsidR="00756B4A">
        <w:rPr>
          <w:rFonts w:hint="cs"/>
          <w:rtl/>
        </w:rPr>
        <w:t xml:space="preserve">עבור </w:t>
      </w:r>
      <w:r w:rsidR="00171AD3">
        <w:rPr>
          <w:rFonts w:hint="cs"/>
          <w:rtl/>
        </w:rPr>
        <w:t>וקטור</w:t>
      </w:r>
      <w:r w:rsidR="003A1336">
        <w:rPr>
          <w:rFonts w:hint="cs"/>
          <w:rtl/>
        </w:rPr>
        <w:t xml:space="preserve"> התצפית</w:t>
      </w:r>
      <w:r w:rsidR="00756B4A">
        <w:rPr>
          <w:rFonts w:hint="cs"/>
          <w:rtl/>
        </w:rPr>
        <w:t xml:space="preserve"> </w:t>
      </w:r>
      <w:r w:rsidR="00756B4A" w:rsidRPr="0074366D">
        <w:rPr>
          <w:i/>
          <w:iCs/>
        </w:rPr>
        <w:t>x</w:t>
      </w:r>
      <w:r w:rsidR="00883C92">
        <w:rPr>
          <w:rFonts w:hint="cs"/>
          <w:i/>
          <w:iCs/>
          <w:rtl/>
        </w:rPr>
        <w:t xml:space="preserve"> </w:t>
      </w:r>
      <w:r w:rsidR="00A65C54">
        <w:rPr>
          <w:rFonts w:hint="cs"/>
          <w:rtl/>
        </w:rPr>
        <w:t xml:space="preserve">. </w:t>
      </w:r>
      <w:r w:rsidR="00756B4A">
        <w:rPr>
          <w:rFonts w:hint="cs"/>
          <w:rtl/>
        </w:rPr>
        <w:t xml:space="preserve">חלופה נוספת היא </w:t>
      </w:r>
      <w:r w:rsidR="00B4692B">
        <w:rPr>
          <w:rFonts w:hint="cs"/>
          <w:rtl/>
        </w:rPr>
        <w:t xml:space="preserve">חישוב הנגזרות  </w:t>
      </w:r>
      <w:r w:rsidR="00B4692B" w:rsidRPr="003208DC">
        <w:rPr>
          <w:position w:val="-14"/>
        </w:rPr>
        <w:object w:dxaOrig="2000" w:dyaOrig="380">
          <v:shape id="_x0000_i1357" type="#_x0000_t75" style="width:100.5pt;height:18.75pt" o:ole="">
            <v:imagedata r:id="rId637" o:title=""/>
          </v:shape>
          <o:OLEObject Type="Embed" ProgID="Equation.3" ShapeID="_x0000_i1357" DrawAspect="Content" ObjectID="_1332165788" r:id="rId638"/>
        </w:object>
      </w:r>
      <w:r w:rsidR="00883C92">
        <w:rPr>
          <w:rFonts w:hint="cs"/>
          <w:rtl/>
        </w:rPr>
        <w:t xml:space="preserve"> עבור </w:t>
      </w:r>
      <w:r w:rsidR="00171AD3">
        <w:rPr>
          <w:rFonts w:hint="cs"/>
          <w:rtl/>
        </w:rPr>
        <w:t>וקטור</w:t>
      </w:r>
      <w:r w:rsidR="008D34AE">
        <w:rPr>
          <w:rFonts w:hint="cs"/>
          <w:rtl/>
        </w:rPr>
        <w:t xml:space="preserve"> </w:t>
      </w:r>
      <w:r w:rsidR="00034799">
        <w:rPr>
          <w:rFonts w:hint="cs"/>
          <w:rtl/>
        </w:rPr>
        <w:t>הסימוכין</w:t>
      </w:r>
      <w:r w:rsidR="00B4692B">
        <w:rPr>
          <w:rFonts w:hint="cs"/>
          <w:rtl/>
        </w:rPr>
        <w:t xml:space="preserve"> </w:t>
      </w:r>
      <w:r w:rsidR="00B4692B">
        <w:t>(reference vector)</w:t>
      </w:r>
      <w:r w:rsidR="00034799">
        <w:rPr>
          <w:rFonts w:hint="cs"/>
          <w:rtl/>
        </w:rPr>
        <w:t xml:space="preserve"> </w:t>
      </w:r>
      <w:r w:rsidR="00B4692B" w:rsidRPr="003208DC">
        <w:rPr>
          <w:position w:val="-10"/>
        </w:rPr>
        <w:object w:dxaOrig="240" w:dyaOrig="260">
          <v:shape id="_x0000_i1358" type="#_x0000_t75" style="width:12pt;height:12.75pt" o:ole="">
            <v:imagedata r:id="rId639" o:title=""/>
          </v:shape>
          <o:OLEObject Type="Embed" ProgID="Equation.3" ShapeID="_x0000_i1358" DrawAspect="Content" ObjectID="_1332165789" r:id="rId640"/>
        </w:object>
      </w:r>
      <w:r w:rsidR="00034799">
        <w:rPr>
          <w:rFonts w:hint="cs"/>
          <w:rtl/>
        </w:rPr>
        <w:t xml:space="preserve">, </w:t>
      </w:r>
      <w:r w:rsidR="00171AD3">
        <w:rPr>
          <w:rFonts w:hint="cs"/>
          <w:rtl/>
        </w:rPr>
        <w:t>וקטור</w:t>
      </w:r>
      <w:r w:rsidR="00034799">
        <w:rPr>
          <w:rFonts w:hint="cs"/>
          <w:rtl/>
        </w:rPr>
        <w:t xml:space="preserve"> הסימוכין </w:t>
      </w:r>
      <w:r w:rsidR="00756B4A" w:rsidRPr="003208DC">
        <w:rPr>
          <w:position w:val="-10"/>
        </w:rPr>
        <w:object w:dxaOrig="240" w:dyaOrig="260">
          <v:shape id="_x0000_i1359" type="#_x0000_t75" style="width:12pt;height:12.75pt" o:ole="">
            <v:imagedata r:id="rId639" o:title=""/>
          </v:shape>
          <o:OLEObject Type="Embed" ProgID="Equation.3" ShapeID="_x0000_i1359" DrawAspect="Content" ObjectID="_1332165790" r:id="rId641"/>
        </w:object>
      </w:r>
      <w:r w:rsidR="00034799">
        <w:rPr>
          <w:rFonts w:hint="cs"/>
          <w:position w:val="-10"/>
          <w:rtl/>
        </w:rPr>
        <w:t xml:space="preserve"> </w:t>
      </w:r>
      <w:r w:rsidR="00883C92">
        <w:rPr>
          <w:rFonts w:hint="cs"/>
          <w:rtl/>
        </w:rPr>
        <w:t xml:space="preserve">הוא  </w:t>
      </w:r>
      <w:r w:rsidR="00034799">
        <w:rPr>
          <w:rFonts w:hint="cs"/>
          <w:rtl/>
        </w:rPr>
        <w:t>תוחלת</w:t>
      </w:r>
      <w:r w:rsidR="00883C92">
        <w:rPr>
          <w:rFonts w:hint="cs"/>
          <w:rtl/>
        </w:rPr>
        <w:t xml:space="preserve"> </w:t>
      </w:r>
      <w:r w:rsidR="008D34AE">
        <w:rPr>
          <w:rFonts w:hint="cs"/>
          <w:rtl/>
        </w:rPr>
        <w:t xml:space="preserve">המחלקה </w:t>
      </w:r>
      <w:r w:rsidR="00BF0B59">
        <w:rPr>
          <w:rFonts w:hint="cs"/>
          <w:rtl/>
        </w:rPr>
        <w:t>המייצגת את האובייקט עבורו נצפה</w:t>
      </w:r>
      <w:r w:rsidR="00756B4A">
        <w:rPr>
          <w:rFonts w:hint="cs"/>
          <w:rtl/>
        </w:rPr>
        <w:t xml:space="preserve"> </w:t>
      </w:r>
      <w:r w:rsidR="00756B4A" w:rsidRPr="0074366D">
        <w:rPr>
          <w:i/>
          <w:iCs/>
        </w:rPr>
        <w:t>x</w:t>
      </w:r>
      <w:r w:rsidR="008D34AE">
        <w:rPr>
          <w:rFonts w:hint="cs"/>
          <w:rtl/>
        </w:rPr>
        <w:t xml:space="preserve">, </w:t>
      </w:r>
      <w:r w:rsidR="00883C92">
        <w:rPr>
          <w:rFonts w:hint="cs"/>
          <w:rtl/>
        </w:rPr>
        <w:t xml:space="preserve">התוחלת </w:t>
      </w:r>
      <w:r>
        <w:rPr>
          <w:rFonts w:hint="cs"/>
          <w:rtl/>
        </w:rPr>
        <w:t>מחושבת</w:t>
      </w:r>
      <w:r w:rsidR="00883C92">
        <w:rPr>
          <w:rFonts w:hint="cs"/>
          <w:rtl/>
        </w:rPr>
        <w:t xml:space="preserve"> </w:t>
      </w:r>
      <w:r w:rsidR="00756B4A">
        <w:rPr>
          <w:rFonts w:hint="cs"/>
          <w:rtl/>
        </w:rPr>
        <w:t>מ</w:t>
      </w:r>
      <w:r>
        <w:rPr>
          <w:rFonts w:hint="cs"/>
          <w:rtl/>
        </w:rPr>
        <w:t xml:space="preserve">תוך </w:t>
      </w:r>
      <w:r w:rsidR="00883C92">
        <w:rPr>
          <w:rFonts w:hint="cs"/>
          <w:rtl/>
        </w:rPr>
        <w:t xml:space="preserve">תצפיות </w:t>
      </w:r>
      <w:r w:rsidR="00756B4A">
        <w:rPr>
          <w:rFonts w:hint="cs"/>
          <w:rtl/>
        </w:rPr>
        <w:t>שונות</w:t>
      </w:r>
      <w:r w:rsidR="00116555">
        <w:rPr>
          <w:rFonts w:hint="cs"/>
          <w:rtl/>
        </w:rPr>
        <w:t xml:space="preserve"> או תצפיות</w:t>
      </w:r>
      <w:r w:rsidR="00883C92">
        <w:rPr>
          <w:rFonts w:hint="cs"/>
          <w:rtl/>
        </w:rPr>
        <w:t xml:space="preserve"> </w:t>
      </w:r>
      <w:r w:rsidR="008D34AE">
        <w:rPr>
          <w:rFonts w:hint="cs"/>
          <w:rtl/>
        </w:rPr>
        <w:t xml:space="preserve">שעברו </w:t>
      </w:r>
      <w:r>
        <w:rPr>
          <w:rFonts w:hint="cs"/>
          <w:rtl/>
        </w:rPr>
        <w:t xml:space="preserve">טרנספורמציות </w:t>
      </w:r>
      <w:r w:rsidR="00116555">
        <w:rPr>
          <w:rFonts w:hint="cs"/>
          <w:rtl/>
        </w:rPr>
        <w:t xml:space="preserve">על האובייקט. </w:t>
      </w:r>
      <w:r w:rsidR="00756B4A">
        <w:rPr>
          <w:rFonts w:hint="cs"/>
          <w:rtl/>
        </w:rPr>
        <w:t xml:space="preserve">חלופה שלישית היא </w:t>
      </w:r>
      <w:r w:rsidR="00B4692B">
        <w:rPr>
          <w:rFonts w:hint="cs"/>
          <w:rtl/>
        </w:rPr>
        <w:t xml:space="preserve">הערכה </w:t>
      </w:r>
      <w:r w:rsidR="00BF0B59">
        <w:rPr>
          <w:rFonts w:hint="cs"/>
          <w:rtl/>
        </w:rPr>
        <w:t>של הנגזרות</w:t>
      </w:r>
      <w:r>
        <w:rPr>
          <w:rFonts w:hint="cs"/>
          <w:rtl/>
        </w:rPr>
        <w:t xml:space="preserve"> </w:t>
      </w:r>
      <w:r w:rsidR="00034799">
        <w:rPr>
          <w:rFonts w:hint="cs"/>
          <w:rtl/>
        </w:rPr>
        <w:t>מתוך נתוני האימון</w:t>
      </w:r>
      <w:r w:rsidR="00116555">
        <w:rPr>
          <w:rFonts w:hint="cs"/>
          <w:rtl/>
        </w:rPr>
        <w:t xml:space="preserve"> של</w:t>
      </w:r>
      <w:r>
        <w:rPr>
          <w:rFonts w:hint="cs"/>
          <w:rtl/>
        </w:rPr>
        <w:t xml:space="preserve"> </w:t>
      </w:r>
      <w:r w:rsidR="00116555">
        <w:rPr>
          <w:rFonts w:hint="cs"/>
          <w:rtl/>
        </w:rPr>
        <w:t>האובייקטים</w:t>
      </w:r>
      <w:r w:rsidR="00B4692B">
        <w:rPr>
          <w:rFonts w:hint="cs"/>
          <w:rtl/>
        </w:rPr>
        <w:t>.</w:t>
      </w:r>
      <w:r w:rsidR="00A65C54">
        <w:rPr>
          <w:rFonts w:hint="cs"/>
          <w:rtl/>
        </w:rPr>
        <w:t xml:space="preserve"> </w:t>
      </w:r>
      <w:r w:rsidR="00CB2640">
        <w:rPr>
          <w:rFonts w:hint="cs"/>
          <w:rtl/>
        </w:rPr>
        <w:t xml:space="preserve">שתי החלופות הראשונות </w:t>
      </w:r>
      <w:r>
        <w:rPr>
          <w:rFonts w:hint="cs"/>
          <w:rtl/>
        </w:rPr>
        <w:t xml:space="preserve">לחישוב </w:t>
      </w:r>
      <w:r w:rsidR="00171AD3">
        <w:rPr>
          <w:rFonts w:hint="cs"/>
          <w:rtl/>
        </w:rPr>
        <w:t>וקטור</w:t>
      </w:r>
      <w:r w:rsidR="00A65C54">
        <w:rPr>
          <w:rFonts w:hint="cs"/>
          <w:rtl/>
        </w:rPr>
        <w:t xml:space="preserve">י </w:t>
      </w:r>
      <w:r w:rsidR="00637BD0">
        <w:rPr>
          <w:rFonts w:hint="cs"/>
          <w:rtl/>
        </w:rPr>
        <w:t>קו-המשיק</w:t>
      </w:r>
      <w:r>
        <w:rPr>
          <w:rFonts w:hint="cs"/>
          <w:rtl/>
        </w:rPr>
        <w:t xml:space="preserve"> </w:t>
      </w:r>
      <w:r w:rsidR="00CB2640">
        <w:rPr>
          <w:rFonts w:hint="cs"/>
          <w:rtl/>
        </w:rPr>
        <w:t>דורשות</w:t>
      </w:r>
      <w:r>
        <w:rPr>
          <w:rFonts w:hint="cs"/>
          <w:rtl/>
        </w:rPr>
        <w:t xml:space="preserve"> </w:t>
      </w:r>
      <w:r w:rsidR="00B4692B">
        <w:rPr>
          <w:rFonts w:hint="cs"/>
          <w:rtl/>
        </w:rPr>
        <w:t>ידע מוקדם על הטרנספורמציות</w:t>
      </w:r>
      <w:r w:rsidR="00921BD8">
        <w:rPr>
          <w:rFonts w:hint="cs"/>
          <w:rtl/>
        </w:rPr>
        <w:t>, לעומת זאת לפי החלופה</w:t>
      </w:r>
      <w:r w:rsidR="00CB2640">
        <w:rPr>
          <w:rFonts w:hint="cs"/>
          <w:rtl/>
        </w:rPr>
        <w:t xml:space="preserve"> השלישית ניתן </w:t>
      </w:r>
      <w:r w:rsidR="00921BD8">
        <w:rPr>
          <w:rFonts w:hint="cs"/>
          <w:rtl/>
        </w:rPr>
        <w:t>להעריך את</w:t>
      </w:r>
      <w:r w:rsidR="00F143D7">
        <w:rPr>
          <w:rFonts w:hint="cs"/>
          <w:rtl/>
        </w:rPr>
        <w:t xml:space="preserve"> </w:t>
      </w:r>
      <w:r w:rsidR="00171AD3">
        <w:rPr>
          <w:rFonts w:hint="cs"/>
          <w:rtl/>
        </w:rPr>
        <w:t>וקטור</w:t>
      </w:r>
      <w:r w:rsidR="00921BD8">
        <w:rPr>
          <w:rFonts w:hint="cs"/>
          <w:rtl/>
        </w:rPr>
        <w:t>י</w:t>
      </w:r>
      <w:r w:rsidR="00CB2640">
        <w:rPr>
          <w:rFonts w:hint="cs"/>
          <w:rtl/>
        </w:rPr>
        <w:t xml:space="preserve"> </w:t>
      </w:r>
      <w:r w:rsidR="00637BD0">
        <w:rPr>
          <w:rFonts w:hint="cs"/>
          <w:rtl/>
        </w:rPr>
        <w:t>קו-המשיק</w:t>
      </w:r>
      <w:r w:rsidR="00CB2640">
        <w:rPr>
          <w:rFonts w:hint="cs"/>
          <w:rtl/>
        </w:rPr>
        <w:t xml:space="preserve"> מנתוני </w:t>
      </w:r>
      <w:r w:rsidR="00921BD8">
        <w:rPr>
          <w:rFonts w:hint="cs"/>
          <w:rtl/>
        </w:rPr>
        <w:t>האימון</w:t>
      </w:r>
      <w:r w:rsidR="00CB2640">
        <w:rPr>
          <w:rFonts w:hint="cs"/>
          <w:rtl/>
        </w:rPr>
        <w:t xml:space="preserve"> ולהשתחרר </w:t>
      </w:r>
      <w:r w:rsidR="00F143D7">
        <w:rPr>
          <w:rFonts w:hint="cs"/>
          <w:rtl/>
        </w:rPr>
        <w:t>מ</w:t>
      </w:r>
      <w:r w:rsidR="00AE63BD">
        <w:rPr>
          <w:rFonts w:hint="cs"/>
          <w:rtl/>
        </w:rPr>
        <w:t>האילוץ לדעת</w:t>
      </w:r>
      <w:r w:rsidR="00CB2640">
        <w:rPr>
          <w:rFonts w:hint="cs"/>
          <w:rtl/>
        </w:rPr>
        <w:t xml:space="preserve"> </w:t>
      </w:r>
      <w:r w:rsidR="00AE63BD">
        <w:rPr>
          <w:rFonts w:hint="cs"/>
          <w:rtl/>
        </w:rPr>
        <w:t>מראש מהן</w:t>
      </w:r>
      <w:r w:rsidR="00A7237D">
        <w:rPr>
          <w:rFonts w:hint="cs"/>
          <w:rtl/>
        </w:rPr>
        <w:t xml:space="preserve"> </w:t>
      </w:r>
      <w:r w:rsidR="00CB2640">
        <w:rPr>
          <w:rFonts w:hint="cs"/>
          <w:rtl/>
        </w:rPr>
        <w:t xml:space="preserve">הטרנספורמציות </w:t>
      </w:r>
      <w:r w:rsidR="00A7237D">
        <w:rPr>
          <w:rFonts w:hint="cs"/>
          <w:rtl/>
        </w:rPr>
        <w:t xml:space="preserve">המותרות על </w:t>
      </w:r>
      <w:r w:rsidR="00921BD8">
        <w:rPr>
          <w:rFonts w:hint="cs"/>
          <w:rtl/>
        </w:rPr>
        <w:t>האובייקט</w:t>
      </w:r>
      <w:r w:rsidR="00CB2640">
        <w:rPr>
          <w:rFonts w:hint="cs"/>
          <w:rtl/>
        </w:rPr>
        <w:t>.</w:t>
      </w:r>
      <w:r w:rsidR="00F143D7">
        <w:rPr>
          <w:rFonts w:hint="cs"/>
          <w:rtl/>
        </w:rPr>
        <w:t xml:space="preserve"> </w:t>
      </w:r>
      <w:r w:rsidR="00FD3442">
        <w:rPr>
          <w:rFonts w:hint="cs"/>
          <w:rtl/>
        </w:rPr>
        <w:t xml:space="preserve">את </w:t>
      </w:r>
      <w:r w:rsidR="00F143D7">
        <w:rPr>
          <w:rFonts w:hint="cs"/>
          <w:rtl/>
        </w:rPr>
        <w:t xml:space="preserve"> </w:t>
      </w:r>
      <w:r w:rsidR="00FD3442">
        <w:rPr>
          <w:rFonts w:hint="cs"/>
          <w:rtl/>
        </w:rPr>
        <w:t>ה</w:t>
      </w:r>
      <w:r w:rsidR="00B4692B">
        <w:rPr>
          <w:rFonts w:hint="cs"/>
          <w:rtl/>
        </w:rPr>
        <w:t xml:space="preserve">חלופה </w:t>
      </w:r>
      <w:r w:rsidR="00F143D7">
        <w:rPr>
          <w:rFonts w:hint="cs"/>
          <w:rtl/>
        </w:rPr>
        <w:t xml:space="preserve"> </w:t>
      </w:r>
      <w:r w:rsidR="00FD3442">
        <w:rPr>
          <w:rFonts w:hint="cs"/>
          <w:rtl/>
        </w:rPr>
        <w:t>השלישית מיישמים בעזרת כלים סטטיסטיים ו</w:t>
      </w:r>
      <w:r w:rsidR="00B4692B">
        <w:rPr>
          <w:rFonts w:hint="cs"/>
          <w:rtl/>
        </w:rPr>
        <w:t>חישוב סבירות מירבית</w:t>
      </w:r>
      <w:r w:rsidR="00AE63BD">
        <w:rPr>
          <w:rFonts w:hint="cs"/>
          <w:rtl/>
        </w:rPr>
        <w:t xml:space="preserve"> </w:t>
      </w:r>
      <w:r w:rsidR="00B4692B">
        <w:t>(maximum likelihood)</w:t>
      </w:r>
      <w:r w:rsidR="00B4692B">
        <w:rPr>
          <w:rFonts w:hint="cs"/>
          <w:rtl/>
        </w:rPr>
        <w:t>.</w:t>
      </w:r>
      <w:r w:rsidR="00FD3442">
        <w:rPr>
          <w:rFonts w:hint="cs"/>
          <w:rtl/>
        </w:rPr>
        <w:t xml:space="preserve">  </w:t>
      </w:r>
    </w:p>
    <w:p w:rsidR="00005A13" w:rsidRPr="00CA7A86" w:rsidRDefault="00FD3442" w:rsidP="00897C26">
      <w:pPr>
        <w:rPr>
          <w:rtl/>
        </w:rPr>
      </w:pPr>
      <w:r>
        <w:rPr>
          <w:rFonts w:hint="cs"/>
          <w:rtl/>
        </w:rPr>
        <w:t xml:space="preserve">נסביר כיצד </w:t>
      </w:r>
      <w:r w:rsidR="006F31D7">
        <w:rPr>
          <w:rFonts w:hint="cs"/>
          <w:rtl/>
        </w:rPr>
        <w:t>אומדים</w:t>
      </w:r>
      <w:r>
        <w:rPr>
          <w:rFonts w:hint="cs"/>
          <w:rtl/>
        </w:rPr>
        <w:t xml:space="preserve"> את </w:t>
      </w:r>
      <w:r w:rsidR="00171AD3">
        <w:rPr>
          <w:rFonts w:hint="cs"/>
          <w:rtl/>
        </w:rPr>
        <w:t>וקטור</w:t>
      </w:r>
      <w:r>
        <w:rPr>
          <w:rFonts w:hint="cs"/>
          <w:rtl/>
        </w:rPr>
        <w:t xml:space="preserve">י </w:t>
      </w:r>
      <w:r w:rsidR="00637BD0">
        <w:rPr>
          <w:rFonts w:hint="cs"/>
          <w:rtl/>
        </w:rPr>
        <w:t>קו-המשיק</w:t>
      </w:r>
      <w:r>
        <w:rPr>
          <w:rFonts w:hint="cs"/>
          <w:rtl/>
        </w:rPr>
        <w:t xml:space="preserve"> לפי החלופה השלישית</w:t>
      </w:r>
      <w:r w:rsidR="00921BD8">
        <w:rPr>
          <w:rFonts w:hint="cs"/>
          <w:rtl/>
        </w:rPr>
        <w:t xml:space="preserve"> </w:t>
      </w:r>
      <w:r w:rsidR="009757A9">
        <w:rPr>
          <w:rFonts w:hint="cs"/>
          <w:rtl/>
        </w:rPr>
        <w:t xml:space="preserve">על פי  גישת  סבירות  מירבית  </w:t>
      </w:r>
      <w:r w:rsidR="009757A9">
        <w:t>(maximum likelihood)</w:t>
      </w:r>
      <w:r w:rsidR="00CB2640">
        <w:rPr>
          <w:rtl/>
        </w:rPr>
        <w:t xml:space="preserve"> </w:t>
      </w:r>
      <w:r w:rsidR="00F143D7">
        <w:rPr>
          <w:rFonts w:hint="cs"/>
          <w:rtl/>
        </w:rPr>
        <w:t xml:space="preserve">בתוך מסגרת </w:t>
      </w:r>
      <w:r w:rsidR="009757A9">
        <w:rPr>
          <w:rFonts w:hint="cs"/>
          <w:rtl/>
        </w:rPr>
        <w:t>הסתברות</w:t>
      </w:r>
      <w:r w:rsidR="00F32465">
        <w:rPr>
          <w:rFonts w:hint="cs"/>
          <w:rtl/>
        </w:rPr>
        <w:t xml:space="preserve"> גאוסיאנית</w:t>
      </w:r>
      <w:r w:rsidR="00AE63BD">
        <w:rPr>
          <w:rFonts w:hint="cs"/>
          <w:rtl/>
        </w:rPr>
        <w:t xml:space="preserve">. בפרק 3.2  </w:t>
      </w:r>
      <w:r w:rsidR="00005A13">
        <w:rPr>
          <w:rFonts w:hint="cs"/>
          <w:rtl/>
        </w:rPr>
        <w:t xml:space="preserve">במקור  </w:t>
      </w:r>
      <w:r w:rsidR="00005A13" w:rsidRPr="00CB2640">
        <w:rPr>
          <w:rFonts w:hint="cs"/>
          <w:rtl/>
        </w:rPr>
        <w:t>[</w:t>
      </w:r>
      <w:hyperlink w:anchor="מקור15" w:history="1">
        <w:r w:rsidR="00897C26" w:rsidRPr="00CB2640">
          <w:rPr>
            <w:rStyle w:val="Hyperlink"/>
            <w:u w:val="none"/>
          </w:rPr>
          <w:t>15</w:t>
        </w:r>
      </w:hyperlink>
      <w:r w:rsidR="00005A13" w:rsidRPr="00CB2640">
        <w:rPr>
          <w:rFonts w:hint="cs"/>
          <w:rtl/>
        </w:rPr>
        <w:t xml:space="preserve">] </w:t>
      </w:r>
      <w:r w:rsidR="00CB2640">
        <w:rPr>
          <w:rFonts w:hint="cs"/>
          <w:rtl/>
        </w:rPr>
        <w:t xml:space="preserve"> אפשר למצוא פיתוח עבור ביטוי </w:t>
      </w:r>
      <w:r w:rsidR="00AE63BD">
        <w:rPr>
          <w:rFonts w:hint="cs"/>
          <w:rtl/>
        </w:rPr>
        <w:t>להסתברות  המותנית</w:t>
      </w:r>
      <w:r w:rsidR="00005A13">
        <w:rPr>
          <w:rFonts w:hint="cs"/>
          <w:rtl/>
        </w:rPr>
        <w:t xml:space="preserve"> </w:t>
      </w:r>
      <w:r w:rsidR="00005A13" w:rsidRPr="00AF1180">
        <w:rPr>
          <w:position w:val="-10"/>
        </w:rPr>
        <w:object w:dxaOrig="820" w:dyaOrig="320">
          <v:shape id="_x0000_i1360" type="#_x0000_t75" style="width:41.25pt;height:15.75pt" o:ole="">
            <v:imagedata r:id="rId642" o:title=""/>
          </v:shape>
          <o:OLEObject Type="Embed" ProgID="Equation.3" ShapeID="_x0000_i1360" DrawAspect="Content" ObjectID="_1332165791" r:id="rId643"/>
        </w:object>
      </w:r>
      <w:r w:rsidR="00AE63BD">
        <w:rPr>
          <w:rFonts w:hint="cs"/>
          <w:position w:val="-10"/>
          <w:rtl/>
        </w:rPr>
        <w:t xml:space="preserve"> </w:t>
      </w:r>
      <w:r w:rsidR="00AE63BD">
        <w:rPr>
          <w:rFonts w:hint="cs"/>
          <w:rtl/>
        </w:rPr>
        <w:t>לקבלת תצפית</w:t>
      </w:r>
      <w:r w:rsidR="00005A13">
        <w:rPr>
          <w:rFonts w:hint="cs"/>
          <w:rtl/>
        </w:rPr>
        <w:t xml:space="preserve"> </w:t>
      </w:r>
      <w:r w:rsidR="00005A13">
        <w:rPr>
          <w:i/>
          <w:iCs/>
        </w:rPr>
        <w:t>x</w:t>
      </w:r>
      <w:r w:rsidR="00AE63BD">
        <w:rPr>
          <w:rFonts w:hint="cs"/>
          <w:rtl/>
        </w:rPr>
        <w:t xml:space="preserve">  כשנתון</w:t>
      </w:r>
      <w:r w:rsidR="00F32465">
        <w:rPr>
          <w:rFonts w:hint="cs"/>
          <w:rtl/>
        </w:rPr>
        <w:t xml:space="preserve"> </w:t>
      </w:r>
      <w:r w:rsidR="00CB2640">
        <w:rPr>
          <w:rFonts w:hint="cs"/>
          <w:rtl/>
        </w:rPr>
        <w:t>שמחלקת האובייקט</w:t>
      </w:r>
      <w:r w:rsidR="00AE63BD">
        <w:rPr>
          <w:rFonts w:hint="cs"/>
          <w:rtl/>
        </w:rPr>
        <w:t xml:space="preserve"> היא </w:t>
      </w:r>
      <w:r w:rsidR="00005A13">
        <w:rPr>
          <w:rFonts w:hint="cs"/>
          <w:rtl/>
        </w:rPr>
        <w:t xml:space="preserve"> </w:t>
      </w:r>
      <w:r w:rsidR="00005A13">
        <w:rPr>
          <w:i/>
          <w:iCs/>
        </w:rPr>
        <w:t>k</w:t>
      </w:r>
      <w:r w:rsidR="00005A13">
        <w:rPr>
          <w:rFonts w:hint="cs"/>
          <w:rtl/>
        </w:rPr>
        <w:t xml:space="preserve"> </w:t>
      </w:r>
      <w:r w:rsidR="00CB2640">
        <w:rPr>
          <w:rFonts w:hint="cs"/>
          <w:rtl/>
        </w:rPr>
        <w:t xml:space="preserve"> </w:t>
      </w:r>
      <w:r w:rsidR="00AE63BD">
        <w:rPr>
          <w:rFonts w:hint="cs"/>
          <w:rtl/>
        </w:rPr>
        <w:t xml:space="preserve">תוך שילוב התפלגות על </w:t>
      </w:r>
      <w:r w:rsidR="008522E2">
        <w:rPr>
          <w:rFonts w:hint="cs"/>
          <w:rtl/>
        </w:rPr>
        <w:t xml:space="preserve">טרנספורמציה </w:t>
      </w:r>
      <w:r w:rsidR="008522E2" w:rsidRPr="003A259E">
        <w:rPr>
          <w:position w:val="-6"/>
        </w:rPr>
        <w:object w:dxaOrig="240" w:dyaOrig="220">
          <v:shape id="_x0000_i1361" type="#_x0000_t75" style="width:12pt;height:10.5pt" o:ole="">
            <v:imagedata r:id="rId613" o:title=""/>
          </v:shape>
          <o:OLEObject Type="Embed" ProgID="Equation.3" ShapeID="_x0000_i1361" DrawAspect="Content" ObjectID="_1332165792" r:id="rId644"/>
        </w:object>
      </w:r>
      <w:r w:rsidR="008522E2">
        <w:rPr>
          <w:rFonts w:hint="cs"/>
          <w:position w:val="-6"/>
          <w:rtl/>
        </w:rPr>
        <w:t xml:space="preserve"> </w:t>
      </w:r>
      <w:r w:rsidR="00AE63BD">
        <w:rPr>
          <w:rFonts w:hint="cs"/>
          <w:rtl/>
        </w:rPr>
        <w:t xml:space="preserve">אפשרית על האובייקט </w:t>
      </w:r>
      <w:r w:rsidR="008522E2">
        <w:rPr>
          <w:rFonts w:hint="cs"/>
          <w:rtl/>
        </w:rPr>
        <w:t>בפיתוח</w:t>
      </w:r>
      <w:r w:rsidR="00AE63BD">
        <w:rPr>
          <w:rFonts w:hint="cs"/>
          <w:rtl/>
        </w:rPr>
        <w:t xml:space="preserve"> הביטוי</w:t>
      </w:r>
      <w:r w:rsidR="00005A13">
        <w:rPr>
          <w:rFonts w:hint="cs"/>
          <w:rtl/>
        </w:rPr>
        <w:t>. מניחים</w:t>
      </w:r>
      <w:r w:rsidR="00F32465">
        <w:rPr>
          <w:rFonts w:hint="cs"/>
          <w:rtl/>
        </w:rPr>
        <w:t xml:space="preserve"> </w:t>
      </w:r>
      <w:r w:rsidR="00005A13">
        <w:rPr>
          <w:rFonts w:hint="cs"/>
          <w:rtl/>
        </w:rPr>
        <w:t>שם</w:t>
      </w:r>
      <w:r w:rsidR="00F32465">
        <w:rPr>
          <w:rFonts w:hint="cs"/>
          <w:rtl/>
        </w:rPr>
        <w:t xml:space="preserve"> </w:t>
      </w:r>
      <w:r w:rsidR="00005A13">
        <w:rPr>
          <w:rFonts w:hint="cs"/>
          <w:rtl/>
        </w:rPr>
        <w:t xml:space="preserve">פונקציות </w:t>
      </w:r>
      <w:r w:rsidR="00F32465">
        <w:rPr>
          <w:rFonts w:hint="cs"/>
          <w:rtl/>
        </w:rPr>
        <w:t xml:space="preserve"> </w:t>
      </w:r>
      <w:r w:rsidR="00005A13">
        <w:rPr>
          <w:rFonts w:hint="cs"/>
          <w:rtl/>
        </w:rPr>
        <w:t xml:space="preserve">צפיפות </w:t>
      </w:r>
      <w:r w:rsidR="00F32465">
        <w:rPr>
          <w:rFonts w:hint="cs"/>
          <w:rtl/>
        </w:rPr>
        <w:t xml:space="preserve"> </w:t>
      </w:r>
      <w:r w:rsidR="00005A13">
        <w:rPr>
          <w:rFonts w:hint="cs"/>
          <w:rtl/>
        </w:rPr>
        <w:t xml:space="preserve">גאוסיאניות ומקבלים </w:t>
      </w:r>
      <w:r w:rsidR="00F32465">
        <w:rPr>
          <w:rFonts w:hint="cs"/>
          <w:rtl/>
        </w:rPr>
        <w:t xml:space="preserve"> </w:t>
      </w:r>
      <w:r w:rsidR="00005A13">
        <w:rPr>
          <w:rFonts w:hint="cs"/>
          <w:rtl/>
        </w:rPr>
        <w:t>את</w:t>
      </w:r>
      <w:r w:rsidR="00F32465">
        <w:rPr>
          <w:rFonts w:hint="cs"/>
          <w:rtl/>
        </w:rPr>
        <w:t xml:space="preserve"> </w:t>
      </w:r>
      <w:r w:rsidR="00005A13">
        <w:rPr>
          <w:rFonts w:hint="cs"/>
          <w:rtl/>
        </w:rPr>
        <w:t xml:space="preserve"> פונקציית</w:t>
      </w:r>
      <w:r w:rsidR="00F32465">
        <w:rPr>
          <w:rFonts w:hint="cs"/>
          <w:rtl/>
        </w:rPr>
        <w:t xml:space="preserve"> </w:t>
      </w:r>
      <w:r w:rsidR="00005A13">
        <w:rPr>
          <w:rFonts w:hint="cs"/>
          <w:rtl/>
        </w:rPr>
        <w:t xml:space="preserve"> צפיפות ההסתברות הבאה עבור התצפיות:</w:t>
      </w:r>
    </w:p>
    <w:bookmarkStart w:id="203" w:name="משוואה23"/>
    <w:bookmarkEnd w:id="203"/>
    <w:p w:rsidR="00005A13" w:rsidRDefault="00756563" w:rsidP="00E93713">
      <w:pPr>
        <w:numPr>
          <w:ilvl w:val="0"/>
          <w:numId w:val="10"/>
        </w:numPr>
        <w:bidi w:val="0"/>
        <w:ind w:left="1080" w:hanging="1080"/>
      </w:pPr>
      <w:r w:rsidRPr="004D0B1F">
        <w:rPr>
          <w:position w:val="-106"/>
        </w:rPr>
        <w:object w:dxaOrig="3300" w:dyaOrig="1860">
          <v:shape id="_x0000_i1362" type="#_x0000_t75" style="width:175.5pt;height:99pt" o:ole="">
            <v:imagedata r:id="rId645" o:title=""/>
          </v:shape>
          <o:OLEObject Type="Embed" ProgID="Equation.3" ShapeID="_x0000_i1362" DrawAspect="Content" ObjectID="_1332165793" r:id="rId646"/>
        </w:object>
      </w:r>
    </w:p>
    <w:p w:rsidR="00005A13" w:rsidRDefault="00CB2640" w:rsidP="00637BD0">
      <w:pPr>
        <w:ind w:firstLine="0"/>
        <w:rPr>
          <w:rtl/>
        </w:rPr>
      </w:pPr>
      <w:r>
        <w:rPr>
          <w:rFonts w:hint="cs"/>
          <w:rtl/>
        </w:rPr>
        <w:t>כאשר</w:t>
      </w:r>
      <w:r w:rsidR="00637BD0">
        <w:rPr>
          <w:rFonts w:hint="cs"/>
          <w:position w:val="-12"/>
          <w:rtl/>
        </w:rPr>
        <w:t xml:space="preserve"> </w:t>
      </w:r>
      <w:r w:rsidRPr="00756563">
        <w:rPr>
          <w:position w:val="-6"/>
        </w:rPr>
        <w:object w:dxaOrig="340" w:dyaOrig="300">
          <v:shape id="_x0000_i1363" type="#_x0000_t75" style="width:15pt;height:13.5pt" o:ole="">
            <v:imagedata r:id="rId647" o:title=""/>
          </v:shape>
          <o:OLEObject Type="Embed" ProgID="Equation.3" ShapeID="_x0000_i1363" DrawAspect="Content" ObjectID="_1332165794" r:id="rId648"/>
        </w:object>
      </w:r>
      <w:r w:rsidR="00842CDD">
        <w:rPr>
          <w:rFonts w:hint="cs"/>
          <w:position w:val="-6"/>
          <w:rtl/>
        </w:rPr>
        <w:t xml:space="preserve"> </w:t>
      </w:r>
      <w:r>
        <w:rPr>
          <w:rFonts w:hint="cs"/>
          <w:rtl/>
        </w:rPr>
        <w:t>מציין צפיפות גאוסיאנית עם תוחלת</w:t>
      </w:r>
      <w:r w:rsidR="00756563">
        <w:rPr>
          <w:rFonts w:hint="cs"/>
          <w:rtl/>
        </w:rPr>
        <w:t xml:space="preserve"> </w:t>
      </w:r>
      <w:r w:rsidR="00F32465" w:rsidRPr="00E61167">
        <w:rPr>
          <w:position w:val="-12"/>
        </w:rPr>
        <w:object w:dxaOrig="320" w:dyaOrig="360">
          <v:shape id="_x0000_i1364" type="#_x0000_t75" style="width:15.75pt;height:18pt" o:ole="">
            <v:imagedata r:id="rId649" o:title=""/>
          </v:shape>
          <o:OLEObject Type="Embed" ProgID="Equation.3" ShapeID="_x0000_i1364" DrawAspect="Content" ObjectID="_1332165795" r:id="rId650"/>
        </w:object>
      </w:r>
      <w:r w:rsidR="00842CDD">
        <w:rPr>
          <w:rFonts w:hint="cs"/>
          <w:position w:val="-12"/>
          <w:rtl/>
        </w:rPr>
        <w:t xml:space="preserve"> </w:t>
      </w:r>
      <w:r w:rsidR="00842CDD">
        <w:rPr>
          <w:rFonts w:hint="cs"/>
          <w:rtl/>
        </w:rPr>
        <w:t xml:space="preserve">ומטריצת שונות משותפת </w:t>
      </w:r>
      <w:r w:rsidR="00F32465" w:rsidRPr="00E61167">
        <w:rPr>
          <w:position w:val="-12"/>
        </w:rPr>
        <w:object w:dxaOrig="320" w:dyaOrig="400">
          <v:shape id="_x0000_i1365" type="#_x0000_t75" style="width:15.75pt;height:20.25pt" o:ole="">
            <v:imagedata r:id="rId651" o:title=""/>
          </v:shape>
          <o:OLEObject Type="Embed" ProgID="Equation.3" ShapeID="_x0000_i1365" DrawAspect="Content" ObjectID="_1332165796" r:id="rId652"/>
        </w:object>
      </w:r>
      <w:r w:rsidR="00842CDD">
        <w:rPr>
          <w:rFonts w:hint="cs"/>
          <w:rtl/>
        </w:rPr>
        <w:t xml:space="preserve">, </w:t>
      </w:r>
      <w:r w:rsidR="001B0A80">
        <w:rPr>
          <w:rFonts w:hint="cs"/>
          <w:rtl/>
        </w:rPr>
        <w:t>וכ</w:t>
      </w:r>
      <w:r w:rsidR="00842CDD">
        <w:rPr>
          <w:rtl/>
        </w:rPr>
        <w:t>אשר</w:t>
      </w:r>
      <w:r w:rsidR="00842CDD">
        <w:rPr>
          <w:rFonts w:hint="cs"/>
          <w:rtl/>
        </w:rPr>
        <w:t xml:space="preserve">  </w:t>
      </w:r>
      <w:r w:rsidR="00842CDD">
        <w:rPr>
          <w:rtl/>
        </w:rPr>
        <w:t>γ</w:t>
      </w:r>
      <w:r w:rsidR="00842CDD">
        <w:rPr>
          <w:rFonts w:hint="cs"/>
          <w:rtl/>
        </w:rPr>
        <w:t xml:space="preserve">  </w:t>
      </w:r>
      <w:r w:rsidR="001B0A80">
        <w:rPr>
          <w:rtl/>
        </w:rPr>
        <w:t xml:space="preserve">הוא פרמטר </w:t>
      </w:r>
      <w:r w:rsidR="001B0A80">
        <w:t>(hyperparameter)</w:t>
      </w:r>
      <w:r w:rsidR="001B0A80">
        <w:rPr>
          <w:rtl/>
        </w:rPr>
        <w:t xml:space="preserve"> </w:t>
      </w:r>
      <w:r w:rsidR="00842CDD">
        <w:rPr>
          <w:rFonts w:hint="cs"/>
          <w:rtl/>
        </w:rPr>
        <w:t xml:space="preserve">המתאר את סטיית </w:t>
      </w:r>
      <w:r w:rsidR="001B0A80">
        <w:rPr>
          <w:rFonts w:hint="cs"/>
          <w:rtl/>
        </w:rPr>
        <w:t>התקן של הפרמטרים</w:t>
      </w:r>
      <w:r w:rsidR="00637BD0">
        <w:rPr>
          <w:rFonts w:hint="cs"/>
          <w:rtl/>
        </w:rPr>
        <w:t xml:space="preserve"> </w:t>
      </w:r>
      <w:r w:rsidR="001B0A80">
        <w:rPr>
          <w:rFonts w:hint="cs"/>
          <w:rtl/>
        </w:rPr>
        <w:t xml:space="preserve"> </w:t>
      </w:r>
      <w:r w:rsidR="001B0A80" w:rsidRPr="001B0A80">
        <w:rPr>
          <w:i/>
          <w:iCs/>
          <w:sz w:val="26"/>
          <w:szCs w:val="26"/>
          <w:rtl/>
        </w:rPr>
        <w:t>α</w:t>
      </w:r>
      <w:r w:rsidR="00637BD0">
        <w:rPr>
          <w:rFonts w:hint="cs"/>
          <w:rtl/>
        </w:rPr>
        <w:t xml:space="preserve"> </w:t>
      </w:r>
      <w:r w:rsidR="001B0A80">
        <w:rPr>
          <w:rFonts w:hint="cs"/>
          <w:rtl/>
        </w:rPr>
        <w:t>של הטרנספורמציה</w:t>
      </w:r>
      <w:r w:rsidR="00637BD0">
        <w:rPr>
          <w:rFonts w:hint="cs"/>
          <w:rtl/>
        </w:rPr>
        <w:t xml:space="preserve">. </w:t>
      </w:r>
      <w:r w:rsidR="00842CDD">
        <w:rPr>
          <w:rFonts w:hint="cs"/>
          <w:rtl/>
        </w:rPr>
        <w:t xml:space="preserve">פונקציית  צפיפות </w:t>
      </w:r>
      <w:r>
        <w:rPr>
          <w:rFonts w:hint="cs"/>
          <w:rtl/>
        </w:rPr>
        <w:t xml:space="preserve">גאוסיאן </w:t>
      </w:r>
      <w:r w:rsidR="00842CDD">
        <w:rPr>
          <w:rFonts w:hint="cs"/>
          <w:rtl/>
        </w:rPr>
        <w:t xml:space="preserve">יחידה </w:t>
      </w:r>
      <w:r w:rsidR="00756563">
        <w:t>(single Gaussian densities)</w:t>
      </w:r>
      <w:r w:rsidR="00842CDD">
        <w:rPr>
          <w:rFonts w:hint="cs"/>
          <w:rtl/>
        </w:rPr>
        <w:t xml:space="preserve">  </w:t>
      </w:r>
      <w:r>
        <w:rPr>
          <w:rFonts w:hint="cs"/>
          <w:rtl/>
        </w:rPr>
        <w:t>עבור תצפיות עם תוחלת</w:t>
      </w:r>
      <w:r w:rsidR="00842CDD">
        <w:rPr>
          <w:rFonts w:hint="cs"/>
          <w:rtl/>
        </w:rPr>
        <w:t xml:space="preserve"> </w:t>
      </w:r>
      <w:r w:rsidR="00756563" w:rsidRPr="0046593A">
        <w:rPr>
          <w:position w:val="-12"/>
        </w:rPr>
        <w:object w:dxaOrig="320" w:dyaOrig="360">
          <v:shape id="_x0000_i1366" type="#_x0000_t75" style="width:15.75pt;height:18pt" o:ole="">
            <v:imagedata r:id="rId653" o:title=""/>
          </v:shape>
          <o:OLEObject Type="Embed" ProgID="Equation.3" ShapeID="_x0000_i1366" DrawAspect="Content" ObjectID="_1332165797" r:id="rId654"/>
        </w:object>
      </w:r>
      <w:r w:rsidR="00756563">
        <w:rPr>
          <w:rFonts w:hint="cs"/>
          <w:position w:val="-12"/>
          <w:rtl/>
        </w:rPr>
        <w:t xml:space="preserve"> </w:t>
      </w:r>
      <w:r w:rsidR="00756563">
        <w:rPr>
          <w:rFonts w:hint="cs"/>
          <w:rtl/>
        </w:rPr>
        <w:t xml:space="preserve">ומטריצת </w:t>
      </w:r>
      <w:r w:rsidR="001B0A80">
        <w:rPr>
          <w:rFonts w:hint="cs"/>
          <w:rtl/>
        </w:rPr>
        <w:t>שונות משותפת</w:t>
      </w:r>
      <w:r w:rsidR="00637BD0">
        <w:rPr>
          <w:rFonts w:hint="cs"/>
          <w:rtl/>
        </w:rPr>
        <w:t xml:space="preserve"> </w:t>
      </w:r>
      <w:r w:rsidR="00637BD0" w:rsidRPr="00637BD0">
        <w:rPr>
          <w:position w:val="-4"/>
        </w:rPr>
        <w:object w:dxaOrig="220" w:dyaOrig="240">
          <v:shape id="_x0000_i1367" type="#_x0000_t75" style="width:11.25pt;height:12pt" o:ole="">
            <v:imagedata r:id="rId655" o:title=""/>
          </v:shape>
          <o:OLEObject Type="Embed" ProgID="Equation.3" ShapeID="_x0000_i1367" DrawAspect="Content" ObjectID="_1332165798" r:id="rId656"/>
        </w:object>
      </w:r>
      <w:r w:rsidR="00637BD0">
        <w:rPr>
          <w:rFonts w:hint="cs"/>
          <w:rtl/>
        </w:rPr>
        <w:t xml:space="preserve"> </w:t>
      </w:r>
      <w:r w:rsidR="00756563">
        <w:rPr>
          <w:rFonts w:hint="cs"/>
          <w:rtl/>
        </w:rPr>
        <w:t>היא</w:t>
      </w:r>
      <w:r w:rsidR="00637BD0">
        <w:rPr>
          <w:rFonts w:hint="cs"/>
          <w:rtl/>
        </w:rPr>
        <w:t xml:space="preserve"> </w:t>
      </w:r>
      <w:r w:rsidR="00756563" w:rsidRPr="0046593A">
        <w:rPr>
          <w:position w:val="-12"/>
        </w:rPr>
        <w:object w:dxaOrig="5500" w:dyaOrig="440">
          <v:shape id="_x0000_i1368" type="#_x0000_t75" style="width:275.25pt;height:21.75pt" o:ole="">
            <v:imagedata r:id="rId657" o:title=""/>
          </v:shape>
          <o:OLEObject Type="Embed" ProgID="Equation.3" ShapeID="_x0000_i1368" DrawAspect="Content" ObjectID="_1332165799" r:id="rId658"/>
        </w:object>
      </w:r>
      <w:r w:rsidR="00637BD0">
        <w:rPr>
          <w:rFonts w:hint="cs"/>
          <w:position w:val="-12"/>
          <w:rtl/>
        </w:rPr>
        <w:t xml:space="preserve"> </w:t>
      </w:r>
      <w:r w:rsidR="00F32465">
        <w:rPr>
          <w:rFonts w:hint="cs"/>
          <w:rtl/>
        </w:rPr>
        <w:t>[</w:t>
      </w:r>
      <w:hyperlink w:anchor="מקור15" w:history="1">
        <w:r w:rsidR="00897C26" w:rsidRPr="00CB2640">
          <w:rPr>
            <w:rStyle w:val="Hyperlink"/>
            <w:u w:val="none"/>
          </w:rPr>
          <w:t>15</w:t>
        </w:r>
      </w:hyperlink>
      <w:r w:rsidR="00F32465" w:rsidRPr="00CB2640">
        <w:rPr>
          <w:rFonts w:hint="cs"/>
          <w:rtl/>
        </w:rPr>
        <w:t>].</w:t>
      </w:r>
      <w:r w:rsidR="00637BD0">
        <w:rPr>
          <w:rFonts w:hint="cs"/>
          <w:rtl/>
        </w:rPr>
        <w:t xml:space="preserve"> </w:t>
      </w:r>
      <w:r>
        <w:rPr>
          <w:rFonts w:hint="cs"/>
          <w:rtl/>
        </w:rPr>
        <w:t xml:space="preserve">ממשוואות </w:t>
      </w:r>
      <w:r w:rsidR="00F32465">
        <w:rPr>
          <w:rFonts w:hint="cs"/>
          <w:rtl/>
        </w:rPr>
        <w:t xml:space="preserve"> </w:t>
      </w:r>
      <w:hyperlink w:anchor="משוואה23" w:history="1">
        <w:r w:rsidR="00F32465" w:rsidRPr="00637BD0">
          <w:rPr>
            <w:rStyle w:val="Hyperlink"/>
            <w:rFonts w:hint="cs"/>
            <w:u w:val="none"/>
            <w:rtl/>
          </w:rPr>
          <w:t>(</w:t>
        </w:r>
        <w:r w:rsidR="00637BD0" w:rsidRPr="00637BD0">
          <w:rPr>
            <w:rStyle w:val="Hyperlink"/>
            <w:rFonts w:hint="cs"/>
            <w:u w:val="none"/>
            <w:rtl/>
          </w:rPr>
          <w:t>23)</w:t>
        </w:r>
      </w:hyperlink>
      <w:r w:rsidR="00637BD0" w:rsidRPr="00637BD0">
        <w:rPr>
          <w:rFonts w:hint="cs"/>
          <w:rtl/>
        </w:rPr>
        <w:t xml:space="preserve"> </w:t>
      </w:r>
      <w:r w:rsidR="00842CDD">
        <w:rPr>
          <w:rFonts w:hint="cs"/>
          <w:rtl/>
        </w:rPr>
        <w:t xml:space="preserve">ניתן </w:t>
      </w:r>
      <w:r w:rsidR="00F32465" w:rsidRPr="00637BD0">
        <w:rPr>
          <w:rFonts w:hint="cs"/>
          <w:rtl/>
        </w:rPr>
        <w:t>לראות</w:t>
      </w:r>
      <w:r w:rsidR="00F32465">
        <w:rPr>
          <w:rFonts w:hint="cs"/>
          <w:rtl/>
        </w:rPr>
        <w:t xml:space="preserve"> ש</w:t>
      </w:r>
      <w:r w:rsidR="00171AD3">
        <w:rPr>
          <w:rFonts w:hint="cs"/>
          <w:rtl/>
        </w:rPr>
        <w:t>וקטור</w:t>
      </w:r>
      <w:r w:rsidR="00005A13">
        <w:rPr>
          <w:rFonts w:hint="cs"/>
          <w:rtl/>
        </w:rPr>
        <w:t xml:space="preserve">י </w:t>
      </w:r>
      <w:r w:rsidR="00637BD0">
        <w:rPr>
          <w:rFonts w:hint="cs"/>
          <w:rtl/>
        </w:rPr>
        <w:t>קו-המשיק</w:t>
      </w:r>
      <w:r w:rsidR="00842CDD">
        <w:rPr>
          <w:rFonts w:hint="cs"/>
          <w:rtl/>
        </w:rPr>
        <w:t xml:space="preserve"> </w:t>
      </w:r>
      <w:r w:rsidR="00637BD0" w:rsidRPr="00914178">
        <w:rPr>
          <w:position w:val="-12"/>
        </w:rPr>
        <w:object w:dxaOrig="499" w:dyaOrig="360">
          <v:shape id="_x0000_i1369" type="#_x0000_t75" style="width:24.75pt;height:18pt" o:ole="">
            <v:imagedata r:id="rId659" o:title=""/>
          </v:shape>
          <o:OLEObject Type="Embed" ProgID="Equation.3" ShapeID="_x0000_i1369" DrawAspect="Content" ObjectID="_1332165800" r:id="rId660"/>
        </w:object>
      </w:r>
      <w:r w:rsidR="00842CDD">
        <w:rPr>
          <w:rFonts w:hint="cs"/>
          <w:rtl/>
        </w:rPr>
        <w:t xml:space="preserve"> </w:t>
      </w:r>
      <w:r w:rsidR="00005A13">
        <w:rPr>
          <w:rFonts w:hint="cs"/>
          <w:rtl/>
        </w:rPr>
        <w:t>משפיע</w:t>
      </w:r>
      <w:r w:rsidR="00F32465">
        <w:rPr>
          <w:rFonts w:hint="cs"/>
          <w:rtl/>
        </w:rPr>
        <w:t>ים</w:t>
      </w:r>
      <w:r>
        <w:rPr>
          <w:rFonts w:hint="cs"/>
          <w:rtl/>
        </w:rPr>
        <w:t xml:space="preserve"> רק על מטריצת השונות המשותפת. </w:t>
      </w:r>
      <w:r w:rsidR="00005A13">
        <w:rPr>
          <w:rFonts w:hint="cs"/>
          <w:rtl/>
        </w:rPr>
        <w:t>נשים לב</w:t>
      </w:r>
      <w:r>
        <w:rPr>
          <w:rFonts w:hint="cs"/>
          <w:rtl/>
        </w:rPr>
        <w:t xml:space="preserve"> </w:t>
      </w:r>
      <w:r w:rsidR="00005A13">
        <w:rPr>
          <w:rFonts w:hint="cs"/>
          <w:rtl/>
        </w:rPr>
        <w:t>שמתקיים</w:t>
      </w:r>
      <w:r w:rsidR="00842CDD">
        <w:rPr>
          <w:rFonts w:hint="cs"/>
          <w:rtl/>
        </w:rPr>
        <w:t xml:space="preserve"> </w:t>
      </w:r>
      <w:r w:rsidR="00005A13" w:rsidRPr="006C3799">
        <w:rPr>
          <w:position w:val="-12"/>
        </w:rPr>
        <w:object w:dxaOrig="2540" w:dyaOrig="400">
          <v:shape id="_x0000_i1370" type="#_x0000_t75" style="width:126.75pt;height:20.25pt" o:ole="">
            <v:imagedata r:id="rId661" o:title=""/>
          </v:shape>
          <o:OLEObject Type="Embed" ProgID="Equation.3" ShapeID="_x0000_i1370" DrawAspect="Content" ObjectID="_1332165801" r:id="rId662"/>
        </w:object>
      </w:r>
      <w:r w:rsidR="00005A13">
        <w:rPr>
          <w:rFonts w:hint="cs"/>
          <w:rtl/>
        </w:rPr>
        <w:t>, ביט</w:t>
      </w:r>
      <w:r w:rsidR="00842CDD">
        <w:rPr>
          <w:rFonts w:hint="cs"/>
          <w:rtl/>
        </w:rPr>
        <w:t xml:space="preserve">וי שאינו </w:t>
      </w:r>
      <w:r w:rsidR="00A67930">
        <w:rPr>
          <w:rFonts w:hint="cs"/>
          <w:rtl/>
        </w:rPr>
        <w:t>תלוי ב</w:t>
      </w:r>
      <w:r w:rsidR="00171AD3">
        <w:rPr>
          <w:rFonts w:hint="cs"/>
          <w:rtl/>
        </w:rPr>
        <w:t>וקטור</w:t>
      </w:r>
      <w:r w:rsidR="00A67930">
        <w:rPr>
          <w:rFonts w:hint="cs"/>
          <w:rtl/>
        </w:rPr>
        <w:t xml:space="preserve">י </w:t>
      </w:r>
      <w:r w:rsidR="00637BD0">
        <w:rPr>
          <w:rFonts w:hint="cs"/>
          <w:rtl/>
        </w:rPr>
        <w:t>קו-המשיק</w:t>
      </w:r>
      <w:r w:rsidR="00A67930">
        <w:rPr>
          <w:rFonts w:hint="cs"/>
          <w:rtl/>
        </w:rPr>
        <w:t xml:space="preserve"> </w:t>
      </w:r>
      <w:r w:rsidR="00005A13">
        <w:rPr>
          <w:rFonts w:hint="cs"/>
          <w:rtl/>
        </w:rPr>
        <w:t xml:space="preserve">ויכול לכן להיזרק בהערכת </w:t>
      </w:r>
      <w:r w:rsidR="00171AD3">
        <w:rPr>
          <w:rFonts w:hint="cs"/>
          <w:rtl/>
        </w:rPr>
        <w:t>וקטור</w:t>
      </w:r>
      <w:r>
        <w:rPr>
          <w:rFonts w:hint="cs"/>
          <w:rtl/>
        </w:rPr>
        <w:t xml:space="preserve">י </w:t>
      </w:r>
      <w:r w:rsidR="00637BD0">
        <w:rPr>
          <w:rFonts w:hint="cs"/>
          <w:rtl/>
        </w:rPr>
        <w:t>קו-המשיק</w:t>
      </w:r>
      <w:r>
        <w:rPr>
          <w:rFonts w:hint="cs"/>
          <w:rtl/>
        </w:rPr>
        <w:t xml:space="preserve"> באמצעות סבירות </w:t>
      </w:r>
      <w:r w:rsidR="00A67930">
        <w:rPr>
          <w:rFonts w:hint="cs"/>
          <w:rtl/>
        </w:rPr>
        <w:t>מירבית</w:t>
      </w:r>
      <w:r w:rsidR="00005A13">
        <w:rPr>
          <w:rFonts w:hint="cs"/>
          <w:rtl/>
        </w:rPr>
        <w:t xml:space="preserve">.  </w:t>
      </w:r>
    </w:p>
    <w:p w:rsidR="009757A9" w:rsidRDefault="00842CDD" w:rsidP="00F0688C">
      <w:pPr>
        <w:rPr>
          <w:rtl/>
        </w:rPr>
      </w:pPr>
      <w:r>
        <w:rPr>
          <w:rFonts w:hint="cs"/>
          <w:rtl/>
        </w:rPr>
        <w:t xml:space="preserve">כעת נניח </w:t>
      </w:r>
      <w:r w:rsidR="00A67930">
        <w:rPr>
          <w:rFonts w:hint="cs"/>
          <w:rtl/>
        </w:rPr>
        <w:t xml:space="preserve">שנתוני </w:t>
      </w:r>
      <w:r w:rsidR="00CB2640">
        <w:rPr>
          <w:rFonts w:hint="cs"/>
          <w:rtl/>
        </w:rPr>
        <w:t>האימון נתונים על ידי תבניות האימון</w:t>
      </w:r>
      <w:r>
        <w:rPr>
          <w:rFonts w:hint="cs"/>
          <w:rtl/>
        </w:rPr>
        <w:t xml:space="preserve"> </w:t>
      </w:r>
      <w:r w:rsidRPr="009B3803">
        <w:rPr>
          <w:position w:val="-12"/>
        </w:rPr>
        <w:object w:dxaOrig="2060" w:dyaOrig="360">
          <v:shape id="_x0000_i1371" type="#_x0000_t75" style="width:102.75pt;height:18pt" o:ole="">
            <v:imagedata r:id="rId663" o:title=""/>
          </v:shape>
          <o:OLEObject Type="Embed" ProgID="Equation.3" ShapeID="_x0000_i1371" DrawAspect="Content" ObjectID="_1332165802" r:id="rId664"/>
        </w:object>
      </w:r>
      <w:r>
        <w:rPr>
          <w:rFonts w:hint="cs"/>
          <w:position w:val="-12"/>
          <w:rtl/>
        </w:rPr>
        <w:t xml:space="preserve"> </w:t>
      </w:r>
      <w:r>
        <w:rPr>
          <w:rFonts w:hint="cs"/>
          <w:rtl/>
        </w:rPr>
        <w:t xml:space="preserve">של </w:t>
      </w:r>
      <w:r w:rsidR="00F32465">
        <w:rPr>
          <w:rFonts w:hint="cs"/>
          <w:rtl/>
        </w:rPr>
        <w:t xml:space="preserve">המחלקות  </w:t>
      </w:r>
      <w:r w:rsidR="00F32465" w:rsidRPr="009B3803">
        <w:rPr>
          <w:position w:val="-10"/>
        </w:rPr>
        <w:object w:dxaOrig="1060" w:dyaOrig="320">
          <v:shape id="_x0000_i1372" type="#_x0000_t75" style="width:53.25pt;height:15.75pt" o:ole="">
            <v:imagedata r:id="rId665" o:title=""/>
          </v:shape>
          <o:OLEObject Type="Embed" ProgID="Equation.3" ShapeID="_x0000_i1372" DrawAspect="Content" ObjectID="_1332165803" r:id="rId666"/>
        </w:object>
      </w:r>
      <w:r w:rsidR="00A67930">
        <w:rPr>
          <w:rFonts w:hint="cs"/>
          <w:rtl/>
        </w:rPr>
        <w:t xml:space="preserve">. </w:t>
      </w:r>
      <w:r w:rsidR="00CB2640">
        <w:rPr>
          <w:rFonts w:hint="cs"/>
          <w:rtl/>
        </w:rPr>
        <w:t xml:space="preserve">נתייחס למודל הגאוסיאני היחיד </w:t>
      </w:r>
      <w:r>
        <w:rPr>
          <w:rFonts w:hint="cs"/>
          <w:rtl/>
        </w:rPr>
        <w:t xml:space="preserve">ממשוואה </w:t>
      </w:r>
      <w:hyperlink w:anchor="משוואה23" w:history="1">
        <w:r w:rsidRPr="00637BD0">
          <w:rPr>
            <w:rStyle w:val="Hyperlink"/>
            <w:rFonts w:hint="cs"/>
            <w:u w:val="none"/>
            <w:rtl/>
          </w:rPr>
          <w:t>(23)</w:t>
        </w:r>
      </w:hyperlink>
      <w:r>
        <w:rPr>
          <w:rFonts w:hint="cs"/>
          <w:rtl/>
        </w:rPr>
        <w:t xml:space="preserve"> </w:t>
      </w:r>
      <w:r w:rsidR="00A67930">
        <w:rPr>
          <w:rFonts w:hint="cs"/>
          <w:rtl/>
        </w:rPr>
        <w:t>עם</w:t>
      </w:r>
      <w:r w:rsidR="00CB2640">
        <w:rPr>
          <w:rFonts w:hint="cs"/>
          <w:rtl/>
        </w:rPr>
        <w:t xml:space="preserve"> ממוצע מחלקה</w:t>
      </w:r>
      <w:r w:rsidR="009757A9">
        <w:rPr>
          <w:rFonts w:hint="cs"/>
          <w:rtl/>
        </w:rPr>
        <w:t xml:space="preserve"> </w:t>
      </w:r>
      <w:r w:rsidR="009757A9" w:rsidRPr="009B3803">
        <w:rPr>
          <w:position w:val="-12"/>
        </w:rPr>
        <w:object w:dxaOrig="320" w:dyaOrig="360">
          <v:shape id="_x0000_i1373" type="#_x0000_t75" style="width:15.75pt;height:18pt" o:ole="">
            <v:imagedata r:id="rId667" o:title=""/>
          </v:shape>
          <o:OLEObject Type="Embed" ProgID="Equation.3" ShapeID="_x0000_i1373" DrawAspect="Content" ObjectID="_1332165804" r:id="rId668"/>
        </w:object>
      </w:r>
      <w:r w:rsidR="00A67930">
        <w:rPr>
          <w:rFonts w:hint="cs"/>
          <w:position w:val="-12"/>
          <w:rtl/>
        </w:rPr>
        <w:t xml:space="preserve"> </w:t>
      </w:r>
      <w:r w:rsidR="009757A9">
        <w:rPr>
          <w:rFonts w:hint="cs"/>
          <w:rtl/>
        </w:rPr>
        <w:t>ו</w:t>
      </w:r>
      <w:r w:rsidR="00A67930">
        <w:rPr>
          <w:rFonts w:hint="cs"/>
          <w:rtl/>
        </w:rPr>
        <w:t>מטריצת  שונות משותפת</w:t>
      </w:r>
      <w:r w:rsidR="009757A9">
        <w:rPr>
          <w:rFonts w:hint="cs"/>
          <w:rtl/>
        </w:rPr>
        <w:t xml:space="preserve"> </w:t>
      </w:r>
      <w:r w:rsidR="009757A9" w:rsidRPr="009B3803">
        <w:rPr>
          <w:position w:val="-4"/>
        </w:rPr>
        <w:object w:dxaOrig="220" w:dyaOrig="240">
          <v:shape id="_x0000_i1374" type="#_x0000_t75" style="width:11.25pt;height:12pt" o:ole="">
            <v:imagedata r:id="rId669" o:title=""/>
          </v:shape>
          <o:OLEObject Type="Embed" ProgID="Equation.3" ShapeID="_x0000_i1374" DrawAspect="Content" ObjectID="_1332165805" r:id="rId670"/>
        </w:object>
      </w:r>
      <w:r w:rsidR="009757A9">
        <w:rPr>
          <w:rFonts w:hint="cs"/>
          <w:rtl/>
        </w:rPr>
        <w:t xml:space="preserve">, </w:t>
      </w:r>
      <w:r w:rsidR="00391D1A">
        <w:rPr>
          <w:rFonts w:hint="cs"/>
          <w:rtl/>
        </w:rPr>
        <w:t xml:space="preserve">ונראה כיצד למצוא מתוכו את </w:t>
      </w:r>
      <w:r w:rsidR="00171AD3">
        <w:rPr>
          <w:rFonts w:hint="cs"/>
          <w:rtl/>
        </w:rPr>
        <w:t>וקטור</w:t>
      </w:r>
      <w:r w:rsidR="00391D1A">
        <w:rPr>
          <w:rFonts w:hint="cs"/>
          <w:rtl/>
        </w:rPr>
        <w:t xml:space="preserve">י </w:t>
      </w:r>
      <w:r w:rsidR="00637BD0">
        <w:rPr>
          <w:rFonts w:hint="cs"/>
          <w:rtl/>
        </w:rPr>
        <w:t>קו-המשיק</w:t>
      </w:r>
      <w:r>
        <w:rPr>
          <w:rFonts w:hint="cs"/>
          <w:rtl/>
        </w:rPr>
        <w:t xml:space="preserve"> </w:t>
      </w:r>
      <w:r w:rsidR="004779B1">
        <w:rPr>
          <w:rFonts w:hint="cs"/>
          <w:rtl/>
        </w:rPr>
        <w:t>הלא</w:t>
      </w:r>
      <w:r>
        <w:rPr>
          <w:rFonts w:hint="cs"/>
          <w:rtl/>
        </w:rPr>
        <w:t xml:space="preserve"> ידועים.</w:t>
      </w:r>
      <w:r w:rsidR="00391D1A">
        <w:rPr>
          <w:rFonts w:hint="cs"/>
          <w:rtl/>
        </w:rPr>
        <w:t xml:space="preserve"> </w:t>
      </w:r>
      <w:r w:rsidR="00A67930">
        <w:rPr>
          <w:rFonts w:hint="cs"/>
          <w:rtl/>
        </w:rPr>
        <w:t xml:space="preserve">נניח שמספר </w:t>
      </w:r>
      <w:r w:rsidR="00171AD3">
        <w:rPr>
          <w:rFonts w:hint="cs"/>
          <w:rtl/>
        </w:rPr>
        <w:t>וקטור</w:t>
      </w:r>
      <w:r w:rsidR="009757A9">
        <w:rPr>
          <w:rFonts w:hint="cs"/>
          <w:rtl/>
        </w:rPr>
        <w:t>י</w:t>
      </w:r>
      <w:r w:rsidR="00391D1A">
        <w:rPr>
          <w:rFonts w:hint="cs"/>
          <w:rtl/>
        </w:rPr>
        <w:t xml:space="preserve"> </w:t>
      </w:r>
      <w:r w:rsidR="00637BD0">
        <w:rPr>
          <w:rFonts w:hint="cs"/>
          <w:rtl/>
        </w:rPr>
        <w:t>קו-המשיק</w:t>
      </w:r>
      <w:r w:rsidR="009757A9">
        <w:rPr>
          <w:rFonts w:hint="cs"/>
          <w:rtl/>
        </w:rPr>
        <w:t xml:space="preserve">  </w:t>
      </w:r>
      <w:r w:rsidR="009757A9">
        <w:rPr>
          <w:i/>
          <w:iCs/>
        </w:rPr>
        <w:t>L</w:t>
      </w:r>
      <w:r>
        <w:rPr>
          <w:rFonts w:hint="cs"/>
          <w:rtl/>
        </w:rPr>
        <w:t xml:space="preserve">  ידוע. נפעיל לוגריתם על </w:t>
      </w:r>
      <w:hyperlink w:anchor="משוואה23" w:history="1">
        <w:r w:rsidRPr="00637BD0">
          <w:rPr>
            <w:rStyle w:val="Hyperlink"/>
            <w:rFonts w:hint="cs"/>
            <w:u w:val="none"/>
            <w:rtl/>
          </w:rPr>
          <w:t>(23)</w:t>
        </w:r>
      </w:hyperlink>
      <w:r w:rsidR="00A67930">
        <w:rPr>
          <w:rFonts w:hint="cs"/>
          <w:rtl/>
        </w:rPr>
        <w:t xml:space="preserve"> עבור כל תבנית</w:t>
      </w:r>
      <w:r w:rsidR="00F0688C" w:rsidRPr="009B3803">
        <w:rPr>
          <w:position w:val="-12"/>
        </w:rPr>
        <w:object w:dxaOrig="460" w:dyaOrig="360">
          <v:shape id="_x0000_i1375" type="#_x0000_t75" style="width:23.25pt;height:18pt" o:ole="">
            <v:imagedata r:id="rId671" o:title=""/>
          </v:shape>
          <o:OLEObject Type="Embed" ProgID="Equation.3" ShapeID="_x0000_i1375" DrawAspect="Content" ObjectID="_1332165806" r:id="rId672"/>
        </w:object>
      </w:r>
      <w:r w:rsidR="00391D1A">
        <w:rPr>
          <w:rFonts w:hint="cs"/>
          <w:rtl/>
        </w:rPr>
        <w:t>בכל המחלקות</w:t>
      </w:r>
      <w:r w:rsidR="004779B1">
        <w:rPr>
          <w:rFonts w:hint="cs"/>
          <w:rtl/>
        </w:rPr>
        <w:t xml:space="preserve"> ונסכום,</w:t>
      </w:r>
      <w:r w:rsidR="00A67930">
        <w:rPr>
          <w:rFonts w:hint="cs"/>
          <w:rtl/>
        </w:rPr>
        <w:t xml:space="preserve"> </w:t>
      </w:r>
      <w:r w:rsidR="004779B1">
        <w:rPr>
          <w:rFonts w:hint="cs"/>
          <w:rtl/>
        </w:rPr>
        <w:t>כלומר נתייחס ל</w:t>
      </w:r>
      <w:r w:rsidR="00A67930">
        <w:rPr>
          <w:rFonts w:hint="cs"/>
          <w:rtl/>
        </w:rPr>
        <w:t>פונקציית הסבירות הלוגריתמית</w:t>
      </w:r>
      <w:r w:rsidR="00F32465">
        <w:rPr>
          <w:rFonts w:hint="cs"/>
          <w:rtl/>
        </w:rPr>
        <w:t xml:space="preserve"> </w:t>
      </w:r>
      <w:r w:rsidR="009757A9">
        <w:t>(log-likelihood)</w:t>
      </w:r>
      <w:r w:rsidR="009757A9">
        <w:rPr>
          <w:rFonts w:hint="cs"/>
          <w:rtl/>
        </w:rPr>
        <w:t xml:space="preserve"> </w:t>
      </w:r>
      <w:r w:rsidR="00A67930">
        <w:rPr>
          <w:rFonts w:hint="cs"/>
          <w:rtl/>
        </w:rPr>
        <w:t xml:space="preserve">הבאה </w:t>
      </w:r>
      <w:r w:rsidR="009757A9">
        <w:rPr>
          <w:rFonts w:hint="cs"/>
          <w:rtl/>
        </w:rPr>
        <w:t xml:space="preserve">כאשר </w:t>
      </w:r>
      <w:r w:rsidR="00171AD3">
        <w:rPr>
          <w:rFonts w:hint="cs"/>
          <w:rtl/>
        </w:rPr>
        <w:t>וקטור</w:t>
      </w:r>
      <w:r w:rsidR="009757A9">
        <w:rPr>
          <w:rFonts w:hint="cs"/>
          <w:rtl/>
        </w:rPr>
        <w:t xml:space="preserve">י </w:t>
      </w:r>
      <w:r w:rsidR="00637BD0">
        <w:rPr>
          <w:rFonts w:hint="cs"/>
          <w:rtl/>
        </w:rPr>
        <w:t>קו-המשיק</w:t>
      </w:r>
      <w:r w:rsidR="009757A9">
        <w:rPr>
          <w:rFonts w:hint="cs"/>
          <w:rtl/>
        </w:rPr>
        <w:t xml:space="preserve"> </w:t>
      </w:r>
      <w:r w:rsidR="00F0688C" w:rsidRPr="00914178">
        <w:rPr>
          <w:position w:val="-12"/>
        </w:rPr>
        <w:object w:dxaOrig="499" w:dyaOrig="360">
          <v:shape id="_x0000_i1376" type="#_x0000_t75" style="width:24.75pt;height:18pt" o:ole="">
            <v:imagedata r:id="rId659" o:title=""/>
          </v:shape>
          <o:OLEObject Type="Embed" ProgID="Equation.3" ShapeID="_x0000_i1376" DrawAspect="Content" ObjectID="_1332165807" r:id="rId673"/>
        </w:object>
      </w:r>
      <w:r w:rsidR="00F0688C">
        <w:rPr>
          <w:rFonts w:hint="cs"/>
          <w:position w:val="-12"/>
          <w:rtl/>
        </w:rPr>
        <w:t xml:space="preserve"> </w:t>
      </w:r>
      <w:r w:rsidR="009757A9">
        <w:rPr>
          <w:rFonts w:hint="cs"/>
          <w:rtl/>
        </w:rPr>
        <w:t xml:space="preserve">לא ידועים: </w:t>
      </w:r>
    </w:p>
    <w:bookmarkStart w:id="204" w:name="משוואה24"/>
    <w:bookmarkEnd w:id="204"/>
    <w:p w:rsidR="009757A9" w:rsidRDefault="009757A9" w:rsidP="00E93713">
      <w:pPr>
        <w:numPr>
          <w:ilvl w:val="0"/>
          <w:numId w:val="10"/>
        </w:numPr>
        <w:bidi w:val="0"/>
        <w:ind w:left="1080" w:hanging="1080"/>
        <w:rPr>
          <w:rtl/>
        </w:rPr>
      </w:pPr>
      <w:r w:rsidRPr="009B3803">
        <w:rPr>
          <w:position w:val="-36"/>
        </w:rPr>
        <w:object w:dxaOrig="6760" w:dyaOrig="780">
          <v:shape id="_x0000_i1377" type="#_x0000_t75" style="width:348pt;height:40.5pt" o:ole="">
            <v:imagedata r:id="rId674" o:title=""/>
          </v:shape>
          <o:OLEObject Type="Embed" ProgID="Equation.3" ShapeID="_x0000_i1377" DrawAspect="Content" ObjectID="_1332165808" r:id="rId675"/>
        </w:object>
      </w:r>
    </w:p>
    <w:p w:rsidR="009757A9" w:rsidRDefault="00391D1A" w:rsidP="00391D1A">
      <w:pPr>
        <w:ind w:firstLine="0"/>
      </w:pPr>
      <w:r w:rsidRPr="00391D1A">
        <w:rPr>
          <w:rFonts w:hint="cs"/>
          <w:rtl/>
        </w:rPr>
        <w:t>כאשר</w:t>
      </w:r>
      <w:r>
        <w:rPr>
          <w:rFonts w:hint="cs"/>
          <w:position w:val="-12"/>
          <w:rtl/>
        </w:rPr>
        <w:t xml:space="preserve"> </w:t>
      </w:r>
      <w:r w:rsidR="009757A9" w:rsidRPr="009B3803">
        <w:rPr>
          <w:position w:val="-12"/>
        </w:rPr>
        <w:object w:dxaOrig="300" w:dyaOrig="360">
          <v:shape id="_x0000_i1378" type="#_x0000_t75" style="width:15pt;height:18pt" o:ole="">
            <v:imagedata r:id="rId676" o:title=""/>
          </v:shape>
          <o:OLEObject Type="Embed" ProgID="Equation.3" ShapeID="_x0000_i1378" DrawAspect="Content" ObjectID="_1332165809" r:id="rId677"/>
        </w:object>
      </w:r>
      <w:r w:rsidR="009757A9">
        <w:rPr>
          <w:rFonts w:hint="cs"/>
          <w:rtl/>
        </w:rPr>
        <w:t xml:space="preserve"> זו מטריצת פיזור </w:t>
      </w:r>
      <w:r w:rsidR="009757A9">
        <w:t>(scatter matrix)</w:t>
      </w:r>
      <w:r w:rsidR="009757A9">
        <w:rPr>
          <w:rFonts w:hint="cs"/>
          <w:rtl/>
        </w:rPr>
        <w:t xml:space="preserve"> שתלויה במחלקה:  </w:t>
      </w:r>
    </w:p>
    <w:bookmarkStart w:id="205" w:name="משוואה25"/>
    <w:bookmarkEnd w:id="205"/>
    <w:p w:rsidR="009757A9" w:rsidRDefault="009757A9" w:rsidP="00E93713">
      <w:pPr>
        <w:numPr>
          <w:ilvl w:val="0"/>
          <w:numId w:val="10"/>
        </w:numPr>
        <w:bidi w:val="0"/>
        <w:ind w:left="1080" w:hanging="1080"/>
        <w:rPr>
          <w:rtl/>
        </w:rPr>
      </w:pPr>
      <w:r w:rsidRPr="009B3803">
        <w:rPr>
          <w:position w:val="-28"/>
        </w:rPr>
        <w:object w:dxaOrig="2939" w:dyaOrig="700">
          <v:shape id="_x0000_i1379" type="#_x0000_t75" style="width:147pt;height:35.25pt" o:ole="">
            <v:imagedata r:id="rId678" o:title=""/>
          </v:shape>
          <o:OLEObject Type="Embed" ProgID="Equation.3" ShapeID="_x0000_i1379" DrawAspect="Content" ObjectID="_1332165810" r:id="rId679"/>
        </w:object>
      </w:r>
    </w:p>
    <w:p w:rsidR="009757A9" w:rsidRDefault="009757A9" w:rsidP="00A12AFD">
      <w:pPr>
        <w:rPr>
          <w:rtl/>
        </w:rPr>
      </w:pPr>
      <w:r>
        <w:rPr>
          <w:rFonts w:hint="cs"/>
          <w:rtl/>
        </w:rPr>
        <w:t>נרצה לב</w:t>
      </w:r>
      <w:r w:rsidR="00A12AFD">
        <w:rPr>
          <w:rFonts w:hint="cs"/>
          <w:rtl/>
        </w:rPr>
        <w:t xml:space="preserve">חור את </w:t>
      </w:r>
      <w:r w:rsidR="00171AD3">
        <w:rPr>
          <w:rFonts w:hint="cs"/>
          <w:rtl/>
        </w:rPr>
        <w:t>וקטור</w:t>
      </w:r>
      <w:r>
        <w:rPr>
          <w:rFonts w:hint="cs"/>
          <w:rtl/>
        </w:rPr>
        <w:t xml:space="preserve">י </w:t>
      </w:r>
      <w:r w:rsidR="00637BD0">
        <w:rPr>
          <w:rFonts w:hint="cs"/>
          <w:rtl/>
        </w:rPr>
        <w:t>קו-המשיק</w:t>
      </w:r>
      <w:r>
        <w:rPr>
          <w:rFonts w:hint="cs"/>
          <w:rtl/>
        </w:rPr>
        <w:t xml:space="preserve"> המביאים למקסימום את </w:t>
      </w:r>
      <w:r w:rsidR="00A67930" w:rsidRPr="00F0688C">
        <w:rPr>
          <w:rFonts w:hint="cs"/>
          <w:rtl/>
        </w:rPr>
        <w:t>משוואה</w:t>
      </w:r>
      <w:r w:rsidR="00B21AA6" w:rsidRPr="00F0688C">
        <w:rPr>
          <w:rFonts w:hint="cs"/>
          <w:rtl/>
        </w:rPr>
        <w:t xml:space="preserve"> </w:t>
      </w:r>
      <w:hyperlink w:anchor="משוואה24" w:history="1">
        <w:r w:rsidR="00F0688C" w:rsidRPr="00F0688C">
          <w:rPr>
            <w:rStyle w:val="Hyperlink"/>
            <w:rFonts w:hint="cs"/>
            <w:u w:val="none"/>
            <w:rtl/>
          </w:rPr>
          <w:t>(24)</w:t>
        </w:r>
      </w:hyperlink>
      <w:r w:rsidRPr="00F0688C">
        <w:rPr>
          <w:rFonts w:hint="cs"/>
          <w:rtl/>
        </w:rPr>
        <w:t>.</w:t>
      </w:r>
      <w:r w:rsidR="00B21AA6" w:rsidRPr="00F0688C">
        <w:rPr>
          <w:rFonts w:hint="cs"/>
          <w:rtl/>
        </w:rPr>
        <w:t xml:space="preserve"> </w:t>
      </w:r>
      <w:r w:rsidR="00A67930" w:rsidRPr="00F0688C">
        <w:rPr>
          <w:rFonts w:hint="cs"/>
          <w:rtl/>
        </w:rPr>
        <w:t>ניקח</w:t>
      </w:r>
      <w:r w:rsidR="00A67930">
        <w:rPr>
          <w:rFonts w:hint="cs"/>
          <w:rtl/>
        </w:rPr>
        <w:t xml:space="preserve"> </w:t>
      </w:r>
      <w:r>
        <w:rPr>
          <w:rFonts w:hint="cs"/>
          <w:rtl/>
        </w:rPr>
        <w:t>בחשבון</w:t>
      </w:r>
      <w:r w:rsidR="00B21AA6">
        <w:rPr>
          <w:rFonts w:hint="cs"/>
          <w:rtl/>
        </w:rPr>
        <w:t xml:space="preserve"> </w:t>
      </w:r>
      <w:r w:rsidR="002D5862">
        <w:rPr>
          <w:rFonts w:hint="cs"/>
          <w:rtl/>
        </w:rPr>
        <w:t>אילוצי</w:t>
      </w:r>
      <w:r>
        <w:rPr>
          <w:rFonts w:hint="cs"/>
          <w:rtl/>
        </w:rPr>
        <w:t xml:space="preserve"> אורתונורמליות </w:t>
      </w:r>
      <w:r w:rsidR="00417D20">
        <w:rPr>
          <w:rFonts w:hint="cs"/>
          <w:rtl/>
        </w:rPr>
        <w:t xml:space="preserve">של </w:t>
      </w:r>
      <w:r w:rsidR="00171AD3">
        <w:rPr>
          <w:rFonts w:hint="cs"/>
          <w:rtl/>
        </w:rPr>
        <w:t>וקטור</w:t>
      </w:r>
      <w:r w:rsidR="00417D20">
        <w:rPr>
          <w:rFonts w:hint="cs"/>
          <w:rtl/>
        </w:rPr>
        <w:t xml:space="preserve">י </w:t>
      </w:r>
      <w:r w:rsidR="00637BD0">
        <w:rPr>
          <w:rFonts w:hint="cs"/>
          <w:rtl/>
        </w:rPr>
        <w:t>קו-המשיק</w:t>
      </w:r>
      <w:r w:rsidR="00417D20">
        <w:rPr>
          <w:rFonts w:hint="cs"/>
          <w:rtl/>
        </w:rPr>
        <w:t xml:space="preserve"> ביחס  </w:t>
      </w:r>
      <w:r w:rsidR="00B21AA6">
        <w:rPr>
          <w:rFonts w:hint="cs"/>
          <w:rtl/>
        </w:rPr>
        <w:t>ל-</w:t>
      </w:r>
      <w:r>
        <w:rPr>
          <w:rFonts w:hint="cs"/>
          <w:rtl/>
        </w:rPr>
        <w:t xml:space="preserve"> </w:t>
      </w:r>
      <w:r w:rsidRPr="009B3803">
        <w:rPr>
          <w:position w:val="-4"/>
        </w:rPr>
        <w:object w:dxaOrig="380" w:dyaOrig="300">
          <v:shape id="_x0000_i1380" type="#_x0000_t75" style="width:18.75pt;height:15pt" o:ole="">
            <v:imagedata r:id="rId680" o:title=""/>
          </v:shape>
          <o:OLEObject Type="Embed" ProgID="Equation.3" ShapeID="_x0000_i1380" DrawAspect="Content" ObjectID="_1332165811" r:id="rId681"/>
        </w:object>
      </w:r>
      <w:r w:rsidR="00A83D66">
        <w:rPr>
          <w:rFonts w:hint="cs"/>
          <w:rtl/>
        </w:rPr>
        <w:t xml:space="preserve">. </w:t>
      </w:r>
      <w:r w:rsidR="00417D20">
        <w:rPr>
          <w:rFonts w:hint="cs"/>
          <w:rtl/>
        </w:rPr>
        <w:t xml:space="preserve">נקבל </w:t>
      </w:r>
      <w:r w:rsidR="00B21AA6">
        <w:rPr>
          <w:rFonts w:hint="cs"/>
          <w:rtl/>
        </w:rPr>
        <w:t>ש</w:t>
      </w:r>
      <w:r>
        <w:rPr>
          <w:rFonts w:hint="cs"/>
          <w:rtl/>
        </w:rPr>
        <w:t>כדי</w:t>
      </w:r>
      <w:r w:rsidR="00B21AA6">
        <w:rPr>
          <w:rFonts w:hint="cs"/>
          <w:rtl/>
        </w:rPr>
        <w:t xml:space="preserve"> </w:t>
      </w:r>
      <w:r>
        <w:rPr>
          <w:rFonts w:hint="cs"/>
          <w:rtl/>
        </w:rPr>
        <w:t>לבחור</w:t>
      </w:r>
      <w:r w:rsidR="00A83D66">
        <w:rPr>
          <w:rFonts w:hint="cs"/>
          <w:rtl/>
        </w:rPr>
        <w:t xml:space="preserve"> </w:t>
      </w:r>
      <w:r>
        <w:rPr>
          <w:rFonts w:hint="cs"/>
          <w:rtl/>
        </w:rPr>
        <w:t>את</w:t>
      </w:r>
      <w:r w:rsidR="00A83D66">
        <w:rPr>
          <w:rFonts w:hint="cs"/>
          <w:rtl/>
        </w:rPr>
        <w:t xml:space="preserve"> </w:t>
      </w:r>
      <w:r w:rsidR="00171AD3">
        <w:rPr>
          <w:rFonts w:hint="cs"/>
          <w:rtl/>
        </w:rPr>
        <w:t>וקטור</w:t>
      </w:r>
      <w:r>
        <w:rPr>
          <w:rFonts w:hint="cs"/>
          <w:rtl/>
        </w:rPr>
        <w:t xml:space="preserve">י </w:t>
      </w:r>
      <w:r w:rsidR="00637BD0">
        <w:rPr>
          <w:rFonts w:hint="cs"/>
          <w:rtl/>
        </w:rPr>
        <w:t>קו-המשיק</w:t>
      </w:r>
      <w:r>
        <w:rPr>
          <w:rFonts w:hint="cs"/>
          <w:rtl/>
        </w:rPr>
        <w:t xml:space="preserve"> </w:t>
      </w:r>
      <w:r w:rsidR="00A12AFD" w:rsidRPr="00914178">
        <w:rPr>
          <w:position w:val="-12"/>
        </w:rPr>
        <w:object w:dxaOrig="499" w:dyaOrig="360">
          <v:shape id="_x0000_i1381" type="#_x0000_t75" style="width:24.75pt;height:18pt" o:ole="">
            <v:imagedata r:id="rId659" o:title=""/>
          </v:shape>
          <o:OLEObject Type="Embed" ProgID="Equation.3" ShapeID="_x0000_i1381" DrawAspect="Content" ObjectID="_1332165812" r:id="rId682"/>
        </w:object>
      </w:r>
      <w:r w:rsidR="00417D20">
        <w:rPr>
          <w:rFonts w:hint="cs"/>
          <w:rtl/>
        </w:rPr>
        <w:t xml:space="preserve"> </w:t>
      </w:r>
      <w:r>
        <w:rPr>
          <w:rFonts w:hint="cs"/>
          <w:rtl/>
        </w:rPr>
        <w:t xml:space="preserve">של </w:t>
      </w:r>
      <w:r w:rsidR="00417D20">
        <w:rPr>
          <w:rFonts w:hint="cs"/>
          <w:rtl/>
        </w:rPr>
        <w:t>המחלקה</w:t>
      </w:r>
      <w:r>
        <w:rPr>
          <w:rFonts w:hint="cs"/>
          <w:rtl/>
        </w:rPr>
        <w:t xml:space="preserve"> </w:t>
      </w:r>
      <w:r>
        <w:rPr>
          <w:i/>
          <w:iCs/>
        </w:rPr>
        <w:t>k</w:t>
      </w:r>
      <w:r w:rsidR="00A12AFD">
        <w:rPr>
          <w:rFonts w:hint="cs"/>
          <w:i/>
          <w:iCs/>
          <w:rtl/>
        </w:rPr>
        <w:t xml:space="preserve"> </w:t>
      </w:r>
      <w:r w:rsidR="00417D20">
        <w:rPr>
          <w:rFonts w:hint="cs"/>
          <w:rtl/>
        </w:rPr>
        <w:t xml:space="preserve">שמביאים למקסימום </w:t>
      </w:r>
      <w:r>
        <w:rPr>
          <w:rFonts w:hint="cs"/>
          <w:rtl/>
        </w:rPr>
        <w:t xml:space="preserve">את </w:t>
      </w:r>
      <w:r w:rsidR="00A12AFD" w:rsidRPr="00F0688C">
        <w:rPr>
          <w:rFonts w:hint="cs"/>
          <w:rtl/>
        </w:rPr>
        <w:t xml:space="preserve">משוואה </w:t>
      </w:r>
      <w:hyperlink w:anchor="משוואה24" w:history="1">
        <w:r w:rsidR="00A12AFD" w:rsidRPr="00F0688C">
          <w:rPr>
            <w:rStyle w:val="Hyperlink"/>
            <w:rFonts w:hint="cs"/>
            <w:u w:val="none"/>
            <w:rtl/>
          </w:rPr>
          <w:t>(24)</w:t>
        </w:r>
      </w:hyperlink>
      <w:r w:rsidR="00A12AFD">
        <w:rPr>
          <w:rFonts w:hint="cs"/>
          <w:rtl/>
        </w:rPr>
        <w:t xml:space="preserve"> </w:t>
      </w:r>
      <w:r>
        <w:rPr>
          <w:rFonts w:hint="cs"/>
          <w:rtl/>
        </w:rPr>
        <w:t>צריך</w:t>
      </w:r>
      <w:r w:rsidR="00417D20">
        <w:rPr>
          <w:rFonts w:hint="cs"/>
          <w:rtl/>
        </w:rPr>
        <w:t xml:space="preserve"> לחלץ אותם </w:t>
      </w:r>
      <w:r w:rsidR="00A83D66">
        <w:rPr>
          <w:rFonts w:hint="cs"/>
          <w:rtl/>
        </w:rPr>
        <w:t>מתוך</w:t>
      </w:r>
      <w:r>
        <w:rPr>
          <w:rFonts w:hint="cs"/>
          <w:i/>
          <w:iCs/>
          <w:rtl/>
        </w:rPr>
        <w:t xml:space="preserve"> </w:t>
      </w:r>
      <w:r w:rsidRPr="009B3803">
        <w:rPr>
          <w:position w:val="-12"/>
        </w:rPr>
        <w:object w:dxaOrig="780" w:dyaOrig="440">
          <v:shape id="_x0000_i1382" type="#_x0000_t75" style="width:39pt;height:21.75pt" o:ole="">
            <v:imagedata r:id="rId683" o:title=""/>
          </v:shape>
          <o:OLEObject Type="Embed" ProgID="Equation.3" ShapeID="_x0000_i1382" DrawAspect="Content" ObjectID="_1332165813" r:id="rId684"/>
        </w:object>
      </w:r>
      <w:r w:rsidR="00A12AFD">
        <w:rPr>
          <w:rFonts w:hint="cs"/>
          <w:position w:val="-12"/>
          <w:rtl/>
        </w:rPr>
        <w:t xml:space="preserve"> </w:t>
      </w:r>
      <w:r w:rsidR="00417D20">
        <w:rPr>
          <w:rFonts w:hint="cs"/>
          <w:rtl/>
        </w:rPr>
        <w:t>כך</w:t>
      </w:r>
      <w:r w:rsidR="00B21AA6">
        <w:rPr>
          <w:rFonts w:hint="cs"/>
          <w:rtl/>
        </w:rPr>
        <w:t xml:space="preserve"> </w:t>
      </w:r>
      <w:r>
        <w:rPr>
          <w:rFonts w:hint="cs"/>
          <w:rtl/>
        </w:rPr>
        <w:t xml:space="preserve">ש-  </w:t>
      </w:r>
      <w:r w:rsidRPr="009B3803">
        <w:rPr>
          <w:position w:val="-12"/>
        </w:rPr>
        <w:object w:dxaOrig="780" w:dyaOrig="440">
          <v:shape id="_x0000_i1383" type="#_x0000_t75" style="width:39pt;height:21.75pt" o:ole="">
            <v:imagedata r:id="rId683" o:title=""/>
          </v:shape>
          <o:OLEObject Type="Embed" ProgID="Equation.3" ShapeID="_x0000_i1383" DrawAspect="Content" ObjectID="_1332165814" r:id="rId685"/>
        </w:object>
      </w:r>
      <w:r w:rsidR="00A12AFD">
        <w:rPr>
          <w:rFonts w:hint="cs"/>
          <w:position w:val="-12"/>
          <w:rtl/>
        </w:rPr>
        <w:t xml:space="preserve"> </w:t>
      </w:r>
      <w:r w:rsidR="00A12AFD">
        <w:rPr>
          <w:rFonts w:hint="cs"/>
          <w:rtl/>
        </w:rPr>
        <w:t xml:space="preserve">הם </w:t>
      </w:r>
      <w:r w:rsidR="00417D20">
        <w:rPr>
          <w:rFonts w:hint="cs"/>
          <w:rtl/>
        </w:rPr>
        <w:t>ה</w:t>
      </w:r>
      <w:r w:rsidR="00171AD3">
        <w:rPr>
          <w:rFonts w:hint="cs"/>
          <w:rtl/>
        </w:rPr>
        <w:t>וקטור</w:t>
      </w:r>
      <w:r w:rsidR="00417D20">
        <w:rPr>
          <w:rFonts w:hint="cs"/>
          <w:rtl/>
        </w:rPr>
        <w:t xml:space="preserve">ים העצמיים </w:t>
      </w:r>
      <w:r>
        <w:rPr>
          <w:rFonts w:hint="cs"/>
          <w:rtl/>
        </w:rPr>
        <w:t xml:space="preserve">עם הערכים </w:t>
      </w:r>
      <w:r w:rsidR="00417D20">
        <w:rPr>
          <w:rFonts w:hint="cs"/>
          <w:rtl/>
        </w:rPr>
        <w:t>העצמ</w:t>
      </w:r>
      <w:r>
        <w:rPr>
          <w:rFonts w:hint="cs"/>
          <w:rtl/>
        </w:rPr>
        <w:t>יים</w:t>
      </w:r>
      <w:r w:rsidR="00B21AA6">
        <w:rPr>
          <w:rFonts w:hint="cs"/>
          <w:rtl/>
        </w:rPr>
        <w:t xml:space="preserve"> </w:t>
      </w:r>
      <w:r>
        <w:rPr>
          <w:rFonts w:hint="cs"/>
          <w:rtl/>
        </w:rPr>
        <w:t>המתאימים</w:t>
      </w:r>
      <w:r w:rsidR="00B21AA6">
        <w:rPr>
          <w:rFonts w:hint="cs"/>
          <w:rtl/>
        </w:rPr>
        <w:t xml:space="preserve"> </w:t>
      </w:r>
      <w:r>
        <w:rPr>
          <w:rFonts w:hint="cs"/>
          <w:rtl/>
        </w:rPr>
        <w:t xml:space="preserve"> הגדולים</w:t>
      </w:r>
      <w:r w:rsidR="00B21AA6">
        <w:rPr>
          <w:rFonts w:hint="cs"/>
          <w:rtl/>
        </w:rPr>
        <w:t xml:space="preserve"> </w:t>
      </w:r>
      <w:r w:rsidR="00417D20">
        <w:rPr>
          <w:rFonts w:hint="cs"/>
          <w:rtl/>
        </w:rPr>
        <w:t xml:space="preserve"> ביותר  של המטריצה</w:t>
      </w:r>
      <w:r>
        <w:rPr>
          <w:rFonts w:hint="cs"/>
          <w:rtl/>
        </w:rPr>
        <w:t xml:space="preserve"> </w:t>
      </w:r>
      <w:r w:rsidRPr="009B3803">
        <w:rPr>
          <w:position w:val="-12"/>
        </w:rPr>
        <w:object w:dxaOrig="1300" w:dyaOrig="440">
          <v:shape id="_x0000_i1384" type="#_x0000_t75" style="width:65.25pt;height:21.75pt" o:ole="">
            <v:imagedata r:id="rId686" o:title=""/>
          </v:shape>
          <o:OLEObject Type="Embed" ProgID="Equation.3" ShapeID="_x0000_i1384" DrawAspect="Content" ObjectID="_1332165815" r:id="rId687"/>
        </w:object>
      </w:r>
      <w:r>
        <w:rPr>
          <w:rFonts w:hint="cs"/>
          <w:rtl/>
        </w:rPr>
        <w:t xml:space="preserve">  (כלומר </w:t>
      </w:r>
      <w:r w:rsidR="00B21AA6">
        <w:rPr>
          <w:rFonts w:hint="cs"/>
          <w:rtl/>
        </w:rPr>
        <w:t xml:space="preserve">הם </w:t>
      </w:r>
      <w:r>
        <w:rPr>
          <w:rFonts w:hint="cs"/>
          <w:rtl/>
        </w:rPr>
        <w:t>ה</w:t>
      </w:r>
      <w:r w:rsidR="00171AD3">
        <w:rPr>
          <w:rFonts w:hint="cs"/>
          <w:rtl/>
        </w:rPr>
        <w:t>וקטור</w:t>
      </w:r>
      <w:r w:rsidR="00417D20">
        <w:rPr>
          <w:rFonts w:hint="cs"/>
          <w:rtl/>
        </w:rPr>
        <w:t>ים העצמ</w:t>
      </w:r>
      <w:r>
        <w:rPr>
          <w:rFonts w:hint="cs"/>
          <w:rtl/>
        </w:rPr>
        <w:t xml:space="preserve">יים או הרכיבים הראשיים הדומיננטיים). </w:t>
      </w:r>
      <w:r w:rsidR="00B21AA6">
        <w:rPr>
          <w:rFonts w:hint="cs"/>
          <w:rtl/>
        </w:rPr>
        <w:t xml:space="preserve"> מכ</w:t>
      </w:r>
      <w:r w:rsidR="00844061">
        <w:rPr>
          <w:rFonts w:hint="cs"/>
          <w:rtl/>
        </w:rPr>
        <w:t>א</w:t>
      </w:r>
      <w:r w:rsidR="00B21AA6">
        <w:rPr>
          <w:rFonts w:hint="cs"/>
          <w:rtl/>
        </w:rPr>
        <w:t>ן השלבים ל</w:t>
      </w:r>
      <w:r>
        <w:rPr>
          <w:rFonts w:hint="cs"/>
          <w:rtl/>
        </w:rPr>
        <w:t>הערכה של</w:t>
      </w:r>
      <w:r w:rsidR="00B21AA6">
        <w:rPr>
          <w:rFonts w:hint="cs"/>
          <w:rtl/>
        </w:rPr>
        <w:t xml:space="preserve"> </w:t>
      </w:r>
      <w:r>
        <w:rPr>
          <w:rFonts w:hint="cs"/>
          <w:rtl/>
        </w:rPr>
        <w:t xml:space="preserve"> </w:t>
      </w:r>
      <w:r w:rsidR="00171AD3">
        <w:rPr>
          <w:rFonts w:hint="cs"/>
          <w:rtl/>
        </w:rPr>
        <w:t>וקטור</w:t>
      </w:r>
      <w:r>
        <w:rPr>
          <w:rFonts w:hint="cs"/>
          <w:rtl/>
        </w:rPr>
        <w:t xml:space="preserve">י </w:t>
      </w:r>
      <w:r w:rsidR="00637BD0">
        <w:rPr>
          <w:rFonts w:hint="cs"/>
          <w:rtl/>
        </w:rPr>
        <w:t>קו-המשיק</w:t>
      </w:r>
      <w:r w:rsidR="00A12AFD">
        <w:rPr>
          <w:rFonts w:hint="cs"/>
          <w:rtl/>
        </w:rPr>
        <w:t xml:space="preserve"> (על ידי מודל גאוסיאני) </w:t>
      </w:r>
      <w:r>
        <w:rPr>
          <w:rFonts w:hint="cs"/>
          <w:rtl/>
        </w:rPr>
        <w:t xml:space="preserve">עבור כל מחלקה  </w:t>
      </w:r>
      <w:r>
        <w:rPr>
          <w:i/>
          <w:iCs/>
        </w:rPr>
        <w:t>k</w:t>
      </w:r>
      <w:r>
        <w:rPr>
          <w:rFonts w:hint="cs"/>
          <w:rtl/>
        </w:rPr>
        <w:t xml:space="preserve">  נעשית לפי הצעדים הבאים:</w:t>
      </w:r>
    </w:p>
    <w:p w:rsidR="009757A9" w:rsidRDefault="009757A9" w:rsidP="005974E7">
      <w:pPr>
        <w:pStyle w:val="ListParagraph"/>
        <w:numPr>
          <w:ilvl w:val="0"/>
          <w:numId w:val="28"/>
        </w:numPr>
        <w:ind w:left="386"/>
        <w:rPr>
          <w:rtl/>
        </w:rPr>
      </w:pPr>
      <w:r>
        <w:rPr>
          <w:rFonts w:hint="cs"/>
          <w:rtl/>
        </w:rPr>
        <w:t xml:space="preserve">חישוב </w:t>
      </w:r>
      <w:r w:rsidR="00171AD3">
        <w:rPr>
          <w:rFonts w:hint="cs"/>
          <w:rtl/>
        </w:rPr>
        <w:t>וקטור</w:t>
      </w:r>
      <w:r>
        <w:rPr>
          <w:rFonts w:hint="cs"/>
          <w:rtl/>
        </w:rPr>
        <w:t xml:space="preserve"> הממוצע האמפירי </w:t>
      </w:r>
      <w:r w:rsidR="00844061" w:rsidRPr="009B3803">
        <w:rPr>
          <w:position w:val="-12"/>
        </w:rPr>
        <w:object w:dxaOrig="320" w:dyaOrig="360">
          <v:shape id="_x0000_i1385" type="#_x0000_t75" style="width:15.75pt;height:18pt" o:ole="">
            <v:imagedata r:id="rId688" o:title=""/>
          </v:shape>
          <o:OLEObject Type="Embed" ProgID="Equation.3" ShapeID="_x0000_i1385" DrawAspect="Content" ObjectID="_1332165816" r:id="rId689"/>
        </w:object>
      </w:r>
      <w:r w:rsidR="00A12AFD">
        <w:rPr>
          <w:rFonts w:hint="cs"/>
          <w:position w:val="-12"/>
          <w:rtl/>
        </w:rPr>
        <w:t xml:space="preserve"> </w:t>
      </w:r>
      <w:r w:rsidR="00844061">
        <w:rPr>
          <w:rFonts w:hint="cs"/>
          <w:rtl/>
        </w:rPr>
        <w:t>של המחלקה</w:t>
      </w:r>
      <w:r>
        <w:rPr>
          <w:rFonts w:hint="cs"/>
          <w:rtl/>
        </w:rPr>
        <w:t>.</w:t>
      </w:r>
    </w:p>
    <w:p w:rsidR="009757A9" w:rsidRDefault="00A12AFD" w:rsidP="00A12AFD">
      <w:pPr>
        <w:pStyle w:val="ListParagraph"/>
        <w:ind w:left="386"/>
        <w:rPr>
          <w:rtl/>
        </w:rPr>
      </w:pPr>
      <w:r>
        <w:rPr>
          <w:rFonts w:hint="cs"/>
          <w:rtl/>
        </w:rPr>
        <w:t>חישוב מטריצת הפיזור</w:t>
      </w:r>
      <w:r w:rsidR="009757A9">
        <w:rPr>
          <w:rFonts w:hint="cs"/>
          <w:rtl/>
        </w:rPr>
        <w:t xml:space="preserve"> </w:t>
      </w:r>
      <w:r w:rsidR="009757A9" w:rsidRPr="009B3803">
        <w:rPr>
          <w:position w:val="-12"/>
        </w:rPr>
        <w:object w:dxaOrig="300" w:dyaOrig="360">
          <v:shape id="_x0000_i1386" type="#_x0000_t75" style="width:15pt;height:18pt" o:ole="">
            <v:imagedata r:id="rId690" o:title=""/>
          </v:shape>
          <o:OLEObject Type="Embed" ProgID="Equation.3" ShapeID="_x0000_i1386" DrawAspect="Content" ObjectID="_1332165817" r:id="rId691"/>
        </w:object>
      </w:r>
      <w:r w:rsidR="009757A9">
        <w:rPr>
          <w:position w:val="-12"/>
          <w:rtl/>
        </w:rPr>
        <w:t xml:space="preserve"> </w:t>
      </w:r>
      <w:r>
        <w:rPr>
          <w:rFonts w:hint="cs"/>
          <w:rtl/>
        </w:rPr>
        <w:t xml:space="preserve">באמצעות </w:t>
      </w:r>
      <w:r w:rsidR="009757A9" w:rsidRPr="00A12AFD">
        <w:rPr>
          <w:rFonts w:hint="cs"/>
          <w:rtl/>
        </w:rPr>
        <w:t>משוואה</w:t>
      </w:r>
      <w:r w:rsidRPr="00A12AFD">
        <w:rPr>
          <w:rFonts w:hint="cs"/>
          <w:rtl/>
        </w:rPr>
        <w:t xml:space="preserve"> </w:t>
      </w:r>
      <w:hyperlink w:anchor="משוואה25" w:history="1">
        <w:r w:rsidRPr="00A12AFD">
          <w:rPr>
            <w:rStyle w:val="Hyperlink"/>
            <w:rFonts w:hint="cs"/>
            <w:u w:val="none"/>
            <w:rtl/>
          </w:rPr>
          <w:t>(25)</w:t>
        </w:r>
      </w:hyperlink>
      <w:r w:rsidR="009757A9">
        <w:rPr>
          <w:rFonts w:hint="cs"/>
          <w:rtl/>
        </w:rPr>
        <w:t>.</w:t>
      </w:r>
    </w:p>
    <w:p w:rsidR="009757A9" w:rsidRDefault="00417D20" w:rsidP="003211E0">
      <w:pPr>
        <w:pStyle w:val="ListParagraph"/>
        <w:ind w:left="386"/>
        <w:rPr>
          <w:rtl/>
        </w:rPr>
      </w:pPr>
      <w:r>
        <w:rPr>
          <w:rFonts w:hint="cs"/>
          <w:rtl/>
        </w:rPr>
        <w:t>חישוב ה</w:t>
      </w:r>
      <w:r w:rsidR="00171AD3">
        <w:rPr>
          <w:rFonts w:hint="cs"/>
          <w:rtl/>
        </w:rPr>
        <w:t>וקטור</w:t>
      </w:r>
      <w:r>
        <w:rPr>
          <w:rFonts w:hint="cs"/>
          <w:rtl/>
        </w:rPr>
        <w:t>ים העצמיים והערכים העצמ</w:t>
      </w:r>
      <w:r w:rsidR="009757A9">
        <w:rPr>
          <w:rFonts w:hint="cs"/>
          <w:rtl/>
        </w:rPr>
        <w:t xml:space="preserve">יים המתאימים של המטריצה </w:t>
      </w:r>
      <w:r w:rsidR="009757A9" w:rsidRPr="009B3803">
        <w:rPr>
          <w:position w:val="-12"/>
        </w:rPr>
        <w:object w:dxaOrig="1300" w:dyaOrig="440">
          <v:shape id="_x0000_i1387" type="#_x0000_t75" style="width:65.25pt;height:21.75pt" o:ole="">
            <v:imagedata r:id="rId692" o:title=""/>
          </v:shape>
          <o:OLEObject Type="Embed" ProgID="Equation.3" ShapeID="_x0000_i1387" DrawAspect="Content" ObjectID="_1332165818" r:id="rId693"/>
        </w:object>
      </w:r>
      <w:r w:rsidR="009757A9">
        <w:rPr>
          <w:rFonts w:hint="cs"/>
          <w:rtl/>
        </w:rPr>
        <w:t xml:space="preserve"> .</w:t>
      </w:r>
    </w:p>
    <w:p w:rsidR="009757A9" w:rsidRDefault="000E6BA6" w:rsidP="003211E0">
      <w:pPr>
        <w:pStyle w:val="ListParagraph"/>
        <w:ind w:left="386"/>
        <w:rPr>
          <w:rtl/>
        </w:rPr>
      </w:pPr>
      <w:r>
        <w:rPr>
          <w:rFonts w:hint="cs"/>
          <w:rtl/>
        </w:rPr>
        <w:t>מתוך ה</w:t>
      </w:r>
      <w:r w:rsidR="00171AD3">
        <w:rPr>
          <w:rFonts w:hint="cs"/>
          <w:rtl/>
        </w:rPr>
        <w:t>וקטור</w:t>
      </w:r>
      <w:r>
        <w:rPr>
          <w:rFonts w:hint="cs"/>
          <w:rtl/>
        </w:rPr>
        <w:t>ים העצמ</w:t>
      </w:r>
      <w:r w:rsidR="009757A9">
        <w:rPr>
          <w:rFonts w:hint="cs"/>
          <w:rtl/>
        </w:rPr>
        <w:t>יים שחישבנו בש</w:t>
      </w:r>
      <w:r w:rsidR="00417D20">
        <w:rPr>
          <w:rFonts w:hint="cs"/>
          <w:rtl/>
        </w:rPr>
        <w:t>לב הקו</w:t>
      </w:r>
      <w:r w:rsidR="00026A1D">
        <w:rPr>
          <w:rFonts w:hint="cs"/>
          <w:rtl/>
        </w:rPr>
        <w:t xml:space="preserve">דם נבחר את  </w:t>
      </w:r>
      <w:r w:rsidR="00026A1D" w:rsidRPr="00026A1D">
        <w:rPr>
          <w:rFonts w:hint="cs"/>
          <w:i/>
          <w:iCs/>
        </w:rPr>
        <w:t>L</w:t>
      </w:r>
      <w:r w:rsidR="00026A1D">
        <w:rPr>
          <w:rFonts w:hint="cs"/>
          <w:rtl/>
        </w:rPr>
        <w:t xml:space="preserve"> </w:t>
      </w:r>
      <w:r w:rsidR="00417D20">
        <w:rPr>
          <w:rFonts w:hint="cs"/>
          <w:rtl/>
        </w:rPr>
        <w:t>ה</w:t>
      </w:r>
      <w:r w:rsidR="00171AD3">
        <w:rPr>
          <w:rFonts w:hint="cs"/>
          <w:rtl/>
        </w:rPr>
        <w:t>וקטור</w:t>
      </w:r>
      <w:r w:rsidR="00417D20">
        <w:rPr>
          <w:rFonts w:hint="cs"/>
          <w:rtl/>
        </w:rPr>
        <w:t>ים העצמיים שמתאימים להם הערכים העצמ</w:t>
      </w:r>
      <w:r w:rsidR="009757A9">
        <w:rPr>
          <w:rFonts w:hint="cs"/>
          <w:rtl/>
        </w:rPr>
        <w:t>יים הגדולים ביותר.</w:t>
      </w:r>
    </w:p>
    <w:p w:rsidR="009757A9" w:rsidRDefault="00417D20" w:rsidP="003211E0">
      <w:pPr>
        <w:pStyle w:val="ListParagraph"/>
        <w:ind w:left="386"/>
        <w:rPr>
          <w:rtl/>
        </w:rPr>
      </w:pPr>
      <w:r>
        <w:rPr>
          <w:rFonts w:hint="cs"/>
          <w:rtl/>
        </w:rPr>
        <w:t>ה</w:t>
      </w:r>
      <w:r w:rsidR="00171AD3">
        <w:rPr>
          <w:rFonts w:hint="cs"/>
          <w:rtl/>
        </w:rPr>
        <w:t>וקטור</w:t>
      </w:r>
      <w:r>
        <w:rPr>
          <w:rFonts w:hint="cs"/>
          <w:rtl/>
        </w:rPr>
        <w:t>ים העצמ</w:t>
      </w:r>
      <w:r w:rsidR="00A12AFD">
        <w:rPr>
          <w:rFonts w:hint="cs"/>
          <w:rtl/>
        </w:rPr>
        <w:t xml:space="preserve">יים שחישבנו הם </w:t>
      </w:r>
      <w:r w:rsidR="009757A9">
        <w:rPr>
          <w:rFonts w:hint="cs"/>
          <w:rtl/>
        </w:rPr>
        <w:t xml:space="preserve"> </w:t>
      </w:r>
      <w:r w:rsidR="009757A9" w:rsidRPr="009B3803">
        <w:rPr>
          <w:position w:val="-12"/>
        </w:rPr>
        <w:object w:dxaOrig="780" w:dyaOrig="440">
          <v:shape id="_x0000_i1388" type="#_x0000_t75" style="width:39pt;height:21.75pt" o:ole="">
            <v:imagedata r:id="rId694" o:title=""/>
          </v:shape>
          <o:OLEObject Type="Embed" ProgID="Equation.3" ShapeID="_x0000_i1388" DrawAspect="Content" ObjectID="_1332165819" r:id="rId695"/>
        </w:object>
      </w:r>
      <w:r w:rsidR="00A12AFD">
        <w:rPr>
          <w:rFonts w:hint="cs"/>
          <w:rtl/>
        </w:rPr>
        <w:t>, לכן מתוך</w:t>
      </w:r>
      <w:r w:rsidR="009757A9">
        <w:rPr>
          <w:rFonts w:hint="cs"/>
          <w:rtl/>
        </w:rPr>
        <w:t xml:space="preserve"> </w:t>
      </w:r>
      <w:r w:rsidR="009757A9" w:rsidRPr="009B3803">
        <w:rPr>
          <w:position w:val="-12"/>
        </w:rPr>
        <w:object w:dxaOrig="780" w:dyaOrig="440">
          <v:shape id="_x0000_i1389" type="#_x0000_t75" style="width:39pt;height:21.75pt" o:ole="">
            <v:imagedata r:id="rId694" o:title=""/>
          </v:shape>
          <o:OLEObject Type="Embed" ProgID="Equation.3" ShapeID="_x0000_i1389" DrawAspect="Content" ObjectID="_1332165820" r:id="rId696"/>
        </w:object>
      </w:r>
      <w:r w:rsidR="00A12AFD">
        <w:rPr>
          <w:rFonts w:hint="cs"/>
          <w:position w:val="-12"/>
          <w:rtl/>
        </w:rPr>
        <w:t xml:space="preserve"> </w:t>
      </w:r>
      <w:r w:rsidR="009757A9">
        <w:rPr>
          <w:rFonts w:hint="cs"/>
          <w:rtl/>
        </w:rPr>
        <w:t>ניתן לחלץ את</w:t>
      </w:r>
      <w:r w:rsidR="003F69F5">
        <w:rPr>
          <w:rFonts w:hint="cs"/>
          <w:rtl/>
        </w:rPr>
        <w:t xml:space="preserve"> </w:t>
      </w:r>
      <w:r w:rsidR="00171AD3">
        <w:rPr>
          <w:rFonts w:hint="cs"/>
          <w:rtl/>
        </w:rPr>
        <w:t>וקטור</w:t>
      </w:r>
      <w:r w:rsidR="00A12AFD">
        <w:rPr>
          <w:rFonts w:hint="cs"/>
          <w:rtl/>
        </w:rPr>
        <w:t>י קו-ה</w:t>
      </w:r>
      <w:r w:rsidR="009757A9">
        <w:rPr>
          <w:rFonts w:hint="cs"/>
          <w:rtl/>
        </w:rPr>
        <w:t xml:space="preserve">משיק  </w:t>
      </w:r>
      <w:r w:rsidR="009757A9" w:rsidRPr="009B3803">
        <w:rPr>
          <w:position w:val="-12"/>
        </w:rPr>
        <w:object w:dxaOrig="300" w:dyaOrig="360">
          <v:shape id="_x0000_i1390" type="#_x0000_t75" style="width:15pt;height:18pt" o:ole="">
            <v:imagedata r:id="rId697" o:title=""/>
          </v:shape>
          <o:OLEObject Type="Embed" ProgID="Equation.3" ShapeID="_x0000_i1390" DrawAspect="Content" ObjectID="_1332165821" r:id="rId698"/>
        </w:object>
      </w:r>
      <w:r w:rsidR="009757A9">
        <w:rPr>
          <w:position w:val="-12"/>
          <w:rtl/>
        </w:rPr>
        <w:t xml:space="preserve"> </w:t>
      </w:r>
      <w:r w:rsidR="009757A9">
        <w:rPr>
          <w:rFonts w:hint="cs"/>
          <w:rtl/>
        </w:rPr>
        <w:t xml:space="preserve">של המחלקה  </w:t>
      </w:r>
      <w:r w:rsidR="009757A9">
        <w:rPr>
          <w:i/>
          <w:iCs/>
        </w:rPr>
        <w:t>k</w:t>
      </w:r>
      <w:r w:rsidR="009757A9">
        <w:rPr>
          <w:i/>
          <w:iCs/>
          <w:rtl/>
        </w:rPr>
        <w:t xml:space="preserve"> </w:t>
      </w:r>
      <w:r w:rsidR="009757A9">
        <w:rPr>
          <w:rFonts w:hint="cs"/>
          <w:rtl/>
        </w:rPr>
        <w:t>.</w:t>
      </w:r>
    </w:p>
    <w:p w:rsidR="00005A13" w:rsidRDefault="00005A13" w:rsidP="00E805A0">
      <w:pPr>
        <w:rPr>
          <w:rtl/>
        </w:rPr>
      </w:pPr>
      <w:r>
        <w:rPr>
          <w:rFonts w:hint="cs"/>
          <w:rtl/>
        </w:rPr>
        <w:t>כדי לפשט את הייצוג המתמטי נניח ש</w:t>
      </w:r>
      <w:r w:rsidR="00171AD3">
        <w:rPr>
          <w:rFonts w:hint="cs"/>
          <w:rtl/>
        </w:rPr>
        <w:t>וקטור</w:t>
      </w:r>
      <w:r w:rsidR="00A12AFD">
        <w:rPr>
          <w:rFonts w:hint="cs"/>
          <w:rtl/>
        </w:rPr>
        <w:t>י קו-ה</w:t>
      </w:r>
      <w:r>
        <w:rPr>
          <w:rFonts w:hint="cs"/>
          <w:rtl/>
        </w:rPr>
        <w:t>משיק הם אותונורמלי</w:t>
      </w:r>
      <w:r w:rsidR="00A12AFD">
        <w:rPr>
          <w:rFonts w:hint="cs"/>
          <w:rtl/>
        </w:rPr>
        <w:t xml:space="preserve">ים (כלומר הם אורתוגנליים, כלומר </w:t>
      </w:r>
      <w:r>
        <w:rPr>
          <w:rFonts w:hint="cs"/>
          <w:rtl/>
        </w:rPr>
        <w:t>מאונכים,</w:t>
      </w:r>
      <w:r w:rsidR="004248BB">
        <w:rPr>
          <w:rFonts w:hint="cs"/>
          <w:rtl/>
        </w:rPr>
        <w:t xml:space="preserve"> זה לזה וסכום האורך של כולם </w:t>
      </w:r>
      <w:r>
        <w:rPr>
          <w:rFonts w:hint="cs"/>
          <w:rtl/>
        </w:rPr>
        <w:t>1</w:t>
      </w:r>
      <w:r w:rsidR="00A12AFD">
        <w:rPr>
          <w:rFonts w:hint="cs"/>
          <w:rtl/>
        </w:rPr>
        <w:t>) יחסית למטריצת השונות המשותפת</w:t>
      </w:r>
      <w:r>
        <w:rPr>
          <w:rFonts w:hint="cs"/>
          <w:rtl/>
        </w:rPr>
        <w:t xml:space="preserve"> </w:t>
      </w:r>
      <w:r w:rsidRPr="00F60DA5">
        <w:rPr>
          <w:position w:val="-8"/>
        </w:rPr>
        <w:object w:dxaOrig="260" w:dyaOrig="300">
          <v:shape id="_x0000_i1391" type="#_x0000_t75" style="width:12.75pt;height:15pt" o:ole="">
            <v:imagedata r:id="rId699" o:title=""/>
          </v:shape>
          <o:OLEObject Type="Embed" ProgID="Equation.3" ShapeID="_x0000_i1391" DrawAspect="Content" ObjectID="_1332165822" r:id="rId700"/>
        </w:object>
      </w:r>
      <w:r w:rsidR="002D5862">
        <w:rPr>
          <w:rFonts w:hint="cs"/>
          <w:rtl/>
        </w:rPr>
        <w:t xml:space="preserve">, </w:t>
      </w:r>
      <w:r w:rsidR="00A12AFD">
        <w:rPr>
          <w:rFonts w:hint="cs"/>
          <w:rtl/>
        </w:rPr>
        <w:t xml:space="preserve">לא </w:t>
      </w:r>
      <w:r>
        <w:rPr>
          <w:rFonts w:hint="cs"/>
          <w:rtl/>
        </w:rPr>
        <w:t xml:space="preserve">מאבדים </w:t>
      </w:r>
      <w:r w:rsidR="00A12AFD">
        <w:rPr>
          <w:rFonts w:hint="cs"/>
          <w:rtl/>
        </w:rPr>
        <w:t xml:space="preserve">מהכלליות עקב כך מכיוון שרק </w:t>
      </w:r>
      <w:r w:rsidR="002D5862">
        <w:rPr>
          <w:rFonts w:hint="cs"/>
          <w:rtl/>
        </w:rPr>
        <w:t>תת-</w:t>
      </w:r>
      <w:r w:rsidR="00A12AFD">
        <w:rPr>
          <w:rFonts w:hint="cs"/>
          <w:rtl/>
        </w:rPr>
        <w:t>ה</w:t>
      </w:r>
      <w:r w:rsidR="002D5862">
        <w:rPr>
          <w:rFonts w:hint="cs"/>
          <w:rtl/>
        </w:rPr>
        <w:t xml:space="preserve">מרחב </w:t>
      </w:r>
      <w:r w:rsidR="00A12AFD">
        <w:rPr>
          <w:rFonts w:hint="cs"/>
          <w:rtl/>
        </w:rPr>
        <w:t xml:space="preserve">הנפרש </w:t>
      </w:r>
      <w:r>
        <w:rPr>
          <w:rFonts w:hint="cs"/>
          <w:rtl/>
        </w:rPr>
        <w:t>קובע את השונויות שממדלים ותמיד אפשר להשיג את תנאי האותונורמליות למשל על ידי שימוש בפירוק לערכים סינגול</w:t>
      </w:r>
      <w:r w:rsidRPr="00B16893">
        <w:rPr>
          <w:rFonts w:hint="cs"/>
          <w:rtl/>
        </w:rPr>
        <w:t>ריים</w:t>
      </w:r>
      <w:r w:rsidR="002D5862" w:rsidRPr="00B16893">
        <w:rPr>
          <w:rFonts w:hint="cs"/>
          <w:rtl/>
        </w:rPr>
        <w:t xml:space="preserve"> </w:t>
      </w:r>
      <w:r w:rsidRPr="00B16893">
        <w:rPr>
          <w:rFonts w:hint="cs"/>
          <w:rtl/>
        </w:rPr>
        <w:t xml:space="preserve"> </w:t>
      </w:r>
      <w:r w:rsidR="002D5862" w:rsidRPr="00B16893">
        <w:rPr>
          <w:rFonts w:hint="cs"/>
        </w:rPr>
        <w:t>SVD</w:t>
      </w:r>
      <w:r w:rsidR="00B16893" w:rsidRPr="00B16893">
        <w:rPr>
          <w:rFonts w:hint="cs"/>
          <w:rtl/>
        </w:rPr>
        <w:t xml:space="preserve"> (פרק</w:t>
      </w:r>
      <w:r w:rsidR="00E805A0">
        <w:rPr>
          <w:rFonts w:hint="cs"/>
          <w:rtl/>
        </w:rPr>
        <w:t xml:space="preserve"> </w:t>
      </w:r>
      <w:hyperlink w:anchor="פרק101" w:history="1">
        <w:r w:rsidR="00E805A0" w:rsidRPr="00E805A0">
          <w:rPr>
            <w:rStyle w:val="Hyperlink"/>
            <w:rFonts w:hint="cs"/>
            <w:u w:val="none"/>
            <w:rtl/>
          </w:rPr>
          <w:t>10.1</w:t>
        </w:r>
      </w:hyperlink>
      <w:r w:rsidR="00B16893" w:rsidRPr="00B16893">
        <w:rPr>
          <w:rFonts w:hint="cs"/>
          <w:rtl/>
        </w:rPr>
        <w:t>)</w:t>
      </w:r>
      <w:r w:rsidR="002D5862">
        <w:rPr>
          <w:rFonts w:hint="cs"/>
          <w:rtl/>
        </w:rPr>
        <w:t>.</w:t>
      </w:r>
    </w:p>
    <w:p w:rsidR="00F701C3" w:rsidRDefault="00E9679A" w:rsidP="00F701C3">
      <w:pPr>
        <w:pStyle w:val="Heading3"/>
        <w:rPr>
          <w:rtl/>
        </w:rPr>
      </w:pPr>
      <w:bookmarkStart w:id="206" w:name="_Toc254530072"/>
      <w:r>
        <w:rPr>
          <w:rFonts w:hint="cs"/>
          <w:rtl/>
        </w:rPr>
        <w:t xml:space="preserve">התפלגות הטרנספורמציות </w:t>
      </w:r>
      <w:bookmarkEnd w:id="206"/>
      <w:r w:rsidRPr="00F459DC">
        <w:rPr>
          <w:position w:val="-6"/>
        </w:rPr>
        <w:object w:dxaOrig="240" w:dyaOrig="220">
          <v:shape id="_x0000_i1392" type="#_x0000_t75" style="width:12pt;height:11.25pt" o:ole="">
            <v:imagedata r:id="rId12" o:title=""/>
          </v:shape>
          <o:OLEObject Type="Embed" ProgID="Equation.3" ShapeID="_x0000_i1392" DrawAspect="Content" ObjectID="_1332165823" r:id="rId701"/>
        </w:object>
      </w:r>
    </w:p>
    <w:p w:rsidR="000B674A" w:rsidRDefault="00026A1D" w:rsidP="00B53FAC">
      <w:pPr>
        <w:rPr>
          <w:rtl/>
        </w:rPr>
      </w:pPr>
      <w:r>
        <w:rPr>
          <w:rFonts w:hint="cs"/>
          <w:rtl/>
        </w:rPr>
        <w:t>בפיתוח הביטוי עבור</w:t>
      </w:r>
      <w:r w:rsidR="000B674A">
        <w:rPr>
          <w:rFonts w:hint="cs"/>
          <w:rtl/>
        </w:rPr>
        <w:t xml:space="preserve"> </w:t>
      </w:r>
      <w:r w:rsidR="000B674A" w:rsidRPr="00AF1180">
        <w:rPr>
          <w:position w:val="-10"/>
        </w:rPr>
        <w:object w:dxaOrig="820" w:dyaOrig="320">
          <v:shape id="_x0000_i1393" type="#_x0000_t75" style="width:41.25pt;height:15.75pt" o:ole="">
            <v:imagedata r:id="rId642" o:title=""/>
          </v:shape>
          <o:OLEObject Type="Embed" ProgID="Equation.3" ShapeID="_x0000_i1393" DrawAspect="Content" ObjectID="_1332165824" r:id="rId702"/>
        </w:object>
      </w:r>
      <w:r>
        <w:rPr>
          <w:rFonts w:hint="cs"/>
          <w:position w:val="-10"/>
          <w:rtl/>
        </w:rPr>
        <w:t xml:space="preserve"> </w:t>
      </w:r>
      <w:r>
        <w:rPr>
          <w:rFonts w:hint="cs"/>
          <w:rtl/>
        </w:rPr>
        <w:t>(</w:t>
      </w:r>
      <w:r w:rsidR="00B757EF">
        <w:rPr>
          <w:rFonts w:hint="cs"/>
          <w:rtl/>
        </w:rPr>
        <w:t>משוואה</w:t>
      </w:r>
      <w:r w:rsidR="00B53FAC">
        <w:rPr>
          <w:rFonts w:hint="cs"/>
          <w:rtl/>
        </w:rPr>
        <w:t xml:space="preserve"> </w:t>
      </w:r>
      <w:hyperlink w:anchor="משוואה23" w:history="1">
        <w:r w:rsidR="00B53FAC" w:rsidRPr="00637BD0">
          <w:rPr>
            <w:rStyle w:val="Hyperlink"/>
            <w:rFonts w:hint="cs"/>
            <w:u w:val="none"/>
            <w:rtl/>
          </w:rPr>
          <w:t>(23)</w:t>
        </w:r>
      </w:hyperlink>
      <w:r w:rsidRPr="00B757EF">
        <w:rPr>
          <w:rFonts w:hint="cs"/>
          <w:rtl/>
        </w:rPr>
        <w:t xml:space="preserve">) </w:t>
      </w:r>
      <w:r w:rsidR="00B53FAC">
        <w:rPr>
          <w:rFonts w:hint="cs"/>
          <w:rtl/>
        </w:rPr>
        <w:t xml:space="preserve"> </w:t>
      </w:r>
      <w:r w:rsidRPr="00B757EF">
        <w:rPr>
          <w:rFonts w:hint="cs"/>
          <w:rtl/>
        </w:rPr>
        <w:t>ב</w:t>
      </w:r>
      <w:r w:rsidR="00BE0268" w:rsidRPr="00B757EF">
        <w:rPr>
          <w:rFonts w:hint="cs"/>
          <w:rtl/>
        </w:rPr>
        <w:t>מק</w:t>
      </w:r>
      <w:r w:rsidR="00B53FAC">
        <w:rPr>
          <w:rFonts w:hint="cs"/>
          <w:rtl/>
        </w:rPr>
        <w:t>ור</w:t>
      </w:r>
      <w:r w:rsidR="000B674A">
        <w:rPr>
          <w:rFonts w:hint="cs"/>
          <w:rtl/>
        </w:rPr>
        <w:t xml:space="preserve"> </w:t>
      </w:r>
      <w:r w:rsidR="000B674A" w:rsidRPr="002D5862">
        <w:rPr>
          <w:rFonts w:hint="cs"/>
          <w:rtl/>
        </w:rPr>
        <w:t>[</w:t>
      </w:r>
      <w:hyperlink w:anchor="מקור15" w:history="1">
        <w:r w:rsidR="00897C26" w:rsidRPr="002D5862">
          <w:rPr>
            <w:rStyle w:val="Hyperlink"/>
            <w:u w:val="none"/>
          </w:rPr>
          <w:t>15</w:t>
        </w:r>
      </w:hyperlink>
      <w:r w:rsidR="000B674A">
        <w:rPr>
          <w:rFonts w:hint="cs"/>
          <w:rtl/>
        </w:rPr>
        <w:t>]</w:t>
      </w:r>
      <w:r w:rsidR="00B53FAC">
        <w:rPr>
          <w:rFonts w:hint="cs"/>
          <w:position w:val="-10"/>
          <w:rtl/>
        </w:rPr>
        <w:t xml:space="preserve"> </w:t>
      </w:r>
      <w:r w:rsidR="00B53FAC">
        <w:rPr>
          <w:rFonts w:hint="cs"/>
          <w:rtl/>
        </w:rPr>
        <w:t xml:space="preserve">מניחים התפלגות על </w:t>
      </w:r>
      <w:r w:rsidR="000B674A">
        <w:rPr>
          <w:rFonts w:hint="cs"/>
          <w:rtl/>
        </w:rPr>
        <w:t>קבוצת פרמטר</w:t>
      </w:r>
      <w:r w:rsidR="00B757EF">
        <w:rPr>
          <w:rFonts w:hint="cs"/>
          <w:rtl/>
        </w:rPr>
        <w:t>י</w:t>
      </w:r>
      <w:r w:rsidR="00B53FAC">
        <w:rPr>
          <w:rFonts w:hint="cs"/>
          <w:rtl/>
        </w:rPr>
        <w:t xml:space="preserve"> הטרנספורמציה </w:t>
      </w:r>
      <w:r w:rsidR="000B674A" w:rsidRPr="00F459DC">
        <w:rPr>
          <w:position w:val="-6"/>
        </w:rPr>
        <w:object w:dxaOrig="240" w:dyaOrig="220">
          <v:shape id="_x0000_i1394" type="#_x0000_t75" style="width:12pt;height:11.25pt" o:ole="">
            <v:imagedata r:id="rId12" o:title=""/>
          </v:shape>
          <o:OLEObject Type="Embed" ProgID="Equation.3" ShapeID="_x0000_i1394" DrawAspect="Content" ObjectID="_1332165825" r:id="rId703"/>
        </w:object>
      </w:r>
      <w:r w:rsidR="00B53FAC">
        <w:rPr>
          <w:rFonts w:hint="cs"/>
          <w:rtl/>
        </w:rPr>
        <w:t xml:space="preserve">, </w:t>
      </w:r>
      <w:r w:rsidR="000B674A">
        <w:rPr>
          <w:rFonts w:hint="cs"/>
          <w:rtl/>
        </w:rPr>
        <w:t xml:space="preserve">כלומר מתחשבים </w:t>
      </w:r>
      <w:r w:rsidR="00BE0268">
        <w:rPr>
          <w:rFonts w:hint="cs"/>
          <w:rtl/>
        </w:rPr>
        <w:t>בסטיות אפשריות</w:t>
      </w:r>
      <w:r w:rsidR="000B674A">
        <w:rPr>
          <w:rFonts w:hint="cs"/>
          <w:rtl/>
        </w:rPr>
        <w:t xml:space="preserve"> </w:t>
      </w:r>
      <w:r w:rsidR="0050337E">
        <w:rPr>
          <w:rFonts w:hint="cs"/>
          <w:rtl/>
        </w:rPr>
        <w:t>של הטרנספורמציות</w:t>
      </w:r>
      <w:r w:rsidR="000B674A">
        <w:rPr>
          <w:rFonts w:hint="cs"/>
          <w:rtl/>
        </w:rPr>
        <w:t xml:space="preserve">. </w:t>
      </w:r>
      <w:r w:rsidR="00B53FAC">
        <w:rPr>
          <w:rFonts w:hint="cs"/>
          <w:rtl/>
        </w:rPr>
        <w:t xml:space="preserve">מניחים שההתפלגות </w:t>
      </w:r>
      <w:r w:rsidR="002D5862">
        <w:rPr>
          <w:rFonts w:hint="cs"/>
          <w:rtl/>
        </w:rPr>
        <w:t>של</w:t>
      </w:r>
      <w:r w:rsidR="000B674A" w:rsidRPr="00F459DC">
        <w:rPr>
          <w:position w:val="-6"/>
        </w:rPr>
        <w:object w:dxaOrig="240" w:dyaOrig="220">
          <v:shape id="_x0000_i1395" type="#_x0000_t75" style="width:12pt;height:11.25pt" o:ole="">
            <v:imagedata r:id="rId12" o:title=""/>
          </v:shape>
          <o:OLEObject Type="Embed" ProgID="Equation.3" ShapeID="_x0000_i1395" DrawAspect="Content" ObjectID="_1332165826" r:id="rId704"/>
        </w:object>
      </w:r>
      <w:r w:rsidR="000B674A">
        <w:rPr>
          <w:rFonts w:hint="cs"/>
          <w:position w:val="-6"/>
          <w:rtl/>
        </w:rPr>
        <w:t xml:space="preserve"> </w:t>
      </w:r>
      <w:r w:rsidR="00B53FAC">
        <w:rPr>
          <w:rFonts w:hint="cs"/>
          <w:rtl/>
        </w:rPr>
        <w:t xml:space="preserve">לא תלויה במחלקה  </w:t>
      </w:r>
      <w:r w:rsidR="000B674A">
        <w:rPr>
          <w:i/>
          <w:iCs/>
        </w:rPr>
        <w:t>k</w:t>
      </w:r>
      <w:r w:rsidR="00B53FAC">
        <w:rPr>
          <w:rFonts w:hint="cs"/>
          <w:rtl/>
        </w:rPr>
        <w:t xml:space="preserve">, </w:t>
      </w:r>
      <w:r w:rsidR="000B674A">
        <w:rPr>
          <w:rFonts w:hint="cs"/>
          <w:rtl/>
        </w:rPr>
        <w:t xml:space="preserve">מניחים עוד שזוהי </w:t>
      </w:r>
      <w:r w:rsidR="000B674A" w:rsidRPr="0071572A">
        <w:rPr>
          <w:rFonts w:hint="cs"/>
          <w:rtl/>
        </w:rPr>
        <w:t>ההתפלגו</w:t>
      </w:r>
      <w:r w:rsidR="00B53FAC">
        <w:rPr>
          <w:rFonts w:hint="cs"/>
          <w:rtl/>
        </w:rPr>
        <w:t xml:space="preserve">ת גאוסיאנית עם </w:t>
      </w:r>
      <w:r w:rsidR="002D5862">
        <w:rPr>
          <w:rFonts w:hint="cs"/>
          <w:rtl/>
        </w:rPr>
        <w:t xml:space="preserve">ממוצע אפס ומטריצת שונות משותפת </w:t>
      </w:r>
      <w:r w:rsidR="00B53FAC">
        <w:rPr>
          <w:rFonts w:hint="cs"/>
          <w:rtl/>
        </w:rPr>
        <w:t>שהיא כפולה של מטריצת הזהות</w:t>
      </w:r>
      <w:r w:rsidR="000B674A">
        <w:rPr>
          <w:rFonts w:hint="cs"/>
          <w:rtl/>
        </w:rPr>
        <w:t xml:space="preserve"> </w:t>
      </w:r>
      <w:r w:rsidR="000B674A">
        <w:t>(identity matrix)</w:t>
      </w:r>
      <w:r w:rsidR="000B674A">
        <w:rPr>
          <w:rFonts w:hint="cs"/>
          <w:rtl/>
        </w:rPr>
        <w:t xml:space="preserve"> כלומר ההתפלגות של </w:t>
      </w:r>
      <w:r w:rsidR="000B674A" w:rsidRPr="00F459DC">
        <w:rPr>
          <w:position w:val="-6"/>
        </w:rPr>
        <w:object w:dxaOrig="240" w:dyaOrig="220">
          <v:shape id="_x0000_i1396" type="#_x0000_t75" style="width:12pt;height:11.25pt" o:ole="">
            <v:imagedata r:id="rId12" o:title=""/>
          </v:shape>
          <o:OLEObject Type="Embed" ProgID="Equation.3" ShapeID="_x0000_i1396" DrawAspect="Content" ObjectID="_1332165827" r:id="rId705"/>
        </w:object>
      </w:r>
      <w:r w:rsidR="000B674A">
        <w:rPr>
          <w:rFonts w:hint="cs"/>
          <w:rtl/>
        </w:rPr>
        <w:t>:</w:t>
      </w:r>
    </w:p>
    <w:p w:rsidR="000B674A" w:rsidRPr="00CB2FAF" w:rsidRDefault="000B674A" w:rsidP="00E93713">
      <w:pPr>
        <w:numPr>
          <w:ilvl w:val="0"/>
          <w:numId w:val="10"/>
        </w:numPr>
        <w:bidi w:val="0"/>
        <w:ind w:left="1080" w:hanging="1080"/>
      </w:pPr>
      <w:r w:rsidRPr="00CB2FAF">
        <w:rPr>
          <w:position w:val="-12"/>
        </w:rPr>
        <w:object w:dxaOrig="2120" w:dyaOrig="380">
          <v:shape id="_x0000_i1397" type="#_x0000_t75" style="width:106.5pt;height:18.75pt" o:ole="">
            <v:imagedata r:id="rId706" o:title=""/>
          </v:shape>
          <o:OLEObject Type="Embed" ProgID="Equation.3" ShapeID="_x0000_i1397" DrawAspect="Content" ObjectID="_1332165828" r:id="rId707"/>
        </w:object>
      </w:r>
    </w:p>
    <w:p w:rsidR="000B674A" w:rsidRDefault="000B674A" w:rsidP="00E9679A">
      <w:pPr>
        <w:ind w:firstLine="0"/>
      </w:pPr>
      <w:r>
        <w:rPr>
          <w:rtl/>
        </w:rPr>
        <w:t>γ</w:t>
      </w:r>
      <w:r>
        <w:rPr>
          <w:rFonts w:hint="cs"/>
          <w:rtl/>
        </w:rPr>
        <w:t xml:space="preserve"> </w:t>
      </w:r>
      <w:r w:rsidR="002F1913">
        <w:rPr>
          <w:rFonts w:hint="cs"/>
          <w:rtl/>
        </w:rPr>
        <w:t xml:space="preserve"> </w:t>
      </w:r>
      <w:r>
        <w:rPr>
          <w:rFonts w:hint="cs"/>
          <w:rtl/>
        </w:rPr>
        <w:t xml:space="preserve">הוא פרמטר </w:t>
      </w:r>
      <w:r>
        <w:t>(hyperparameter)</w:t>
      </w:r>
      <w:r>
        <w:rPr>
          <w:rFonts w:hint="cs"/>
          <w:rtl/>
        </w:rPr>
        <w:t xml:space="preserve"> המ</w:t>
      </w:r>
      <w:r w:rsidR="002D5862">
        <w:rPr>
          <w:rFonts w:hint="cs"/>
          <w:rtl/>
        </w:rPr>
        <w:t xml:space="preserve">תאר את סטיית  התקן של הפרמטרים </w:t>
      </w:r>
      <w:r w:rsidR="00E9679A">
        <w:rPr>
          <w:rFonts w:hint="cs"/>
          <w:rtl/>
        </w:rPr>
        <w:t>של הטרנספורמציה. ניתן להשתמש ב</w:t>
      </w:r>
      <w:r w:rsidR="00E9679A">
        <w:rPr>
          <w:rtl/>
        </w:rPr>
        <w:t xml:space="preserve">צפיפויות תערובות </w:t>
      </w:r>
      <w:r w:rsidR="00E9679A">
        <w:rPr>
          <w:rFonts w:hint="cs"/>
          <w:rtl/>
        </w:rPr>
        <w:t>גאוסיאן (</w:t>
      </w:r>
      <w:r w:rsidR="00E9679A">
        <w:t>gaussian mixture densities</w:t>
      </w:r>
      <w:r w:rsidR="00E9679A">
        <w:rPr>
          <w:rFonts w:hint="cs"/>
          <w:rtl/>
        </w:rPr>
        <w:t>) או ב</w:t>
      </w:r>
      <w:r w:rsidR="00E9679A">
        <w:rPr>
          <w:rtl/>
        </w:rPr>
        <w:t xml:space="preserve">צפיפויות </w:t>
      </w:r>
      <w:r w:rsidR="00E9679A">
        <w:rPr>
          <w:rFonts w:hint="cs"/>
          <w:rtl/>
        </w:rPr>
        <w:t>גרעין</w:t>
      </w:r>
      <w:r w:rsidR="00E9679A">
        <w:rPr>
          <w:rtl/>
        </w:rPr>
        <w:t xml:space="preserve"> גאוסיאן (</w:t>
      </w:r>
      <w:r w:rsidR="00E9679A">
        <w:t>gaussian kernel densities</w:t>
      </w:r>
      <w:r w:rsidR="00E9679A">
        <w:rPr>
          <w:rFonts w:hint="cs"/>
          <w:rtl/>
        </w:rPr>
        <w:t xml:space="preserve">) </w:t>
      </w:r>
      <w:r w:rsidR="00E9679A" w:rsidRPr="002D5862">
        <w:rPr>
          <w:rFonts w:hint="cs"/>
          <w:rtl/>
        </w:rPr>
        <w:t>[</w:t>
      </w:r>
      <w:hyperlink w:anchor="מקור15" w:history="1">
        <w:r w:rsidR="00E9679A" w:rsidRPr="002D5862">
          <w:rPr>
            <w:rStyle w:val="Hyperlink"/>
            <w:u w:val="none"/>
          </w:rPr>
          <w:t>15</w:t>
        </w:r>
      </w:hyperlink>
      <w:r w:rsidR="00E9679A">
        <w:rPr>
          <w:rFonts w:hint="cs"/>
          <w:rtl/>
        </w:rPr>
        <w:t>]</w:t>
      </w:r>
      <w:r w:rsidR="00E9679A">
        <w:rPr>
          <w:rFonts w:hint="cs"/>
          <w:position w:val="-10"/>
          <w:rtl/>
        </w:rPr>
        <w:t xml:space="preserve"> </w:t>
      </w:r>
      <w:r w:rsidR="00E9679A">
        <w:rPr>
          <w:rFonts w:hint="cs"/>
          <w:rtl/>
        </w:rPr>
        <w:t xml:space="preserve">כדי למדל התפלגויות מורכבות על הטרנספורמציות.  </w:t>
      </w:r>
    </w:p>
    <w:p w:rsidR="00E9679A" w:rsidRDefault="00E9679A" w:rsidP="00E9679A">
      <w:pPr>
        <w:pStyle w:val="Heading3"/>
        <w:rPr>
          <w:rtl/>
        </w:rPr>
      </w:pPr>
      <w:bookmarkStart w:id="207" w:name="פרק635"/>
      <w:bookmarkStart w:id="208" w:name="_Toc254530073"/>
      <w:bookmarkEnd w:id="207"/>
      <w:r>
        <w:rPr>
          <w:rFonts w:hint="cs"/>
          <w:rtl/>
        </w:rPr>
        <w:t>תת-המרחב המייצג</w:t>
      </w:r>
      <w:bookmarkEnd w:id="208"/>
    </w:p>
    <w:p w:rsidR="005F4BFF" w:rsidRDefault="00171AD3" w:rsidP="00B53FAC">
      <w:pPr>
        <w:rPr>
          <w:rtl/>
        </w:rPr>
      </w:pPr>
      <w:r>
        <w:rPr>
          <w:rFonts w:hint="cs"/>
          <w:rtl/>
        </w:rPr>
        <w:t>וקטור</w:t>
      </w:r>
      <w:r w:rsidR="00B53FAC">
        <w:rPr>
          <w:rFonts w:hint="cs"/>
          <w:rtl/>
        </w:rPr>
        <w:t xml:space="preserve">י </w:t>
      </w:r>
      <w:r w:rsidR="00637BD0">
        <w:rPr>
          <w:rFonts w:hint="cs"/>
          <w:rtl/>
        </w:rPr>
        <w:t>קו-המשיק</w:t>
      </w:r>
      <w:r w:rsidR="00B53FAC">
        <w:rPr>
          <w:rFonts w:hint="cs"/>
          <w:rtl/>
        </w:rPr>
        <w:t xml:space="preserve"> </w:t>
      </w:r>
      <w:r w:rsidR="004248BB" w:rsidRPr="00D52A49">
        <w:rPr>
          <w:position w:val="-12"/>
        </w:rPr>
        <w:object w:dxaOrig="1100" w:dyaOrig="360">
          <v:shape id="_x0000_i1398" type="#_x0000_t75" style="width:54.75pt;height:18pt" o:ole="">
            <v:imagedata r:id="rId708" o:title=""/>
          </v:shape>
          <o:OLEObject Type="Embed" ProgID="Equation.3" ShapeID="_x0000_i1398" DrawAspect="Content" ObjectID="_1332165829" r:id="rId709"/>
        </w:object>
      </w:r>
      <w:r w:rsidR="00F43B50">
        <w:rPr>
          <w:rFonts w:hint="cs"/>
          <w:position w:val="-12"/>
          <w:rtl/>
        </w:rPr>
        <w:t xml:space="preserve"> </w:t>
      </w:r>
      <w:r w:rsidR="00B53FAC">
        <w:rPr>
          <w:rFonts w:hint="cs"/>
          <w:rtl/>
        </w:rPr>
        <w:t>פורסים תת-מרחב המייצג את מחלקת האובייקט</w:t>
      </w:r>
      <w:r w:rsidR="0050337E">
        <w:rPr>
          <w:rFonts w:hint="cs"/>
          <w:rtl/>
        </w:rPr>
        <w:t xml:space="preserve"> </w:t>
      </w:r>
      <w:r w:rsidR="00D52A49">
        <w:rPr>
          <w:rFonts w:hint="cs"/>
          <w:rtl/>
        </w:rPr>
        <w:t xml:space="preserve"> </w:t>
      </w:r>
      <w:r w:rsidR="00D52A49">
        <w:rPr>
          <w:i/>
          <w:iCs/>
        </w:rPr>
        <w:t>k</w:t>
      </w:r>
      <w:r w:rsidR="00F43B50">
        <w:rPr>
          <w:rFonts w:hint="cs"/>
          <w:rtl/>
        </w:rPr>
        <w:t xml:space="preserve">, </w:t>
      </w:r>
      <w:r w:rsidR="00B53FAC">
        <w:rPr>
          <w:rFonts w:hint="cs"/>
          <w:rtl/>
        </w:rPr>
        <w:t xml:space="preserve">ייצוג זה מתחשב </w:t>
      </w:r>
      <w:r w:rsidR="002D5862">
        <w:rPr>
          <w:rFonts w:hint="cs"/>
          <w:rtl/>
        </w:rPr>
        <w:t>בטרנספורמצי</w:t>
      </w:r>
      <w:r w:rsidR="0050337E">
        <w:rPr>
          <w:rFonts w:hint="cs"/>
          <w:rtl/>
        </w:rPr>
        <w:t>ות</w:t>
      </w:r>
      <w:r w:rsidR="006F611C" w:rsidRPr="003A259E">
        <w:rPr>
          <w:position w:val="-6"/>
        </w:rPr>
        <w:object w:dxaOrig="240" w:dyaOrig="220">
          <v:shape id="_x0000_i1399" type="#_x0000_t75" style="width:12pt;height:10.5pt" o:ole="">
            <v:imagedata r:id="rId613" o:title=""/>
          </v:shape>
          <o:OLEObject Type="Embed" ProgID="Equation.3" ShapeID="_x0000_i1399" DrawAspect="Content" ObjectID="_1332165830" r:id="rId710"/>
        </w:object>
      </w:r>
      <w:r w:rsidR="005677C3">
        <w:rPr>
          <w:rFonts w:hint="cs"/>
          <w:position w:val="-6"/>
          <w:rtl/>
        </w:rPr>
        <w:t xml:space="preserve"> </w:t>
      </w:r>
      <w:r w:rsidR="00D52A49">
        <w:rPr>
          <w:rFonts w:hint="cs"/>
          <w:rtl/>
        </w:rPr>
        <w:t>על האובייקט.</w:t>
      </w:r>
      <w:r w:rsidR="00B53FAC">
        <w:rPr>
          <w:rFonts w:hint="cs"/>
          <w:rtl/>
        </w:rPr>
        <w:t xml:space="preserve"> </w:t>
      </w:r>
      <w:r w:rsidR="00BE0268">
        <w:rPr>
          <w:rFonts w:hint="cs"/>
          <w:rtl/>
        </w:rPr>
        <w:t>בייצו</w:t>
      </w:r>
      <w:r w:rsidR="00B53FAC">
        <w:rPr>
          <w:rFonts w:hint="cs"/>
          <w:rtl/>
        </w:rPr>
        <w:t xml:space="preserve">ג זה טרנספורמציות </w:t>
      </w:r>
      <w:r w:rsidR="002D5862">
        <w:rPr>
          <w:rFonts w:hint="cs"/>
          <w:rtl/>
        </w:rPr>
        <w:t>תחת ההתפלגות</w:t>
      </w:r>
      <w:r w:rsidR="005677C3">
        <w:rPr>
          <w:rFonts w:hint="cs"/>
          <w:rtl/>
        </w:rPr>
        <w:t xml:space="preserve"> </w:t>
      </w:r>
      <w:r w:rsidR="00BE0268" w:rsidRPr="00BE0268">
        <w:rPr>
          <w:position w:val="-10"/>
        </w:rPr>
        <w:object w:dxaOrig="580" w:dyaOrig="320">
          <v:shape id="_x0000_i1400" type="#_x0000_t75" style="width:29.25pt;height:15.75pt" o:ole="">
            <v:imagedata r:id="rId711" o:title=""/>
          </v:shape>
          <o:OLEObject Type="Embed" ProgID="Equation.3" ShapeID="_x0000_i1400" DrawAspect="Content" ObjectID="_1332165831" r:id="rId712"/>
        </w:object>
      </w:r>
      <w:r w:rsidR="00F43B50">
        <w:rPr>
          <w:rFonts w:hint="cs"/>
          <w:rtl/>
        </w:rPr>
        <w:t>לא תשפענה</w:t>
      </w:r>
      <w:r w:rsidR="002D5862">
        <w:rPr>
          <w:rFonts w:hint="cs"/>
          <w:rtl/>
        </w:rPr>
        <w:t xml:space="preserve"> על </w:t>
      </w:r>
      <w:r w:rsidR="00BE0268">
        <w:rPr>
          <w:rFonts w:hint="cs"/>
          <w:rtl/>
        </w:rPr>
        <w:t>זיהוי האובייקט</w:t>
      </w:r>
      <w:r w:rsidR="005F4BFF">
        <w:rPr>
          <w:rFonts w:hint="cs"/>
          <w:rtl/>
        </w:rPr>
        <w:t>, כלומר האובייקט אינווריאנטי לטרנספורמצי</w:t>
      </w:r>
      <w:r w:rsidR="0050337E">
        <w:rPr>
          <w:rFonts w:hint="cs"/>
          <w:rtl/>
        </w:rPr>
        <w:t>ו</w:t>
      </w:r>
      <w:r w:rsidR="005F4BFF">
        <w:rPr>
          <w:rFonts w:hint="cs"/>
          <w:rtl/>
        </w:rPr>
        <w:t>ת אלה</w:t>
      </w:r>
      <w:r w:rsidR="00BE0268">
        <w:rPr>
          <w:rFonts w:hint="cs"/>
          <w:rtl/>
        </w:rPr>
        <w:t xml:space="preserve">.   </w:t>
      </w:r>
    </w:p>
    <w:p w:rsidR="00C42D3C" w:rsidRDefault="00A65B97" w:rsidP="002D714C">
      <w:pPr>
        <w:rPr>
          <w:rtl/>
        </w:rPr>
      </w:pPr>
      <w:hyperlink w:anchor="איור11" w:history="1">
        <w:r w:rsidR="002D714C" w:rsidRPr="002D714C">
          <w:rPr>
            <w:rStyle w:val="Hyperlink"/>
            <w:rFonts w:hint="cs"/>
            <w:u w:val="none"/>
            <w:rtl/>
          </w:rPr>
          <w:t>באיור 11</w:t>
        </w:r>
      </w:hyperlink>
      <w:r w:rsidR="002D714C">
        <w:rPr>
          <w:rFonts w:hint="cs"/>
          <w:rtl/>
        </w:rPr>
        <w:t xml:space="preserve"> רואים </w:t>
      </w:r>
      <w:r w:rsidR="00C42D3C" w:rsidRPr="002D714C">
        <w:rPr>
          <w:rFonts w:hint="cs"/>
          <w:rtl/>
        </w:rPr>
        <w:t>טרנספורמציות</w:t>
      </w:r>
      <w:r w:rsidR="00C42D3C">
        <w:rPr>
          <w:rFonts w:hint="cs"/>
          <w:rtl/>
        </w:rPr>
        <w:t xml:space="preserve"> על אובייקט שלא נרצה שישפיעו על זיהו</w:t>
      </w:r>
      <w:r w:rsidR="0095283B">
        <w:rPr>
          <w:rFonts w:hint="cs"/>
          <w:rtl/>
        </w:rPr>
        <w:t>י</w:t>
      </w:r>
      <w:r w:rsidR="00C42D3C">
        <w:rPr>
          <w:rFonts w:hint="cs"/>
          <w:rtl/>
        </w:rPr>
        <w:t xml:space="preserve"> האובייקט, באיור זה  רואים דוגמה של תמונת ספרה הכתובה בכתב יד וקירוב מסדר ראשון לטרנספורמציות אפיניות ושינוי עובי קו עליה. נסתכל על האיור משמאל לימין, התמונה השמאלית ביותר זו התמונה המקורית, שתי התמונות הבאות הן </w:t>
      </w:r>
      <w:r w:rsidR="00C42D3C">
        <w:rPr>
          <w:rtl/>
        </w:rPr>
        <w:t>±</w:t>
      </w:r>
      <w:r w:rsidR="00C42D3C">
        <w:rPr>
          <w:rFonts w:hint="cs"/>
          <w:rtl/>
        </w:rPr>
        <w:t xml:space="preserve"> טרנספורמציות אופקיות, שתי התמונות שאחריהן הן </w:t>
      </w:r>
      <w:r w:rsidR="00C42D3C">
        <w:rPr>
          <w:rtl/>
        </w:rPr>
        <w:t>±</w:t>
      </w:r>
      <w:r w:rsidR="00C42D3C">
        <w:rPr>
          <w:rFonts w:hint="cs"/>
          <w:rtl/>
        </w:rPr>
        <w:t xml:space="preserve"> טרנספורמציות אנכיות, אחר כך שתי תמונות של </w:t>
      </w:r>
      <w:r w:rsidR="00C42D3C">
        <w:rPr>
          <w:rtl/>
        </w:rPr>
        <w:t>±</w:t>
      </w:r>
      <w:r w:rsidR="00C42D3C">
        <w:rPr>
          <w:rFonts w:hint="cs"/>
          <w:rtl/>
        </w:rPr>
        <w:t xml:space="preserve"> סיבוב, שתי תמונות של </w:t>
      </w:r>
      <w:r w:rsidR="00C42D3C">
        <w:rPr>
          <w:rtl/>
        </w:rPr>
        <w:t>±</w:t>
      </w:r>
      <w:r w:rsidR="00C42D3C">
        <w:rPr>
          <w:rFonts w:hint="cs"/>
          <w:rtl/>
        </w:rPr>
        <w:t xml:space="preserve"> שינוי בקנה מידה, שתי תמונות של </w:t>
      </w:r>
      <w:r w:rsidR="00C42D3C">
        <w:rPr>
          <w:rtl/>
        </w:rPr>
        <w:t>±</w:t>
      </w:r>
      <w:r w:rsidR="00C42D3C">
        <w:rPr>
          <w:rFonts w:hint="cs"/>
          <w:rtl/>
        </w:rPr>
        <w:t xml:space="preserve">  עיוות אלכסוני, שתי תמונות של </w:t>
      </w:r>
      <w:r w:rsidR="00C42D3C">
        <w:rPr>
          <w:rtl/>
        </w:rPr>
        <w:t>±</w:t>
      </w:r>
      <w:r w:rsidR="00C42D3C">
        <w:rPr>
          <w:rFonts w:hint="cs"/>
          <w:rtl/>
        </w:rPr>
        <w:t xml:space="preserve"> עיוות ציר ושתי תמונות של  </w:t>
      </w:r>
      <w:r w:rsidR="00C42D3C">
        <w:rPr>
          <w:rtl/>
        </w:rPr>
        <w:t>±</w:t>
      </w:r>
      <w:r w:rsidR="00C42D3C">
        <w:rPr>
          <w:rFonts w:hint="cs"/>
          <w:rtl/>
        </w:rPr>
        <w:t xml:space="preserve">  שינוי בעובי הקו.</w:t>
      </w:r>
    </w:p>
    <w:p w:rsidR="00C42D3C" w:rsidRDefault="00A65B97" w:rsidP="00C42D3C">
      <w:pPr>
        <w:rPr>
          <w:rtl/>
        </w:rPr>
      </w:pPr>
      <w:r>
        <w:rPr>
          <w:noProof/>
          <w:rtl/>
          <w:lang w:eastAsia="zh-TW" w:bidi="ar-SA"/>
        </w:rPr>
        <w:pict>
          <v:shape id="_x0000_s444417" type="#_x0000_t202" style="position:absolute;left:0;text-align:left;margin-left:6pt;margin-top:7.3pt;width:402pt;height:73.5pt;z-index:251658240;mso-width-relative:margin;mso-height-relative:margin" filled="f" stroked="f">
            <v:textbox style="mso-next-textbox:#_x0000_s444417">
              <w:txbxContent>
                <w:p w:rsidR="00341160" w:rsidRDefault="00341160" w:rsidP="00C42D3C">
                  <w:pPr>
                    <w:jc w:val="center"/>
                    <w:rPr>
                      <w:rtl/>
                    </w:rPr>
                  </w:pPr>
                  <w:r>
                    <w:rPr>
                      <w:noProof/>
                      <w:rtl/>
                    </w:rPr>
                    <w:drawing>
                      <wp:inline distT="0" distB="0" distL="0" distR="0">
                        <wp:extent cx="4624070" cy="442606"/>
                        <wp:effectExtent l="19050" t="0" r="5080" b="0"/>
                        <wp:docPr id="6"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13"/>
                                <a:srcRect/>
                                <a:stretch>
                                  <a:fillRect/>
                                </a:stretch>
                              </pic:blipFill>
                              <pic:spPr bwMode="auto">
                                <a:xfrm>
                                  <a:off x="0" y="0"/>
                                  <a:ext cx="4624070" cy="442606"/>
                                </a:xfrm>
                                <a:prstGeom prst="rect">
                                  <a:avLst/>
                                </a:prstGeom>
                                <a:noFill/>
                                <a:ln w="9525">
                                  <a:noFill/>
                                  <a:miter lim="800000"/>
                                  <a:headEnd/>
                                  <a:tailEnd/>
                                </a:ln>
                              </pic:spPr>
                            </pic:pic>
                          </a:graphicData>
                        </a:graphic>
                      </wp:inline>
                    </w:drawing>
                  </w:r>
                </w:p>
                <w:p w:rsidR="00341160" w:rsidRPr="005F4BFF" w:rsidRDefault="00341160" w:rsidP="002D714C">
                  <w:pPr>
                    <w:pStyle w:val="Figure"/>
                  </w:pPr>
                  <w:bookmarkStart w:id="209" w:name="_Toc238730996"/>
                  <w:bookmarkStart w:id="210" w:name="_Toc254529191"/>
                  <w:r w:rsidRPr="005F4BFF">
                    <w:rPr>
                      <w:rFonts w:hint="cs"/>
                      <w:rtl/>
                    </w:rPr>
                    <w:t xml:space="preserve">איור </w:t>
                  </w:r>
                  <w:bookmarkStart w:id="211" w:name="איור11"/>
                  <w:bookmarkEnd w:id="211"/>
                  <w:r>
                    <w:rPr>
                      <w:rFonts w:hint="cs"/>
                      <w:rtl/>
                    </w:rPr>
                    <w:t>11</w:t>
                  </w:r>
                  <w:r w:rsidRPr="005F4BFF">
                    <w:rPr>
                      <w:rFonts w:hint="cs"/>
                      <w:rtl/>
                    </w:rPr>
                    <w:t xml:space="preserve"> </w:t>
                  </w:r>
                  <w:r w:rsidRPr="005F4BFF">
                    <w:rPr>
                      <w:rtl/>
                    </w:rPr>
                    <w:t>–</w:t>
                  </w:r>
                  <w:r w:rsidRPr="005F4BFF">
                    <w:rPr>
                      <w:rFonts w:hint="cs"/>
                      <w:rtl/>
                    </w:rPr>
                    <w:t xml:space="preserve"> טרנספורמציות על ספרה</w:t>
                  </w:r>
                  <w:bookmarkEnd w:id="209"/>
                  <w:bookmarkEnd w:id="210"/>
                </w:p>
                <w:p w:rsidR="00341160" w:rsidRDefault="00341160" w:rsidP="00C42D3C">
                  <w:pPr>
                    <w:jc w:val="center"/>
                  </w:pPr>
                </w:p>
              </w:txbxContent>
            </v:textbox>
          </v:shape>
        </w:pict>
      </w:r>
    </w:p>
    <w:p w:rsidR="00C42D3C" w:rsidRDefault="00C42D3C" w:rsidP="00C42D3C">
      <w:pPr>
        <w:rPr>
          <w:rtl/>
        </w:rPr>
      </w:pPr>
    </w:p>
    <w:p w:rsidR="00C42D3C" w:rsidRDefault="00C42D3C" w:rsidP="00C42D3C">
      <w:pPr>
        <w:rPr>
          <w:rtl/>
        </w:rPr>
      </w:pPr>
    </w:p>
    <w:p w:rsidR="002D714C" w:rsidRDefault="002D714C" w:rsidP="002D714C">
      <w:pPr>
        <w:ind w:firstLine="0"/>
        <w:rPr>
          <w:rtl/>
        </w:rPr>
      </w:pPr>
    </w:p>
    <w:p w:rsidR="005E1A24" w:rsidRDefault="00C42D3C" w:rsidP="002D714C">
      <w:pPr>
        <w:ind w:firstLine="0"/>
        <w:rPr>
          <w:rtl/>
        </w:rPr>
      </w:pPr>
      <w:r>
        <w:rPr>
          <w:rFonts w:hint="cs"/>
          <w:rtl/>
        </w:rPr>
        <w:t xml:space="preserve">כדי לבנות ייצוג עבור אובייקט </w:t>
      </w:r>
      <w:r w:rsidRPr="002D714C">
        <w:rPr>
          <w:rFonts w:hint="cs"/>
          <w:rtl/>
        </w:rPr>
        <w:t xml:space="preserve">הספרה </w:t>
      </w:r>
      <w:hyperlink w:anchor="איור11" w:history="1">
        <w:r w:rsidR="002D714C" w:rsidRPr="002D714C">
          <w:rPr>
            <w:rStyle w:val="Hyperlink"/>
            <w:rFonts w:hint="cs"/>
            <w:u w:val="none"/>
            <w:rtl/>
          </w:rPr>
          <w:t>מאיור 11</w:t>
        </w:r>
      </w:hyperlink>
      <w:r w:rsidR="002D714C" w:rsidRPr="002D714C">
        <w:rPr>
          <w:rFonts w:hint="cs"/>
          <w:rtl/>
        </w:rPr>
        <w:t xml:space="preserve"> </w:t>
      </w:r>
      <w:r w:rsidRPr="002D714C">
        <w:rPr>
          <w:rFonts w:hint="cs"/>
          <w:rtl/>
        </w:rPr>
        <w:t>שיהיה</w:t>
      </w:r>
      <w:r>
        <w:rPr>
          <w:rFonts w:hint="cs"/>
          <w:rtl/>
        </w:rPr>
        <w:t xml:space="preserve"> אינווריאנטי לטרנספורמציות המופיעות באיור </w:t>
      </w:r>
      <w:r w:rsidR="000D218A">
        <w:rPr>
          <w:rFonts w:hint="cs"/>
          <w:rtl/>
        </w:rPr>
        <w:t>נמדל</w:t>
      </w:r>
      <w:r w:rsidR="00C826EA">
        <w:rPr>
          <w:rFonts w:hint="cs"/>
          <w:rtl/>
        </w:rPr>
        <w:t xml:space="preserve"> </w:t>
      </w:r>
      <w:r w:rsidR="000D218A">
        <w:rPr>
          <w:rFonts w:hint="cs"/>
          <w:rtl/>
        </w:rPr>
        <w:t>התפלגות ל</w:t>
      </w:r>
      <w:r>
        <w:rPr>
          <w:rFonts w:hint="cs"/>
          <w:rtl/>
        </w:rPr>
        <w:t xml:space="preserve">וקטור טרנספורמציות </w:t>
      </w:r>
      <w:r w:rsidRPr="003A259E">
        <w:rPr>
          <w:position w:val="-6"/>
        </w:rPr>
        <w:object w:dxaOrig="240" w:dyaOrig="220">
          <v:shape id="_x0000_i1401" type="#_x0000_t75" style="width:12pt;height:10.5pt" o:ole="">
            <v:imagedata r:id="rId613" o:title=""/>
          </v:shape>
          <o:OLEObject Type="Embed" ProgID="Equation.3" ShapeID="_x0000_i1401" DrawAspect="Content" ObjectID="_1332165832" r:id="rId714"/>
        </w:object>
      </w:r>
      <w:r w:rsidR="00C826EA">
        <w:rPr>
          <w:rFonts w:hint="cs"/>
          <w:position w:val="-6"/>
          <w:rtl/>
        </w:rPr>
        <w:t xml:space="preserve"> </w:t>
      </w:r>
      <w:r>
        <w:rPr>
          <w:rFonts w:hint="cs"/>
          <w:rtl/>
        </w:rPr>
        <w:t>מתאים ונחשב את וקטורי קו-המשיק</w:t>
      </w:r>
      <w:r w:rsidR="000D218A">
        <w:rPr>
          <w:rFonts w:hint="cs"/>
          <w:rtl/>
        </w:rPr>
        <w:t>. וקטורי קו-המשיק פורסים תת-מרחב מייצג של הספרה</w:t>
      </w:r>
      <w:r w:rsidR="00C826EA">
        <w:rPr>
          <w:rFonts w:hint="cs"/>
          <w:rtl/>
        </w:rPr>
        <w:t xml:space="preserve">. אם </w:t>
      </w:r>
      <w:r w:rsidR="000D218A">
        <w:rPr>
          <w:rFonts w:hint="cs"/>
          <w:rtl/>
        </w:rPr>
        <w:t xml:space="preserve">הספרה מתוארת על ידי וקטור </w:t>
      </w:r>
      <w:r w:rsidR="000D218A" w:rsidRPr="00191590">
        <w:rPr>
          <w:i/>
          <w:iCs/>
        </w:rPr>
        <w:t>x</w:t>
      </w:r>
      <w:r w:rsidR="000D218A">
        <w:rPr>
          <w:rFonts w:hint="cs"/>
          <w:rtl/>
        </w:rPr>
        <w:t xml:space="preserve"> , הוקטור </w:t>
      </w:r>
      <w:r w:rsidR="000D218A" w:rsidRPr="00191590">
        <w:rPr>
          <w:i/>
          <w:iCs/>
        </w:rPr>
        <w:t>x</w:t>
      </w:r>
      <w:r w:rsidR="000D218A">
        <w:rPr>
          <w:rFonts w:hint="cs"/>
          <w:i/>
          <w:iCs/>
          <w:rtl/>
        </w:rPr>
        <w:t xml:space="preserve"> </w:t>
      </w:r>
      <w:r w:rsidR="000D218A">
        <w:rPr>
          <w:rFonts w:hint="cs"/>
          <w:rtl/>
        </w:rPr>
        <w:t xml:space="preserve">וכל הטרנספורמציות </w:t>
      </w:r>
      <w:r w:rsidR="000D218A" w:rsidRPr="003A259E">
        <w:rPr>
          <w:position w:val="-6"/>
        </w:rPr>
        <w:object w:dxaOrig="240" w:dyaOrig="220">
          <v:shape id="_x0000_i1402" type="#_x0000_t75" style="width:12pt;height:10.5pt" o:ole="">
            <v:imagedata r:id="rId613" o:title=""/>
          </v:shape>
          <o:OLEObject Type="Embed" ProgID="Equation.3" ShapeID="_x0000_i1402" DrawAspect="Content" ObjectID="_1332165833" r:id="rId715"/>
        </w:object>
      </w:r>
      <w:r w:rsidR="00C826EA">
        <w:rPr>
          <w:rFonts w:hint="cs"/>
          <w:rtl/>
        </w:rPr>
        <w:t xml:space="preserve"> </w:t>
      </w:r>
      <w:r w:rsidR="000D218A">
        <w:rPr>
          <w:rFonts w:hint="cs"/>
          <w:rtl/>
        </w:rPr>
        <w:t>שלו</w:t>
      </w:r>
      <w:r w:rsidR="00C826EA">
        <w:rPr>
          <w:rFonts w:hint="cs"/>
          <w:rtl/>
        </w:rPr>
        <w:t xml:space="preserve">, </w:t>
      </w:r>
      <w:r w:rsidR="00C826EA" w:rsidRPr="003A259E">
        <w:rPr>
          <w:position w:val="-10"/>
        </w:rPr>
        <w:object w:dxaOrig="580" w:dyaOrig="320">
          <v:shape id="_x0000_i1403" type="#_x0000_t75" style="width:29.25pt;height:15.75pt" o:ole="">
            <v:imagedata r:id="rId611" o:title=""/>
          </v:shape>
          <o:OLEObject Type="Embed" ProgID="Equation.3" ShapeID="_x0000_i1403" DrawAspect="Content" ObjectID="_1332165834" r:id="rId716"/>
        </w:object>
      </w:r>
      <w:r w:rsidR="00C826EA">
        <w:rPr>
          <w:rFonts w:hint="cs"/>
          <w:rtl/>
        </w:rPr>
        <w:t xml:space="preserve">, </w:t>
      </w:r>
      <w:r w:rsidR="000D218A">
        <w:rPr>
          <w:rFonts w:hint="cs"/>
          <w:rtl/>
        </w:rPr>
        <w:t xml:space="preserve">יפלו בתוך תת-המרחב הנפרש על ידי וקטורי קו-המשיק.   </w:t>
      </w:r>
      <w:r>
        <w:rPr>
          <w:rFonts w:hint="cs"/>
          <w:rtl/>
        </w:rPr>
        <w:t xml:space="preserve">  </w:t>
      </w:r>
    </w:p>
    <w:p w:rsidR="0092303F" w:rsidRDefault="00BE32DD" w:rsidP="0092303F">
      <w:pPr>
        <w:pStyle w:val="Heading3"/>
        <w:rPr>
          <w:rtl/>
        </w:rPr>
      </w:pPr>
      <w:bookmarkStart w:id="212" w:name="פרק636"/>
      <w:bookmarkStart w:id="213" w:name="_Toc238731639"/>
      <w:bookmarkStart w:id="214" w:name="_Toc243927457"/>
      <w:bookmarkStart w:id="215" w:name="_Toc254530074"/>
      <w:bookmarkEnd w:id="212"/>
      <w:r>
        <w:rPr>
          <w:rFonts w:hint="cs"/>
          <w:rtl/>
        </w:rPr>
        <w:t xml:space="preserve">השפעת </w:t>
      </w:r>
      <w:r w:rsidR="0092303F">
        <w:rPr>
          <w:rFonts w:hint="cs"/>
          <w:rtl/>
        </w:rPr>
        <w:t xml:space="preserve">מספר </w:t>
      </w:r>
      <w:r w:rsidR="00171AD3">
        <w:rPr>
          <w:rFonts w:hint="cs"/>
          <w:rtl/>
        </w:rPr>
        <w:t>וקטור</w:t>
      </w:r>
      <w:r w:rsidR="007F6C2A">
        <w:rPr>
          <w:rFonts w:hint="cs"/>
          <w:rtl/>
        </w:rPr>
        <w:t>י קו-ה</w:t>
      </w:r>
      <w:r w:rsidR="0092303F">
        <w:rPr>
          <w:rFonts w:hint="cs"/>
          <w:rtl/>
        </w:rPr>
        <w:t>משיק</w:t>
      </w:r>
      <w:bookmarkEnd w:id="213"/>
      <w:bookmarkEnd w:id="214"/>
      <w:bookmarkEnd w:id="215"/>
    </w:p>
    <w:p w:rsidR="0092303F" w:rsidRDefault="00A65B97" w:rsidP="00632099">
      <w:pPr>
        <w:rPr>
          <w:rtl/>
        </w:rPr>
      </w:pPr>
      <w:r>
        <w:rPr>
          <w:noProof/>
          <w:rtl/>
        </w:rPr>
        <w:pict>
          <v:group id="_x0000_s444419" style="position:absolute;left:0;text-align:left;margin-left:-16.5pt;margin-top:137.7pt;width:436.5pt;height:192.75pt;z-index:251917312" coordorigin="1530,12477" coordsize="8730,3855">
            <v:shape id="_x0000_s267293" type="#_x0000_t202" style="position:absolute;left:1530;top:12477;width:8730;height:3855;mso-width-relative:margin;mso-height-relative:margin" filled="f" stroked="f">
              <v:textbox style="mso-next-textbox:#_x0000_s267293">
                <w:txbxContent>
                  <w:p w:rsidR="00341160" w:rsidRDefault="00341160" w:rsidP="0092303F">
                    <w:pPr>
                      <w:jc w:val="center"/>
                      <w:rPr>
                        <w:rtl/>
                      </w:rPr>
                    </w:pPr>
                    <w:r>
                      <w:rPr>
                        <w:noProof/>
                        <w:rtl/>
                      </w:rPr>
                      <w:drawing>
                        <wp:inline distT="0" distB="0" distL="0" distR="0">
                          <wp:extent cx="2454392" cy="1647825"/>
                          <wp:effectExtent l="19050" t="0" r="3058" b="0"/>
                          <wp:docPr id="462"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17"/>
                                  <a:srcRect/>
                                  <a:stretch>
                                    <a:fillRect/>
                                  </a:stretch>
                                </pic:blipFill>
                                <pic:spPr bwMode="auto">
                                  <a:xfrm>
                                    <a:off x="0" y="0"/>
                                    <a:ext cx="2454392" cy="1647825"/>
                                  </a:xfrm>
                                  <a:prstGeom prst="rect">
                                    <a:avLst/>
                                  </a:prstGeom>
                                  <a:noFill/>
                                  <a:ln w="9525">
                                    <a:noFill/>
                                    <a:miter lim="800000"/>
                                    <a:headEnd/>
                                    <a:tailEnd/>
                                  </a:ln>
                                </pic:spPr>
                              </pic:pic>
                            </a:graphicData>
                          </a:graphic>
                        </wp:inline>
                      </w:drawing>
                    </w:r>
                    <w:r>
                      <w:rPr>
                        <w:rFonts w:hint="cs"/>
                        <w:rtl/>
                      </w:rPr>
                      <w:t xml:space="preserve">      </w:t>
                    </w:r>
                    <w:r w:rsidRPr="0092303F">
                      <w:rPr>
                        <w:noProof/>
                        <w:rtl/>
                      </w:rPr>
                      <w:drawing>
                        <wp:inline distT="0" distB="0" distL="0" distR="0">
                          <wp:extent cx="2419350" cy="1631270"/>
                          <wp:effectExtent l="19050" t="0" r="0" b="0"/>
                          <wp:docPr id="1846"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8"/>
                                  <a:srcRect/>
                                  <a:stretch>
                                    <a:fillRect/>
                                  </a:stretch>
                                </pic:blipFill>
                                <pic:spPr bwMode="auto">
                                  <a:xfrm>
                                    <a:off x="0" y="0"/>
                                    <a:ext cx="2419350" cy="1631270"/>
                                  </a:xfrm>
                                  <a:prstGeom prst="rect">
                                    <a:avLst/>
                                  </a:prstGeom>
                                  <a:noFill/>
                                  <a:ln w="9525">
                                    <a:noFill/>
                                    <a:miter lim="800000"/>
                                    <a:headEnd/>
                                    <a:tailEnd/>
                                  </a:ln>
                                </pic:spPr>
                              </pic:pic>
                            </a:graphicData>
                          </a:graphic>
                        </wp:inline>
                      </w:drawing>
                    </w:r>
                  </w:p>
                  <w:p w:rsidR="00341160" w:rsidRDefault="00341160" w:rsidP="00B141A0">
                    <w:pPr>
                      <w:pStyle w:val="Figure"/>
                      <w:spacing w:line="240" w:lineRule="auto"/>
                      <w:rPr>
                        <w:rtl/>
                      </w:rPr>
                    </w:pPr>
                    <w:bookmarkStart w:id="216" w:name="_Toc238730997"/>
                    <w:bookmarkStart w:id="217" w:name="_Toc254529192"/>
                    <w:r w:rsidRPr="005F4BFF">
                      <w:rPr>
                        <w:rFonts w:hint="cs"/>
                        <w:rtl/>
                      </w:rPr>
                      <w:t xml:space="preserve">איור </w:t>
                    </w:r>
                    <w:bookmarkStart w:id="218" w:name="איור12"/>
                    <w:bookmarkEnd w:id="218"/>
                    <w:r>
                      <w:t>12</w:t>
                    </w:r>
                    <w:r w:rsidRPr="005F4BFF">
                      <w:rPr>
                        <w:rFonts w:hint="cs"/>
                        <w:rtl/>
                      </w:rPr>
                      <w:t xml:space="preserve"> </w:t>
                    </w:r>
                    <w:r w:rsidRPr="005F4BFF">
                      <w:rPr>
                        <w:rtl/>
                      </w:rPr>
                      <w:t>–</w:t>
                    </w:r>
                    <w:r w:rsidRPr="005F4BFF">
                      <w:rPr>
                        <w:rFonts w:hint="cs"/>
                        <w:rtl/>
                      </w:rPr>
                      <w:t xml:space="preserve"> </w:t>
                    </w:r>
                    <w:r>
                      <w:rPr>
                        <w:rFonts w:hint="cs"/>
                        <w:rtl/>
                      </w:rPr>
                      <w:t>ההשפעה של מספר וקטורי קו-המשיק על שיעור השגיאה</w:t>
                    </w:r>
                    <w:bookmarkEnd w:id="216"/>
                    <w:bookmarkEnd w:id="217"/>
                    <w:r>
                      <w:rPr>
                        <w:rFonts w:hint="cs"/>
                        <w:rtl/>
                      </w:rPr>
                      <w:t xml:space="preserve"> </w:t>
                    </w:r>
                  </w:p>
                  <w:p w:rsidR="00341160" w:rsidRPr="005F4BFF" w:rsidRDefault="00341160" w:rsidP="00C82274">
                    <w:pPr>
                      <w:spacing w:line="240" w:lineRule="auto"/>
                      <w:jc w:val="center"/>
                      <w:rPr>
                        <w:sz w:val="20"/>
                        <w:szCs w:val="20"/>
                      </w:rPr>
                    </w:pPr>
                    <w:r>
                      <w:rPr>
                        <w:rFonts w:asciiTheme="minorBidi" w:hAnsiTheme="minorBidi" w:cstheme="minorBidi" w:hint="cs"/>
                        <w:color w:val="0F243E" w:themeColor="text2" w:themeShade="80"/>
                        <w:sz w:val="20"/>
                        <w:szCs w:val="20"/>
                        <w:rtl/>
                      </w:rPr>
                      <w:t xml:space="preserve">בגרף הימני תוצאות עבור זיהוי ספרות ובגרף השמאלי תוצאות עבור זיהוי דיבור </w:t>
                    </w:r>
                  </w:p>
                  <w:p w:rsidR="00341160" w:rsidRDefault="00341160" w:rsidP="0092303F">
                    <w:pPr>
                      <w:jc w:val="center"/>
                    </w:pPr>
                  </w:p>
                </w:txbxContent>
              </v:textbox>
            </v:shape>
            <v:rect id="_x0000_s444418" style="position:absolute;left:5610;top:14940;width:525;height:480" fillcolor="white [3212]" stroked="f"/>
          </v:group>
        </w:pict>
      </w:r>
      <w:r w:rsidR="0092303F">
        <w:rPr>
          <w:rFonts w:hint="cs"/>
          <w:rtl/>
        </w:rPr>
        <w:t xml:space="preserve">את ההשפעה של בחירת מספר </w:t>
      </w:r>
      <w:r w:rsidR="00171AD3">
        <w:rPr>
          <w:rFonts w:hint="cs"/>
          <w:rtl/>
        </w:rPr>
        <w:t>וקטור</w:t>
      </w:r>
      <w:r w:rsidR="0092303F">
        <w:rPr>
          <w:rFonts w:hint="cs"/>
          <w:rtl/>
        </w:rPr>
        <w:t xml:space="preserve">י </w:t>
      </w:r>
      <w:r w:rsidR="00637BD0">
        <w:rPr>
          <w:rFonts w:hint="cs"/>
          <w:rtl/>
        </w:rPr>
        <w:t>קו-המשיק</w:t>
      </w:r>
      <w:r w:rsidR="008B4817">
        <w:rPr>
          <w:rFonts w:hint="cs"/>
          <w:rtl/>
        </w:rPr>
        <w:t xml:space="preserve"> עבור </w:t>
      </w:r>
      <w:r w:rsidR="008B4817" w:rsidRPr="00632099">
        <w:rPr>
          <w:rFonts w:hint="cs"/>
          <w:rtl/>
        </w:rPr>
        <w:t xml:space="preserve">האובייקט ניתן </w:t>
      </w:r>
      <w:r w:rsidR="005E1A24" w:rsidRPr="00632099">
        <w:rPr>
          <w:rFonts w:hint="cs"/>
          <w:rtl/>
        </w:rPr>
        <w:t>לראות</w:t>
      </w:r>
      <w:r w:rsidR="00632099" w:rsidRPr="00632099">
        <w:rPr>
          <w:rFonts w:hint="cs"/>
          <w:rtl/>
        </w:rPr>
        <w:t xml:space="preserve"> </w:t>
      </w:r>
      <w:hyperlink w:anchor="איור12" w:history="1">
        <w:r w:rsidR="00632099" w:rsidRPr="00632099">
          <w:rPr>
            <w:rStyle w:val="Hyperlink"/>
            <w:rFonts w:hint="cs"/>
            <w:u w:val="none"/>
            <w:rtl/>
          </w:rPr>
          <w:t>באי</w:t>
        </w:r>
        <w:r w:rsidR="00632099" w:rsidRPr="00632099">
          <w:rPr>
            <w:rStyle w:val="Hyperlink"/>
            <w:rFonts w:hint="cs"/>
            <w:u w:val="none"/>
            <w:rtl/>
          </w:rPr>
          <w:t>ו</w:t>
        </w:r>
        <w:r w:rsidR="00632099" w:rsidRPr="00632099">
          <w:rPr>
            <w:rStyle w:val="Hyperlink"/>
            <w:rFonts w:hint="cs"/>
            <w:u w:val="none"/>
            <w:rtl/>
          </w:rPr>
          <w:t>ר 12</w:t>
        </w:r>
      </w:hyperlink>
      <w:r w:rsidR="00632099">
        <w:rPr>
          <w:rFonts w:hint="cs"/>
          <w:rtl/>
        </w:rPr>
        <w:t>.</w:t>
      </w:r>
      <w:r w:rsidR="00C826EA" w:rsidRPr="00E75607">
        <w:rPr>
          <w:rFonts w:hint="cs"/>
          <w:rtl/>
        </w:rPr>
        <w:t xml:space="preserve"> </w:t>
      </w:r>
      <w:r w:rsidR="00BE32DD" w:rsidRPr="00E75607">
        <w:rPr>
          <w:rFonts w:hint="cs"/>
          <w:rtl/>
        </w:rPr>
        <w:t>הגרף</w:t>
      </w:r>
      <w:r w:rsidR="00BE32DD">
        <w:rPr>
          <w:rFonts w:hint="cs"/>
          <w:rtl/>
        </w:rPr>
        <w:t xml:space="preserve"> הימני באיור הוא מתוך תוצאות של</w:t>
      </w:r>
      <w:r w:rsidR="003C5D34">
        <w:rPr>
          <w:rFonts w:hint="cs"/>
          <w:rtl/>
        </w:rPr>
        <w:t xml:space="preserve"> ניסוי</w:t>
      </w:r>
      <w:r w:rsidR="00BE32DD">
        <w:rPr>
          <w:rFonts w:hint="cs"/>
          <w:rtl/>
        </w:rPr>
        <w:t xml:space="preserve"> זיהוי ספרות כתובות בכתב יד שנלקחו ממעטפות דואר ברשות הדואר האמריקאית </w:t>
      </w:r>
      <w:r w:rsidR="00BE32DD">
        <w:rPr>
          <w:rFonts w:hint="cs"/>
        </w:rPr>
        <w:t>USPS</w:t>
      </w:r>
      <w:r w:rsidR="00BE32DD">
        <w:rPr>
          <w:rFonts w:hint="cs"/>
          <w:rtl/>
        </w:rPr>
        <w:t xml:space="preserve"> (</w:t>
      </w:r>
      <w:r w:rsidR="00BE32DD">
        <w:t>(US Postal Service</w:t>
      </w:r>
      <w:r w:rsidR="005E1A24">
        <w:rPr>
          <w:rFonts w:hint="cs"/>
          <w:rtl/>
        </w:rPr>
        <w:t xml:space="preserve">, לגבי ניסוי </w:t>
      </w:r>
      <w:r w:rsidR="005E1A24" w:rsidRPr="00C826EA">
        <w:rPr>
          <w:rFonts w:hint="cs"/>
          <w:rtl/>
        </w:rPr>
        <w:t>זה ראה גם פרק</w:t>
      </w:r>
      <w:r w:rsidR="00C826EA" w:rsidRPr="00C826EA">
        <w:rPr>
          <w:rFonts w:hint="cs"/>
          <w:rtl/>
        </w:rPr>
        <w:t xml:space="preserve"> </w:t>
      </w:r>
      <w:hyperlink w:anchor="פרק93" w:history="1">
        <w:r w:rsidR="00C826EA" w:rsidRPr="00C826EA">
          <w:rPr>
            <w:rStyle w:val="Hyperlink"/>
            <w:rFonts w:hint="cs"/>
            <w:u w:val="none"/>
            <w:rtl/>
          </w:rPr>
          <w:t>9.3</w:t>
        </w:r>
      </w:hyperlink>
      <w:r w:rsidR="00BE32DD" w:rsidRPr="00C826EA">
        <w:rPr>
          <w:rFonts w:hint="cs"/>
          <w:rtl/>
        </w:rPr>
        <w:t>. הגרף</w:t>
      </w:r>
      <w:r w:rsidR="00BE32DD">
        <w:rPr>
          <w:rFonts w:hint="cs"/>
          <w:rtl/>
        </w:rPr>
        <w:t xml:space="preserve"> השמאלי</w:t>
      </w:r>
      <w:r w:rsidR="00E75607">
        <w:rPr>
          <w:rFonts w:hint="cs"/>
          <w:rtl/>
        </w:rPr>
        <w:t xml:space="preserve"> באיור הוא מתוך תוצאות של זיהוי דיבור </w:t>
      </w:r>
      <w:r w:rsidR="00BE32DD">
        <w:rPr>
          <w:rFonts w:hint="cs"/>
          <w:rtl/>
        </w:rPr>
        <w:t>של הקלטות רצופות בקו טלפון של מחרוזות ספרוֹת בגרמנית עבור קול של איש וקול של אישה.</w:t>
      </w:r>
      <w:r w:rsidR="008B4817">
        <w:rPr>
          <w:rFonts w:hint="cs"/>
          <w:rtl/>
        </w:rPr>
        <w:t xml:space="preserve">  ניסויי הזיהוי התבססו על מודלים של צפיפות גאוסיאן ותערובות גאוסיאן.</w:t>
      </w:r>
      <w:r w:rsidR="003B7A70">
        <w:rPr>
          <w:rFonts w:hint="cs"/>
          <w:rtl/>
        </w:rPr>
        <w:t xml:space="preserve"> </w:t>
      </w:r>
      <w:r w:rsidR="00632099">
        <w:rPr>
          <w:rFonts w:hint="cs"/>
          <w:rtl/>
        </w:rPr>
        <w:t xml:space="preserve">בניסויים נמדד </w:t>
      </w:r>
      <w:r w:rsidR="00632099" w:rsidRPr="00E75607">
        <w:rPr>
          <w:rFonts w:hint="cs"/>
          <w:b/>
          <w:bCs/>
          <w:rtl/>
        </w:rPr>
        <w:t>שיעור השגיאה</w:t>
      </w:r>
      <w:r w:rsidR="00632099">
        <w:t>ER</w:t>
      </w:r>
      <w:r w:rsidR="00632099">
        <w:rPr>
          <w:rFonts w:hint="cs"/>
        </w:rPr>
        <w:t xml:space="preserve"> </w:t>
      </w:r>
      <w:r w:rsidR="00632099">
        <w:rPr>
          <w:rFonts w:hint="cs"/>
          <w:rtl/>
        </w:rPr>
        <w:t xml:space="preserve"> </w:t>
      </w:r>
      <w:r w:rsidR="00632099">
        <w:t>(error rate)</w:t>
      </w:r>
      <w:r w:rsidR="00632099">
        <w:rPr>
          <w:rFonts w:hint="cs"/>
          <w:rtl/>
        </w:rPr>
        <w:t>, כלומר היחס של מספר השגיאות לסך הכל מספר המבחנים שנעשו.</w:t>
      </w:r>
    </w:p>
    <w:p w:rsidR="00047C89" w:rsidRDefault="00047C89" w:rsidP="00E75607">
      <w:pPr>
        <w:rPr>
          <w:rtl/>
        </w:rPr>
      </w:pPr>
    </w:p>
    <w:p w:rsidR="00047C89" w:rsidRDefault="00047C89" w:rsidP="00E75607">
      <w:pPr>
        <w:rPr>
          <w:rtl/>
        </w:rPr>
      </w:pPr>
    </w:p>
    <w:p w:rsidR="00047C89" w:rsidRDefault="00047C89" w:rsidP="00E75607">
      <w:pPr>
        <w:rPr>
          <w:rtl/>
        </w:rPr>
      </w:pPr>
    </w:p>
    <w:p w:rsidR="00082129" w:rsidRDefault="00082129" w:rsidP="0092303F">
      <w:pPr>
        <w:rPr>
          <w:rtl/>
        </w:rPr>
      </w:pPr>
    </w:p>
    <w:p w:rsidR="0092303F" w:rsidRDefault="0092303F" w:rsidP="0092303F">
      <w:pPr>
        <w:rPr>
          <w:rtl/>
        </w:rPr>
      </w:pPr>
    </w:p>
    <w:p w:rsidR="0092303F" w:rsidRDefault="0092303F" w:rsidP="0092303F">
      <w:pPr>
        <w:rPr>
          <w:rtl/>
        </w:rPr>
      </w:pPr>
    </w:p>
    <w:p w:rsidR="0092303F" w:rsidRPr="0092303F" w:rsidRDefault="00BE32DD" w:rsidP="00632099">
      <w:r>
        <w:rPr>
          <w:rFonts w:hint="cs"/>
          <w:rtl/>
        </w:rPr>
        <w:lastRenderedPageBreak/>
        <w:t xml:space="preserve">ניתן </w:t>
      </w:r>
      <w:r w:rsidRPr="00632099">
        <w:rPr>
          <w:rFonts w:hint="cs"/>
          <w:rtl/>
        </w:rPr>
        <w:t xml:space="preserve">להבחין </w:t>
      </w:r>
      <w:hyperlink w:anchor="איור12" w:history="1">
        <w:r w:rsidRPr="00632099">
          <w:rPr>
            <w:rStyle w:val="Hyperlink"/>
            <w:rFonts w:hint="cs"/>
            <w:u w:val="none"/>
            <w:rtl/>
          </w:rPr>
          <w:t>באיו</w:t>
        </w:r>
        <w:r w:rsidRPr="00632099">
          <w:rPr>
            <w:rStyle w:val="Hyperlink"/>
            <w:rFonts w:hint="cs"/>
            <w:u w:val="none"/>
            <w:rtl/>
          </w:rPr>
          <w:t>ר</w:t>
        </w:r>
        <w:r w:rsidRPr="00632099">
          <w:rPr>
            <w:rStyle w:val="Hyperlink"/>
            <w:rFonts w:hint="cs"/>
            <w:u w:val="none"/>
            <w:rtl/>
          </w:rPr>
          <w:t xml:space="preserve"> </w:t>
        </w:r>
        <w:r w:rsidR="00632099" w:rsidRPr="00632099">
          <w:rPr>
            <w:rStyle w:val="Hyperlink"/>
            <w:rFonts w:hint="cs"/>
            <w:u w:val="none"/>
            <w:rtl/>
          </w:rPr>
          <w:t>12</w:t>
        </w:r>
      </w:hyperlink>
      <w:r w:rsidR="00220C43" w:rsidRPr="00632099">
        <w:rPr>
          <w:rFonts w:hint="cs"/>
          <w:rtl/>
        </w:rPr>
        <w:t xml:space="preserve"> </w:t>
      </w:r>
      <w:r w:rsidRPr="00632099">
        <w:rPr>
          <w:rFonts w:hint="cs"/>
          <w:rtl/>
        </w:rPr>
        <w:t>שהפחתה גדולה</w:t>
      </w:r>
      <w:r>
        <w:rPr>
          <w:rFonts w:hint="cs"/>
          <w:rtl/>
        </w:rPr>
        <w:t xml:space="preserve"> בשיעור השגיאה מושגת כבר על ידי שימוש במעט </w:t>
      </w:r>
      <w:r w:rsidR="00171AD3">
        <w:rPr>
          <w:rFonts w:hint="cs"/>
          <w:rtl/>
        </w:rPr>
        <w:t>וקטור</w:t>
      </w:r>
      <w:r>
        <w:rPr>
          <w:rFonts w:hint="cs"/>
          <w:rtl/>
        </w:rPr>
        <w:t xml:space="preserve">י קו-משיק (כארבעה </w:t>
      </w:r>
      <w:r w:rsidR="00171AD3">
        <w:rPr>
          <w:rFonts w:hint="cs"/>
          <w:rtl/>
        </w:rPr>
        <w:t>וקטור</w:t>
      </w:r>
      <w:r>
        <w:rPr>
          <w:rFonts w:hint="cs"/>
          <w:rtl/>
        </w:rPr>
        <w:t>י קו-</w:t>
      </w:r>
      <w:r w:rsidR="00E75607">
        <w:rPr>
          <w:rFonts w:hint="cs"/>
          <w:rtl/>
        </w:rPr>
        <w:t>ה</w:t>
      </w:r>
      <w:r>
        <w:rPr>
          <w:rFonts w:hint="cs"/>
          <w:rtl/>
        </w:rPr>
        <w:t>משיק</w:t>
      </w:r>
      <w:r w:rsidR="009D6E44">
        <w:rPr>
          <w:rFonts w:hint="cs"/>
          <w:rtl/>
        </w:rPr>
        <w:t xml:space="preserve"> המשמעותיים</w:t>
      </w:r>
      <w:r>
        <w:rPr>
          <w:rFonts w:hint="cs"/>
          <w:rtl/>
        </w:rPr>
        <w:t>)</w:t>
      </w:r>
      <w:r w:rsidR="00BE4B38">
        <w:rPr>
          <w:rFonts w:hint="cs"/>
          <w:rtl/>
        </w:rPr>
        <w:t>.</w:t>
      </w:r>
      <w:r w:rsidR="00E75607">
        <w:rPr>
          <w:rFonts w:hint="cs"/>
          <w:rtl/>
        </w:rPr>
        <w:t xml:space="preserve"> </w:t>
      </w:r>
      <w:r w:rsidR="0092303F">
        <w:rPr>
          <w:rFonts w:hint="cs"/>
          <w:rtl/>
        </w:rPr>
        <w:t>הי</w:t>
      </w:r>
      <w:r w:rsidR="00BE4B38">
        <w:rPr>
          <w:rFonts w:hint="cs"/>
          <w:rtl/>
        </w:rPr>
        <w:t>רידה הגדולה  בשיעור השגיאה כבר עבור</w:t>
      </w:r>
      <w:r w:rsidR="00E75607">
        <w:rPr>
          <w:rFonts w:hint="cs"/>
          <w:rtl/>
        </w:rPr>
        <w:t xml:space="preserve"> </w:t>
      </w:r>
      <w:r w:rsidR="00171AD3">
        <w:rPr>
          <w:rFonts w:hint="cs"/>
          <w:rtl/>
        </w:rPr>
        <w:t>וקטור</w:t>
      </w:r>
      <w:r w:rsidR="0092303F">
        <w:rPr>
          <w:rFonts w:hint="cs"/>
          <w:rtl/>
        </w:rPr>
        <w:t xml:space="preserve">י </w:t>
      </w:r>
      <w:r w:rsidR="00637BD0">
        <w:rPr>
          <w:rFonts w:hint="cs"/>
          <w:rtl/>
        </w:rPr>
        <w:t>קו-המשיק</w:t>
      </w:r>
      <w:r w:rsidR="00E75607">
        <w:rPr>
          <w:rFonts w:hint="cs"/>
          <w:rtl/>
        </w:rPr>
        <w:t xml:space="preserve"> הראשונים, ה</w:t>
      </w:r>
      <w:r w:rsidR="009D6E44">
        <w:rPr>
          <w:rFonts w:hint="cs"/>
          <w:rtl/>
        </w:rPr>
        <w:t xml:space="preserve">משמעותיים יותר, </w:t>
      </w:r>
      <w:r w:rsidR="00BE4B38">
        <w:rPr>
          <w:rFonts w:hint="cs"/>
          <w:rtl/>
        </w:rPr>
        <w:t>מראה שהשיטה</w:t>
      </w:r>
      <w:r w:rsidR="0092303F">
        <w:rPr>
          <w:rFonts w:hint="cs"/>
          <w:rtl/>
        </w:rPr>
        <w:t xml:space="preserve"> יעילה וני</w:t>
      </w:r>
      <w:r w:rsidR="00E75607">
        <w:rPr>
          <w:rFonts w:hint="cs"/>
          <w:rtl/>
        </w:rPr>
        <w:t>תן לאבחן בעזרתה בצורה טובה את השונות</w:t>
      </w:r>
      <w:r w:rsidR="0092303F">
        <w:rPr>
          <w:rFonts w:hint="cs"/>
          <w:rtl/>
        </w:rPr>
        <w:t xml:space="preserve"> </w:t>
      </w:r>
      <w:r w:rsidR="0092303F">
        <w:t>(variability)</w:t>
      </w:r>
      <w:r w:rsidR="003B7A70">
        <w:rPr>
          <w:rFonts w:hint="cs"/>
          <w:rtl/>
        </w:rPr>
        <w:t xml:space="preserve"> בתוך מחלקה, </w:t>
      </w:r>
      <w:r w:rsidR="002810BC">
        <w:rPr>
          <w:rFonts w:hint="cs"/>
          <w:rtl/>
        </w:rPr>
        <w:t xml:space="preserve">למשל </w:t>
      </w:r>
      <w:r w:rsidR="0092303F">
        <w:rPr>
          <w:rFonts w:hint="cs"/>
          <w:rtl/>
        </w:rPr>
        <w:t>עבור קבוצ</w:t>
      </w:r>
      <w:r w:rsidR="00BE4B38">
        <w:rPr>
          <w:rFonts w:hint="cs"/>
          <w:rtl/>
        </w:rPr>
        <w:t>ות נתונים אל</w:t>
      </w:r>
      <w:r w:rsidR="002810BC">
        <w:rPr>
          <w:rFonts w:hint="cs"/>
          <w:rtl/>
        </w:rPr>
        <w:t>ו</w:t>
      </w:r>
      <w:r w:rsidR="0092303F">
        <w:rPr>
          <w:rFonts w:hint="cs"/>
          <w:rtl/>
        </w:rPr>
        <w:t>.</w:t>
      </w:r>
      <w:r w:rsidR="00E75607">
        <w:rPr>
          <w:rFonts w:hint="cs"/>
          <w:rtl/>
        </w:rPr>
        <w:t xml:space="preserve"> מינימום שיעור שגיאה </w:t>
      </w:r>
      <w:r w:rsidR="00BE4B38">
        <w:rPr>
          <w:rFonts w:hint="cs"/>
          <w:rtl/>
        </w:rPr>
        <w:t xml:space="preserve">עבור זיהוי ספרות </w:t>
      </w:r>
      <w:r w:rsidR="00E75607">
        <w:rPr>
          <w:rFonts w:hint="cs"/>
          <w:rtl/>
        </w:rPr>
        <w:t>הושג</w:t>
      </w:r>
      <w:r w:rsidR="00BE4B38">
        <w:rPr>
          <w:rFonts w:hint="cs"/>
          <w:rtl/>
        </w:rPr>
        <w:t xml:space="preserve"> </w:t>
      </w:r>
      <w:r w:rsidR="00E75607">
        <w:rPr>
          <w:rFonts w:hint="cs"/>
          <w:rtl/>
        </w:rPr>
        <w:t>עבור</w:t>
      </w:r>
      <w:r>
        <w:rPr>
          <w:rFonts w:hint="cs"/>
          <w:rtl/>
        </w:rPr>
        <w:t xml:space="preserve"> </w:t>
      </w:r>
      <w:r w:rsidR="00BE4B38">
        <w:rPr>
          <w:rFonts w:hint="cs"/>
          <w:rtl/>
        </w:rPr>
        <w:t>עשרים</w:t>
      </w:r>
      <w:r w:rsidR="00220C43">
        <w:rPr>
          <w:rFonts w:hint="cs"/>
          <w:rtl/>
        </w:rPr>
        <w:t xml:space="preserve"> </w:t>
      </w:r>
      <w:r w:rsidR="00171AD3">
        <w:rPr>
          <w:rFonts w:hint="cs"/>
          <w:rtl/>
        </w:rPr>
        <w:t>וקטור</w:t>
      </w:r>
      <w:r w:rsidR="00220C43">
        <w:rPr>
          <w:rFonts w:hint="cs"/>
          <w:rtl/>
        </w:rPr>
        <w:t xml:space="preserve">י </w:t>
      </w:r>
      <w:r w:rsidR="003B7A70">
        <w:rPr>
          <w:rFonts w:hint="cs"/>
          <w:rtl/>
        </w:rPr>
        <w:t>קו-משיק</w:t>
      </w:r>
      <w:r w:rsidR="00BE4B38">
        <w:rPr>
          <w:rFonts w:hint="cs"/>
          <w:rtl/>
        </w:rPr>
        <w:t xml:space="preserve">, </w:t>
      </w:r>
      <w:r w:rsidR="0092303F">
        <w:rPr>
          <w:rFonts w:hint="cs"/>
          <w:rtl/>
        </w:rPr>
        <w:t xml:space="preserve">הבחירה האופטימלית </w:t>
      </w:r>
      <w:r w:rsidR="00BE4B38">
        <w:rPr>
          <w:rFonts w:hint="cs"/>
          <w:rtl/>
        </w:rPr>
        <w:t xml:space="preserve">עבור זיהוי דיבור היתה עם </w:t>
      </w:r>
      <w:r w:rsidR="0092303F">
        <w:rPr>
          <w:rFonts w:hint="cs"/>
          <w:rtl/>
        </w:rPr>
        <w:t>חמ</w:t>
      </w:r>
      <w:r w:rsidR="00E75607">
        <w:rPr>
          <w:rFonts w:hint="cs"/>
          <w:rtl/>
        </w:rPr>
        <w:t>י</w:t>
      </w:r>
      <w:r w:rsidR="0092303F">
        <w:rPr>
          <w:rFonts w:hint="cs"/>
          <w:rtl/>
        </w:rPr>
        <w:t xml:space="preserve">שה </w:t>
      </w:r>
      <w:r w:rsidR="00171AD3">
        <w:rPr>
          <w:rFonts w:hint="cs"/>
          <w:rtl/>
        </w:rPr>
        <w:t>וקטור</w:t>
      </w:r>
      <w:r w:rsidR="0092303F">
        <w:rPr>
          <w:rFonts w:hint="cs"/>
          <w:rtl/>
        </w:rPr>
        <w:t xml:space="preserve">י </w:t>
      </w:r>
      <w:r w:rsidR="00BE4B38">
        <w:rPr>
          <w:rFonts w:hint="cs"/>
          <w:rtl/>
        </w:rPr>
        <w:t>קו-משיק למצב</w:t>
      </w:r>
      <w:r w:rsidR="0092303F">
        <w:rPr>
          <w:rFonts w:hint="cs"/>
          <w:rtl/>
        </w:rPr>
        <w:t>.</w:t>
      </w:r>
    </w:p>
    <w:p w:rsidR="00005A13" w:rsidRDefault="00A35CB7" w:rsidP="00A35CB7">
      <w:pPr>
        <w:pStyle w:val="Heading2"/>
        <w:rPr>
          <w:rtl/>
        </w:rPr>
      </w:pPr>
      <w:bookmarkStart w:id="219" w:name="פרק64"/>
      <w:bookmarkStart w:id="220" w:name="_Toc238731640"/>
      <w:bookmarkStart w:id="221" w:name="_Toc243927458"/>
      <w:bookmarkStart w:id="222" w:name="_Toc254530075"/>
      <w:bookmarkEnd w:id="219"/>
      <w:r>
        <w:rPr>
          <w:rFonts w:hint="cs"/>
          <w:rtl/>
        </w:rPr>
        <w:t>קיבוץ תת-מרחבים</w:t>
      </w:r>
      <w:bookmarkEnd w:id="220"/>
      <w:bookmarkEnd w:id="221"/>
      <w:bookmarkEnd w:id="222"/>
    </w:p>
    <w:p w:rsidR="00A969C7" w:rsidRDefault="00A969C7" w:rsidP="00A969C7">
      <w:pPr>
        <w:pStyle w:val="Heading3"/>
        <w:rPr>
          <w:rtl/>
        </w:rPr>
      </w:pPr>
      <w:bookmarkStart w:id="223" w:name="_Toc238731641"/>
      <w:bookmarkStart w:id="224" w:name="_Toc243927459"/>
      <w:bookmarkStart w:id="225" w:name="_Toc254530076"/>
      <w:r>
        <w:rPr>
          <w:rFonts w:hint="cs"/>
          <w:rtl/>
        </w:rPr>
        <w:t>חישוב תת-מרחב עבור מיזוג סדרות תמונות</w:t>
      </w:r>
      <w:bookmarkEnd w:id="223"/>
      <w:bookmarkEnd w:id="224"/>
      <w:bookmarkEnd w:id="225"/>
      <w:r>
        <w:rPr>
          <w:rFonts w:hint="cs"/>
          <w:rtl/>
        </w:rPr>
        <w:t xml:space="preserve"> </w:t>
      </w:r>
    </w:p>
    <w:p w:rsidR="00712518" w:rsidRDefault="00A35CB7" w:rsidP="00435D19">
      <w:pPr>
        <w:rPr>
          <w:rtl/>
        </w:rPr>
      </w:pPr>
      <w:r>
        <w:rPr>
          <w:rFonts w:hint="cs"/>
          <w:rtl/>
        </w:rPr>
        <w:t>לפעמים לאחר חישו</w:t>
      </w:r>
      <w:r w:rsidR="00D95889">
        <w:rPr>
          <w:rFonts w:hint="cs"/>
          <w:rtl/>
        </w:rPr>
        <w:t>ב</w:t>
      </w:r>
      <w:r w:rsidR="000D2324">
        <w:rPr>
          <w:rFonts w:hint="cs"/>
          <w:rtl/>
        </w:rPr>
        <w:t xml:space="preserve"> </w:t>
      </w:r>
      <w:r w:rsidR="00D95889">
        <w:rPr>
          <w:rFonts w:hint="cs"/>
          <w:rtl/>
        </w:rPr>
        <w:t>תת</w:t>
      </w:r>
      <w:r w:rsidR="000D2324">
        <w:rPr>
          <w:rFonts w:hint="cs"/>
          <w:rtl/>
        </w:rPr>
        <w:t>י</w:t>
      </w:r>
      <w:r w:rsidR="00D95889">
        <w:rPr>
          <w:rFonts w:hint="cs"/>
          <w:rtl/>
        </w:rPr>
        <w:t>-</w:t>
      </w:r>
      <w:r w:rsidR="000D2324">
        <w:rPr>
          <w:rFonts w:hint="cs"/>
          <w:rtl/>
        </w:rPr>
        <w:t>ה</w:t>
      </w:r>
      <w:r w:rsidR="00D95889">
        <w:rPr>
          <w:rFonts w:hint="cs"/>
          <w:rtl/>
        </w:rPr>
        <w:t>מרחבים הבסיסיים נרצה לקבץ</w:t>
      </w:r>
      <w:r w:rsidR="00A969C7">
        <w:rPr>
          <w:rFonts w:hint="cs"/>
          <w:rtl/>
        </w:rPr>
        <w:t xml:space="preserve"> תתי-מרחבים שונים המייצגים </w:t>
      </w:r>
      <w:r>
        <w:rPr>
          <w:rFonts w:hint="cs"/>
          <w:rtl/>
        </w:rPr>
        <w:t>את  אותו  אובייקט לתת-מרחב יחיד</w:t>
      </w:r>
      <w:r w:rsidR="00D95889">
        <w:rPr>
          <w:rFonts w:hint="cs"/>
          <w:rtl/>
        </w:rPr>
        <w:t xml:space="preserve"> </w:t>
      </w:r>
      <w:r w:rsidR="00D95889" w:rsidRPr="00220C43">
        <w:rPr>
          <w:rFonts w:hint="cs"/>
          <w:rtl/>
        </w:rPr>
        <w:t>[</w:t>
      </w:r>
      <w:hyperlink w:anchor="מקור16" w:history="1">
        <w:r w:rsidR="00D95889" w:rsidRPr="00220C43">
          <w:rPr>
            <w:rStyle w:val="Hyperlink"/>
            <w:rFonts w:hint="cs"/>
            <w:u w:val="none"/>
            <w:rtl/>
          </w:rPr>
          <w:t>16</w:t>
        </w:r>
      </w:hyperlink>
      <w:r w:rsidR="00D95889">
        <w:rPr>
          <w:rFonts w:hint="cs"/>
          <w:rtl/>
        </w:rPr>
        <w:t>]</w:t>
      </w:r>
      <w:r>
        <w:rPr>
          <w:rFonts w:hint="cs"/>
          <w:rtl/>
        </w:rPr>
        <w:t>. תת-מרחב המייצג אובייקט נבנה</w:t>
      </w:r>
      <w:r w:rsidR="00220C43">
        <w:rPr>
          <w:rFonts w:hint="cs"/>
          <w:rtl/>
        </w:rPr>
        <w:t xml:space="preserve"> מתוך סדרה </w:t>
      </w:r>
      <w:r>
        <w:rPr>
          <w:rFonts w:hint="cs"/>
          <w:rtl/>
        </w:rPr>
        <w:t xml:space="preserve">של רצף תמונות </w:t>
      </w:r>
      <w:r w:rsidR="00A03F94">
        <w:rPr>
          <w:rFonts w:hint="cs"/>
          <w:rtl/>
        </w:rPr>
        <w:t xml:space="preserve">המייצגות </w:t>
      </w:r>
      <w:r w:rsidR="00D95889">
        <w:rPr>
          <w:rFonts w:hint="cs"/>
          <w:rtl/>
        </w:rPr>
        <w:t xml:space="preserve"> </w:t>
      </w:r>
      <w:r w:rsidR="00A03F94">
        <w:rPr>
          <w:rFonts w:hint="cs"/>
          <w:rtl/>
        </w:rPr>
        <w:t xml:space="preserve">את האובייקט </w:t>
      </w:r>
      <w:r w:rsidR="00220C43">
        <w:rPr>
          <w:rFonts w:hint="cs"/>
          <w:rtl/>
        </w:rPr>
        <w:t>במצבים שונים. קיבוץ</w:t>
      </w:r>
      <w:r>
        <w:rPr>
          <w:rFonts w:hint="cs"/>
          <w:rtl/>
        </w:rPr>
        <w:t xml:space="preserve"> </w:t>
      </w:r>
      <w:r>
        <w:t>(clustering)</w:t>
      </w:r>
      <w:r w:rsidR="00220C43">
        <w:rPr>
          <w:rFonts w:hint="cs"/>
          <w:rtl/>
        </w:rPr>
        <w:t xml:space="preserve"> על ידי שימוש במרחק בין </w:t>
      </w:r>
      <w:r w:rsidR="00A03F94">
        <w:rPr>
          <w:rFonts w:hint="cs"/>
          <w:rtl/>
        </w:rPr>
        <w:t xml:space="preserve">תתי-מרחבים </w:t>
      </w:r>
      <w:r w:rsidR="00220C43">
        <w:rPr>
          <w:rFonts w:hint="cs"/>
          <w:rtl/>
        </w:rPr>
        <w:t xml:space="preserve">נותן </w:t>
      </w:r>
      <w:r w:rsidR="00D95889">
        <w:rPr>
          <w:rFonts w:hint="cs"/>
          <w:rtl/>
        </w:rPr>
        <w:t xml:space="preserve">את </w:t>
      </w:r>
      <w:r w:rsidR="00A969C7">
        <w:rPr>
          <w:rFonts w:hint="cs"/>
          <w:rtl/>
        </w:rPr>
        <w:t xml:space="preserve"> </w:t>
      </w:r>
      <w:r w:rsidR="00D95889">
        <w:rPr>
          <w:rFonts w:hint="cs"/>
          <w:rtl/>
        </w:rPr>
        <w:t xml:space="preserve">הביצועים </w:t>
      </w:r>
      <w:r w:rsidR="00220C43">
        <w:rPr>
          <w:rFonts w:hint="cs"/>
          <w:rtl/>
        </w:rPr>
        <w:t>הטובים</w:t>
      </w:r>
      <w:r w:rsidR="00D95889">
        <w:rPr>
          <w:rFonts w:hint="cs"/>
          <w:rtl/>
        </w:rPr>
        <w:t xml:space="preserve"> </w:t>
      </w:r>
      <w:r w:rsidR="00220C43">
        <w:rPr>
          <w:rFonts w:hint="cs"/>
          <w:rtl/>
        </w:rPr>
        <w:t xml:space="preserve">ביותר כשמשתמשים  </w:t>
      </w:r>
      <w:r w:rsidRPr="000D2324">
        <w:rPr>
          <w:rFonts w:hint="cs"/>
          <w:b/>
          <w:bCs/>
          <w:rtl/>
        </w:rPr>
        <w:t>באסט</w:t>
      </w:r>
      <w:r w:rsidR="00220C43" w:rsidRPr="000D2324">
        <w:rPr>
          <w:rFonts w:hint="cs"/>
          <w:b/>
          <w:bCs/>
          <w:rtl/>
        </w:rPr>
        <w:t xml:space="preserve">רטגייה </w:t>
      </w:r>
      <w:r w:rsidRPr="000D2324">
        <w:rPr>
          <w:rFonts w:hint="cs"/>
          <w:b/>
          <w:bCs/>
          <w:rtl/>
        </w:rPr>
        <w:t>מצטברת</w:t>
      </w:r>
      <w:r>
        <w:rPr>
          <w:rFonts w:hint="cs"/>
          <w:rtl/>
        </w:rPr>
        <w:t xml:space="preserve"> </w:t>
      </w:r>
      <w:r>
        <w:t>(agglomerative strategy)</w:t>
      </w:r>
      <w:r w:rsidR="00220C43">
        <w:rPr>
          <w:rFonts w:hint="cs"/>
          <w:rtl/>
        </w:rPr>
        <w:t xml:space="preserve">. </w:t>
      </w:r>
      <w:r>
        <w:rPr>
          <w:rFonts w:hint="cs"/>
          <w:rtl/>
        </w:rPr>
        <w:t xml:space="preserve">מרחק </w:t>
      </w:r>
      <w:r w:rsidR="00D95889">
        <w:rPr>
          <w:rFonts w:hint="cs"/>
          <w:rtl/>
        </w:rPr>
        <w:t xml:space="preserve"> </w:t>
      </w:r>
      <w:r>
        <w:rPr>
          <w:rFonts w:hint="cs"/>
          <w:rtl/>
        </w:rPr>
        <w:t xml:space="preserve">בין </w:t>
      </w:r>
      <w:r w:rsidR="00D95889">
        <w:rPr>
          <w:rFonts w:hint="cs"/>
          <w:rtl/>
        </w:rPr>
        <w:t xml:space="preserve"> </w:t>
      </w:r>
      <w:r w:rsidR="00A03F94">
        <w:rPr>
          <w:rFonts w:hint="cs"/>
          <w:rtl/>
        </w:rPr>
        <w:t>שני</w:t>
      </w:r>
      <w:r w:rsidR="00D95889">
        <w:rPr>
          <w:rFonts w:hint="cs"/>
          <w:rtl/>
        </w:rPr>
        <w:t xml:space="preserve"> </w:t>
      </w:r>
      <w:r w:rsidR="00435D19">
        <w:rPr>
          <w:rFonts w:hint="cs"/>
          <w:rtl/>
        </w:rPr>
        <w:t xml:space="preserve">תתי-מרחבים </w:t>
      </w:r>
      <w:r w:rsidR="00A03F94">
        <w:rPr>
          <w:rFonts w:hint="cs"/>
          <w:rtl/>
        </w:rPr>
        <w:t>המייצגים</w:t>
      </w:r>
      <w:r w:rsidR="00D95889">
        <w:rPr>
          <w:rFonts w:hint="cs"/>
          <w:rtl/>
        </w:rPr>
        <w:t xml:space="preserve"> </w:t>
      </w:r>
      <w:r w:rsidR="00870D92">
        <w:rPr>
          <w:rFonts w:hint="cs"/>
          <w:rtl/>
        </w:rPr>
        <w:t xml:space="preserve">אובייקטים, והבנויים מתוך </w:t>
      </w:r>
      <w:r w:rsidR="00A03F94">
        <w:rPr>
          <w:rFonts w:hint="cs"/>
          <w:rtl/>
        </w:rPr>
        <w:t>רצפי תמונות של</w:t>
      </w:r>
      <w:r w:rsidR="00870D92">
        <w:rPr>
          <w:rFonts w:hint="cs"/>
          <w:rtl/>
        </w:rPr>
        <w:t>הם,</w:t>
      </w:r>
      <w:r w:rsidR="00A03F94">
        <w:rPr>
          <w:rFonts w:hint="cs"/>
          <w:rtl/>
        </w:rPr>
        <w:t xml:space="preserve"> </w:t>
      </w:r>
      <w:r>
        <w:rPr>
          <w:rFonts w:hint="cs"/>
          <w:rtl/>
        </w:rPr>
        <w:t xml:space="preserve">מחושב </w:t>
      </w:r>
      <w:r w:rsidR="00435D19">
        <w:rPr>
          <w:rFonts w:hint="cs"/>
          <w:rtl/>
        </w:rPr>
        <w:t xml:space="preserve">עבור </w:t>
      </w:r>
      <w:r>
        <w:rPr>
          <w:rFonts w:hint="cs"/>
          <w:rtl/>
        </w:rPr>
        <w:t>כל</w:t>
      </w:r>
      <w:r w:rsidR="00D95889">
        <w:rPr>
          <w:rFonts w:hint="cs"/>
          <w:rtl/>
        </w:rPr>
        <w:t xml:space="preserve"> </w:t>
      </w:r>
      <w:r w:rsidR="000D2324">
        <w:rPr>
          <w:rFonts w:hint="cs"/>
          <w:rtl/>
        </w:rPr>
        <w:t xml:space="preserve">זוגות </w:t>
      </w:r>
      <w:r w:rsidR="00A03F94">
        <w:rPr>
          <w:rFonts w:hint="cs"/>
          <w:rtl/>
        </w:rPr>
        <w:t>תתי-</w:t>
      </w:r>
      <w:r w:rsidR="000D2324">
        <w:rPr>
          <w:rFonts w:hint="cs"/>
          <w:rtl/>
        </w:rPr>
        <w:t>ה</w:t>
      </w:r>
      <w:r w:rsidR="00A03F94">
        <w:rPr>
          <w:rFonts w:hint="cs"/>
          <w:rtl/>
        </w:rPr>
        <w:t>מרחבים המייצגים.</w:t>
      </w:r>
      <w:r>
        <w:rPr>
          <w:rFonts w:hint="cs"/>
          <w:rtl/>
        </w:rPr>
        <w:t xml:space="preserve"> </w:t>
      </w:r>
      <w:r w:rsidR="00870D92">
        <w:rPr>
          <w:rFonts w:hint="cs"/>
          <w:rtl/>
        </w:rPr>
        <w:t xml:space="preserve">זוג של </w:t>
      </w:r>
      <w:r w:rsidR="00A03F94">
        <w:rPr>
          <w:rFonts w:hint="cs"/>
          <w:rtl/>
        </w:rPr>
        <w:t xml:space="preserve">סדרות </w:t>
      </w:r>
      <w:r w:rsidR="00435D19">
        <w:rPr>
          <w:rFonts w:hint="cs"/>
          <w:rtl/>
        </w:rPr>
        <w:t xml:space="preserve">תמונות </w:t>
      </w:r>
      <w:r w:rsidR="00870D92">
        <w:rPr>
          <w:rFonts w:hint="cs"/>
          <w:rtl/>
        </w:rPr>
        <w:t>מהן נבנו זוג</w:t>
      </w:r>
      <w:r w:rsidR="00435D19">
        <w:rPr>
          <w:rFonts w:hint="cs"/>
          <w:rtl/>
        </w:rPr>
        <w:t xml:space="preserve"> </w:t>
      </w:r>
      <w:r w:rsidR="00A03F94">
        <w:rPr>
          <w:rFonts w:hint="cs"/>
          <w:rtl/>
        </w:rPr>
        <w:t>תתי-מרחבים עבורם</w:t>
      </w:r>
      <w:r w:rsidR="00D95889">
        <w:rPr>
          <w:rFonts w:hint="cs"/>
          <w:rtl/>
        </w:rPr>
        <w:t xml:space="preserve"> </w:t>
      </w:r>
      <w:r w:rsidR="00A969C7">
        <w:rPr>
          <w:rFonts w:hint="cs"/>
          <w:rtl/>
        </w:rPr>
        <w:t xml:space="preserve">המרחק </w:t>
      </w:r>
      <w:r>
        <w:rPr>
          <w:rFonts w:hint="cs"/>
          <w:rtl/>
        </w:rPr>
        <w:t xml:space="preserve">מתחת לסף מסויים </w:t>
      </w:r>
      <w:r w:rsidR="00435D19">
        <w:rPr>
          <w:rFonts w:hint="cs"/>
          <w:rtl/>
        </w:rPr>
        <w:t xml:space="preserve">שנקבע </w:t>
      </w:r>
      <w:r w:rsidR="00A03F94">
        <w:rPr>
          <w:rFonts w:hint="cs"/>
          <w:rtl/>
        </w:rPr>
        <w:t xml:space="preserve">תמוזגנה </w:t>
      </w:r>
      <w:r>
        <w:rPr>
          <w:rFonts w:hint="cs"/>
          <w:rtl/>
        </w:rPr>
        <w:t>ל</w:t>
      </w:r>
      <w:r w:rsidR="00D95889">
        <w:rPr>
          <w:rFonts w:hint="cs"/>
          <w:rtl/>
        </w:rPr>
        <w:t xml:space="preserve">סדרת </w:t>
      </w:r>
      <w:r w:rsidR="00435D19">
        <w:rPr>
          <w:rFonts w:hint="cs"/>
          <w:rtl/>
        </w:rPr>
        <w:t xml:space="preserve">תמונות </w:t>
      </w:r>
      <w:r w:rsidR="00A03F94">
        <w:rPr>
          <w:rFonts w:hint="cs"/>
          <w:rtl/>
        </w:rPr>
        <w:t>אחת</w:t>
      </w:r>
      <w:r w:rsidR="000D2324">
        <w:rPr>
          <w:rFonts w:hint="cs"/>
          <w:rtl/>
        </w:rPr>
        <w:t xml:space="preserve">. </w:t>
      </w:r>
      <w:r w:rsidR="00435D19">
        <w:rPr>
          <w:rFonts w:hint="cs"/>
          <w:rtl/>
        </w:rPr>
        <w:t>המיזוג נעשה על ידי שרשור</w:t>
      </w:r>
      <w:r>
        <w:rPr>
          <w:rFonts w:hint="cs"/>
          <w:rtl/>
        </w:rPr>
        <w:t xml:space="preserve"> </w:t>
      </w:r>
      <w:r>
        <w:t>(concatenating)</w:t>
      </w:r>
      <w:r w:rsidR="000D2324">
        <w:rPr>
          <w:rFonts w:hint="cs"/>
          <w:rtl/>
        </w:rPr>
        <w:t xml:space="preserve"> רצפי  התמונות המקוריים וחישוב</w:t>
      </w:r>
      <w:r w:rsidR="00A969C7">
        <w:rPr>
          <w:rFonts w:hint="cs"/>
          <w:rtl/>
        </w:rPr>
        <w:t xml:space="preserve"> </w:t>
      </w:r>
      <w:r w:rsidR="000D2324">
        <w:rPr>
          <w:rFonts w:hint="cs"/>
          <w:rtl/>
        </w:rPr>
        <w:t xml:space="preserve">מחדש של </w:t>
      </w:r>
      <w:r>
        <w:rPr>
          <w:rFonts w:hint="cs"/>
          <w:rtl/>
        </w:rPr>
        <w:t>תת-</w:t>
      </w:r>
      <w:r w:rsidR="000D2324">
        <w:rPr>
          <w:rFonts w:hint="cs"/>
          <w:rtl/>
        </w:rPr>
        <w:t>ה</w:t>
      </w:r>
      <w:r>
        <w:rPr>
          <w:rFonts w:hint="cs"/>
          <w:rtl/>
        </w:rPr>
        <w:t>מרחב</w:t>
      </w:r>
      <w:r w:rsidR="00D95889" w:rsidRPr="00D95889">
        <w:rPr>
          <w:rFonts w:hint="cs"/>
          <w:rtl/>
        </w:rPr>
        <w:t xml:space="preserve"> </w:t>
      </w:r>
      <w:r w:rsidR="000D2324">
        <w:rPr>
          <w:rFonts w:hint="cs"/>
          <w:rtl/>
        </w:rPr>
        <w:t>עבור הקבוצה הממוזגת</w:t>
      </w:r>
      <w:r w:rsidR="00712518">
        <w:rPr>
          <w:rFonts w:hint="cs"/>
          <w:rtl/>
        </w:rPr>
        <w:t xml:space="preserve"> </w:t>
      </w:r>
      <w:r w:rsidR="000D2324">
        <w:rPr>
          <w:rFonts w:hint="cs"/>
          <w:rtl/>
        </w:rPr>
        <w:t>באמצעות</w:t>
      </w:r>
      <w:r w:rsidR="00712518">
        <w:rPr>
          <w:rFonts w:hint="cs"/>
          <w:rtl/>
        </w:rPr>
        <w:t xml:space="preserve"> </w:t>
      </w:r>
      <w:r w:rsidR="000D2324">
        <w:rPr>
          <w:rFonts w:hint="cs"/>
          <w:rtl/>
        </w:rPr>
        <w:t>אנליזה ל</w:t>
      </w:r>
      <w:r>
        <w:rPr>
          <w:rFonts w:hint="cs"/>
          <w:rtl/>
        </w:rPr>
        <w:t>רכיבים</w:t>
      </w:r>
      <w:r w:rsidR="00A969C7">
        <w:rPr>
          <w:rFonts w:hint="cs"/>
          <w:rtl/>
        </w:rPr>
        <w:t xml:space="preserve"> </w:t>
      </w:r>
      <w:r w:rsidR="000D2324">
        <w:rPr>
          <w:rFonts w:hint="cs"/>
          <w:rtl/>
        </w:rPr>
        <w:t xml:space="preserve">ראשיים </w:t>
      </w:r>
      <w:r>
        <w:t>PCA</w:t>
      </w:r>
      <w:r>
        <w:rPr>
          <w:rFonts w:hint="cs"/>
          <w:rtl/>
        </w:rPr>
        <w:t xml:space="preserve"> </w:t>
      </w:r>
      <w:r w:rsidR="00435D19">
        <w:rPr>
          <w:rFonts w:hint="cs"/>
          <w:rtl/>
        </w:rPr>
        <w:t xml:space="preserve">או בשיטה אחרת. תהליך זה נמשך עד </w:t>
      </w:r>
      <w:r w:rsidR="000D2324">
        <w:rPr>
          <w:rFonts w:hint="cs"/>
          <w:rtl/>
        </w:rPr>
        <w:t>שהמרחק הקטן</w:t>
      </w:r>
      <w:r w:rsidR="00712518">
        <w:rPr>
          <w:rFonts w:hint="cs"/>
          <w:rtl/>
        </w:rPr>
        <w:t xml:space="preserve"> </w:t>
      </w:r>
      <w:r>
        <w:rPr>
          <w:rFonts w:hint="cs"/>
          <w:rtl/>
        </w:rPr>
        <w:t xml:space="preserve">ביותר </w:t>
      </w:r>
      <w:r w:rsidR="00435D19">
        <w:rPr>
          <w:rFonts w:hint="cs"/>
          <w:rtl/>
        </w:rPr>
        <w:t xml:space="preserve">עבר את </w:t>
      </w:r>
      <w:r>
        <w:rPr>
          <w:rFonts w:hint="cs"/>
          <w:rtl/>
        </w:rPr>
        <w:t xml:space="preserve">ערך </w:t>
      </w:r>
      <w:r w:rsidR="00712518">
        <w:rPr>
          <w:rFonts w:hint="cs"/>
          <w:rtl/>
        </w:rPr>
        <w:t>ה</w:t>
      </w:r>
      <w:r w:rsidR="00435D19">
        <w:rPr>
          <w:rFonts w:hint="cs"/>
          <w:rtl/>
        </w:rPr>
        <w:t xml:space="preserve">סף </w:t>
      </w:r>
      <w:r w:rsidR="00A969C7">
        <w:rPr>
          <w:rFonts w:hint="cs"/>
          <w:rtl/>
        </w:rPr>
        <w:t xml:space="preserve">שהוגדר </w:t>
      </w:r>
      <w:r>
        <w:rPr>
          <w:rFonts w:hint="cs"/>
          <w:rtl/>
        </w:rPr>
        <w:t xml:space="preserve">מראש </w:t>
      </w:r>
      <w:r w:rsidR="00435D19">
        <w:rPr>
          <w:rFonts w:hint="cs"/>
          <w:rtl/>
        </w:rPr>
        <w:t xml:space="preserve">או עד </w:t>
      </w:r>
      <w:r>
        <w:rPr>
          <w:rFonts w:hint="cs"/>
          <w:rtl/>
        </w:rPr>
        <w:t xml:space="preserve">שחרגנו ממספר מקסימלי </w:t>
      </w:r>
      <w:r w:rsidR="00435D19">
        <w:rPr>
          <w:rFonts w:hint="cs"/>
          <w:rtl/>
        </w:rPr>
        <w:t xml:space="preserve">של </w:t>
      </w:r>
      <w:r>
        <w:rPr>
          <w:rFonts w:hint="cs"/>
          <w:rtl/>
        </w:rPr>
        <w:t xml:space="preserve">איטרציות.  </w:t>
      </w:r>
    </w:p>
    <w:p w:rsidR="00A969C7" w:rsidRDefault="00A969C7" w:rsidP="00A969C7">
      <w:pPr>
        <w:pStyle w:val="Heading3"/>
        <w:rPr>
          <w:rtl/>
        </w:rPr>
      </w:pPr>
      <w:bookmarkStart w:id="226" w:name="פרק642"/>
      <w:bookmarkStart w:id="227" w:name="_Toc238731642"/>
      <w:bookmarkStart w:id="228" w:name="_Toc243927460"/>
      <w:bookmarkStart w:id="229" w:name="_Toc254530077"/>
      <w:bookmarkEnd w:id="226"/>
      <w:r>
        <w:rPr>
          <w:rFonts w:hint="cs"/>
          <w:rtl/>
        </w:rPr>
        <w:t>בחירת ערך הסף</w:t>
      </w:r>
      <w:bookmarkEnd w:id="227"/>
      <w:bookmarkEnd w:id="228"/>
      <w:bookmarkEnd w:id="229"/>
    </w:p>
    <w:p w:rsidR="00A35CB7" w:rsidRDefault="00B50D30" w:rsidP="004E0AD9">
      <w:pPr>
        <w:rPr>
          <w:rtl/>
        </w:rPr>
      </w:pPr>
      <w:r>
        <w:rPr>
          <w:rFonts w:hint="cs"/>
          <w:rtl/>
        </w:rPr>
        <w:t xml:space="preserve">באסטרטגיה המצטברת של קיבוץ תתי-מרחבים </w:t>
      </w:r>
      <w:r w:rsidR="00A35CB7">
        <w:rPr>
          <w:rFonts w:hint="cs"/>
          <w:rtl/>
        </w:rPr>
        <w:t>ממזגי</w:t>
      </w:r>
      <w:r w:rsidR="00435D19">
        <w:rPr>
          <w:rFonts w:hint="cs"/>
          <w:rtl/>
        </w:rPr>
        <w:t xml:space="preserve">ם לתת-מרחב </w:t>
      </w:r>
      <w:r w:rsidR="00A969C7">
        <w:rPr>
          <w:rFonts w:hint="cs"/>
          <w:rtl/>
        </w:rPr>
        <w:t>המוג</w:t>
      </w:r>
      <w:r w:rsidR="00435D19">
        <w:rPr>
          <w:rFonts w:hint="cs"/>
          <w:rtl/>
        </w:rPr>
        <w:t xml:space="preserve">דר </w:t>
      </w:r>
      <w:r w:rsidR="00A969C7">
        <w:rPr>
          <w:rFonts w:hint="cs"/>
          <w:rtl/>
        </w:rPr>
        <w:t xml:space="preserve">על ידי </w:t>
      </w:r>
      <w:r w:rsidR="00A35CB7">
        <w:rPr>
          <w:rFonts w:hint="cs"/>
          <w:rtl/>
        </w:rPr>
        <w:t>קבוצת תמונות מקבצים</w:t>
      </w:r>
      <w:r>
        <w:rPr>
          <w:rFonts w:hint="cs"/>
          <w:rtl/>
        </w:rPr>
        <w:t xml:space="preserve"> </w:t>
      </w:r>
      <w:r w:rsidR="00A35CB7">
        <w:rPr>
          <w:rFonts w:hint="cs"/>
          <w:rtl/>
        </w:rPr>
        <w:t>חדשים</w:t>
      </w:r>
      <w:r w:rsidR="00435D19">
        <w:rPr>
          <w:rFonts w:hint="cs"/>
          <w:rtl/>
        </w:rPr>
        <w:t xml:space="preserve"> </w:t>
      </w:r>
      <w:r w:rsidR="00E3025C">
        <w:rPr>
          <w:rFonts w:hint="cs"/>
          <w:rtl/>
        </w:rPr>
        <w:t xml:space="preserve">של </w:t>
      </w:r>
      <w:r w:rsidR="00445664">
        <w:rPr>
          <w:rFonts w:hint="cs"/>
          <w:rtl/>
        </w:rPr>
        <w:t xml:space="preserve">תמונות </w:t>
      </w:r>
      <w:r w:rsidR="00A35CB7">
        <w:rPr>
          <w:rFonts w:hint="cs"/>
          <w:rtl/>
        </w:rPr>
        <w:t xml:space="preserve">שפחות </w:t>
      </w:r>
      <w:r w:rsidR="00445664">
        <w:rPr>
          <w:rFonts w:hint="cs"/>
          <w:rtl/>
        </w:rPr>
        <w:t xml:space="preserve">דומים </w:t>
      </w:r>
      <w:r>
        <w:rPr>
          <w:rFonts w:hint="cs"/>
          <w:rtl/>
        </w:rPr>
        <w:t xml:space="preserve">למקבץ </w:t>
      </w:r>
      <w:r w:rsidR="00E3025C">
        <w:rPr>
          <w:rFonts w:hint="cs"/>
          <w:rtl/>
        </w:rPr>
        <w:t xml:space="preserve">המקורי (בתנאי שהמרחק בין </w:t>
      </w:r>
      <w:r w:rsidR="00A35CB7">
        <w:rPr>
          <w:rFonts w:hint="cs"/>
          <w:rtl/>
        </w:rPr>
        <w:t>תת-</w:t>
      </w:r>
      <w:r w:rsidR="00E3025C">
        <w:rPr>
          <w:rFonts w:hint="cs"/>
          <w:rtl/>
        </w:rPr>
        <w:t>ה</w:t>
      </w:r>
      <w:r w:rsidR="00A35CB7">
        <w:rPr>
          <w:rFonts w:hint="cs"/>
          <w:rtl/>
        </w:rPr>
        <w:t>מרחב המקורי לתת-מרחב</w:t>
      </w:r>
      <w:r w:rsidR="00445664">
        <w:rPr>
          <w:rFonts w:hint="cs"/>
          <w:rtl/>
        </w:rPr>
        <w:t xml:space="preserve"> המייצג מקבץ חדש קטן </w:t>
      </w:r>
      <w:r>
        <w:rPr>
          <w:rFonts w:hint="cs"/>
          <w:rtl/>
        </w:rPr>
        <w:t xml:space="preserve">מערך סף), </w:t>
      </w:r>
      <w:r w:rsidR="00A969C7">
        <w:rPr>
          <w:rFonts w:hint="cs"/>
          <w:rtl/>
        </w:rPr>
        <w:t xml:space="preserve">לכן </w:t>
      </w:r>
      <w:r w:rsidR="00A35CB7">
        <w:rPr>
          <w:rFonts w:hint="cs"/>
          <w:rtl/>
        </w:rPr>
        <w:t>תת</w:t>
      </w:r>
      <w:r w:rsidR="00712518">
        <w:rPr>
          <w:rFonts w:hint="cs"/>
          <w:rtl/>
        </w:rPr>
        <w:t>-</w:t>
      </w:r>
      <w:r w:rsidR="00E3025C">
        <w:rPr>
          <w:rFonts w:hint="cs"/>
          <w:rtl/>
        </w:rPr>
        <w:t>ה</w:t>
      </w:r>
      <w:r w:rsidR="00712518">
        <w:rPr>
          <w:rFonts w:hint="cs"/>
          <w:rtl/>
        </w:rPr>
        <w:t xml:space="preserve">מרחב נעשה משמעותי ומייצג יותר </w:t>
      </w:r>
      <w:r w:rsidR="00A35CB7">
        <w:rPr>
          <w:rFonts w:hint="cs"/>
          <w:rtl/>
        </w:rPr>
        <w:t>כי כך</w:t>
      </w:r>
      <w:r w:rsidR="00A969C7">
        <w:rPr>
          <w:rFonts w:hint="cs"/>
          <w:rtl/>
        </w:rPr>
        <w:t xml:space="preserve"> </w:t>
      </w:r>
      <w:r w:rsidR="00A35CB7">
        <w:rPr>
          <w:rFonts w:hint="cs"/>
          <w:rtl/>
        </w:rPr>
        <w:t xml:space="preserve"> בעצם </w:t>
      </w:r>
      <w:r w:rsidR="004E0AD9">
        <w:rPr>
          <w:rFonts w:hint="cs"/>
          <w:rtl/>
        </w:rPr>
        <w:t xml:space="preserve">מכניסים לחישוב שלו </w:t>
      </w:r>
      <w:r w:rsidR="00A35CB7">
        <w:rPr>
          <w:rFonts w:hint="cs"/>
          <w:rtl/>
        </w:rPr>
        <w:t xml:space="preserve">עוד מצבים של </w:t>
      </w:r>
      <w:r>
        <w:rPr>
          <w:rFonts w:hint="cs"/>
          <w:rtl/>
        </w:rPr>
        <w:t xml:space="preserve">האובייקט. </w:t>
      </w:r>
      <w:r w:rsidR="00A35CB7">
        <w:rPr>
          <w:rFonts w:hint="cs"/>
          <w:rtl/>
        </w:rPr>
        <w:t>חיסרון במיז</w:t>
      </w:r>
      <w:r>
        <w:rPr>
          <w:rFonts w:hint="cs"/>
          <w:rtl/>
        </w:rPr>
        <w:t xml:space="preserve">וג </w:t>
      </w:r>
      <w:r w:rsidR="00A35CB7">
        <w:rPr>
          <w:rFonts w:hint="cs"/>
          <w:rtl/>
        </w:rPr>
        <w:t>הוא כאשר ממזגים מקבצי תמונות שמייצגים</w:t>
      </w:r>
      <w:r w:rsidR="00445664">
        <w:rPr>
          <w:rFonts w:hint="cs"/>
          <w:rtl/>
        </w:rPr>
        <w:t xml:space="preserve"> </w:t>
      </w:r>
      <w:r w:rsidR="00A35CB7">
        <w:rPr>
          <w:rFonts w:hint="cs"/>
          <w:rtl/>
        </w:rPr>
        <w:t>שני</w:t>
      </w:r>
      <w:r w:rsidR="00445664">
        <w:rPr>
          <w:rFonts w:hint="cs"/>
          <w:rtl/>
        </w:rPr>
        <w:t xml:space="preserve"> </w:t>
      </w:r>
      <w:r w:rsidR="00A35CB7">
        <w:rPr>
          <w:rFonts w:hint="cs"/>
          <w:rtl/>
        </w:rPr>
        <w:t>אנשים שונים</w:t>
      </w:r>
      <w:r w:rsidR="00A969C7">
        <w:rPr>
          <w:rFonts w:hint="cs"/>
          <w:rtl/>
        </w:rPr>
        <w:t xml:space="preserve">, במקרה כזה </w:t>
      </w:r>
      <w:r>
        <w:rPr>
          <w:rFonts w:hint="cs"/>
          <w:rtl/>
        </w:rPr>
        <w:t xml:space="preserve">המקבץ המשולב מייצג את שני האנשים. כאן </w:t>
      </w:r>
      <w:r w:rsidR="00A35CB7">
        <w:rPr>
          <w:rFonts w:hint="cs"/>
          <w:rtl/>
        </w:rPr>
        <w:t xml:space="preserve">מגיעה סוגיית  בחירת ערך הסף, יש לקבוע את </w:t>
      </w:r>
      <w:r w:rsidR="00E3025C">
        <w:rPr>
          <w:rFonts w:hint="cs"/>
          <w:rtl/>
        </w:rPr>
        <w:t xml:space="preserve">ערך המרחק שמתחתיו נחשיב את שני </w:t>
      </w:r>
      <w:r w:rsidR="00A35CB7">
        <w:rPr>
          <w:rFonts w:hint="cs"/>
          <w:rtl/>
        </w:rPr>
        <w:t>תת</w:t>
      </w:r>
      <w:r w:rsidR="00E3025C">
        <w:rPr>
          <w:rFonts w:hint="cs"/>
          <w:rtl/>
        </w:rPr>
        <w:t>י</w:t>
      </w:r>
      <w:r w:rsidR="00A35CB7">
        <w:rPr>
          <w:rFonts w:hint="cs"/>
          <w:rtl/>
        </w:rPr>
        <w:t>-</w:t>
      </w:r>
      <w:r w:rsidR="00E3025C">
        <w:rPr>
          <w:rFonts w:hint="cs"/>
          <w:rtl/>
        </w:rPr>
        <w:t>ה</w:t>
      </w:r>
      <w:r w:rsidR="00A35CB7">
        <w:rPr>
          <w:rFonts w:hint="cs"/>
          <w:rtl/>
        </w:rPr>
        <w:t xml:space="preserve">מרחבים ביניהם הוא חושב </w:t>
      </w:r>
      <w:r w:rsidR="00A969C7">
        <w:rPr>
          <w:rFonts w:hint="cs"/>
          <w:rtl/>
        </w:rPr>
        <w:t xml:space="preserve"> </w:t>
      </w:r>
      <w:r w:rsidR="00A35CB7">
        <w:rPr>
          <w:rFonts w:hint="cs"/>
          <w:rtl/>
        </w:rPr>
        <w:t>כמתארים א</w:t>
      </w:r>
      <w:r>
        <w:rPr>
          <w:rFonts w:hint="cs"/>
          <w:rtl/>
        </w:rPr>
        <w:t xml:space="preserve">ת אותו </w:t>
      </w:r>
      <w:r w:rsidR="00A969C7">
        <w:rPr>
          <w:rFonts w:hint="cs"/>
          <w:rtl/>
        </w:rPr>
        <w:t>אובייקט</w:t>
      </w:r>
      <w:r w:rsidR="00E3025C">
        <w:rPr>
          <w:rFonts w:hint="cs"/>
          <w:rtl/>
        </w:rPr>
        <w:t xml:space="preserve">. </w:t>
      </w:r>
      <w:r w:rsidR="00A35CB7">
        <w:rPr>
          <w:rFonts w:hint="cs"/>
          <w:rtl/>
        </w:rPr>
        <w:t>סף שמרני</w:t>
      </w:r>
      <w:r w:rsidR="00A35CB7">
        <w:rPr>
          <w:rFonts w:hint="cs"/>
        </w:rPr>
        <w:t xml:space="preserve"> </w:t>
      </w:r>
      <w:r w:rsidR="00E3025C">
        <w:rPr>
          <w:rFonts w:hint="cs"/>
          <w:rtl/>
        </w:rPr>
        <w:t>יותר על</w:t>
      </w:r>
      <w:r w:rsidR="00A35CB7">
        <w:rPr>
          <w:rFonts w:hint="cs"/>
          <w:rtl/>
        </w:rPr>
        <w:t xml:space="preserve"> המרחק מפיק חלוקה מדוייקת יותר לסדרות </w:t>
      </w:r>
      <w:r w:rsidR="00E3025C">
        <w:rPr>
          <w:rFonts w:hint="cs"/>
          <w:rtl/>
        </w:rPr>
        <w:t xml:space="preserve">תמונות </w:t>
      </w:r>
      <w:r w:rsidR="00A35CB7">
        <w:rPr>
          <w:rFonts w:hint="cs"/>
          <w:rtl/>
        </w:rPr>
        <w:t xml:space="preserve">של </w:t>
      </w:r>
      <w:r w:rsidR="00445664">
        <w:rPr>
          <w:rFonts w:hint="cs"/>
          <w:rtl/>
        </w:rPr>
        <w:t>אותו</w:t>
      </w:r>
      <w:r w:rsidR="00E3025C">
        <w:rPr>
          <w:rFonts w:hint="cs"/>
          <w:rtl/>
        </w:rPr>
        <w:t xml:space="preserve"> אובייקט. </w:t>
      </w:r>
      <w:r w:rsidR="00A35CB7">
        <w:rPr>
          <w:rFonts w:hint="cs"/>
          <w:rtl/>
        </w:rPr>
        <w:t xml:space="preserve">כדי </w:t>
      </w:r>
      <w:r w:rsidR="00445664">
        <w:rPr>
          <w:rFonts w:hint="cs"/>
          <w:rtl/>
        </w:rPr>
        <w:t>למנוע מצב בו שני מקבצי תמונות של שני אובייקטים</w:t>
      </w:r>
      <w:r w:rsidR="00A35CB7">
        <w:rPr>
          <w:rFonts w:hint="cs"/>
          <w:rtl/>
        </w:rPr>
        <w:t xml:space="preserve"> שונים ממוזגים למקבץ אחד כדאי להקפיד</w:t>
      </w:r>
      <w:r w:rsidR="00A969C7">
        <w:rPr>
          <w:rFonts w:hint="cs"/>
          <w:rtl/>
        </w:rPr>
        <w:t xml:space="preserve"> </w:t>
      </w:r>
      <w:r w:rsidR="00A35CB7">
        <w:rPr>
          <w:rFonts w:hint="cs"/>
          <w:rtl/>
        </w:rPr>
        <w:t>על בחירת ערך הסף</w:t>
      </w:r>
      <w:r w:rsidR="00712518">
        <w:rPr>
          <w:rFonts w:hint="cs"/>
          <w:rtl/>
        </w:rPr>
        <w:t xml:space="preserve"> </w:t>
      </w:r>
      <w:r w:rsidR="00445664">
        <w:rPr>
          <w:rFonts w:hint="cs"/>
          <w:rtl/>
        </w:rPr>
        <w:t xml:space="preserve">ולבחור אותו בצורה </w:t>
      </w:r>
      <w:r w:rsidR="00A35CB7" w:rsidRPr="00445664">
        <w:rPr>
          <w:rFonts w:hint="cs"/>
          <w:rtl/>
        </w:rPr>
        <w:t>שמרנית</w:t>
      </w:r>
      <w:r w:rsidR="00A969C7" w:rsidRPr="00445664">
        <w:rPr>
          <w:rFonts w:hint="cs"/>
          <w:rtl/>
        </w:rPr>
        <w:t xml:space="preserve"> [</w:t>
      </w:r>
      <w:hyperlink w:anchor="מקור16" w:history="1">
        <w:r w:rsidR="00A969C7" w:rsidRPr="00445664">
          <w:rPr>
            <w:rStyle w:val="Hyperlink"/>
            <w:rFonts w:hint="cs"/>
            <w:u w:val="none"/>
            <w:rtl/>
          </w:rPr>
          <w:t>16</w:t>
        </w:r>
      </w:hyperlink>
      <w:r w:rsidR="00A969C7" w:rsidRPr="00445664">
        <w:rPr>
          <w:rFonts w:hint="cs"/>
          <w:rtl/>
        </w:rPr>
        <w:t>]</w:t>
      </w:r>
      <w:r w:rsidR="00A35CB7" w:rsidRPr="00445664">
        <w:rPr>
          <w:rFonts w:hint="cs"/>
          <w:rtl/>
        </w:rPr>
        <w:t>.</w:t>
      </w:r>
      <w:r w:rsidR="00A35CB7">
        <w:rPr>
          <w:rFonts w:hint="cs"/>
          <w:rtl/>
        </w:rPr>
        <w:t xml:space="preserve">  </w:t>
      </w:r>
    </w:p>
    <w:p w:rsidR="00712518" w:rsidRDefault="00DD6798" w:rsidP="00DD6798">
      <w:pPr>
        <w:pStyle w:val="Heading2"/>
        <w:rPr>
          <w:rtl/>
        </w:rPr>
      </w:pPr>
      <w:bookmarkStart w:id="230" w:name="פרק65"/>
      <w:bookmarkStart w:id="231" w:name="_Toc238731643"/>
      <w:bookmarkStart w:id="232" w:name="_Toc243927461"/>
      <w:bookmarkStart w:id="233" w:name="_Toc254530078"/>
      <w:bookmarkEnd w:id="230"/>
      <w:r>
        <w:rPr>
          <w:rFonts w:hint="cs"/>
          <w:rtl/>
        </w:rPr>
        <w:lastRenderedPageBreak/>
        <w:t>שימוש בנתונים נוספים</w:t>
      </w:r>
      <w:bookmarkEnd w:id="231"/>
      <w:bookmarkEnd w:id="232"/>
      <w:bookmarkEnd w:id="233"/>
    </w:p>
    <w:p w:rsidR="008F31FB" w:rsidRDefault="008F31FB" w:rsidP="008F31FB">
      <w:pPr>
        <w:pStyle w:val="Heading3"/>
        <w:rPr>
          <w:rtl/>
        </w:rPr>
      </w:pPr>
      <w:bookmarkStart w:id="234" w:name="_Toc238731644"/>
      <w:bookmarkStart w:id="235" w:name="_Toc243927462"/>
      <w:bookmarkStart w:id="236" w:name="_Toc254530079"/>
      <w:r>
        <w:rPr>
          <w:rFonts w:hint="cs"/>
          <w:rtl/>
        </w:rPr>
        <w:t>הוספת נתונים לנתוני האימון</w:t>
      </w:r>
      <w:bookmarkEnd w:id="234"/>
      <w:bookmarkEnd w:id="235"/>
      <w:bookmarkEnd w:id="236"/>
    </w:p>
    <w:p w:rsidR="00DD6798" w:rsidRDefault="00C1482A" w:rsidP="00DD6798">
      <w:pPr>
        <w:rPr>
          <w:rtl/>
        </w:rPr>
      </w:pPr>
      <w:r>
        <w:rPr>
          <w:rFonts w:hint="cs"/>
          <w:rtl/>
        </w:rPr>
        <w:t xml:space="preserve">באמצעות </w:t>
      </w:r>
      <w:r w:rsidR="00DD6798">
        <w:rPr>
          <w:rFonts w:hint="cs"/>
          <w:rtl/>
        </w:rPr>
        <w:t xml:space="preserve">שימוש </w:t>
      </w:r>
      <w:r>
        <w:rPr>
          <w:rFonts w:hint="cs"/>
          <w:rtl/>
        </w:rPr>
        <w:t xml:space="preserve">בנתונים נוספים, מעבר </w:t>
      </w:r>
      <w:r w:rsidR="00D203FA">
        <w:rPr>
          <w:rFonts w:hint="cs"/>
          <w:rtl/>
        </w:rPr>
        <w:t xml:space="preserve">לנתוני האימון מהם בונים את </w:t>
      </w:r>
      <w:r w:rsidR="00DD6798">
        <w:rPr>
          <w:rFonts w:hint="cs"/>
          <w:rtl/>
        </w:rPr>
        <w:t>תת</w:t>
      </w:r>
      <w:r>
        <w:rPr>
          <w:rFonts w:hint="cs"/>
          <w:rtl/>
        </w:rPr>
        <w:t>י</w:t>
      </w:r>
      <w:r w:rsidR="00DD6798">
        <w:rPr>
          <w:rFonts w:hint="cs"/>
          <w:rtl/>
        </w:rPr>
        <w:t>-</w:t>
      </w:r>
      <w:r w:rsidR="00D203FA">
        <w:rPr>
          <w:rFonts w:hint="cs"/>
          <w:rtl/>
        </w:rPr>
        <w:t>ה</w:t>
      </w:r>
      <w:r w:rsidR="00DD6798">
        <w:rPr>
          <w:rFonts w:hint="cs"/>
          <w:rtl/>
        </w:rPr>
        <w:t>מרחב</w:t>
      </w:r>
      <w:r>
        <w:rPr>
          <w:rFonts w:hint="cs"/>
          <w:rtl/>
        </w:rPr>
        <w:t>ים</w:t>
      </w:r>
      <w:r w:rsidR="00DD6798">
        <w:rPr>
          <w:rFonts w:hint="cs"/>
          <w:rtl/>
        </w:rPr>
        <w:t xml:space="preserve"> המייצג</w:t>
      </w:r>
      <w:r w:rsidR="00250D93">
        <w:rPr>
          <w:rFonts w:hint="cs"/>
          <w:rtl/>
        </w:rPr>
        <w:t>ים</w:t>
      </w:r>
      <w:r w:rsidR="00DD6798">
        <w:rPr>
          <w:rFonts w:hint="cs"/>
          <w:rtl/>
        </w:rPr>
        <w:t xml:space="preserve"> את האובייקט</w:t>
      </w:r>
      <w:r>
        <w:rPr>
          <w:rFonts w:hint="cs"/>
          <w:rtl/>
        </w:rPr>
        <w:t>,</w:t>
      </w:r>
      <w:r w:rsidR="00D203FA">
        <w:rPr>
          <w:rFonts w:hint="cs"/>
          <w:rtl/>
        </w:rPr>
        <w:t xml:space="preserve"> ניתן ליצור</w:t>
      </w:r>
      <w:r w:rsidR="0020063D">
        <w:rPr>
          <w:rFonts w:hint="cs"/>
          <w:rtl/>
        </w:rPr>
        <w:t xml:space="preserve"> </w:t>
      </w:r>
      <w:r w:rsidR="00250D93">
        <w:rPr>
          <w:rFonts w:hint="cs"/>
          <w:rtl/>
        </w:rPr>
        <w:t>תתי-</w:t>
      </w:r>
      <w:r w:rsidR="0020063D">
        <w:rPr>
          <w:rFonts w:hint="cs"/>
          <w:rtl/>
        </w:rPr>
        <w:t xml:space="preserve">מרחבים מייצגים ומשמעותיים יותר. </w:t>
      </w:r>
      <w:r w:rsidR="008F31FB">
        <w:rPr>
          <w:rFonts w:hint="cs"/>
          <w:rtl/>
        </w:rPr>
        <w:t xml:space="preserve">את הנתונים הנוספים מסיקים מתוך נתוני האימון </w:t>
      </w:r>
      <w:r w:rsidR="00630ACC">
        <w:rPr>
          <w:rFonts w:hint="cs"/>
          <w:rtl/>
        </w:rPr>
        <w:t xml:space="preserve">או נתוני המבחן </w:t>
      </w:r>
      <w:r w:rsidR="008F31FB">
        <w:rPr>
          <w:rFonts w:hint="cs"/>
          <w:rtl/>
        </w:rPr>
        <w:t>הקיימים</w:t>
      </w:r>
      <w:r w:rsidR="00630ACC">
        <w:rPr>
          <w:rFonts w:hint="cs"/>
          <w:rtl/>
        </w:rPr>
        <w:t xml:space="preserve"> או מנתונים המייצגים א</w:t>
      </w:r>
      <w:r w:rsidR="0020063D">
        <w:rPr>
          <w:rFonts w:hint="cs"/>
          <w:rtl/>
        </w:rPr>
        <w:t xml:space="preserve">ת אותם סוגי אובייקטים כמו נתוני </w:t>
      </w:r>
      <w:r w:rsidR="00630ACC">
        <w:rPr>
          <w:rFonts w:hint="cs"/>
          <w:rtl/>
        </w:rPr>
        <w:t>האימון ונת</w:t>
      </w:r>
      <w:r w:rsidR="00342A27">
        <w:rPr>
          <w:rFonts w:hint="cs"/>
          <w:rtl/>
        </w:rPr>
        <w:t>ונ</w:t>
      </w:r>
      <w:r w:rsidR="00630ACC">
        <w:rPr>
          <w:rFonts w:hint="cs"/>
          <w:rtl/>
        </w:rPr>
        <w:t>י המבחן</w:t>
      </w:r>
      <w:r w:rsidR="008F31FB">
        <w:rPr>
          <w:rFonts w:hint="cs"/>
          <w:rtl/>
        </w:rPr>
        <w:t xml:space="preserve">. </w:t>
      </w:r>
      <w:r>
        <w:rPr>
          <w:rFonts w:hint="cs"/>
          <w:rtl/>
        </w:rPr>
        <w:t>ניתן להשתמש למשל  בנ</w:t>
      </w:r>
      <w:r w:rsidR="008F31FB">
        <w:rPr>
          <w:rFonts w:hint="cs"/>
          <w:rtl/>
        </w:rPr>
        <w:t xml:space="preserve">תונים וירטואליים ובאקסטרפולציה </w:t>
      </w:r>
      <w:r>
        <w:rPr>
          <w:rFonts w:hint="cs"/>
          <w:rtl/>
        </w:rPr>
        <w:t>של הנתונים הקיימים.</w:t>
      </w:r>
    </w:p>
    <w:p w:rsidR="00342A27" w:rsidRDefault="0020063D" w:rsidP="00677B91">
      <w:pPr>
        <w:rPr>
          <w:rtl/>
        </w:rPr>
      </w:pPr>
      <w:r>
        <w:rPr>
          <w:rFonts w:hint="cs"/>
          <w:rtl/>
        </w:rPr>
        <w:t xml:space="preserve">דוגמה לשימוש בעוד </w:t>
      </w:r>
      <w:r w:rsidR="00342A27">
        <w:rPr>
          <w:rFonts w:hint="cs"/>
          <w:rtl/>
        </w:rPr>
        <w:t xml:space="preserve">נתונים נוסף על נתוני האימון ניתן לראות ב- </w:t>
      </w:r>
      <w:r w:rsidR="00342A27" w:rsidRPr="00250D93">
        <w:rPr>
          <w:rFonts w:hint="cs"/>
          <w:rtl/>
        </w:rPr>
        <w:t>[</w:t>
      </w:r>
      <w:hyperlink w:anchor="מקור38" w:history="1">
        <w:r w:rsidR="00342A27" w:rsidRPr="00250D93">
          <w:rPr>
            <w:rStyle w:val="Hyperlink"/>
            <w:rFonts w:hint="cs"/>
            <w:u w:val="none"/>
            <w:rtl/>
          </w:rPr>
          <w:t>38</w:t>
        </w:r>
      </w:hyperlink>
      <w:r w:rsidR="00342A27" w:rsidRPr="00250D93">
        <w:rPr>
          <w:rFonts w:hint="cs"/>
          <w:rtl/>
        </w:rPr>
        <w:t>].</w:t>
      </w:r>
      <w:r w:rsidR="00342A27">
        <w:rPr>
          <w:rFonts w:hint="cs"/>
          <w:rtl/>
        </w:rPr>
        <w:t xml:space="preserve"> </w:t>
      </w:r>
      <w:r w:rsidR="00677B91">
        <w:rPr>
          <w:rFonts w:hint="cs"/>
          <w:rtl/>
        </w:rPr>
        <w:t>בחלק מהניסויים לסיווג ספרות שמתאר [</w:t>
      </w:r>
      <w:hyperlink w:anchor="מקור38" w:history="1">
        <w:r w:rsidR="00677B91" w:rsidRPr="00250D93">
          <w:rPr>
            <w:rStyle w:val="Hyperlink"/>
            <w:rFonts w:hint="cs"/>
            <w:u w:val="none"/>
            <w:rtl/>
          </w:rPr>
          <w:t>38</w:t>
        </w:r>
      </w:hyperlink>
      <w:r w:rsidR="00677B91">
        <w:rPr>
          <w:rFonts w:hint="cs"/>
          <w:rtl/>
        </w:rPr>
        <w:t xml:space="preserve">] </w:t>
      </w:r>
      <w:r w:rsidR="00342A27">
        <w:rPr>
          <w:rtl/>
        </w:rPr>
        <w:t xml:space="preserve">נתוני </w:t>
      </w:r>
      <w:r w:rsidR="00677B91">
        <w:rPr>
          <w:rFonts w:hint="cs"/>
          <w:rtl/>
        </w:rPr>
        <w:t>ה</w:t>
      </w:r>
      <w:r w:rsidR="00677B91">
        <w:rPr>
          <w:rtl/>
        </w:rPr>
        <w:t xml:space="preserve">אימון הורחבו עם </w:t>
      </w:r>
      <w:r w:rsidR="00014394">
        <w:rPr>
          <w:rtl/>
        </w:rPr>
        <w:t>בערך</w:t>
      </w:r>
      <w:r w:rsidR="00014394">
        <w:rPr>
          <w:rFonts w:hint="cs"/>
          <w:rtl/>
        </w:rPr>
        <w:t xml:space="preserve"> </w:t>
      </w:r>
      <w:r w:rsidR="00342A27">
        <w:rPr>
          <w:rtl/>
        </w:rPr>
        <w:t xml:space="preserve"> 2400 </w:t>
      </w:r>
      <w:r w:rsidR="00014394">
        <w:rPr>
          <w:rtl/>
        </w:rPr>
        <w:t>ספרות מכונה מודפסות.</w:t>
      </w:r>
      <w:r>
        <w:rPr>
          <w:rFonts w:hint="cs"/>
          <w:rtl/>
        </w:rPr>
        <w:t xml:space="preserve"> בשיטה זו </w:t>
      </w:r>
      <w:r w:rsidR="00677B91">
        <w:rPr>
          <w:rFonts w:hint="cs"/>
          <w:rtl/>
        </w:rPr>
        <w:t>מגדילים את</w:t>
      </w:r>
      <w:r w:rsidR="00342A27">
        <w:rPr>
          <w:rtl/>
        </w:rPr>
        <w:t xml:space="preserve"> הגודל האפקט</w:t>
      </w:r>
      <w:r w:rsidR="00677B91">
        <w:rPr>
          <w:rtl/>
        </w:rPr>
        <w:t>יבי של נתוני האימון  בלי למעשה ל</w:t>
      </w:r>
      <w:r w:rsidR="00677B91">
        <w:rPr>
          <w:rFonts w:hint="cs"/>
          <w:rtl/>
        </w:rPr>
        <w:t>דגום</w:t>
      </w:r>
      <w:r w:rsidR="00342A27">
        <w:rPr>
          <w:rtl/>
        </w:rPr>
        <w:t xml:space="preserve"> </w:t>
      </w:r>
      <w:r>
        <w:rPr>
          <w:rFonts w:hint="cs"/>
          <w:rtl/>
        </w:rPr>
        <w:t xml:space="preserve">או לצלם </w:t>
      </w:r>
      <w:r w:rsidR="00342A27">
        <w:rPr>
          <w:rtl/>
        </w:rPr>
        <w:t xml:space="preserve">נתונים נוספים.   </w:t>
      </w:r>
    </w:p>
    <w:p w:rsidR="008F31FB" w:rsidRDefault="008F31FB" w:rsidP="008F31FB">
      <w:pPr>
        <w:pStyle w:val="Heading3"/>
        <w:rPr>
          <w:rtl/>
        </w:rPr>
      </w:pPr>
      <w:bookmarkStart w:id="237" w:name="_Toc238731645"/>
      <w:bookmarkStart w:id="238" w:name="_Toc243927463"/>
      <w:bookmarkStart w:id="239" w:name="_Toc254530080"/>
      <w:r>
        <w:rPr>
          <w:rFonts w:hint="cs"/>
          <w:rtl/>
        </w:rPr>
        <w:t>נתונים וירטואליים</w:t>
      </w:r>
      <w:bookmarkEnd w:id="237"/>
      <w:bookmarkEnd w:id="238"/>
      <w:bookmarkEnd w:id="239"/>
    </w:p>
    <w:p w:rsidR="008F31FB" w:rsidRDefault="0020063D" w:rsidP="0020063D">
      <w:pPr>
        <w:rPr>
          <w:rtl/>
        </w:rPr>
      </w:pPr>
      <w:r>
        <w:rPr>
          <w:rFonts w:hint="cs"/>
          <w:rtl/>
        </w:rPr>
        <w:t>שימוש בנתונים וירטואלי</w:t>
      </w:r>
      <w:r w:rsidR="00677889">
        <w:rPr>
          <w:rFonts w:hint="cs"/>
          <w:rtl/>
        </w:rPr>
        <w:t xml:space="preserve">ם </w:t>
      </w:r>
      <w:r>
        <w:t>(virtual data)</w:t>
      </w:r>
      <w:r>
        <w:rPr>
          <w:rFonts w:hint="cs"/>
          <w:rtl/>
        </w:rPr>
        <w:t xml:space="preserve"> </w:t>
      </w:r>
      <w:r w:rsidR="00677889">
        <w:rPr>
          <w:rFonts w:hint="cs"/>
          <w:rtl/>
        </w:rPr>
        <w:t xml:space="preserve">זוהי שיטה שכיחה ליצור יותר נתונים ממה שיש בקבוצת </w:t>
      </w:r>
      <w:r>
        <w:rPr>
          <w:rFonts w:hint="cs"/>
          <w:rtl/>
        </w:rPr>
        <w:t>האימון.</w:t>
      </w:r>
      <w:r w:rsidR="00677889" w:rsidRPr="00250D93">
        <w:rPr>
          <w:rFonts w:hint="cs"/>
          <w:rtl/>
        </w:rPr>
        <w:t xml:space="preserve"> </w:t>
      </w:r>
      <w:r w:rsidR="00DD6798" w:rsidRPr="00250D93">
        <w:rPr>
          <w:rFonts w:hint="cs"/>
          <w:rtl/>
        </w:rPr>
        <w:t>[</w:t>
      </w:r>
      <w:hyperlink w:anchor="מקור15" w:history="1">
        <w:r w:rsidR="00DD6798" w:rsidRPr="00250D93">
          <w:rPr>
            <w:rStyle w:val="Hyperlink"/>
            <w:u w:val="none"/>
          </w:rPr>
          <w:t>15</w:t>
        </w:r>
      </w:hyperlink>
      <w:r w:rsidR="00677889" w:rsidRPr="00250D93">
        <w:rPr>
          <w:rFonts w:hint="cs"/>
          <w:rtl/>
        </w:rPr>
        <w:t>]</w:t>
      </w:r>
      <w:r>
        <w:rPr>
          <w:rFonts w:hint="cs"/>
          <w:rtl/>
        </w:rPr>
        <w:t xml:space="preserve"> מציע </w:t>
      </w:r>
      <w:r w:rsidR="00DD6798">
        <w:rPr>
          <w:rFonts w:hint="cs"/>
          <w:rtl/>
        </w:rPr>
        <w:t>שימוש בנתונים וירטואלים לצורך אינווריאנטיות</w:t>
      </w:r>
      <w:r w:rsidR="00677889">
        <w:rPr>
          <w:rFonts w:hint="cs"/>
          <w:rtl/>
        </w:rPr>
        <w:t>, כלומר הוספת נתונים וירטואליים</w:t>
      </w:r>
      <w:r w:rsidR="00982F27">
        <w:rPr>
          <w:rFonts w:hint="cs"/>
          <w:rtl/>
        </w:rPr>
        <w:t xml:space="preserve"> כדי להתחשב  בשינויים</w:t>
      </w:r>
      <w:r>
        <w:rPr>
          <w:rFonts w:hint="cs"/>
          <w:rtl/>
        </w:rPr>
        <w:t xml:space="preserve"> שלא אמורים </w:t>
      </w:r>
      <w:r w:rsidR="00982F27">
        <w:rPr>
          <w:rFonts w:hint="cs"/>
          <w:rtl/>
        </w:rPr>
        <w:t>להשפיע על זיהוי האובייקט</w:t>
      </w:r>
      <w:r w:rsidR="00677889">
        <w:rPr>
          <w:rFonts w:hint="cs"/>
          <w:rtl/>
        </w:rPr>
        <w:t>.</w:t>
      </w:r>
      <w:r>
        <w:rPr>
          <w:rFonts w:hint="cs"/>
          <w:rtl/>
        </w:rPr>
        <w:t xml:space="preserve"> </w:t>
      </w:r>
      <w:r w:rsidR="00DD6798">
        <w:rPr>
          <w:rFonts w:hint="cs"/>
          <w:rtl/>
        </w:rPr>
        <w:t xml:space="preserve">דוגמה לשימוש </w:t>
      </w:r>
      <w:r>
        <w:rPr>
          <w:rFonts w:hint="cs"/>
          <w:rtl/>
        </w:rPr>
        <w:t>בנתונים וירטואל</w:t>
      </w:r>
      <w:r w:rsidR="00250D93">
        <w:rPr>
          <w:rFonts w:hint="cs"/>
          <w:rtl/>
        </w:rPr>
        <w:t xml:space="preserve">ים </w:t>
      </w:r>
      <w:r>
        <w:rPr>
          <w:rFonts w:hint="cs"/>
          <w:rtl/>
        </w:rPr>
        <w:t xml:space="preserve">היא </w:t>
      </w:r>
      <w:r w:rsidR="00250D93">
        <w:rPr>
          <w:rFonts w:hint="cs"/>
          <w:rtl/>
        </w:rPr>
        <w:t xml:space="preserve">הזזות פיקסלים בכיוונים של 8 </w:t>
      </w:r>
      <w:r>
        <w:rPr>
          <w:rFonts w:hint="cs"/>
          <w:rtl/>
        </w:rPr>
        <w:t>שכנים</w:t>
      </w:r>
      <w:r w:rsidR="00DD6798">
        <w:rPr>
          <w:rFonts w:hint="cs"/>
          <w:rtl/>
        </w:rPr>
        <w:t xml:space="preserve"> </w:t>
      </w:r>
      <w:r w:rsidR="00DD6798">
        <w:t>(8-neighborhood)</w:t>
      </w:r>
      <w:r>
        <w:rPr>
          <w:rFonts w:hint="cs"/>
          <w:rtl/>
        </w:rPr>
        <w:t xml:space="preserve"> בתבניות האימון, בצורה</w:t>
      </w:r>
      <w:r w:rsidR="00250D93">
        <w:rPr>
          <w:rFonts w:hint="cs"/>
          <w:rtl/>
        </w:rPr>
        <w:t xml:space="preserve"> כזו משיגים גידול של פי תשע </w:t>
      </w:r>
      <w:r w:rsidR="00DD6798">
        <w:rPr>
          <w:rFonts w:hint="cs"/>
          <w:rtl/>
        </w:rPr>
        <w:t>במספר ה</w:t>
      </w:r>
      <w:r w:rsidR="00250D93">
        <w:rPr>
          <w:rFonts w:hint="cs"/>
          <w:rtl/>
        </w:rPr>
        <w:t>תבניות (תבניות האימון המקורי</w:t>
      </w:r>
      <w:r>
        <w:rPr>
          <w:rFonts w:hint="cs"/>
          <w:rtl/>
        </w:rPr>
        <w:t xml:space="preserve">ות פלוס 8 התבניות שנוצרו  מ- 8 </w:t>
      </w:r>
      <w:r w:rsidR="00250D93">
        <w:rPr>
          <w:rFonts w:hint="cs"/>
          <w:rtl/>
        </w:rPr>
        <w:t xml:space="preserve">ההזזות). </w:t>
      </w:r>
      <w:r w:rsidR="00DD6798">
        <w:rPr>
          <w:rFonts w:hint="cs"/>
          <w:rtl/>
        </w:rPr>
        <w:t xml:space="preserve">ניתן </w:t>
      </w:r>
      <w:r>
        <w:rPr>
          <w:rFonts w:hint="cs"/>
          <w:rtl/>
        </w:rPr>
        <w:t>להשתמש</w:t>
      </w:r>
      <w:r w:rsidR="00250D93">
        <w:rPr>
          <w:rFonts w:hint="cs"/>
          <w:rtl/>
        </w:rPr>
        <w:t xml:space="preserve"> </w:t>
      </w:r>
      <w:r>
        <w:rPr>
          <w:rFonts w:hint="cs"/>
          <w:rtl/>
        </w:rPr>
        <w:t>ב</w:t>
      </w:r>
      <w:r w:rsidR="00250D93">
        <w:rPr>
          <w:rFonts w:hint="cs"/>
          <w:rtl/>
        </w:rPr>
        <w:t>שיטה זו גם לנתוני הניסוי</w:t>
      </w:r>
      <w:r w:rsidR="00DD6798">
        <w:rPr>
          <w:rFonts w:hint="cs"/>
          <w:rtl/>
        </w:rPr>
        <w:t xml:space="preserve"> </w:t>
      </w:r>
      <w:r w:rsidR="00DD6798">
        <w:t>(test data)</w:t>
      </w:r>
      <w:r w:rsidR="00DD6798">
        <w:rPr>
          <w:rFonts w:hint="cs"/>
          <w:rtl/>
        </w:rPr>
        <w:t>.</w:t>
      </w:r>
    </w:p>
    <w:p w:rsidR="00DD6798" w:rsidRDefault="008F31FB" w:rsidP="008F31FB">
      <w:pPr>
        <w:pStyle w:val="Heading3"/>
        <w:rPr>
          <w:rtl/>
        </w:rPr>
      </w:pPr>
      <w:bookmarkStart w:id="240" w:name="_Toc238731646"/>
      <w:bookmarkStart w:id="241" w:name="_Toc243927464"/>
      <w:bookmarkStart w:id="242" w:name="_Toc254530081"/>
      <w:r>
        <w:rPr>
          <w:rFonts w:hint="cs"/>
          <w:rtl/>
        </w:rPr>
        <w:t>אקסטרפולציה</w:t>
      </w:r>
      <w:bookmarkEnd w:id="240"/>
      <w:bookmarkEnd w:id="241"/>
      <w:bookmarkEnd w:id="242"/>
      <w:r w:rsidR="00DD6798">
        <w:rPr>
          <w:rFonts w:hint="cs"/>
          <w:rtl/>
        </w:rPr>
        <w:t xml:space="preserve">  </w:t>
      </w:r>
    </w:p>
    <w:p w:rsidR="00A35CB7" w:rsidRDefault="008A0808" w:rsidP="008A0808">
      <w:pPr>
        <w:rPr>
          <w:rtl/>
        </w:rPr>
      </w:pPr>
      <w:r>
        <w:rPr>
          <w:rFonts w:hint="cs"/>
          <w:rtl/>
        </w:rPr>
        <w:t>שימוש באקסטרפולציה זו עוד דרך להגד</w:t>
      </w:r>
      <w:r w:rsidR="00250D93">
        <w:rPr>
          <w:rFonts w:hint="cs"/>
          <w:rtl/>
        </w:rPr>
        <w:t xml:space="preserve">יל את </w:t>
      </w:r>
      <w:r w:rsidR="0020063D">
        <w:rPr>
          <w:rFonts w:hint="cs"/>
          <w:rtl/>
        </w:rPr>
        <w:t xml:space="preserve">רמת הייצוגיות של תת-מרחב </w:t>
      </w:r>
      <w:r w:rsidR="00250D93">
        <w:rPr>
          <w:rFonts w:hint="cs"/>
          <w:rtl/>
        </w:rPr>
        <w:t>המייצג</w:t>
      </w:r>
      <w:r w:rsidR="0020063D">
        <w:rPr>
          <w:rFonts w:hint="cs"/>
          <w:rtl/>
        </w:rPr>
        <w:t xml:space="preserve"> אובייקט. עבור קבוצה </w:t>
      </w:r>
      <w:r w:rsidR="00A35CB7">
        <w:rPr>
          <w:rFonts w:hint="cs"/>
          <w:rtl/>
        </w:rPr>
        <w:t xml:space="preserve">נתונה </w:t>
      </w:r>
      <w:r w:rsidR="0020063D">
        <w:rPr>
          <w:rFonts w:hint="cs"/>
          <w:rtl/>
        </w:rPr>
        <w:t xml:space="preserve">של </w:t>
      </w:r>
      <w:r w:rsidR="00250D93">
        <w:rPr>
          <w:rFonts w:hint="cs"/>
          <w:rtl/>
        </w:rPr>
        <w:t>תמונות אובייקט נ</w:t>
      </w:r>
      <w:r w:rsidR="00A35CB7">
        <w:rPr>
          <w:rFonts w:hint="cs"/>
          <w:rtl/>
        </w:rPr>
        <w:t xml:space="preserve">חשב </w:t>
      </w:r>
      <w:r w:rsidR="0020063D">
        <w:rPr>
          <w:rFonts w:hint="cs"/>
          <w:rtl/>
        </w:rPr>
        <w:t xml:space="preserve">תת-מרחב </w:t>
      </w:r>
      <w:r w:rsidR="00250D93">
        <w:rPr>
          <w:rFonts w:hint="cs"/>
          <w:rtl/>
        </w:rPr>
        <w:t xml:space="preserve">הפורש תמונות אלה </w:t>
      </w:r>
      <w:r w:rsidR="00A35CB7">
        <w:rPr>
          <w:rFonts w:hint="cs"/>
          <w:rtl/>
        </w:rPr>
        <w:t>ונותן</w:t>
      </w:r>
      <w:r>
        <w:rPr>
          <w:rFonts w:hint="cs"/>
          <w:rtl/>
        </w:rPr>
        <w:t xml:space="preserve"> </w:t>
      </w:r>
      <w:r w:rsidR="00250D93">
        <w:rPr>
          <w:rFonts w:hint="cs"/>
          <w:rtl/>
        </w:rPr>
        <w:t xml:space="preserve">דרגה </w:t>
      </w:r>
      <w:r w:rsidR="00A35CB7">
        <w:rPr>
          <w:rFonts w:hint="cs"/>
          <w:rtl/>
        </w:rPr>
        <w:t>מסויימת ש</w:t>
      </w:r>
      <w:r>
        <w:rPr>
          <w:rFonts w:hint="cs"/>
          <w:rtl/>
        </w:rPr>
        <w:t>ל א</w:t>
      </w:r>
      <w:r w:rsidR="0020063D">
        <w:rPr>
          <w:rFonts w:hint="cs"/>
          <w:rtl/>
        </w:rPr>
        <w:t>ק</w:t>
      </w:r>
      <w:r>
        <w:rPr>
          <w:rFonts w:hint="cs"/>
          <w:rtl/>
        </w:rPr>
        <w:t xml:space="preserve">סטרפולציה של עיוותים שנצפו, </w:t>
      </w:r>
      <w:r w:rsidR="00A35CB7">
        <w:rPr>
          <w:rFonts w:hint="cs"/>
          <w:rtl/>
        </w:rPr>
        <w:t>כלומר אומדן מ</w:t>
      </w:r>
      <w:r w:rsidR="0020063D">
        <w:rPr>
          <w:rFonts w:hint="cs"/>
          <w:rtl/>
        </w:rPr>
        <w:t>שוער של משתנים</w:t>
      </w:r>
      <w:r w:rsidR="00250D93">
        <w:rPr>
          <w:rFonts w:hint="cs"/>
          <w:rtl/>
        </w:rPr>
        <w:t xml:space="preserve"> מעבר לתחום </w:t>
      </w:r>
      <w:r>
        <w:rPr>
          <w:rFonts w:hint="cs"/>
          <w:rtl/>
        </w:rPr>
        <w:t>הנתון</w:t>
      </w:r>
      <w:r w:rsidR="0020063D">
        <w:rPr>
          <w:rFonts w:hint="cs"/>
          <w:rtl/>
        </w:rPr>
        <w:t xml:space="preserve">. </w:t>
      </w:r>
      <w:r w:rsidR="00A35CB7">
        <w:rPr>
          <w:rFonts w:hint="cs"/>
          <w:rtl/>
        </w:rPr>
        <w:t xml:space="preserve">כדי </w:t>
      </w:r>
      <w:r w:rsidR="00250D93">
        <w:rPr>
          <w:rFonts w:hint="cs"/>
          <w:rtl/>
        </w:rPr>
        <w:t xml:space="preserve">לאפשר  אקסטרפולציה ניתן להגדיל </w:t>
      </w:r>
      <w:r w:rsidR="00A35CB7">
        <w:rPr>
          <w:rFonts w:hint="cs"/>
          <w:rtl/>
        </w:rPr>
        <w:t>את קבוצה</w:t>
      </w:r>
      <w:r w:rsidR="00712518">
        <w:rPr>
          <w:rFonts w:hint="cs"/>
          <w:rtl/>
        </w:rPr>
        <w:t xml:space="preserve"> </w:t>
      </w:r>
      <w:r w:rsidR="00250D93">
        <w:rPr>
          <w:rFonts w:hint="cs"/>
          <w:rtl/>
        </w:rPr>
        <w:t xml:space="preserve">התמונות </w:t>
      </w:r>
      <w:r w:rsidR="00A35CB7">
        <w:rPr>
          <w:rFonts w:hint="cs"/>
          <w:rtl/>
        </w:rPr>
        <w:t xml:space="preserve">על ידי נגזרות </w:t>
      </w:r>
      <w:r w:rsidR="0020063D">
        <w:rPr>
          <w:rFonts w:hint="cs"/>
          <w:rtl/>
        </w:rPr>
        <w:t xml:space="preserve">מרחביות </w:t>
      </w:r>
      <w:r w:rsidR="00A35CB7">
        <w:rPr>
          <w:rFonts w:hint="cs"/>
          <w:rtl/>
        </w:rPr>
        <w:t xml:space="preserve"> </w:t>
      </w:r>
      <w:r w:rsidR="00A35CB7">
        <w:rPr>
          <w:i/>
          <w:iCs/>
        </w:rPr>
        <w:t>x</w:t>
      </w:r>
      <w:r w:rsidR="00A35CB7">
        <w:rPr>
          <w:rFonts w:hint="cs"/>
          <w:rtl/>
        </w:rPr>
        <w:t xml:space="preserve">  ו-  </w:t>
      </w:r>
      <w:r w:rsidR="00A35CB7">
        <w:rPr>
          <w:i/>
          <w:iCs/>
        </w:rPr>
        <w:t>y</w:t>
      </w:r>
      <w:r w:rsidR="0020063D">
        <w:rPr>
          <w:rFonts w:hint="cs"/>
          <w:rtl/>
        </w:rPr>
        <w:t xml:space="preserve">  </w:t>
      </w:r>
      <w:r w:rsidR="00250D93">
        <w:rPr>
          <w:rFonts w:hint="cs"/>
          <w:rtl/>
        </w:rPr>
        <w:t>של התמונות</w:t>
      </w:r>
      <w:r w:rsidR="00A35CB7">
        <w:rPr>
          <w:rFonts w:hint="cs"/>
          <w:rtl/>
        </w:rPr>
        <w:t xml:space="preserve"> הקיימות </w:t>
      </w:r>
      <w:r w:rsidR="00712518">
        <w:rPr>
          <w:rFonts w:hint="cs"/>
          <w:rtl/>
        </w:rPr>
        <w:t xml:space="preserve"> </w:t>
      </w:r>
      <w:r w:rsidR="00A35CB7">
        <w:rPr>
          <w:rFonts w:hint="cs"/>
          <w:rtl/>
        </w:rPr>
        <w:t xml:space="preserve">כדי לאפשר </w:t>
      </w:r>
      <w:r w:rsidR="0020063D">
        <w:rPr>
          <w:rFonts w:hint="cs"/>
          <w:rtl/>
        </w:rPr>
        <w:t>עוד</w:t>
      </w:r>
      <w:r>
        <w:rPr>
          <w:rFonts w:hint="cs"/>
          <w:rtl/>
        </w:rPr>
        <w:t xml:space="preserve"> </w:t>
      </w:r>
      <w:r w:rsidR="0020063D">
        <w:rPr>
          <w:rFonts w:hint="cs"/>
          <w:rtl/>
        </w:rPr>
        <w:t>כמה עיוותים</w:t>
      </w:r>
      <w:r w:rsidR="00A35CB7">
        <w:t xml:space="preserve">(deformations) </w:t>
      </w:r>
      <w:r w:rsidR="00A35CB7">
        <w:rPr>
          <w:rFonts w:hint="cs"/>
          <w:rtl/>
        </w:rPr>
        <w:t xml:space="preserve"> קטנים </w:t>
      </w:r>
      <w:r w:rsidR="00A35CB7" w:rsidRPr="00250D93">
        <w:rPr>
          <w:rFonts w:hint="cs"/>
          <w:rtl/>
        </w:rPr>
        <w:t>נוספים</w:t>
      </w:r>
      <w:r w:rsidR="00712518" w:rsidRPr="00250D93">
        <w:rPr>
          <w:rFonts w:hint="cs"/>
          <w:rtl/>
        </w:rPr>
        <w:t xml:space="preserve"> [</w:t>
      </w:r>
      <w:hyperlink w:anchor="מקור16" w:history="1">
        <w:r w:rsidR="00712518" w:rsidRPr="00250D93">
          <w:rPr>
            <w:rStyle w:val="Hyperlink"/>
            <w:rFonts w:hint="cs"/>
            <w:u w:val="none"/>
            <w:rtl/>
          </w:rPr>
          <w:t>16</w:t>
        </w:r>
      </w:hyperlink>
      <w:r w:rsidR="00712518">
        <w:rPr>
          <w:rFonts w:hint="cs"/>
          <w:rtl/>
        </w:rPr>
        <w:t>]</w:t>
      </w:r>
      <w:r w:rsidR="00A35CB7">
        <w:rPr>
          <w:rFonts w:hint="cs"/>
          <w:rtl/>
        </w:rPr>
        <w:t>.</w:t>
      </w:r>
    </w:p>
    <w:p w:rsidR="0020063D" w:rsidRDefault="0020063D" w:rsidP="0020063D">
      <w:pPr>
        <w:pStyle w:val="Heading2"/>
      </w:pPr>
      <w:bookmarkStart w:id="243" w:name="_Toc254530082"/>
      <w:r>
        <w:rPr>
          <w:rFonts w:hint="cs"/>
          <w:rtl/>
        </w:rPr>
        <w:t>סיכום השיטות</w:t>
      </w:r>
      <w:bookmarkEnd w:id="243"/>
      <w:r>
        <w:rPr>
          <w:rFonts w:hint="cs"/>
          <w:rtl/>
        </w:rPr>
        <w:t xml:space="preserve"> </w:t>
      </w:r>
    </w:p>
    <w:p w:rsidR="002338AF" w:rsidRDefault="00A65B97" w:rsidP="0010498E">
      <w:pPr>
        <w:rPr>
          <w:rtl/>
        </w:rPr>
      </w:pPr>
      <w:hyperlink w:anchor="טבלה1" w:history="1">
        <w:r w:rsidR="0020063D" w:rsidRPr="0010498E">
          <w:rPr>
            <w:rStyle w:val="Hyperlink"/>
            <w:rFonts w:hint="cs"/>
            <w:u w:val="none"/>
            <w:rtl/>
          </w:rPr>
          <w:t>בט</w:t>
        </w:r>
        <w:r w:rsidR="0020063D" w:rsidRPr="0010498E">
          <w:rPr>
            <w:rStyle w:val="Hyperlink"/>
            <w:rFonts w:hint="cs"/>
            <w:u w:val="none"/>
            <w:rtl/>
          </w:rPr>
          <w:t>ב</w:t>
        </w:r>
        <w:r w:rsidR="0020063D" w:rsidRPr="0010498E">
          <w:rPr>
            <w:rStyle w:val="Hyperlink"/>
            <w:rFonts w:hint="cs"/>
            <w:u w:val="none"/>
            <w:rtl/>
          </w:rPr>
          <w:t>ל</w:t>
        </w:r>
        <w:r w:rsidR="0020063D" w:rsidRPr="0010498E">
          <w:rPr>
            <w:rStyle w:val="Hyperlink"/>
            <w:rFonts w:hint="cs"/>
            <w:u w:val="none"/>
            <w:rtl/>
          </w:rPr>
          <w:t>ה</w:t>
        </w:r>
        <w:r w:rsidR="0020063D" w:rsidRPr="0010498E">
          <w:rPr>
            <w:rStyle w:val="Hyperlink"/>
            <w:rFonts w:hint="cs"/>
            <w:u w:val="none"/>
            <w:rtl/>
          </w:rPr>
          <w:t xml:space="preserve"> </w:t>
        </w:r>
        <w:r w:rsidR="0010498E" w:rsidRPr="0010498E">
          <w:rPr>
            <w:rStyle w:val="Hyperlink"/>
            <w:rFonts w:hint="cs"/>
            <w:u w:val="none"/>
            <w:rtl/>
          </w:rPr>
          <w:t>1</w:t>
        </w:r>
      </w:hyperlink>
      <w:r w:rsidR="0010498E" w:rsidRPr="0010498E">
        <w:rPr>
          <w:rFonts w:hint="cs"/>
          <w:rtl/>
        </w:rPr>
        <w:t xml:space="preserve"> </w:t>
      </w:r>
      <w:r w:rsidR="0020063D" w:rsidRPr="0010498E">
        <w:rPr>
          <w:rFonts w:hint="cs"/>
          <w:rtl/>
        </w:rPr>
        <w:t>הבאה מוצג סיכום</w:t>
      </w:r>
      <w:r w:rsidR="0020063D">
        <w:rPr>
          <w:rFonts w:hint="cs"/>
          <w:rtl/>
        </w:rPr>
        <w:t xml:space="preserve"> ה</w:t>
      </w:r>
      <w:r w:rsidR="002338AF">
        <w:rPr>
          <w:rFonts w:hint="cs"/>
          <w:rtl/>
        </w:rPr>
        <w:t>שיטות לבניית תת</w:t>
      </w:r>
      <w:r w:rsidR="00146C81">
        <w:rPr>
          <w:rFonts w:hint="cs"/>
          <w:rtl/>
        </w:rPr>
        <w:t>י</w:t>
      </w:r>
      <w:r w:rsidR="002338AF">
        <w:rPr>
          <w:rFonts w:hint="cs"/>
          <w:rtl/>
        </w:rPr>
        <w:t>-מרחבים שדנו בהם</w:t>
      </w:r>
      <w:r w:rsidR="00360DD4">
        <w:rPr>
          <w:rFonts w:hint="cs"/>
          <w:rtl/>
        </w:rPr>
        <w:t xml:space="preserve"> בפרק זה (</w:t>
      </w:r>
      <w:r w:rsidR="00503CB6">
        <w:rPr>
          <w:rFonts w:hint="cs"/>
          <w:rtl/>
        </w:rPr>
        <w:t>ו</w:t>
      </w:r>
      <w:r w:rsidR="00360DD4">
        <w:rPr>
          <w:rFonts w:hint="cs"/>
          <w:rtl/>
        </w:rPr>
        <w:t xml:space="preserve">שיטת האיגנפייסים </w:t>
      </w:r>
      <w:r w:rsidR="00503CB6">
        <w:rPr>
          <w:rFonts w:hint="cs"/>
          <w:rtl/>
        </w:rPr>
        <w:t>ש</w:t>
      </w:r>
      <w:r w:rsidR="00360DD4">
        <w:rPr>
          <w:rFonts w:hint="cs"/>
          <w:rtl/>
        </w:rPr>
        <w:t>נדונה בפרק 5),</w:t>
      </w:r>
      <w:r w:rsidR="0010498E">
        <w:rPr>
          <w:rFonts w:hint="cs"/>
          <w:rtl/>
        </w:rPr>
        <w:t xml:space="preserve"> בטבלה ניתן לראות כיצד שיטה מסויימת לבניית תתי-מרחבים מתמודדת עם החיסרון של קודמתה.   </w:t>
      </w:r>
    </w:p>
    <w:tbl>
      <w:tblPr>
        <w:tblStyle w:val="TableGrid"/>
        <w:bidiVisual/>
        <w:tblW w:w="8388" w:type="dxa"/>
        <w:tblInd w:w="134" w:type="dxa"/>
        <w:tblLook w:val="04A0"/>
      </w:tblPr>
      <w:tblGrid>
        <w:gridCol w:w="1248"/>
        <w:gridCol w:w="2096"/>
        <w:gridCol w:w="2097"/>
        <w:gridCol w:w="2097"/>
        <w:gridCol w:w="850"/>
      </w:tblGrid>
      <w:tr w:rsidR="00B96B74" w:rsidTr="00503CB6">
        <w:trPr>
          <w:cantSplit/>
          <w:tblHeader/>
        </w:trPr>
        <w:tc>
          <w:tcPr>
            <w:tcW w:w="1248" w:type="dxa"/>
            <w:tcBorders>
              <w:bottom w:val="double" w:sz="4" w:space="0" w:color="auto"/>
            </w:tcBorders>
          </w:tcPr>
          <w:p w:rsidR="002338AF" w:rsidRPr="002338AF" w:rsidRDefault="002338AF" w:rsidP="00336AAD">
            <w:pPr>
              <w:ind w:firstLine="0"/>
              <w:rPr>
                <w:b/>
                <w:bCs/>
                <w:rtl/>
              </w:rPr>
            </w:pPr>
            <w:r w:rsidRPr="002338AF">
              <w:rPr>
                <w:rFonts w:hint="cs"/>
                <w:b/>
                <w:bCs/>
                <w:rtl/>
              </w:rPr>
              <w:lastRenderedPageBreak/>
              <w:t>שיטה</w:t>
            </w:r>
          </w:p>
        </w:tc>
        <w:tc>
          <w:tcPr>
            <w:tcW w:w="2096" w:type="dxa"/>
            <w:tcBorders>
              <w:bottom w:val="double" w:sz="4" w:space="0" w:color="auto"/>
            </w:tcBorders>
          </w:tcPr>
          <w:p w:rsidR="002338AF" w:rsidRPr="002338AF" w:rsidRDefault="002338AF" w:rsidP="00336AAD">
            <w:pPr>
              <w:ind w:firstLine="0"/>
              <w:rPr>
                <w:b/>
                <w:bCs/>
                <w:rtl/>
              </w:rPr>
            </w:pPr>
            <w:r w:rsidRPr="002338AF">
              <w:rPr>
                <w:rFonts w:hint="cs"/>
                <w:b/>
                <w:bCs/>
                <w:rtl/>
              </w:rPr>
              <w:t>תיאור</w:t>
            </w:r>
          </w:p>
        </w:tc>
        <w:tc>
          <w:tcPr>
            <w:tcW w:w="2097" w:type="dxa"/>
            <w:tcBorders>
              <w:bottom w:val="double" w:sz="4" w:space="0" w:color="auto"/>
            </w:tcBorders>
          </w:tcPr>
          <w:p w:rsidR="002338AF" w:rsidRPr="002338AF" w:rsidRDefault="002338AF" w:rsidP="00336AAD">
            <w:pPr>
              <w:ind w:firstLine="0"/>
              <w:rPr>
                <w:b/>
                <w:bCs/>
                <w:rtl/>
              </w:rPr>
            </w:pPr>
            <w:r w:rsidRPr="002338AF">
              <w:rPr>
                <w:rFonts w:hint="cs"/>
                <w:b/>
                <w:bCs/>
                <w:rtl/>
              </w:rPr>
              <w:t>יתרונות</w:t>
            </w:r>
            <w:r>
              <w:rPr>
                <w:rFonts w:hint="cs"/>
                <w:b/>
                <w:bCs/>
                <w:rtl/>
              </w:rPr>
              <w:t xml:space="preserve"> עיקריים</w:t>
            </w:r>
            <w:r w:rsidRPr="002338AF">
              <w:rPr>
                <w:rFonts w:hint="cs"/>
                <w:b/>
                <w:bCs/>
                <w:rtl/>
              </w:rPr>
              <w:t xml:space="preserve"> </w:t>
            </w:r>
          </w:p>
        </w:tc>
        <w:tc>
          <w:tcPr>
            <w:tcW w:w="2097" w:type="dxa"/>
            <w:tcBorders>
              <w:bottom w:val="double" w:sz="4" w:space="0" w:color="auto"/>
            </w:tcBorders>
          </w:tcPr>
          <w:p w:rsidR="002338AF" w:rsidRPr="002338AF" w:rsidRDefault="002338AF" w:rsidP="00336AAD">
            <w:pPr>
              <w:ind w:firstLine="0"/>
              <w:rPr>
                <w:b/>
                <w:bCs/>
                <w:rtl/>
              </w:rPr>
            </w:pPr>
            <w:r w:rsidRPr="002338AF">
              <w:rPr>
                <w:rFonts w:hint="cs"/>
                <w:b/>
                <w:bCs/>
                <w:rtl/>
              </w:rPr>
              <w:t>חסרונות</w:t>
            </w:r>
            <w:r>
              <w:rPr>
                <w:rFonts w:hint="cs"/>
                <w:b/>
                <w:bCs/>
                <w:rtl/>
              </w:rPr>
              <w:t xml:space="preserve"> עיקריים</w:t>
            </w:r>
          </w:p>
        </w:tc>
        <w:tc>
          <w:tcPr>
            <w:tcW w:w="850" w:type="dxa"/>
            <w:tcBorders>
              <w:bottom w:val="double" w:sz="4" w:space="0" w:color="auto"/>
            </w:tcBorders>
          </w:tcPr>
          <w:p w:rsidR="002338AF" w:rsidRPr="002338AF" w:rsidRDefault="002338AF" w:rsidP="00336AAD">
            <w:pPr>
              <w:ind w:firstLine="0"/>
              <w:rPr>
                <w:b/>
                <w:bCs/>
                <w:rtl/>
              </w:rPr>
            </w:pPr>
            <w:r w:rsidRPr="002338AF">
              <w:rPr>
                <w:rFonts w:hint="cs"/>
                <w:b/>
                <w:bCs/>
                <w:rtl/>
              </w:rPr>
              <w:t>מקור</w:t>
            </w:r>
          </w:p>
        </w:tc>
      </w:tr>
      <w:tr w:rsidR="00B96B74" w:rsidTr="00503CB6">
        <w:trPr>
          <w:cantSplit/>
        </w:trPr>
        <w:tc>
          <w:tcPr>
            <w:tcW w:w="1248" w:type="dxa"/>
            <w:tcBorders>
              <w:top w:val="double" w:sz="4" w:space="0" w:color="auto"/>
            </w:tcBorders>
          </w:tcPr>
          <w:p w:rsidR="002338AF" w:rsidRPr="002338AF" w:rsidRDefault="002338AF" w:rsidP="00336AAD">
            <w:pPr>
              <w:ind w:firstLine="0"/>
              <w:rPr>
                <w:b/>
                <w:bCs/>
                <w:sz w:val="20"/>
                <w:szCs w:val="20"/>
                <w:rtl/>
              </w:rPr>
            </w:pPr>
            <w:r w:rsidRPr="002338AF">
              <w:rPr>
                <w:rFonts w:hint="cs"/>
                <w:b/>
                <w:bCs/>
                <w:sz w:val="20"/>
                <w:szCs w:val="20"/>
                <w:rtl/>
              </w:rPr>
              <w:t>שיטת האיגנפייסים</w:t>
            </w:r>
          </w:p>
        </w:tc>
        <w:tc>
          <w:tcPr>
            <w:tcW w:w="2096" w:type="dxa"/>
            <w:tcBorders>
              <w:top w:val="double" w:sz="4" w:space="0" w:color="auto"/>
            </w:tcBorders>
          </w:tcPr>
          <w:p w:rsidR="00360DD4" w:rsidRDefault="002338AF" w:rsidP="00360DD4">
            <w:pPr>
              <w:ind w:firstLine="0"/>
              <w:rPr>
                <w:sz w:val="20"/>
                <w:szCs w:val="20"/>
                <w:rtl/>
              </w:rPr>
            </w:pPr>
            <w:r>
              <w:rPr>
                <w:rFonts w:hint="cs"/>
                <w:sz w:val="20"/>
                <w:szCs w:val="20"/>
                <w:rtl/>
              </w:rPr>
              <w:t>בניית תת-מרחב</w:t>
            </w:r>
            <w:r w:rsidR="009B1EB9">
              <w:rPr>
                <w:rFonts w:hint="cs"/>
                <w:sz w:val="20"/>
                <w:szCs w:val="20"/>
                <w:rtl/>
              </w:rPr>
              <w:t>, המכונה מרחב הפנים,</w:t>
            </w:r>
            <w:r>
              <w:rPr>
                <w:rFonts w:hint="cs"/>
                <w:sz w:val="20"/>
                <w:szCs w:val="20"/>
                <w:rtl/>
              </w:rPr>
              <w:t xml:space="preserve"> המייצג את כל תמונות הפנים.</w:t>
            </w:r>
            <w:r w:rsidR="009B1EB9">
              <w:rPr>
                <w:rFonts w:hint="cs"/>
                <w:sz w:val="20"/>
                <w:szCs w:val="20"/>
                <w:rtl/>
              </w:rPr>
              <w:t xml:space="preserve"> תמונת פנים מסויימת מיוצגת על ידי וקטור </w:t>
            </w:r>
            <w:r w:rsidR="00F03E79">
              <w:rPr>
                <w:rFonts w:hint="cs"/>
                <w:sz w:val="20"/>
                <w:szCs w:val="20"/>
                <w:rtl/>
              </w:rPr>
              <w:t>ה</w:t>
            </w:r>
            <w:r w:rsidR="009B1EB9">
              <w:rPr>
                <w:rFonts w:hint="cs"/>
                <w:sz w:val="20"/>
                <w:szCs w:val="20"/>
                <w:rtl/>
              </w:rPr>
              <w:t>משקלים שהוא הקואורדינאטה שלה במרחב הפנים.</w:t>
            </w:r>
          </w:p>
          <w:p w:rsidR="00336AAD" w:rsidRDefault="009B1EB9" w:rsidP="00360DD4">
            <w:pPr>
              <w:ind w:firstLine="0"/>
              <w:rPr>
                <w:sz w:val="20"/>
                <w:szCs w:val="20"/>
                <w:rtl/>
              </w:rPr>
            </w:pPr>
            <w:r>
              <w:rPr>
                <w:rFonts w:hint="cs"/>
                <w:sz w:val="20"/>
                <w:szCs w:val="20"/>
                <w:rtl/>
              </w:rPr>
              <w:t xml:space="preserve"> </w:t>
            </w:r>
          </w:p>
          <w:p w:rsidR="00336AAD" w:rsidRPr="002338AF" w:rsidRDefault="00336AAD" w:rsidP="00336AAD">
            <w:pPr>
              <w:ind w:firstLine="0"/>
              <w:rPr>
                <w:sz w:val="20"/>
                <w:szCs w:val="20"/>
                <w:rtl/>
              </w:rPr>
            </w:pPr>
          </w:p>
        </w:tc>
        <w:tc>
          <w:tcPr>
            <w:tcW w:w="2097" w:type="dxa"/>
            <w:tcBorders>
              <w:top w:val="double" w:sz="4" w:space="0" w:color="auto"/>
            </w:tcBorders>
          </w:tcPr>
          <w:p w:rsidR="002338AF" w:rsidRPr="002338AF" w:rsidRDefault="00F03E79" w:rsidP="00336AAD">
            <w:pPr>
              <w:ind w:firstLine="0"/>
              <w:rPr>
                <w:sz w:val="20"/>
                <w:szCs w:val="20"/>
                <w:rtl/>
              </w:rPr>
            </w:pPr>
            <w:r>
              <w:rPr>
                <w:rFonts w:hint="cs"/>
                <w:sz w:val="20"/>
                <w:szCs w:val="20"/>
                <w:rtl/>
              </w:rPr>
              <w:t>איפיון תת-המרחב המייצג את כל תמונות הפנים.</w:t>
            </w:r>
            <w:r w:rsidR="009B1EB9">
              <w:rPr>
                <w:rFonts w:hint="cs"/>
                <w:sz w:val="20"/>
                <w:szCs w:val="20"/>
                <w:rtl/>
              </w:rPr>
              <w:t xml:space="preserve">  </w:t>
            </w:r>
          </w:p>
        </w:tc>
        <w:tc>
          <w:tcPr>
            <w:tcW w:w="2097" w:type="dxa"/>
            <w:tcBorders>
              <w:top w:val="double" w:sz="4" w:space="0" w:color="auto"/>
            </w:tcBorders>
          </w:tcPr>
          <w:p w:rsidR="002338AF" w:rsidRPr="002338AF" w:rsidRDefault="00F03E79" w:rsidP="00336AAD">
            <w:pPr>
              <w:ind w:firstLine="0"/>
              <w:rPr>
                <w:sz w:val="20"/>
                <w:szCs w:val="20"/>
                <w:rtl/>
              </w:rPr>
            </w:pPr>
            <w:r>
              <w:rPr>
                <w:rFonts w:hint="cs"/>
                <w:sz w:val="20"/>
                <w:szCs w:val="20"/>
                <w:rtl/>
              </w:rPr>
              <w:t>פנים מסויימות לא מיוצגות על ידי תת-מרחב הכולל בתוכו את המצבים האפשריים (תאורות שונות, הבעות וכדו') על הפנים</w:t>
            </w:r>
            <w:r w:rsidR="008D660F">
              <w:rPr>
                <w:rFonts w:hint="cs"/>
                <w:sz w:val="20"/>
                <w:szCs w:val="20"/>
                <w:rtl/>
              </w:rPr>
              <w:t>,</w:t>
            </w:r>
            <w:r w:rsidR="00503CB6">
              <w:rPr>
                <w:rFonts w:hint="cs"/>
                <w:sz w:val="20"/>
                <w:szCs w:val="20"/>
                <w:rtl/>
              </w:rPr>
              <w:t xml:space="preserve"> אלא על ידי </w:t>
            </w:r>
            <w:r>
              <w:rPr>
                <w:rFonts w:hint="cs"/>
                <w:sz w:val="20"/>
                <w:szCs w:val="20"/>
                <w:rtl/>
              </w:rPr>
              <w:t xml:space="preserve">נקודה במרחב הפנים המייצגת מצב מסויים. </w:t>
            </w:r>
          </w:p>
        </w:tc>
        <w:tc>
          <w:tcPr>
            <w:tcW w:w="850" w:type="dxa"/>
            <w:tcBorders>
              <w:top w:val="double" w:sz="4" w:space="0" w:color="auto"/>
            </w:tcBorders>
          </w:tcPr>
          <w:p w:rsidR="002338AF" w:rsidRDefault="00336AAD" w:rsidP="00336AAD">
            <w:pPr>
              <w:ind w:firstLine="0"/>
              <w:rPr>
                <w:sz w:val="20"/>
                <w:szCs w:val="20"/>
                <w:rtl/>
              </w:rPr>
            </w:pPr>
            <w:r w:rsidRPr="00336AAD">
              <w:rPr>
                <w:rFonts w:hint="cs"/>
                <w:sz w:val="20"/>
                <w:szCs w:val="20"/>
                <w:rtl/>
              </w:rPr>
              <w:t>[</w:t>
            </w:r>
            <w:hyperlink w:anchor="מקור2" w:history="1">
              <w:r w:rsidRPr="00336AAD">
                <w:rPr>
                  <w:rStyle w:val="Hyperlink"/>
                  <w:rFonts w:hint="cs"/>
                  <w:sz w:val="20"/>
                  <w:szCs w:val="20"/>
                  <w:u w:val="none"/>
                  <w:rtl/>
                </w:rPr>
                <w:t>2</w:t>
              </w:r>
            </w:hyperlink>
            <w:r w:rsidRPr="00336AAD">
              <w:rPr>
                <w:sz w:val="20"/>
                <w:szCs w:val="20"/>
              </w:rPr>
              <w:t>[</w:t>
            </w:r>
            <w:hyperlink w:anchor="מקור1" w:history="1">
              <w:r w:rsidRPr="00336AAD">
                <w:rPr>
                  <w:rStyle w:val="Hyperlink"/>
                  <w:sz w:val="20"/>
                  <w:szCs w:val="20"/>
                  <w:u w:val="none"/>
                </w:rPr>
                <w:t>1</w:t>
              </w:r>
            </w:hyperlink>
            <w:r w:rsidRPr="00336AAD">
              <w:rPr>
                <w:sz w:val="20"/>
                <w:szCs w:val="20"/>
              </w:rPr>
              <w:t>,</w:t>
            </w:r>
          </w:p>
          <w:p w:rsidR="00360DD4" w:rsidRDefault="00360DD4" w:rsidP="00336AAD">
            <w:pPr>
              <w:ind w:firstLine="0"/>
              <w:rPr>
                <w:sz w:val="20"/>
                <w:szCs w:val="20"/>
                <w:rtl/>
              </w:rPr>
            </w:pPr>
            <w:r w:rsidRPr="00360DD4">
              <w:rPr>
                <w:rFonts w:hint="cs"/>
                <w:sz w:val="20"/>
                <w:szCs w:val="20"/>
                <w:rtl/>
              </w:rPr>
              <w:t>[</w:t>
            </w:r>
            <w:hyperlink w:anchor="מקור3" w:history="1">
              <w:r w:rsidRPr="00360DD4">
                <w:rPr>
                  <w:rStyle w:val="Hyperlink"/>
                  <w:sz w:val="20"/>
                  <w:szCs w:val="20"/>
                  <w:u w:val="none"/>
                </w:rPr>
                <w:t>3</w:t>
              </w:r>
            </w:hyperlink>
            <w:r w:rsidRPr="00360DD4">
              <w:rPr>
                <w:sz w:val="20"/>
                <w:szCs w:val="20"/>
              </w:rPr>
              <w:t>,</w:t>
            </w:r>
            <w:hyperlink w:anchor="מקור4" w:history="1">
              <w:r w:rsidRPr="00360DD4">
                <w:rPr>
                  <w:rStyle w:val="Hyperlink"/>
                  <w:sz w:val="20"/>
                  <w:szCs w:val="20"/>
                  <w:u w:val="none"/>
                </w:rPr>
                <w:t>4</w:t>
              </w:r>
            </w:hyperlink>
            <w:r w:rsidRPr="00360DD4">
              <w:rPr>
                <w:sz w:val="20"/>
                <w:szCs w:val="20"/>
              </w:rPr>
              <w:t>,</w:t>
            </w:r>
            <w:hyperlink w:anchor="מקור5" w:history="1">
              <w:r w:rsidRPr="00360DD4">
                <w:rPr>
                  <w:rStyle w:val="Hyperlink"/>
                  <w:sz w:val="20"/>
                  <w:szCs w:val="20"/>
                  <w:u w:val="none"/>
                </w:rPr>
                <w:t>5</w:t>
              </w:r>
            </w:hyperlink>
            <w:r w:rsidRPr="00360DD4">
              <w:rPr>
                <w:rFonts w:hint="cs"/>
                <w:sz w:val="20"/>
                <w:szCs w:val="20"/>
                <w:rtl/>
              </w:rPr>
              <w:t>]</w:t>
            </w:r>
          </w:p>
          <w:p w:rsidR="00360DD4" w:rsidRDefault="00360DD4" w:rsidP="00336AAD">
            <w:pPr>
              <w:ind w:firstLine="0"/>
              <w:rPr>
                <w:sz w:val="20"/>
                <w:szCs w:val="20"/>
                <w:rtl/>
              </w:rPr>
            </w:pPr>
          </w:p>
          <w:p w:rsidR="00360DD4" w:rsidRPr="002338AF" w:rsidRDefault="00360DD4" w:rsidP="00336AAD">
            <w:pPr>
              <w:ind w:firstLine="0"/>
              <w:rPr>
                <w:sz w:val="20"/>
                <w:szCs w:val="20"/>
                <w:rtl/>
              </w:rPr>
            </w:pPr>
            <w:r>
              <w:rPr>
                <w:rFonts w:hint="cs"/>
                <w:sz w:val="20"/>
                <w:szCs w:val="20"/>
                <w:rtl/>
              </w:rPr>
              <w:t>פרק 5 בעבודה.</w:t>
            </w:r>
          </w:p>
        </w:tc>
      </w:tr>
      <w:tr w:rsidR="00B96B74" w:rsidTr="00503CB6">
        <w:trPr>
          <w:cantSplit/>
        </w:trPr>
        <w:tc>
          <w:tcPr>
            <w:tcW w:w="1248" w:type="dxa"/>
          </w:tcPr>
          <w:p w:rsidR="002338AF" w:rsidRPr="002338AF" w:rsidRDefault="002338AF" w:rsidP="00336AAD">
            <w:pPr>
              <w:ind w:firstLine="0"/>
              <w:rPr>
                <w:b/>
                <w:bCs/>
                <w:sz w:val="20"/>
                <w:szCs w:val="20"/>
                <w:rtl/>
              </w:rPr>
            </w:pPr>
            <w:r w:rsidRPr="002338AF">
              <w:rPr>
                <w:rFonts w:hint="cs"/>
                <w:b/>
                <w:bCs/>
                <w:sz w:val="20"/>
                <w:szCs w:val="20"/>
                <w:rtl/>
              </w:rPr>
              <w:t>שימוש בערכי הפיקסלים</w:t>
            </w:r>
          </w:p>
        </w:tc>
        <w:tc>
          <w:tcPr>
            <w:tcW w:w="2096" w:type="dxa"/>
          </w:tcPr>
          <w:p w:rsidR="002338AF" w:rsidRPr="002338AF" w:rsidRDefault="00F03E79" w:rsidP="00336AAD">
            <w:pPr>
              <w:ind w:firstLine="0"/>
              <w:rPr>
                <w:sz w:val="20"/>
                <w:szCs w:val="20"/>
                <w:rtl/>
              </w:rPr>
            </w:pPr>
            <w:r>
              <w:rPr>
                <w:rFonts w:hint="cs"/>
                <w:sz w:val="20"/>
                <w:szCs w:val="20"/>
                <w:rtl/>
              </w:rPr>
              <w:t xml:space="preserve">בניית תת-מרחב המייצג אובייקט </w:t>
            </w:r>
            <w:r w:rsidR="00FF1F64">
              <w:rPr>
                <w:rFonts w:hint="cs"/>
                <w:sz w:val="20"/>
                <w:szCs w:val="20"/>
                <w:rtl/>
              </w:rPr>
              <w:t xml:space="preserve">מסויים </w:t>
            </w:r>
            <w:r>
              <w:rPr>
                <w:rFonts w:hint="cs"/>
                <w:sz w:val="20"/>
                <w:szCs w:val="20"/>
                <w:rtl/>
              </w:rPr>
              <w:t xml:space="preserve">מתוך ערכי הפיקסלים של תמונות שונות שלו תחת מצבים שונים.  </w:t>
            </w:r>
          </w:p>
        </w:tc>
        <w:tc>
          <w:tcPr>
            <w:tcW w:w="2097" w:type="dxa"/>
          </w:tcPr>
          <w:p w:rsidR="00FF1F64" w:rsidRDefault="00FF1F64" w:rsidP="00336AAD">
            <w:pPr>
              <w:ind w:firstLine="0"/>
              <w:rPr>
                <w:sz w:val="20"/>
                <w:szCs w:val="20"/>
                <w:rtl/>
              </w:rPr>
            </w:pPr>
            <w:r>
              <w:rPr>
                <w:rFonts w:hint="cs"/>
                <w:sz w:val="20"/>
                <w:szCs w:val="20"/>
                <w:rtl/>
              </w:rPr>
              <w:t xml:space="preserve">ייצוג אובייקט מסויים תחת מצבים שונים. </w:t>
            </w:r>
          </w:p>
          <w:p w:rsidR="002338AF" w:rsidRPr="002338AF" w:rsidRDefault="00FF1F64" w:rsidP="00336AAD">
            <w:pPr>
              <w:ind w:firstLine="0"/>
              <w:rPr>
                <w:sz w:val="20"/>
                <w:szCs w:val="20"/>
                <w:rtl/>
              </w:rPr>
            </w:pPr>
            <w:r>
              <w:rPr>
                <w:rFonts w:hint="cs"/>
                <w:sz w:val="20"/>
                <w:szCs w:val="20"/>
                <w:rtl/>
              </w:rPr>
              <w:t xml:space="preserve">פשטות. </w:t>
            </w:r>
          </w:p>
        </w:tc>
        <w:tc>
          <w:tcPr>
            <w:tcW w:w="2097" w:type="dxa"/>
          </w:tcPr>
          <w:p w:rsidR="002338AF" w:rsidRPr="002338AF" w:rsidRDefault="00FF1F64" w:rsidP="00336AAD">
            <w:pPr>
              <w:ind w:firstLine="0"/>
              <w:rPr>
                <w:sz w:val="20"/>
                <w:szCs w:val="20"/>
                <w:rtl/>
              </w:rPr>
            </w:pPr>
            <w:r>
              <w:rPr>
                <w:rFonts w:hint="cs"/>
                <w:sz w:val="20"/>
                <w:szCs w:val="20"/>
                <w:rtl/>
              </w:rPr>
              <w:t>התחשבות בכל ערכי הפיקסלים של התמונות לפעמים מיותרת ולוקחת בחשבון גם פיקסלים לא חשובים.</w:t>
            </w:r>
            <w:r w:rsidR="001302BA">
              <w:rPr>
                <w:rFonts w:hint="cs"/>
                <w:sz w:val="20"/>
                <w:szCs w:val="20"/>
                <w:rtl/>
              </w:rPr>
              <w:t xml:space="preserve"> </w:t>
            </w:r>
            <w:r>
              <w:rPr>
                <w:rFonts w:hint="cs"/>
                <w:sz w:val="20"/>
                <w:szCs w:val="20"/>
                <w:rtl/>
              </w:rPr>
              <w:t>ניתן לחתוך את התמונה ולהתייחס רק לחלק החשוב בה (מרכז הפנים</w:t>
            </w:r>
            <w:r w:rsidR="001302BA">
              <w:rPr>
                <w:rFonts w:hint="cs"/>
                <w:sz w:val="20"/>
                <w:szCs w:val="20"/>
                <w:rtl/>
              </w:rPr>
              <w:t>, למשל,</w:t>
            </w:r>
            <w:r>
              <w:rPr>
                <w:rFonts w:hint="cs"/>
                <w:sz w:val="20"/>
                <w:szCs w:val="20"/>
                <w:rtl/>
              </w:rPr>
              <w:t xml:space="preserve"> כשמדובר באובייקט פנים) אבל עדיין יתכן שימוש עודף. </w:t>
            </w:r>
          </w:p>
        </w:tc>
        <w:tc>
          <w:tcPr>
            <w:tcW w:w="850" w:type="dxa"/>
          </w:tcPr>
          <w:p w:rsidR="002338AF" w:rsidRPr="002338AF" w:rsidRDefault="002338AF" w:rsidP="00336AAD">
            <w:pPr>
              <w:ind w:firstLine="0"/>
              <w:rPr>
                <w:sz w:val="20"/>
                <w:szCs w:val="20"/>
                <w:rtl/>
              </w:rPr>
            </w:pPr>
          </w:p>
        </w:tc>
      </w:tr>
      <w:tr w:rsidR="00B96B74" w:rsidTr="00503CB6">
        <w:trPr>
          <w:cantSplit/>
        </w:trPr>
        <w:tc>
          <w:tcPr>
            <w:tcW w:w="1248" w:type="dxa"/>
          </w:tcPr>
          <w:p w:rsidR="002338AF" w:rsidRPr="002338AF" w:rsidRDefault="002338AF" w:rsidP="00336AAD">
            <w:pPr>
              <w:ind w:firstLine="0"/>
              <w:rPr>
                <w:b/>
                <w:bCs/>
                <w:sz w:val="20"/>
                <w:szCs w:val="20"/>
                <w:rtl/>
              </w:rPr>
            </w:pPr>
            <w:r w:rsidRPr="002338AF">
              <w:rPr>
                <w:rFonts w:hint="cs"/>
                <w:b/>
                <w:bCs/>
                <w:sz w:val="20"/>
                <w:szCs w:val="20"/>
                <w:rtl/>
              </w:rPr>
              <w:t>וקטורי צורה ומרקם</w:t>
            </w:r>
          </w:p>
        </w:tc>
        <w:tc>
          <w:tcPr>
            <w:tcW w:w="2096" w:type="dxa"/>
          </w:tcPr>
          <w:p w:rsidR="002338AF" w:rsidRPr="002338AF" w:rsidRDefault="00FF1F64" w:rsidP="00336AAD">
            <w:pPr>
              <w:ind w:firstLine="0"/>
              <w:rPr>
                <w:sz w:val="20"/>
                <w:szCs w:val="20"/>
                <w:rtl/>
              </w:rPr>
            </w:pPr>
            <w:r>
              <w:rPr>
                <w:rFonts w:hint="cs"/>
                <w:sz w:val="20"/>
                <w:szCs w:val="20"/>
                <w:rtl/>
              </w:rPr>
              <w:t xml:space="preserve">איפיון הצורה וצבעי המרקם של האובייקט באמצעות וקטורים תוך הסתכלות על מאפיינים חשובים בו. </w:t>
            </w:r>
          </w:p>
        </w:tc>
        <w:tc>
          <w:tcPr>
            <w:tcW w:w="2097" w:type="dxa"/>
          </w:tcPr>
          <w:p w:rsidR="002338AF" w:rsidRPr="002338AF" w:rsidRDefault="008D660F" w:rsidP="00336AAD">
            <w:pPr>
              <w:ind w:firstLine="0"/>
              <w:rPr>
                <w:sz w:val="20"/>
                <w:szCs w:val="20"/>
                <w:rtl/>
              </w:rPr>
            </w:pPr>
            <w:r>
              <w:rPr>
                <w:rFonts w:hint="cs"/>
                <w:sz w:val="20"/>
                <w:szCs w:val="20"/>
                <w:rtl/>
              </w:rPr>
              <w:t>מסתכלים על האזורים עם המאפיינים החשובים בתמונות האובייקט ונמנע השימוש בתכונות (מיקום, צבע) של אזורים לא חשובים.</w:t>
            </w:r>
          </w:p>
        </w:tc>
        <w:tc>
          <w:tcPr>
            <w:tcW w:w="2097" w:type="dxa"/>
          </w:tcPr>
          <w:p w:rsidR="008D660F" w:rsidRDefault="008D660F" w:rsidP="00336AAD">
            <w:pPr>
              <w:ind w:firstLine="0"/>
              <w:rPr>
                <w:sz w:val="20"/>
                <w:szCs w:val="20"/>
                <w:rtl/>
              </w:rPr>
            </w:pPr>
            <w:r>
              <w:rPr>
                <w:rFonts w:hint="cs"/>
                <w:sz w:val="20"/>
                <w:szCs w:val="20"/>
                <w:rtl/>
              </w:rPr>
              <w:t>שימוש רק בנתוני אימון קיימים (עובדה זו נכונה גם לשיטות הקודמות), כך שלא מייצגים מצבים על האובייקט של</w:t>
            </w:r>
            <w:r w:rsidR="0010498E">
              <w:rPr>
                <w:rFonts w:hint="cs"/>
                <w:sz w:val="20"/>
                <w:szCs w:val="20"/>
                <w:rtl/>
              </w:rPr>
              <w:t>א</w:t>
            </w:r>
            <w:r>
              <w:rPr>
                <w:rFonts w:hint="cs"/>
                <w:sz w:val="20"/>
                <w:szCs w:val="20"/>
                <w:rtl/>
              </w:rPr>
              <w:t xml:space="preserve"> מובעים בנתוני האימון.</w:t>
            </w:r>
          </w:p>
          <w:p w:rsidR="008D660F" w:rsidRPr="002338AF" w:rsidRDefault="008D660F" w:rsidP="00336AAD">
            <w:pPr>
              <w:ind w:firstLine="0"/>
              <w:rPr>
                <w:sz w:val="20"/>
                <w:szCs w:val="20"/>
                <w:rtl/>
              </w:rPr>
            </w:pPr>
            <w:r>
              <w:rPr>
                <w:rFonts w:hint="cs"/>
                <w:sz w:val="20"/>
                <w:szCs w:val="20"/>
                <w:rtl/>
              </w:rPr>
              <w:t>פחות פשוט מהשיטות הקודמות.</w:t>
            </w:r>
          </w:p>
        </w:tc>
        <w:tc>
          <w:tcPr>
            <w:tcW w:w="850" w:type="dxa"/>
          </w:tcPr>
          <w:p w:rsidR="002338AF" w:rsidRPr="002338AF" w:rsidRDefault="00360DD4" w:rsidP="00336AAD">
            <w:pPr>
              <w:ind w:firstLine="0"/>
              <w:rPr>
                <w:sz w:val="20"/>
                <w:szCs w:val="20"/>
                <w:rtl/>
              </w:rPr>
            </w:pPr>
            <w:r w:rsidRPr="00360DD4">
              <w:rPr>
                <w:rFonts w:hint="cs"/>
                <w:sz w:val="20"/>
                <w:szCs w:val="20"/>
                <w:rtl/>
              </w:rPr>
              <w:t>[</w:t>
            </w:r>
            <w:hyperlink w:anchor="מקור8" w:history="1">
              <w:r w:rsidRPr="00360DD4">
                <w:rPr>
                  <w:rStyle w:val="Hyperlink"/>
                  <w:rFonts w:hint="cs"/>
                  <w:sz w:val="20"/>
                  <w:szCs w:val="20"/>
                  <w:u w:val="none"/>
                  <w:rtl/>
                </w:rPr>
                <w:t>8</w:t>
              </w:r>
            </w:hyperlink>
            <w:r w:rsidRPr="00360DD4">
              <w:rPr>
                <w:rFonts w:hint="cs"/>
                <w:sz w:val="20"/>
                <w:szCs w:val="20"/>
                <w:rtl/>
              </w:rPr>
              <w:t>,</w:t>
            </w:r>
            <w:hyperlink w:anchor="מקור9" w:history="1">
              <w:r w:rsidRPr="00360DD4">
                <w:rPr>
                  <w:rStyle w:val="Hyperlink"/>
                  <w:rFonts w:hint="cs"/>
                  <w:sz w:val="20"/>
                  <w:szCs w:val="20"/>
                  <w:u w:val="none"/>
                  <w:rtl/>
                </w:rPr>
                <w:t>9</w:t>
              </w:r>
            </w:hyperlink>
            <w:r w:rsidRPr="00360DD4">
              <w:rPr>
                <w:rFonts w:hint="cs"/>
                <w:sz w:val="20"/>
                <w:szCs w:val="20"/>
                <w:rtl/>
              </w:rPr>
              <w:t>,</w:t>
            </w:r>
            <w:hyperlink w:anchor="מקור10" w:history="1">
              <w:r w:rsidRPr="00360DD4">
                <w:rPr>
                  <w:rStyle w:val="Hyperlink"/>
                  <w:rFonts w:hint="cs"/>
                  <w:sz w:val="20"/>
                  <w:szCs w:val="20"/>
                  <w:u w:val="none"/>
                  <w:rtl/>
                </w:rPr>
                <w:t>10</w:t>
              </w:r>
            </w:hyperlink>
            <w:r w:rsidRPr="00360DD4">
              <w:rPr>
                <w:rFonts w:hint="cs"/>
                <w:sz w:val="20"/>
                <w:szCs w:val="20"/>
                <w:rtl/>
              </w:rPr>
              <w:t>]</w:t>
            </w:r>
          </w:p>
        </w:tc>
      </w:tr>
      <w:tr w:rsidR="00B96B74" w:rsidTr="00503CB6">
        <w:trPr>
          <w:cantSplit/>
          <w:trHeight w:val="1673"/>
        </w:trPr>
        <w:tc>
          <w:tcPr>
            <w:tcW w:w="1248" w:type="dxa"/>
          </w:tcPr>
          <w:p w:rsidR="0010498E" w:rsidRDefault="0010498E" w:rsidP="00360DD4">
            <w:pPr>
              <w:spacing w:before="0" w:after="0"/>
              <w:ind w:firstLine="0"/>
              <w:rPr>
                <w:b/>
                <w:bCs/>
                <w:sz w:val="20"/>
                <w:szCs w:val="20"/>
                <w:rtl/>
              </w:rPr>
            </w:pPr>
            <w:r>
              <w:rPr>
                <w:rFonts w:hint="cs"/>
                <w:b/>
                <w:bCs/>
                <w:sz w:val="20"/>
                <w:szCs w:val="20"/>
                <w:rtl/>
              </w:rPr>
              <w:t xml:space="preserve">וקטורי </w:t>
            </w:r>
          </w:p>
          <w:p w:rsidR="002338AF" w:rsidRPr="002338AF" w:rsidRDefault="002338AF" w:rsidP="00360DD4">
            <w:pPr>
              <w:spacing w:before="0" w:after="0"/>
              <w:ind w:firstLine="0"/>
              <w:rPr>
                <w:b/>
                <w:bCs/>
                <w:sz w:val="20"/>
                <w:szCs w:val="20"/>
                <w:rtl/>
              </w:rPr>
            </w:pPr>
            <w:r w:rsidRPr="002338AF">
              <w:rPr>
                <w:rFonts w:hint="cs"/>
                <w:b/>
                <w:bCs/>
                <w:sz w:val="20"/>
                <w:szCs w:val="20"/>
                <w:rtl/>
              </w:rPr>
              <w:t>קו-משיק</w:t>
            </w:r>
          </w:p>
        </w:tc>
        <w:tc>
          <w:tcPr>
            <w:tcW w:w="2096" w:type="dxa"/>
          </w:tcPr>
          <w:p w:rsidR="002338AF" w:rsidRPr="002338AF" w:rsidRDefault="008D660F" w:rsidP="00336AAD">
            <w:pPr>
              <w:ind w:firstLine="0"/>
              <w:rPr>
                <w:sz w:val="20"/>
                <w:szCs w:val="20"/>
                <w:rtl/>
              </w:rPr>
            </w:pPr>
            <w:r>
              <w:rPr>
                <w:rFonts w:hint="cs"/>
                <w:sz w:val="20"/>
                <w:szCs w:val="20"/>
                <w:rtl/>
              </w:rPr>
              <w:t xml:space="preserve">הערכת התפלגות של טרנספורמציות אפשריות על האובייקט </w:t>
            </w:r>
            <w:r w:rsidR="0010498E">
              <w:rPr>
                <w:rFonts w:hint="cs"/>
                <w:sz w:val="20"/>
                <w:szCs w:val="20"/>
                <w:rtl/>
              </w:rPr>
              <w:t xml:space="preserve">ובניית תת-מרחב מייצג </w:t>
            </w:r>
            <w:r w:rsidR="001302BA">
              <w:rPr>
                <w:rFonts w:hint="cs"/>
                <w:sz w:val="20"/>
                <w:szCs w:val="20"/>
                <w:rtl/>
              </w:rPr>
              <w:t>הנפרש על ידי</w:t>
            </w:r>
            <w:r w:rsidR="0010498E">
              <w:rPr>
                <w:rFonts w:hint="cs"/>
                <w:sz w:val="20"/>
                <w:szCs w:val="20"/>
                <w:rtl/>
              </w:rPr>
              <w:t xml:space="preserve"> וקטורי קו-המשיק לטרנספורמציות.</w:t>
            </w:r>
          </w:p>
        </w:tc>
        <w:tc>
          <w:tcPr>
            <w:tcW w:w="2097" w:type="dxa"/>
          </w:tcPr>
          <w:p w:rsidR="002338AF" w:rsidRPr="002338AF" w:rsidRDefault="0010498E" w:rsidP="00336AAD">
            <w:pPr>
              <w:ind w:firstLine="0"/>
              <w:rPr>
                <w:sz w:val="20"/>
                <w:szCs w:val="20"/>
                <w:rtl/>
              </w:rPr>
            </w:pPr>
            <w:r>
              <w:rPr>
                <w:rFonts w:hint="cs"/>
                <w:sz w:val="20"/>
                <w:szCs w:val="20"/>
                <w:rtl/>
              </w:rPr>
              <w:t>התחשבות גם בטרנספורמציות שלא כלולות בנתוני האימון אך אפשריות על האובייקט.</w:t>
            </w:r>
          </w:p>
        </w:tc>
        <w:tc>
          <w:tcPr>
            <w:tcW w:w="2097" w:type="dxa"/>
          </w:tcPr>
          <w:p w:rsidR="002338AF" w:rsidRPr="002338AF" w:rsidRDefault="0010498E" w:rsidP="00336AAD">
            <w:pPr>
              <w:ind w:firstLine="0"/>
              <w:rPr>
                <w:sz w:val="20"/>
                <w:szCs w:val="20"/>
                <w:rtl/>
              </w:rPr>
            </w:pPr>
            <w:r>
              <w:rPr>
                <w:rFonts w:hint="cs"/>
                <w:sz w:val="20"/>
                <w:szCs w:val="20"/>
                <w:rtl/>
              </w:rPr>
              <w:t>יכולת למדל את התפלגות הטרנספורמציות האפשריות על האובייקט, שהיא לעיתים מורכבת.</w:t>
            </w:r>
          </w:p>
        </w:tc>
        <w:tc>
          <w:tcPr>
            <w:tcW w:w="850" w:type="dxa"/>
          </w:tcPr>
          <w:p w:rsidR="002338AF" w:rsidRPr="002338AF" w:rsidRDefault="00360DD4" w:rsidP="00336AAD">
            <w:pPr>
              <w:ind w:firstLine="0"/>
              <w:rPr>
                <w:sz w:val="20"/>
                <w:szCs w:val="20"/>
                <w:rtl/>
              </w:rPr>
            </w:pPr>
            <w:r w:rsidRPr="00360DD4">
              <w:rPr>
                <w:rFonts w:hint="cs"/>
                <w:sz w:val="20"/>
                <w:szCs w:val="20"/>
                <w:rtl/>
              </w:rPr>
              <w:t>[</w:t>
            </w:r>
            <w:hyperlink w:anchor="מקור15" w:history="1">
              <w:r w:rsidRPr="00360DD4">
                <w:rPr>
                  <w:rStyle w:val="Hyperlink"/>
                  <w:rFonts w:hint="cs"/>
                  <w:sz w:val="20"/>
                  <w:szCs w:val="20"/>
                  <w:u w:val="none"/>
                  <w:rtl/>
                </w:rPr>
                <w:t>15</w:t>
              </w:r>
            </w:hyperlink>
            <w:r w:rsidRPr="00360DD4">
              <w:rPr>
                <w:rFonts w:hint="cs"/>
                <w:sz w:val="20"/>
                <w:szCs w:val="20"/>
                <w:rtl/>
              </w:rPr>
              <w:t>]</w:t>
            </w:r>
          </w:p>
        </w:tc>
      </w:tr>
    </w:tbl>
    <w:p w:rsidR="005B6417" w:rsidRPr="000574CB" w:rsidRDefault="00B96B74" w:rsidP="000102E7">
      <w:pPr>
        <w:pStyle w:val="Table"/>
        <w:rPr>
          <w:rtl/>
        </w:rPr>
      </w:pPr>
      <w:r w:rsidRPr="00B96B74">
        <w:rPr>
          <w:rtl/>
        </w:rPr>
        <w:t xml:space="preserve">טבלה </w:t>
      </w:r>
      <w:bookmarkStart w:id="244" w:name="טבלה1"/>
      <w:bookmarkEnd w:id="244"/>
      <w:r w:rsidRPr="00B96B74">
        <w:rPr>
          <w:rtl/>
        </w:rPr>
        <w:t>1 –  סיכום השיטות לבניית תתי-מרחבים</w:t>
      </w:r>
    </w:p>
    <w:p w:rsidR="00984793" w:rsidRDefault="00984793" w:rsidP="00984793">
      <w:pPr>
        <w:pStyle w:val="Heading1"/>
        <w:rPr>
          <w:rtl/>
        </w:rPr>
      </w:pPr>
      <w:bookmarkStart w:id="245" w:name="פרק7"/>
      <w:bookmarkStart w:id="246" w:name="_Toc238731647"/>
      <w:bookmarkStart w:id="247" w:name="_Toc243927465"/>
      <w:bookmarkStart w:id="248" w:name="_Toc254530083"/>
      <w:bookmarkEnd w:id="245"/>
      <w:r>
        <w:rPr>
          <w:rFonts w:hint="cs"/>
          <w:rtl/>
        </w:rPr>
        <w:lastRenderedPageBreak/>
        <w:t>מרחק בין תתי-מרחבים</w:t>
      </w:r>
      <w:bookmarkEnd w:id="246"/>
      <w:bookmarkEnd w:id="247"/>
      <w:bookmarkEnd w:id="248"/>
    </w:p>
    <w:p w:rsidR="00833EF1" w:rsidRDefault="00833EF1" w:rsidP="00833EF1">
      <w:pPr>
        <w:pStyle w:val="Heading2"/>
        <w:rPr>
          <w:rtl/>
        </w:rPr>
      </w:pPr>
      <w:bookmarkStart w:id="249" w:name="_Toc238731648"/>
      <w:bookmarkStart w:id="250" w:name="_Toc243927466"/>
      <w:bookmarkStart w:id="251" w:name="_Toc254530084"/>
      <w:r>
        <w:rPr>
          <w:rFonts w:hint="cs"/>
          <w:rtl/>
        </w:rPr>
        <w:t>שימוש במרחק בין תת</w:t>
      </w:r>
      <w:r w:rsidR="00F36809">
        <w:rPr>
          <w:rFonts w:hint="cs"/>
          <w:rtl/>
        </w:rPr>
        <w:t>י</w:t>
      </w:r>
      <w:r>
        <w:rPr>
          <w:rFonts w:hint="cs"/>
          <w:rtl/>
        </w:rPr>
        <w:t>-מרחבים ל</w:t>
      </w:r>
      <w:r w:rsidR="004A4240">
        <w:rPr>
          <w:rFonts w:hint="cs"/>
          <w:rtl/>
        </w:rPr>
        <w:t xml:space="preserve">צורך </w:t>
      </w:r>
      <w:r>
        <w:rPr>
          <w:rFonts w:hint="cs"/>
          <w:rtl/>
        </w:rPr>
        <w:t>זיהוי</w:t>
      </w:r>
      <w:bookmarkEnd w:id="249"/>
      <w:bookmarkEnd w:id="250"/>
      <w:bookmarkEnd w:id="251"/>
    </w:p>
    <w:p w:rsidR="00833EF1" w:rsidRDefault="00833EF1" w:rsidP="00833EF1">
      <w:pPr>
        <w:rPr>
          <w:rtl/>
        </w:rPr>
      </w:pPr>
      <w:r>
        <w:rPr>
          <w:rFonts w:hint="cs"/>
          <w:rtl/>
        </w:rPr>
        <w:t xml:space="preserve">כדי לדעת אם שני תתי-מרחבים מייצגים את אותו אובייקט </w:t>
      </w:r>
      <w:r w:rsidR="00584039">
        <w:rPr>
          <w:rFonts w:hint="cs"/>
          <w:rtl/>
        </w:rPr>
        <w:t xml:space="preserve"> </w:t>
      </w:r>
      <w:r w:rsidR="00855C02">
        <w:rPr>
          <w:rFonts w:hint="cs"/>
          <w:rtl/>
        </w:rPr>
        <w:t xml:space="preserve">נחשב את המרחק ביניהם. </w:t>
      </w:r>
      <w:r>
        <w:rPr>
          <w:rFonts w:hint="cs"/>
          <w:rtl/>
        </w:rPr>
        <w:t>ישנן</w:t>
      </w:r>
      <w:r w:rsidR="00584039">
        <w:rPr>
          <w:rFonts w:hint="cs"/>
          <w:rtl/>
        </w:rPr>
        <w:t xml:space="preserve"> </w:t>
      </w:r>
      <w:r>
        <w:rPr>
          <w:rFonts w:hint="cs"/>
          <w:rtl/>
        </w:rPr>
        <w:t xml:space="preserve"> הגדרות רבות למרחק בין תת</w:t>
      </w:r>
      <w:r w:rsidR="00630ACC">
        <w:rPr>
          <w:rFonts w:hint="cs"/>
          <w:rtl/>
        </w:rPr>
        <w:t>י</w:t>
      </w:r>
      <w:r w:rsidR="007548D2">
        <w:rPr>
          <w:rFonts w:hint="cs"/>
          <w:rtl/>
        </w:rPr>
        <w:t xml:space="preserve">-מרחבים, בהמשך נדון בכמה מהן. </w:t>
      </w:r>
      <w:r>
        <w:rPr>
          <w:rFonts w:hint="cs"/>
          <w:rtl/>
        </w:rPr>
        <w:t>אם המרחק בין שני תתי-מרחבים קטן</w:t>
      </w:r>
      <w:r w:rsidR="007548D2">
        <w:rPr>
          <w:rFonts w:hint="cs"/>
          <w:rtl/>
        </w:rPr>
        <w:t xml:space="preserve"> </w:t>
      </w:r>
      <w:r>
        <w:rPr>
          <w:rFonts w:hint="cs"/>
          <w:rtl/>
        </w:rPr>
        <w:t xml:space="preserve"> </w:t>
      </w:r>
      <w:r w:rsidR="00630ACC">
        <w:rPr>
          <w:rFonts w:hint="cs"/>
          <w:rtl/>
        </w:rPr>
        <w:t xml:space="preserve">(או גדול) </w:t>
      </w:r>
      <w:r w:rsidR="00855C02">
        <w:rPr>
          <w:rFonts w:hint="cs"/>
          <w:rtl/>
        </w:rPr>
        <w:t xml:space="preserve">מסף </w:t>
      </w:r>
      <w:r>
        <w:rPr>
          <w:rFonts w:hint="cs"/>
          <w:rtl/>
        </w:rPr>
        <w:t xml:space="preserve">מסויים נחשיב </w:t>
      </w:r>
      <w:r w:rsidR="007548D2">
        <w:rPr>
          <w:rFonts w:hint="cs"/>
          <w:rtl/>
        </w:rPr>
        <w:t xml:space="preserve">אותם כמייצגים את אותו אובייקט. </w:t>
      </w:r>
      <w:r>
        <w:rPr>
          <w:rFonts w:hint="cs"/>
          <w:rtl/>
        </w:rPr>
        <w:t xml:space="preserve">כדי להבין אינטואיטיבית את משמעות המרחק נסתכל על שתי מטריצות המכילות פיקסלים </w:t>
      </w:r>
      <w:r w:rsidR="00855C02">
        <w:rPr>
          <w:rFonts w:hint="cs"/>
          <w:rtl/>
        </w:rPr>
        <w:t xml:space="preserve">של שתי תמונות של אותו אובייקט, </w:t>
      </w:r>
      <w:r w:rsidR="007548D2">
        <w:rPr>
          <w:rFonts w:hint="cs"/>
          <w:rtl/>
        </w:rPr>
        <w:t xml:space="preserve">אם </w:t>
      </w:r>
      <w:r>
        <w:rPr>
          <w:rFonts w:hint="cs"/>
          <w:rtl/>
        </w:rPr>
        <w:t>התנאים</w:t>
      </w:r>
      <w:r w:rsidR="0044488D">
        <w:rPr>
          <w:rFonts w:hint="cs"/>
          <w:rtl/>
        </w:rPr>
        <w:t xml:space="preserve"> </w:t>
      </w:r>
      <w:r w:rsidR="00855C02">
        <w:rPr>
          <w:rFonts w:hint="cs"/>
          <w:rtl/>
        </w:rPr>
        <w:t xml:space="preserve">בהם צולמו התמונות </w:t>
      </w:r>
      <w:r>
        <w:rPr>
          <w:rFonts w:hint="cs"/>
          <w:rtl/>
        </w:rPr>
        <w:t>דומים ערכי ה</w:t>
      </w:r>
      <w:r w:rsidR="00855C02">
        <w:rPr>
          <w:rFonts w:hint="cs"/>
          <w:rtl/>
        </w:rPr>
        <w:t xml:space="preserve">פיקסלים בשתי המטריצות, במיקומים מתאימים, </w:t>
      </w:r>
      <w:r>
        <w:rPr>
          <w:rFonts w:hint="cs"/>
          <w:rtl/>
        </w:rPr>
        <w:t>יהיו מאוד קרובים וה</w:t>
      </w:r>
      <w:r w:rsidR="00855C02">
        <w:rPr>
          <w:rFonts w:hint="cs"/>
          <w:rtl/>
        </w:rPr>
        <w:t xml:space="preserve">מרחק האויקלידי ביניהן יהיה קטן, </w:t>
      </w:r>
      <w:r>
        <w:rPr>
          <w:rFonts w:hint="cs"/>
          <w:rtl/>
        </w:rPr>
        <w:t xml:space="preserve">עבור מטריצות המכילות את אותם ערכי פיקסלים בידיוק נקבל מרחק אויקלידי אפס.  </w:t>
      </w:r>
    </w:p>
    <w:p w:rsidR="00A74955" w:rsidRDefault="00A74955" w:rsidP="00A74955">
      <w:pPr>
        <w:pStyle w:val="Heading2"/>
        <w:rPr>
          <w:rtl/>
        </w:rPr>
      </w:pPr>
      <w:bookmarkStart w:id="252" w:name="_Toc238731649"/>
      <w:bookmarkStart w:id="253" w:name="_Toc243927467"/>
      <w:bookmarkStart w:id="254" w:name="_Toc254530085"/>
      <w:r>
        <w:rPr>
          <w:rFonts w:hint="cs"/>
          <w:rtl/>
        </w:rPr>
        <w:t>מרחקים פשוטים</w:t>
      </w:r>
      <w:bookmarkEnd w:id="252"/>
      <w:bookmarkEnd w:id="253"/>
      <w:bookmarkEnd w:id="254"/>
    </w:p>
    <w:p w:rsidR="00A07EA5" w:rsidRDefault="00893CD4" w:rsidP="00893CD4">
      <w:pPr>
        <w:pStyle w:val="Heading3"/>
      </w:pPr>
      <w:bookmarkStart w:id="255" w:name="_Toc243927468"/>
      <w:bookmarkStart w:id="256" w:name="_Toc254530086"/>
      <w:r>
        <w:rPr>
          <w:rFonts w:hint="cs"/>
          <w:rtl/>
        </w:rPr>
        <w:t>מרחק אויקלידי</w:t>
      </w:r>
      <w:bookmarkEnd w:id="255"/>
      <w:r w:rsidR="00A07EA5">
        <w:rPr>
          <w:rFonts w:hint="cs"/>
          <w:rtl/>
        </w:rPr>
        <w:t xml:space="preserve"> בין וקטורים מייצגים</w:t>
      </w:r>
      <w:bookmarkEnd w:id="256"/>
    </w:p>
    <w:p w:rsidR="00893CD4" w:rsidRDefault="00565A18" w:rsidP="00565A18">
      <w:pPr>
        <w:rPr>
          <w:rtl/>
        </w:rPr>
      </w:pPr>
      <w:r>
        <w:rPr>
          <w:rFonts w:hint="cs"/>
          <w:rtl/>
        </w:rPr>
        <w:t>תהי</w:t>
      </w:r>
      <w:r w:rsidR="008963E9">
        <w:rPr>
          <w:rFonts w:hint="cs"/>
          <w:rtl/>
        </w:rPr>
        <w:t>ה</w:t>
      </w:r>
      <w:r>
        <w:rPr>
          <w:rFonts w:hint="cs"/>
          <w:rtl/>
        </w:rPr>
        <w:t xml:space="preserve"> </w:t>
      </w:r>
      <w:r w:rsidR="00515349" w:rsidRPr="00565A18">
        <w:rPr>
          <w:position w:val="-10"/>
        </w:rPr>
        <w:object w:dxaOrig="2220" w:dyaOrig="360">
          <v:shape id="_x0000_i1404" type="#_x0000_t75" style="width:111pt;height:18pt" o:ole="">
            <v:imagedata r:id="rId719" o:title=""/>
          </v:shape>
          <o:OLEObject Type="Embed" ProgID="Equation.3" ShapeID="_x0000_i1404" DrawAspect="Content" ObjectID="_1332165835" r:id="rId720"/>
        </w:object>
      </w:r>
      <w:r w:rsidR="008963E9">
        <w:rPr>
          <w:rFonts w:hint="cs"/>
          <w:rtl/>
        </w:rPr>
        <w:t xml:space="preserve"> </w:t>
      </w:r>
      <w:r>
        <w:rPr>
          <w:rFonts w:hint="cs"/>
          <w:rtl/>
        </w:rPr>
        <w:t>קבו</w:t>
      </w:r>
      <w:r w:rsidR="000574CB">
        <w:rPr>
          <w:rFonts w:hint="cs"/>
          <w:rtl/>
        </w:rPr>
        <w:t>צת וקטורים מייצגים עבור אובייקט</w:t>
      </w:r>
      <w:r>
        <w:rPr>
          <w:rFonts w:hint="cs"/>
          <w:rtl/>
        </w:rPr>
        <w:t xml:space="preserve"> </w:t>
      </w:r>
      <w:r>
        <w:t>x</w:t>
      </w:r>
      <w:r w:rsidR="000574CB">
        <w:rPr>
          <w:rFonts w:hint="cs"/>
          <w:rtl/>
        </w:rPr>
        <w:t>. הוקטורים המייצגים</w:t>
      </w:r>
      <w:r>
        <w:rPr>
          <w:rFonts w:hint="cs"/>
          <w:rtl/>
        </w:rPr>
        <w:t xml:space="preserve"> מורכבים, למשל, מערכי הפיקסלים של תמונות האובייקט במצבים שונים. </w:t>
      </w:r>
      <w:r w:rsidR="004223F9">
        <w:rPr>
          <w:rFonts w:hint="cs"/>
          <w:rtl/>
        </w:rPr>
        <w:t xml:space="preserve">נניח שהוקטורים המייצגים </w:t>
      </w:r>
      <w:r w:rsidR="004223F9" w:rsidRPr="004223F9">
        <w:rPr>
          <w:position w:val="-10"/>
        </w:rPr>
        <w:object w:dxaOrig="1840" w:dyaOrig="360">
          <v:shape id="_x0000_i1405" type="#_x0000_t75" style="width:92.25pt;height:18pt" o:ole="">
            <v:imagedata r:id="rId721" o:title=""/>
          </v:shape>
          <o:OLEObject Type="Embed" ProgID="Equation.3" ShapeID="_x0000_i1405" DrawAspect="Content" ObjectID="_1332165836" r:id="rId722"/>
        </w:object>
      </w:r>
      <w:r w:rsidR="004223F9">
        <w:rPr>
          <w:rFonts w:hint="cs"/>
          <w:rtl/>
        </w:rPr>
        <w:t xml:space="preserve"> הם ממימד  </w:t>
      </w:r>
      <w:r w:rsidR="004223F9" w:rsidRPr="004223F9">
        <w:rPr>
          <w:rFonts w:hint="cs"/>
          <w:i/>
          <w:iCs/>
        </w:rPr>
        <w:t>D</w:t>
      </w:r>
      <w:r w:rsidR="004223F9">
        <w:rPr>
          <w:rFonts w:hint="cs"/>
          <w:rtl/>
        </w:rPr>
        <w:t xml:space="preserve">. </w:t>
      </w:r>
      <w:r>
        <w:rPr>
          <w:rFonts w:hint="cs"/>
          <w:rtl/>
        </w:rPr>
        <w:t xml:space="preserve">נגדיר את </w:t>
      </w:r>
      <w:r w:rsidR="004223F9">
        <w:rPr>
          <w:rFonts w:hint="cs"/>
          <w:rtl/>
        </w:rPr>
        <w:t xml:space="preserve">ריבוע </w:t>
      </w:r>
      <w:r>
        <w:rPr>
          <w:rFonts w:hint="cs"/>
          <w:rtl/>
        </w:rPr>
        <w:t xml:space="preserve">המרחק הבא בין אובייקטים  </w:t>
      </w:r>
      <w:r>
        <w:t>x, y</w:t>
      </w:r>
      <w:r>
        <w:rPr>
          <w:rFonts w:hint="cs"/>
          <w:rtl/>
        </w:rPr>
        <w:t xml:space="preserve"> :</w:t>
      </w:r>
    </w:p>
    <w:p w:rsidR="00565A18" w:rsidRDefault="004223F9" w:rsidP="00565A18">
      <w:pPr>
        <w:numPr>
          <w:ilvl w:val="0"/>
          <w:numId w:val="10"/>
        </w:numPr>
        <w:bidi w:val="0"/>
        <w:ind w:left="1080" w:hanging="1080"/>
      </w:pPr>
      <w:r w:rsidRPr="004223F9">
        <w:rPr>
          <w:position w:val="-28"/>
        </w:rPr>
        <w:object w:dxaOrig="4959" w:dyaOrig="680">
          <v:shape id="_x0000_i1406" type="#_x0000_t75" style="width:248.25pt;height:34.5pt" o:ole="">
            <v:imagedata r:id="rId723" o:title=""/>
          </v:shape>
          <o:OLEObject Type="Embed" ProgID="Equation.3" ShapeID="_x0000_i1406" DrawAspect="Content" ObjectID="_1332165837" r:id="rId724"/>
        </w:object>
      </w:r>
    </w:p>
    <w:p w:rsidR="000574CB" w:rsidRDefault="004223F9" w:rsidP="000574CB">
      <w:pPr>
        <w:ind w:firstLine="0"/>
        <w:rPr>
          <w:rtl/>
        </w:rPr>
      </w:pPr>
      <w:r>
        <w:rPr>
          <w:rFonts w:hint="cs"/>
          <w:rtl/>
        </w:rPr>
        <w:t xml:space="preserve">כדי </w:t>
      </w:r>
      <w:r w:rsidR="000574CB">
        <w:rPr>
          <w:rFonts w:hint="cs"/>
          <w:rtl/>
        </w:rPr>
        <w:t>לקבל את המרחק</w:t>
      </w:r>
      <w:r>
        <w:rPr>
          <w:rFonts w:hint="cs"/>
          <w:rtl/>
        </w:rPr>
        <w:t xml:space="preserve"> </w:t>
      </w:r>
      <w:r w:rsidRPr="004223F9">
        <w:rPr>
          <w:i/>
          <w:iCs/>
        </w:rPr>
        <w:t>d</w:t>
      </w:r>
      <w:r w:rsidR="00232AC8">
        <w:rPr>
          <w:rFonts w:hint="cs"/>
          <w:rtl/>
        </w:rPr>
        <w:t xml:space="preserve">, </w:t>
      </w:r>
      <w:r>
        <w:rPr>
          <w:rFonts w:hint="cs"/>
          <w:rtl/>
        </w:rPr>
        <w:t xml:space="preserve">מחשבים בעצם </w:t>
      </w:r>
      <w:r w:rsidR="00232AC8">
        <w:rPr>
          <w:rFonts w:hint="cs"/>
          <w:rtl/>
        </w:rPr>
        <w:t xml:space="preserve">את כל המרחקים (האויקלידיים) האפשריים בין הוקטורים המייצגים את האובייקטים </w:t>
      </w:r>
      <w:r w:rsidR="00232AC8">
        <w:t>x, y</w:t>
      </w:r>
      <w:r w:rsidR="00232AC8">
        <w:rPr>
          <w:rFonts w:hint="cs"/>
          <w:rtl/>
        </w:rPr>
        <w:t xml:space="preserve"> ובוחרים את המרחק הקטן ביותר שהתקבל. </w:t>
      </w:r>
      <w:r w:rsidR="00867718">
        <w:rPr>
          <w:rFonts w:hint="cs"/>
          <w:rtl/>
        </w:rPr>
        <w:t xml:space="preserve">ניתן גם לשקול שימוש במדד מרחק אחר שאינו אויקלידי. </w:t>
      </w:r>
      <w:r w:rsidR="00232AC8">
        <w:rPr>
          <w:rFonts w:hint="cs"/>
          <w:rtl/>
        </w:rPr>
        <w:t xml:space="preserve">אם המרחק </w:t>
      </w:r>
      <w:r w:rsidR="00232AC8">
        <w:rPr>
          <w:i/>
          <w:iCs/>
        </w:rPr>
        <w:t>d</w:t>
      </w:r>
      <w:r w:rsidR="00232AC8">
        <w:rPr>
          <w:rFonts w:hint="cs"/>
          <w:i/>
          <w:iCs/>
          <w:rtl/>
        </w:rPr>
        <w:t xml:space="preserve"> </w:t>
      </w:r>
      <w:r w:rsidR="00232AC8">
        <w:rPr>
          <w:rFonts w:hint="cs"/>
          <w:rtl/>
        </w:rPr>
        <w:t xml:space="preserve">קטן מערך סף מסויים שנקבע אז נחשיב את שני האובייקטים </w:t>
      </w:r>
      <w:r w:rsidR="00232AC8">
        <w:t>x, y</w:t>
      </w:r>
      <w:r w:rsidR="00232AC8">
        <w:rPr>
          <w:rFonts w:hint="cs"/>
          <w:rtl/>
        </w:rPr>
        <w:t xml:space="preserve">  כאותו אובייקט.</w:t>
      </w:r>
      <w:r w:rsidR="00396FCD">
        <w:rPr>
          <w:rFonts w:hint="cs"/>
          <w:rtl/>
        </w:rPr>
        <w:t xml:space="preserve"> </w:t>
      </w:r>
      <w:r w:rsidR="000574CB">
        <w:rPr>
          <w:rFonts w:hint="cs"/>
          <w:rtl/>
        </w:rPr>
        <w:t xml:space="preserve"> </w:t>
      </w:r>
    </w:p>
    <w:p w:rsidR="00565A18" w:rsidRDefault="00232AC8" w:rsidP="000574CB">
      <w:pPr>
        <w:rPr>
          <w:rtl/>
        </w:rPr>
      </w:pPr>
      <w:r>
        <w:rPr>
          <w:rFonts w:hint="cs"/>
          <w:rtl/>
        </w:rPr>
        <w:t>כפי</w:t>
      </w:r>
      <w:r w:rsidRPr="00232AC8">
        <w:rPr>
          <w:rFonts w:hint="cs"/>
          <w:rtl/>
        </w:rPr>
        <w:t xml:space="preserve"> שנאמר בפרק </w:t>
      </w:r>
      <w:hyperlink w:anchor="פרק444" w:history="1">
        <w:r w:rsidRPr="00232AC8">
          <w:rPr>
            <w:rStyle w:val="Hyperlink"/>
            <w:rFonts w:hint="cs"/>
            <w:u w:val="none"/>
            <w:rtl/>
          </w:rPr>
          <w:t>4.4.4</w:t>
        </w:r>
      </w:hyperlink>
      <w:r>
        <w:rPr>
          <w:rFonts w:hint="cs"/>
          <w:rtl/>
        </w:rPr>
        <w:t xml:space="preserve">, במקום לחשב </w:t>
      </w:r>
      <w:r w:rsidRPr="00232AC8">
        <w:rPr>
          <w:position w:val="-14"/>
        </w:rPr>
        <w:object w:dxaOrig="859" w:dyaOrig="380">
          <v:shape id="_x0000_i1407" type="#_x0000_t75" style="width:42.75pt;height:18.75pt" o:ole="">
            <v:imagedata r:id="rId725" o:title=""/>
          </v:shape>
          <o:OLEObject Type="Embed" ProgID="Equation.3" ShapeID="_x0000_i1407" DrawAspect="Content" ObjectID="_1332165838" r:id="rId726"/>
        </w:object>
      </w:r>
      <w:r w:rsidR="000574CB">
        <w:rPr>
          <w:rFonts w:hint="cs"/>
          <w:rtl/>
        </w:rPr>
        <w:t xml:space="preserve"> </w:t>
      </w:r>
      <w:r>
        <w:rPr>
          <w:rFonts w:hint="cs"/>
          <w:rtl/>
        </w:rPr>
        <w:t>מרחקים</w:t>
      </w:r>
      <w:r w:rsidR="000574CB">
        <w:rPr>
          <w:rFonts w:hint="cs"/>
          <w:rtl/>
        </w:rPr>
        <w:t xml:space="preserve"> בין כל זוגות הוקטורים האפשריים עדיף ויעיל </w:t>
      </w:r>
      <w:r w:rsidR="00E46F32">
        <w:rPr>
          <w:rFonts w:hint="cs"/>
          <w:rtl/>
        </w:rPr>
        <w:t>יותר להגדיר</w:t>
      </w:r>
      <w:r>
        <w:rPr>
          <w:rFonts w:hint="cs"/>
          <w:rtl/>
        </w:rPr>
        <w:t xml:space="preserve"> מרחק</w:t>
      </w:r>
      <w:r w:rsidR="001A74DF">
        <w:rPr>
          <w:rFonts w:hint="cs"/>
          <w:rtl/>
        </w:rPr>
        <w:t xml:space="preserve"> יחיד</w:t>
      </w:r>
      <w:r w:rsidR="00E46F32">
        <w:rPr>
          <w:rFonts w:hint="cs"/>
          <w:rtl/>
        </w:rPr>
        <w:t xml:space="preserve"> </w:t>
      </w:r>
      <w:r w:rsidRPr="00577C79">
        <w:rPr>
          <w:position w:val="-10"/>
        </w:rPr>
        <w:object w:dxaOrig="940" w:dyaOrig="340">
          <v:shape id="_x0000_i1408" type="#_x0000_t75" style="width:47.25pt;height:17.25pt" o:ole="">
            <v:imagedata r:id="rId59" o:title=""/>
          </v:shape>
          <o:OLEObject Type="Embed" ProgID="Equation.3" ShapeID="_x0000_i1408" DrawAspect="Content" ObjectID="_1332165839" r:id="rId727"/>
        </w:object>
      </w:r>
      <w:r w:rsidR="00E46F32">
        <w:rPr>
          <w:rFonts w:hint="cs"/>
          <w:rtl/>
        </w:rPr>
        <w:t xml:space="preserve"> </w:t>
      </w:r>
      <w:r>
        <w:rPr>
          <w:rFonts w:hint="cs"/>
          <w:rtl/>
        </w:rPr>
        <w:t xml:space="preserve">בין שני תתי-מרחבים </w:t>
      </w:r>
      <w:r w:rsidRPr="00577C79">
        <w:rPr>
          <w:position w:val="-10"/>
        </w:rPr>
        <w:object w:dxaOrig="260" w:dyaOrig="340">
          <v:shape id="_x0000_i1409" type="#_x0000_t75" style="width:12.75pt;height:17.25pt" o:ole="">
            <v:imagedata r:id="rId61" o:title=""/>
          </v:shape>
          <o:OLEObject Type="Embed" ProgID="Equation.3" ShapeID="_x0000_i1409" DrawAspect="Content" ObjectID="_1332165840" r:id="rId728"/>
        </w:object>
      </w:r>
      <w:r>
        <w:rPr>
          <w:rFonts w:hint="cs"/>
          <w:rtl/>
        </w:rPr>
        <w:t>,</w:t>
      </w:r>
      <w:r w:rsidRPr="00577C79">
        <w:rPr>
          <w:position w:val="-10"/>
        </w:rPr>
        <w:object w:dxaOrig="300" w:dyaOrig="340">
          <v:shape id="_x0000_i1410" type="#_x0000_t75" style="width:15pt;height:17.25pt" o:ole="">
            <v:imagedata r:id="rId63" o:title=""/>
          </v:shape>
          <o:OLEObject Type="Embed" ProgID="Equation.3" ShapeID="_x0000_i1410" DrawAspect="Content" ObjectID="_1332165841" r:id="rId729"/>
        </w:object>
      </w:r>
      <w:r w:rsidR="001A74DF">
        <w:rPr>
          <w:rFonts w:hint="cs"/>
          <w:position w:val="-10"/>
          <w:rtl/>
        </w:rPr>
        <w:t xml:space="preserve"> </w:t>
      </w:r>
      <w:r>
        <w:rPr>
          <w:rFonts w:hint="cs"/>
          <w:rtl/>
        </w:rPr>
        <w:t>שנבנו</w:t>
      </w:r>
      <w:r w:rsidR="001A74DF">
        <w:rPr>
          <w:rFonts w:hint="cs"/>
          <w:rtl/>
        </w:rPr>
        <w:t xml:space="preserve"> על סמך הוקטורים המייצגים</w:t>
      </w:r>
      <w:r>
        <w:rPr>
          <w:rFonts w:hint="cs"/>
          <w:rtl/>
        </w:rPr>
        <w:t xml:space="preserve"> של שתי </w:t>
      </w:r>
      <w:r w:rsidRPr="00E67233">
        <w:rPr>
          <w:rFonts w:hint="cs"/>
          <w:rtl/>
        </w:rPr>
        <w:t>הקבוצות</w:t>
      </w:r>
      <w:r>
        <w:rPr>
          <w:rFonts w:hint="cs"/>
          <w:rtl/>
        </w:rPr>
        <w:t>.</w:t>
      </w:r>
      <w:r w:rsidR="00E46F32">
        <w:rPr>
          <w:rFonts w:hint="cs"/>
          <w:rtl/>
        </w:rPr>
        <w:t xml:space="preserve"> </w:t>
      </w:r>
      <w:r>
        <w:rPr>
          <w:rFonts w:hint="cs"/>
          <w:rtl/>
        </w:rPr>
        <w:t xml:space="preserve">  </w:t>
      </w:r>
    </w:p>
    <w:p w:rsidR="00893CD4" w:rsidRDefault="00893CD4" w:rsidP="00873066">
      <w:pPr>
        <w:pStyle w:val="Heading3"/>
        <w:rPr>
          <w:rtl/>
        </w:rPr>
      </w:pPr>
      <w:bookmarkStart w:id="257" w:name="_Toc243927469"/>
      <w:bookmarkStart w:id="258" w:name="_Toc254530087"/>
      <w:r>
        <w:rPr>
          <w:rFonts w:hint="cs"/>
          <w:rtl/>
        </w:rPr>
        <w:t>הג</w:t>
      </w:r>
      <w:r w:rsidR="00873066">
        <w:rPr>
          <w:rFonts w:hint="cs"/>
          <w:rtl/>
        </w:rPr>
        <w:t>דרות מרחק נוספות</w:t>
      </w:r>
      <w:bookmarkEnd w:id="257"/>
      <w:bookmarkEnd w:id="258"/>
    </w:p>
    <w:p w:rsidR="004A3F6A" w:rsidRPr="00ED4049" w:rsidRDefault="004A3F6A" w:rsidP="00A85CD9">
      <w:pPr>
        <w:rPr>
          <w:sz w:val="22"/>
          <w:szCs w:val="22"/>
          <w:vertAlign w:val="subscript"/>
          <w:rtl/>
        </w:rPr>
      </w:pPr>
      <w:r w:rsidRPr="00191F68">
        <w:rPr>
          <w:rFonts w:hint="cs"/>
          <w:rtl/>
        </w:rPr>
        <w:t>[</w:t>
      </w:r>
      <w:hyperlink w:anchor="מקור8" w:history="1">
        <w:r w:rsidR="00A85CD9" w:rsidRPr="00191F68">
          <w:rPr>
            <w:rStyle w:val="Hyperlink"/>
            <w:rFonts w:hint="cs"/>
            <w:u w:val="none"/>
            <w:rtl/>
          </w:rPr>
          <w:t>8</w:t>
        </w:r>
      </w:hyperlink>
      <w:r w:rsidRPr="00191F68">
        <w:rPr>
          <w:rFonts w:hint="cs"/>
          <w:rtl/>
        </w:rPr>
        <w:t>]</w:t>
      </w:r>
      <w:r>
        <w:rPr>
          <w:rFonts w:hint="cs"/>
          <w:rtl/>
        </w:rPr>
        <w:t xml:space="preserve">  מציע את הגדרת המרחק הבאה:</w:t>
      </w:r>
    </w:p>
    <w:bookmarkStart w:id="259" w:name="משוואה28"/>
    <w:bookmarkEnd w:id="259"/>
    <w:p w:rsidR="004A3F6A" w:rsidRDefault="00D56D0A" w:rsidP="005429F1">
      <w:pPr>
        <w:numPr>
          <w:ilvl w:val="0"/>
          <w:numId w:val="10"/>
        </w:numPr>
        <w:bidi w:val="0"/>
        <w:ind w:left="1080" w:hanging="1080"/>
      </w:pPr>
      <w:r w:rsidRPr="00E95DE7">
        <w:rPr>
          <w:position w:val="-34"/>
        </w:rPr>
        <w:object w:dxaOrig="4940" w:dyaOrig="780">
          <v:shape id="_x0000_i1411" type="#_x0000_t75" style="width:247.5pt;height:39pt" o:ole="">
            <v:imagedata r:id="rId730" o:title=""/>
          </v:shape>
          <o:OLEObject Type="Embed" ProgID="Equation.3" ShapeID="_x0000_i1411" DrawAspect="Content" ObjectID="_1332165842" r:id="rId731"/>
        </w:object>
      </w:r>
    </w:p>
    <w:p w:rsidR="004A3F6A" w:rsidRDefault="000574CB" w:rsidP="00AE3B30">
      <w:pPr>
        <w:ind w:firstLine="0"/>
        <w:rPr>
          <w:sz w:val="22"/>
          <w:szCs w:val="22"/>
          <w:rtl/>
        </w:rPr>
      </w:pPr>
      <w:r>
        <w:rPr>
          <w:rFonts w:hint="cs"/>
          <w:sz w:val="22"/>
          <w:szCs w:val="22"/>
          <w:rtl/>
        </w:rPr>
        <w:t>כאשר</w:t>
      </w:r>
      <w:r w:rsidR="004A3F6A">
        <w:rPr>
          <w:rFonts w:hint="cs"/>
          <w:sz w:val="22"/>
          <w:szCs w:val="22"/>
          <w:rtl/>
        </w:rPr>
        <w:t xml:space="preserve"> </w:t>
      </w:r>
      <w:r w:rsidR="004A3F6A">
        <w:rPr>
          <w:sz w:val="22"/>
          <w:szCs w:val="22"/>
        </w:rPr>
        <w:t>c</w:t>
      </w:r>
      <w:r w:rsidR="004A3F6A">
        <w:rPr>
          <w:sz w:val="22"/>
          <w:szCs w:val="22"/>
          <w:vertAlign w:val="subscript"/>
        </w:rPr>
        <w:t>1</w:t>
      </w:r>
      <w:r>
        <w:rPr>
          <w:rFonts w:hint="cs"/>
          <w:sz w:val="22"/>
          <w:szCs w:val="22"/>
          <w:vertAlign w:val="subscript"/>
          <w:rtl/>
        </w:rPr>
        <w:t xml:space="preserve">  </w:t>
      </w:r>
      <w:r w:rsidR="004A3F6A">
        <w:rPr>
          <w:rFonts w:hint="cs"/>
          <w:sz w:val="22"/>
          <w:szCs w:val="22"/>
          <w:vertAlign w:val="subscript"/>
          <w:rtl/>
        </w:rPr>
        <w:t xml:space="preserve"> </w:t>
      </w:r>
      <w:r>
        <w:rPr>
          <w:rFonts w:hint="cs"/>
          <w:sz w:val="22"/>
          <w:szCs w:val="22"/>
          <w:rtl/>
        </w:rPr>
        <w:t xml:space="preserve">ו- </w:t>
      </w:r>
      <w:r w:rsidR="004A3F6A">
        <w:rPr>
          <w:rFonts w:hint="cs"/>
          <w:sz w:val="22"/>
          <w:szCs w:val="22"/>
          <w:rtl/>
        </w:rPr>
        <w:t xml:space="preserve"> </w:t>
      </w:r>
      <w:r w:rsidR="004A3F6A">
        <w:rPr>
          <w:sz w:val="22"/>
          <w:szCs w:val="22"/>
        </w:rPr>
        <w:t>c</w:t>
      </w:r>
      <w:r w:rsidR="004A3F6A">
        <w:rPr>
          <w:sz w:val="22"/>
          <w:szCs w:val="22"/>
          <w:vertAlign w:val="subscript"/>
        </w:rPr>
        <w:t>2</w:t>
      </w:r>
      <w:r w:rsidR="004A3F6A">
        <w:rPr>
          <w:rFonts w:hint="cs"/>
          <w:sz w:val="22"/>
          <w:szCs w:val="22"/>
          <w:vertAlign w:val="subscript"/>
          <w:rtl/>
        </w:rPr>
        <w:t xml:space="preserve"> </w:t>
      </w:r>
      <w:r>
        <w:rPr>
          <w:rFonts w:hint="cs"/>
          <w:sz w:val="22"/>
          <w:szCs w:val="22"/>
          <w:vertAlign w:val="subscript"/>
          <w:rtl/>
        </w:rPr>
        <w:t xml:space="preserve"> </w:t>
      </w:r>
      <w:r>
        <w:rPr>
          <w:rFonts w:hint="cs"/>
          <w:rtl/>
        </w:rPr>
        <w:t xml:space="preserve">הם </w:t>
      </w:r>
      <w:r w:rsidR="004A3F6A">
        <w:rPr>
          <w:rFonts w:hint="cs"/>
          <w:rtl/>
        </w:rPr>
        <w:t xml:space="preserve">שני </w:t>
      </w:r>
      <w:r w:rsidR="00171AD3">
        <w:rPr>
          <w:rFonts w:hint="cs"/>
          <w:rtl/>
        </w:rPr>
        <w:t>וקטור</w:t>
      </w:r>
      <w:r>
        <w:rPr>
          <w:rFonts w:hint="cs"/>
          <w:rtl/>
        </w:rPr>
        <w:t xml:space="preserve">ים שנוצרו על </w:t>
      </w:r>
      <w:r w:rsidR="00A55E27">
        <w:rPr>
          <w:rFonts w:hint="cs"/>
          <w:rtl/>
        </w:rPr>
        <w:t xml:space="preserve">ידי ערכי </w:t>
      </w:r>
      <w:r w:rsidR="00D56D0A">
        <w:rPr>
          <w:rFonts w:hint="cs"/>
          <w:rtl/>
        </w:rPr>
        <w:t xml:space="preserve">הפיקסלים (המנורמלים) </w:t>
      </w:r>
      <w:r>
        <w:rPr>
          <w:rFonts w:hint="cs"/>
          <w:rtl/>
        </w:rPr>
        <w:t xml:space="preserve">של </w:t>
      </w:r>
      <w:r w:rsidR="00A55E27">
        <w:rPr>
          <w:rFonts w:hint="cs"/>
          <w:rtl/>
        </w:rPr>
        <w:t>שתי תמונות</w:t>
      </w:r>
      <w:r w:rsidR="00D56D0A">
        <w:rPr>
          <w:rFonts w:hint="cs"/>
          <w:rtl/>
        </w:rPr>
        <w:t xml:space="preserve"> המייצגות שני אובייקטים שונים. ה</w:t>
      </w:r>
      <w:r w:rsidR="00171AD3">
        <w:rPr>
          <w:rFonts w:hint="cs"/>
          <w:rtl/>
        </w:rPr>
        <w:t>וקטור</w:t>
      </w:r>
      <w:r w:rsidR="00D56D0A">
        <w:rPr>
          <w:rFonts w:hint="cs"/>
          <w:rtl/>
        </w:rPr>
        <w:t>ים</w:t>
      </w:r>
      <w:r w:rsidR="00A55E27">
        <w:rPr>
          <w:rFonts w:hint="cs"/>
          <w:rtl/>
        </w:rPr>
        <w:t xml:space="preserve"> </w:t>
      </w:r>
      <w:r w:rsidR="00A55E27">
        <w:rPr>
          <w:sz w:val="22"/>
          <w:szCs w:val="22"/>
        </w:rPr>
        <w:t>c</w:t>
      </w:r>
      <w:r w:rsidR="00A55E27">
        <w:rPr>
          <w:sz w:val="22"/>
          <w:szCs w:val="22"/>
          <w:vertAlign w:val="subscript"/>
        </w:rPr>
        <w:t>1</w:t>
      </w:r>
      <w:r w:rsidR="00D56D0A">
        <w:rPr>
          <w:rFonts w:hint="cs"/>
          <w:sz w:val="22"/>
          <w:szCs w:val="22"/>
          <w:vertAlign w:val="subscript"/>
          <w:rtl/>
        </w:rPr>
        <w:t xml:space="preserve">   </w:t>
      </w:r>
      <w:r w:rsidR="00D56D0A">
        <w:rPr>
          <w:rFonts w:hint="cs"/>
          <w:sz w:val="22"/>
          <w:szCs w:val="22"/>
          <w:rtl/>
        </w:rPr>
        <w:t>ו-</w:t>
      </w:r>
      <w:r w:rsidR="00A55E27">
        <w:rPr>
          <w:rFonts w:hint="cs"/>
          <w:sz w:val="22"/>
          <w:szCs w:val="22"/>
          <w:rtl/>
        </w:rPr>
        <w:t xml:space="preserve"> </w:t>
      </w:r>
      <w:r w:rsidR="00A55E27">
        <w:rPr>
          <w:sz w:val="22"/>
          <w:szCs w:val="22"/>
        </w:rPr>
        <w:t>c</w:t>
      </w:r>
      <w:r w:rsidR="00A55E27">
        <w:rPr>
          <w:sz w:val="22"/>
          <w:szCs w:val="22"/>
          <w:vertAlign w:val="subscript"/>
        </w:rPr>
        <w:t>2</w:t>
      </w:r>
      <w:r w:rsidR="00A55E27">
        <w:rPr>
          <w:rFonts w:hint="cs"/>
          <w:sz w:val="22"/>
          <w:szCs w:val="22"/>
          <w:vertAlign w:val="subscript"/>
          <w:rtl/>
        </w:rPr>
        <w:t xml:space="preserve"> </w:t>
      </w:r>
      <w:r w:rsidR="00D56D0A">
        <w:rPr>
          <w:rFonts w:hint="cs"/>
          <w:rtl/>
        </w:rPr>
        <w:t xml:space="preserve"> יכולים להיות העמודות </w:t>
      </w:r>
      <w:r>
        <w:rPr>
          <w:rFonts w:hint="cs"/>
          <w:rtl/>
        </w:rPr>
        <w:t xml:space="preserve">(או השורות) </w:t>
      </w:r>
      <w:r w:rsidR="00D56D0A">
        <w:rPr>
          <w:rFonts w:hint="cs"/>
          <w:rtl/>
        </w:rPr>
        <w:t xml:space="preserve">של </w:t>
      </w:r>
      <w:r w:rsidR="00A55E27">
        <w:rPr>
          <w:rFonts w:hint="cs"/>
          <w:rtl/>
        </w:rPr>
        <w:t xml:space="preserve">ערכי מטריצות </w:t>
      </w:r>
      <w:r>
        <w:rPr>
          <w:rFonts w:hint="cs"/>
          <w:rtl/>
        </w:rPr>
        <w:t>התמונות מסודרות זו אחרי זו.</w:t>
      </w:r>
      <w:r w:rsidR="00A55E27">
        <w:rPr>
          <w:rFonts w:hint="cs"/>
          <w:rtl/>
        </w:rPr>
        <w:t xml:space="preserve"> </w:t>
      </w:r>
      <w:r w:rsidR="00A55E27" w:rsidRPr="00ED4049">
        <w:rPr>
          <w:position w:val="-12"/>
        </w:rPr>
        <w:object w:dxaOrig="380" w:dyaOrig="360">
          <v:shape id="_x0000_i1412" type="#_x0000_t75" style="width:18.75pt;height:18pt" o:ole="">
            <v:imagedata r:id="rId732" o:title=""/>
          </v:shape>
          <o:OLEObject Type="Embed" ProgID="Equation.3" ShapeID="_x0000_i1412" DrawAspect="Content" ObjectID="_1332165843" r:id="rId733"/>
        </w:object>
      </w:r>
      <w:r w:rsidR="00AE3B30">
        <w:rPr>
          <w:rFonts w:hint="cs"/>
          <w:position w:val="-12"/>
          <w:rtl/>
        </w:rPr>
        <w:t xml:space="preserve"> </w:t>
      </w:r>
      <w:r w:rsidR="00AE3B30">
        <w:rPr>
          <w:rFonts w:hint="cs"/>
          <w:rtl/>
        </w:rPr>
        <w:t xml:space="preserve">זוהי מטריצת שונות </w:t>
      </w:r>
      <w:r w:rsidR="00D56D0A">
        <w:rPr>
          <w:rFonts w:hint="cs"/>
          <w:rtl/>
        </w:rPr>
        <w:t xml:space="preserve">משותפת של </w:t>
      </w:r>
      <w:r w:rsidR="00171AD3">
        <w:rPr>
          <w:rFonts w:hint="cs"/>
          <w:rtl/>
        </w:rPr>
        <w:t>וקטור</w:t>
      </w:r>
      <w:r w:rsidR="00AE3B30">
        <w:rPr>
          <w:rFonts w:hint="cs"/>
          <w:rtl/>
        </w:rPr>
        <w:t xml:space="preserve">ים רבים כדוגמת </w:t>
      </w:r>
      <w:r w:rsidR="00A55E27">
        <w:rPr>
          <w:rFonts w:hint="cs"/>
          <w:rtl/>
        </w:rPr>
        <w:t>ה</w:t>
      </w:r>
      <w:r w:rsidR="00171AD3">
        <w:rPr>
          <w:rFonts w:hint="cs"/>
          <w:rtl/>
        </w:rPr>
        <w:t>וקטור</w:t>
      </w:r>
      <w:r w:rsidR="00A55E27">
        <w:rPr>
          <w:rFonts w:hint="cs"/>
          <w:rtl/>
        </w:rPr>
        <w:t>ים</w:t>
      </w:r>
      <w:r w:rsidR="00A55E27">
        <w:rPr>
          <w:rFonts w:hint="cs"/>
          <w:sz w:val="22"/>
          <w:szCs w:val="22"/>
          <w:rtl/>
        </w:rPr>
        <w:t xml:space="preserve">  </w:t>
      </w:r>
      <w:r w:rsidR="00A55E27">
        <w:rPr>
          <w:sz w:val="22"/>
          <w:szCs w:val="22"/>
        </w:rPr>
        <w:t>c</w:t>
      </w:r>
      <w:r w:rsidR="00A55E27">
        <w:rPr>
          <w:sz w:val="22"/>
          <w:szCs w:val="22"/>
          <w:vertAlign w:val="subscript"/>
        </w:rPr>
        <w:t>1</w:t>
      </w:r>
      <w:r w:rsidR="00A55E27">
        <w:rPr>
          <w:rFonts w:hint="cs"/>
          <w:sz w:val="22"/>
          <w:szCs w:val="22"/>
          <w:vertAlign w:val="subscript"/>
          <w:rtl/>
        </w:rPr>
        <w:t xml:space="preserve">   </w:t>
      </w:r>
      <w:r w:rsidR="00D56D0A">
        <w:rPr>
          <w:rFonts w:hint="cs"/>
          <w:sz w:val="22"/>
          <w:szCs w:val="22"/>
          <w:rtl/>
        </w:rPr>
        <w:t>או</w:t>
      </w:r>
      <w:r w:rsidR="00B4215F">
        <w:rPr>
          <w:rFonts w:hint="cs"/>
          <w:sz w:val="22"/>
          <w:szCs w:val="22"/>
          <w:rtl/>
        </w:rPr>
        <w:t xml:space="preserve"> </w:t>
      </w:r>
      <w:r w:rsidR="00A55E27">
        <w:rPr>
          <w:rFonts w:hint="cs"/>
          <w:sz w:val="22"/>
          <w:szCs w:val="22"/>
          <w:rtl/>
        </w:rPr>
        <w:t xml:space="preserve"> </w:t>
      </w:r>
      <w:r w:rsidR="00A55E27">
        <w:rPr>
          <w:sz w:val="22"/>
          <w:szCs w:val="22"/>
        </w:rPr>
        <w:t>c</w:t>
      </w:r>
      <w:r w:rsidR="00A55E27">
        <w:rPr>
          <w:sz w:val="22"/>
          <w:szCs w:val="22"/>
          <w:vertAlign w:val="subscript"/>
        </w:rPr>
        <w:t>2</w:t>
      </w:r>
      <w:r w:rsidR="00AE3B30">
        <w:rPr>
          <w:rFonts w:hint="cs"/>
          <w:rtl/>
        </w:rPr>
        <w:t xml:space="preserve">. </w:t>
      </w:r>
      <w:r w:rsidR="00A55E27">
        <w:rPr>
          <w:rFonts w:hint="cs"/>
          <w:rtl/>
        </w:rPr>
        <w:t>ה</w:t>
      </w:r>
      <w:r w:rsidR="00171AD3">
        <w:rPr>
          <w:rFonts w:hint="cs"/>
          <w:rtl/>
        </w:rPr>
        <w:t>וקטור</w:t>
      </w:r>
      <w:r w:rsidR="00A55E27">
        <w:rPr>
          <w:rFonts w:hint="cs"/>
          <w:rtl/>
        </w:rPr>
        <w:t xml:space="preserve">ים  ש- </w:t>
      </w:r>
      <w:r w:rsidR="00A55E27" w:rsidRPr="00ED4049">
        <w:rPr>
          <w:position w:val="-12"/>
        </w:rPr>
        <w:object w:dxaOrig="380" w:dyaOrig="360">
          <v:shape id="_x0000_i1413" type="#_x0000_t75" style="width:18.75pt;height:18pt" o:ole="">
            <v:imagedata r:id="rId732" o:title=""/>
          </v:shape>
          <o:OLEObject Type="Embed" ProgID="Equation.3" ShapeID="_x0000_i1413" DrawAspect="Content" ObjectID="_1332165844" r:id="rId734"/>
        </w:object>
      </w:r>
      <w:r w:rsidR="00A55E27">
        <w:rPr>
          <w:rFonts w:hint="cs"/>
          <w:position w:val="-12"/>
          <w:rtl/>
        </w:rPr>
        <w:t xml:space="preserve"> </w:t>
      </w:r>
      <w:r w:rsidR="00D56D0A">
        <w:rPr>
          <w:rFonts w:hint="cs"/>
          <w:rtl/>
        </w:rPr>
        <w:t xml:space="preserve">היא מטריצת  השונות  המשותפת שלהם </w:t>
      </w:r>
      <w:r w:rsidR="00A55E27">
        <w:rPr>
          <w:rFonts w:hint="cs"/>
          <w:rtl/>
        </w:rPr>
        <w:t>י</w:t>
      </w:r>
      <w:r w:rsidR="00AE3B30">
        <w:rPr>
          <w:rFonts w:hint="cs"/>
          <w:rtl/>
        </w:rPr>
        <w:t>כולים להיות</w:t>
      </w:r>
      <w:r w:rsidR="00D56D0A">
        <w:rPr>
          <w:rFonts w:hint="cs"/>
          <w:rtl/>
        </w:rPr>
        <w:t xml:space="preserve"> </w:t>
      </w:r>
      <w:r w:rsidR="00171AD3">
        <w:rPr>
          <w:rFonts w:hint="cs"/>
          <w:rtl/>
        </w:rPr>
        <w:t>וקטור</w:t>
      </w:r>
      <w:r w:rsidR="00AE3B30">
        <w:rPr>
          <w:rFonts w:hint="cs"/>
          <w:rtl/>
        </w:rPr>
        <w:t xml:space="preserve">ים המייצגים מצבים </w:t>
      </w:r>
      <w:r w:rsidR="00D56D0A">
        <w:rPr>
          <w:rFonts w:hint="cs"/>
          <w:rtl/>
        </w:rPr>
        <w:t xml:space="preserve">שונים רק של האובייקטים </w:t>
      </w:r>
      <w:r w:rsidR="00A55E27">
        <w:rPr>
          <w:rFonts w:hint="cs"/>
          <w:rtl/>
        </w:rPr>
        <w:t>א</w:t>
      </w:r>
      <w:r w:rsidR="00D56D0A">
        <w:rPr>
          <w:rFonts w:hint="cs"/>
          <w:rtl/>
        </w:rPr>
        <w:t xml:space="preserve">ותם </w:t>
      </w:r>
      <w:r w:rsidR="00D56D0A" w:rsidRPr="000574CB">
        <w:rPr>
          <w:rFonts w:hint="cs"/>
          <w:rtl/>
        </w:rPr>
        <w:t>מייצגים ה</w:t>
      </w:r>
      <w:r w:rsidR="00171AD3" w:rsidRPr="000574CB">
        <w:rPr>
          <w:rFonts w:hint="cs"/>
          <w:rtl/>
        </w:rPr>
        <w:t>וקטור</w:t>
      </w:r>
      <w:r w:rsidR="00AE3B30">
        <w:rPr>
          <w:rFonts w:hint="cs"/>
          <w:rtl/>
        </w:rPr>
        <w:t>ים</w:t>
      </w:r>
      <w:r w:rsidR="00A55E27" w:rsidRPr="000574CB">
        <w:rPr>
          <w:rFonts w:hint="cs"/>
          <w:rtl/>
        </w:rPr>
        <w:t xml:space="preserve"> </w:t>
      </w:r>
      <w:r w:rsidR="00A55E27" w:rsidRPr="000574CB">
        <w:t>c</w:t>
      </w:r>
      <w:r w:rsidR="00A55E27" w:rsidRPr="000574CB">
        <w:rPr>
          <w:vertAlign w:val="subscript"/>
        </w:rPr>
        <w:t>1</w:t>
      </w:r>
      <w:r w:rsidR="00B4215F">
        <w:rPr>
          <w:rFonts w:hint="cs"/>
          <w:vertAlign w:val="subscript"/>
          <w:rtl/>
        </w:rPr>
        <w:t xml:space="preserve"> </w:t>
      </w:r>
      <w:r w:rsidR="00A55E27" w:rsidRPr="000574CB">
        <w:rPr>
          <w:rFonts w:hint="cs"/>
          <w:vertAlign w:val="subscript"/>
          <w:rtl/>
        </w:rPr>
        <w:t xml:space="preserve"> </w:t>
      </w:r>
      <w:r w:rsidR="00D56D0A" w:rsidRPr="000574CB">
        <w:rPr>
          <w:rFonts w:hint="cs"/>
          <w:rtl/>
        </w:rPr>
        <w:t>ו-</w:t>
      </w:r>
      <w:r w:rsidR="00A55E27" w:rsidRPr="000574CB">
        <w:rPr>
          <w:rFonts w:hint="cs"/>
          <w:rtl/>
        </w:rPr>
        <w:t xml:space="preserve"> </w:t>
      </w:r>
      <w:r w:rsidR="00A55E27" w:rsidRPr="000574CB">
        <w:t>c</w:t>
      </w:r>
      <w:r w:rsidR="00A55E27" w:rsidRPr="000574CB">
        <w:rPr>
          <w:vertAlign w:val="subscript"/>
        </w:rPr>
        <w:t>2</w:t>
      </w:r>
      <w:r w:rsidR="00B4215F">
        <w:rPr>
          <w:rFonts w:hint="cs"/>
          <w:vertAlign w:val="subscript"/>
          <w:rtl/>
        </w:rPr>
        <w:t xml:space="preserve"> </w:t>
      </w:r>
      <w:r w:rsidR="00AE3B30">
        <w:rPr>
          <w:rFonts w:hint="cs"/>
          <w:rtl/>
        </w:rPr>
        <w:t>,</w:t>
      </w:r>
      <w:r w:rsidR="00B4215F">
        <w:rPr>
          <w:rFonts w:hint="cs"/>
          <w:rtl/>
        </w:rPr>
        <w:t xml:space="preserve"> או</w:t>
      </w:r>
      <w:r w:rsidR="00D56D0A" w:rsidRPr="000574CB">
        <w:rPr>
          <w:rFonts w:hint="cs"/>
          <w:rtl/>
        </w:rPr>
        <w:t xml:space="preserve"> </w:t>
      </w:r>
      <w:r w:rsidR="00B4215F">
        <w:rPr>
          <w:rFonts w:hint="cs"/>
          <w:rtl/>
        </w:rPr>
        <w:t>גם</w:t>
      </w:r>
      <w:r w:rsidR="00EA3259" w:rsidRPr="000574CB">
        <w:rPr>
          <w:rFonts w:hint="cs"/>
          <w:rtl/>
        </w:rPr>
        <w:t xml:space="preserve"> </w:t>
      </w:r>
      <w:r w:rsidR="00171AD3" w:rsidRPr="000574CB">
        <w:rPr>
          <w:rFonts w:hint="cs"/>
          <w:rtl/>
        </w:rPr>
        <w:t>וקטור</w:t>
      </w:r>
      <w:r w:rsidR="00AE3B30">
        <w:rPr>
          <w:rFonts w:hint="cs"/>
          <w:rtl/>
        </w:rPr>
        <w:t>ים של</w:t>
      </w:r>
      <w:r w:rsidR="00B4215F">
        <w:rPr>
          <w:rFonts w:hint="cs"/>
          <w:rtl/>
        </w:rPr>
        <w:t xml:space="preserve"> אובייקטים אחרים מאותו סוג</w:t>
      </w:r>
      <w:r w:rsidR="00EA3259" w:rsidRPr="000574CB">
        <w:rPr>
          <w:rFonts w:hint="cs"/>
          <w:rtl/>
        </w:rPr>
        <w:t xml:space="preserve"> ש</w:t>
      </w:r>
      <w:r w:rsidR="00396FCD">
        <w:rPr>
          <w:rFonts w:hint="cs"/>
          <w:rtl/>
        </w:rPr>
        <w:t xml:space="preserve">ל האובייקטים המיוצגים </w:t>
      </w:r>
      <w:r w:rsidR="00B4215F">
        <w:rPr>
          <w:rFonts w:hint="cs"/>
          <w:rtl/>
        </w:rPr>
        <w:t xml:space="preserve"> על ידי</w:t>
      </w:r>
      <w:r w:rsidR="00EA3259" w:rsidRPr="000574CB">
        <w:rPr>
          <w:rFonts w:hint="cs"/>
          <w:rtl/>
        </w:rPr>
        <w:t xml:space="preserve"> </w:t>
      </w:r>
      <w:r w:rsidR="00EA3259" w:rsidRPr="000574CB">
        <w:t>c</w:t>
      </w:r>
      <w:r w:rsidR="00EA3259" w:rsidRPr="000574CB">
        <w:rPr>
          <w:vertAlign w:val="subscript"/>
        </w:rPr>
        <w:t>1</w:t>
      </w:r>
      <w:r w:rsidR="00AE3B30">
        <w:rPr>
          <w:rFonts w:hint="cs"/>
          <w:vertAlign w:val="subscript"/>
          <w:rtl/>
        </w:rPr>
        <w:t xml:space="preserve">  </w:t>
      </w:r>
      <w:r w:rsidR="00EA3259" w:rsidRPr="000574CB">
        <w:rPr>
          <w:rFonts w:hint="cs"/>
          <w:vertAlign w:val="subscript"/>
          <w:rtl/>
        </w:rPr>
        <w:t xml:space="preserve"> </w:t>
      </w:r>
      <w:r w:rsidR="00AE3B30">
        <w:rPr>
          <w:rFonts w:hint="cs"/>
          <w:rtl/>
        </w:rPr>
        <w:t>ו-</w:t>
      </w:r>
      <w:r w:rsidR="00EA3259" w:rsidRPr="000574CB">
        <w:rPr>
          <w:rFonts w:hint="cs"/>
          <w:rtl/>
        </w:rPr>
        <w:t xml:space="preserve">  </w:t>
      </w:r>
      <w:r w:rsidR="00EA3259" w:rsidRPr="000574CB">
        <w:t>c</w:t>
      </w:r>
      <w:r w:rsidR="00EA3259" w:rsidRPr="000574CB">
        <w:rPr>
          <w:vertAlign w:val="subscript"/>
        </w:rPr>
        <w:t>2</w:t>
      </w:r>
      <w:r w:rsidR="00EA3259" w:rsidRPr="000574CB">
        <w:rPr>
          <w:rFonts w:hint="cs"/>
          <w:vertAlign w:val="subscript"/>
          <w:rtl/>
        </w:rPr>
        <w:t xml:space="preserve">  </w:t>
      </w:r>
      <w:r w:rsidR="00EA3259" w:rsidRPr="000574CB">
        <w:rPr>
          <w:rFonts w:hint="cs"/>
          <w:rtl/>
        </w:rPr>
        <w:t>(למשל אם מדובר על אובייקטי פנים אז</w:t>
      </w:r>
      <w:r w:rsidR="00D56D0A" w:rsidRPr="000574CB">
        <w:rPr>
          <w:rFonts w:hint="cs"/>
          <w:rtl/>
        </w:rPr>
        <w:t xml:space="preserve"> </w:t>
      </w:r>
      <w:r w:rsidR="00EA3259" w:rsidRPr="000574CB">
        <w:rPr>
          <w:rFonts w:hint="cs"/>
          <w:rtl/>
        </w:rPr>
        <w:t xml:space="preserve"> ה</w:t>
      </w:r>
      <w:r w:rsidR="00171AD3" w:rsidRPr="000574CB">
        <w:rPr>
          <w:rFonts w:hint="cs"/>
          <w:rtl/>
        </w:rPr>
        <w:t>וקטור</w:t>
      </w:r>
      <w:r w:rsidR="00B4215F">
        <w:rPr>
          <w:rFonts w:hint="cs"/>
          <w:rtl/>
        </w:rPr>
        <w:t xml:space="preserve">ים יכולים לייצג </w:t>
      </w:r>
      <w:r w:rsidR="00D56D0A" w:rsidRPr="000574CB">
        <w:rPr>
          <w:rFonts w:hint="cs"/>
          <w:rtl/>
        </w:rPr>
        <w:t xml:space="preserve">מגוון פנים שונות). מטריצת השונות המשותפת </w:t>
      </w:r>
      <w:r w:rsidR="00EA3259" w:rsidRPr="000574CB">
        <w:rPr>
          <w:position w:val="-12"/>
        </w:rPr>
        <w:object w:dxaOrig="380" w:dyaOrig="360">
          <v:shape id="_x0000_i1414" type="#_x0000_t75" style="width:18.75pt;height:18pt" o:ole="">
            <v:imagedata r:id="rId732" o:title=""/>
          </v:shape>
          <o:OLEObject Type="Embed" ProgID="Equation.3" ShapeID="_x0000_i1414" DrawAspect="Content" ObjectID="_1332165845" r:id="rId735"/>
        </w:object>
      </w:r>
      <w:r w:rsidR="00EA3259" w:rsidRPr="000574CB">
        <w:rPr>
          <w:rFonts w:hint="cs"/>
          <w:position w:val="-12"/>
          <w:rtl/>
        </w:rPr>
        <w:t xml:space="preserve"> </w:t>
      </w:r>
      <w:r w:rsidR="00D56D0A" w:rsidRPr="000574CB">
        <w:rPr>
          <w:rFonts w:hint="cs"/>
          <w:rtl/>
        </w:rPr>
        <w:t xml:space="preserve">נועדה לצורך התחשבות  </w:t>
      </w:r>
      <w:r w:rsidR="00EA3259" w:rsidRPr="000574CB">
        <w:rPr>
          <w:rFonts w:hint="cs"/>
          <w:rtl/>
        </w:rPr>
        <w:t>בשונויות</w:t>
      </w:r>
      <w:r w:rsidR="00D56D0A" w:rsidRPr="000574CB">
        <w:rPr>
          <w:rFonts w:hint="cs"/>
          <w:rtl/>
        </w:rPr>
        <w:t xml:space="preserve"> </w:t>
      </w:r>
      <w:r w:rsidR="00EA3259" w:rsidRPr="000574CB">
        <w:t xml:space="preserve"> (variations)</w:t>
      </w:r>
      <w:r w:rsidR="00EA3259" w:rsidRPr="000574CB">
        <w:rPr>
          <w:rFonts w:hint="cs"/>
          <w:rtl/>
        </w:rPr>
        <w:t>המתקבלות מתמונות שונות של אותו אובייקט (</w:t>
      </w:r>
      <w:r w:rsidR="00B4215F">
        <w:rPr>
          <w:rFonts w:hint="cs"/>
          <w:rtl/>
        </w:rPr>
        <w:t xml:space="preserve">אותו אובייקט פנים למשל), שוניות אלה יכולות להיות בגלל בעיות </w:t>
      </w:r>
      <w:r w:rsidR="00EA3259" w:rsidRPr="000574CB">
        <w:rPr>
          <w:rFonts w:hint="cs"/>
          <w:rtl/>
        </w:rPr>
        <w:t>ההתאמה, עוצמה ובהירות של תאורות שונ</w:t>
      </w:r>
      <w:r w:rsidR="00B4215F">
        <w:rPr>
          <w:rFonts w:hint="cs"/>
          <w:rtl/>
        </w:rPr>
        <w:t xml:space="preserve">ות, שגיאות  אופטימזיציה וכדומה, </w:t>
      </w:r>
      <w:r w:rsidR="00EA3259" w:rsidRPr="000574CB">
        <w:rPr>
          <w:position w:val="-12"/>
        </w:rPr>
        <w:object w:dxaOrig="380" w:dyaOrig="360">
          <v:shape id="_x0000_i1415" type="#_x0000_t75" style="width:18.75pt;height:18pt" o:ole="">
            <v:imagedata r:id="rId732" o:title=""/>
          </v:shape>
          <o:OLEObject Type="Embed" ProgID="Equation.3" ShapeID="_x0000_i1415" DrawAspect="Content" ObjectID="_1332165846" r:id="rId736"/>
        </w:object>
      </w:r>
      <w:r w:rsidR="00B4215F">
        <w:rPr>
          <w:rFonts w:hint="cs"/>
          <w:position w:val="-12"/>
          <w:rtl/>
        </w:rPr>
        <w:t xml:space="preserve"> </w:t>
      </w:r>
      <w:r w:rsidR="00EA3259" w:rsidRPr="000574CB">
        <w:rPr>
          <w:rFonts w:hint="cs"/>
          <w:rtl/>
        </w:rPr>
        <w:t>לוקחת בחשבון</w:t>
      </w:r>
      <w:r w:rsidR="00D56D0A" w:rsidRPr="000574CB">
        <w:rPr>
          <w:rFonts w:hint="cs"/>
          <w:rtl/>
        </w:rPr>
        <w:t xml:space="preserve"> את האפשרויות לשונויות מהממוצע </w:t>
      </w:r>
      <w:r w:rsidR="00EA3259" w:rsidRPr="000574CB">
        <w:rPr>
          <w:rFonts w:hint="cs"/>
          <w:rtl/>
        </w:rPr>
        <w:t>ולטרנספורמציות. [</w:t>
      </w:r>
      <w:hyperlink w:anchor="מקור8" w:history="1">
        <w:r w:rsidR="00A85CD9" w:rsidRPr="000574CB">
          <w:rPr>
            <w:rStyle w:val="Hyperlink"/>
            <w:rFonts w:hint="cs"/>
            <w:u w:val="none"/>
            <w:rtl/>
          </w:rPr>
          <w:t>8</w:t>
        </w:r>
      </w:hyperlink>
      <w:r w:rsidR="00EA3259" w:rsidRPr="000574CB">
        <w:rPr>
          <w:rFonts w:hint="cs"/>
          <w:rtl/>
        </w:rPr>
        <w:t>]</w:t>
      </w:r>
      <w:r w:rsidR="00D56D0A" w:rsidRPr="000574CB">
        <w:rPr>
          <w:rFonts w:hint="cs"/>
          <w:rtl/>
        </w:rPr>
        <w:t xml:space="preserve"> מציע עוד שתי הגדרות מרחקים</w:t>
      </w:r>
      <w:r w:rsidR="00B4215F">
        <w:rPr>
          <w:rFonts w:hint="cs"/>
          <w:rtl/>
        </w:rPr>
        <w:t xml:space="preserve"> שאינן מתחשבות</w:t>
      </w:r>
      <w:r w:rsidR="00EA3259">
        <w:rPr>
          <w:rFonts w:hint="cs"/>
          <w:rtl/>
        </w:rPr>
        <w:t xml:space="preserve"> בשונ</w:t>
      </w:r>
      <w:r w:rsidR="00B4215F">
        <w:rPr>
          <w:rFonts w:hint="cs"/>
          <w:rtl/>
        </w:rPr>
        <w:t xml:space="preserve">ות, </w:t>
      </w:r>
      <w:r w:rsidR="00D56D0A">
        <w:rPr>
          <w:rFonts w:hint="cs"/>
          <w:rtl/>
        </w:rPr>
        <w:t xml:space="preserve">בהגדרות </w:t>
      </w:r>
      <w:r w:rsidR="00B4215F">
        <w:rPr>
          <w:rFonts w:hint="cs"/>
          <w:rtl/>
        </w:rPr>
        <w:t>אלה חישוב המרחק הוא</w:t>
      </w:r>
      <w:r w:rsidR="00EA3259">
        <w:rPr>
          <w:rFonts w:hint="cs"/>
          <w:rtl/>
        </w:rPr>
        <w:t xml:space="preserve"> בין  ה</w:t>
      </w:r>
      <w:r w:rsidR="00171AD3">
        <w:rPr>
          <w:rFonts w:hint="cs"/>
          <w:rtl/>
        </w:rPr>
        <w:t>וקטור</w:t>
      </w:r>
      <w:r w:rsidR="000E591B">
        <w:rPr>
          <w:rFonts w:hint="cs"/>
          <w:rtl/>
        </w:rPr>
        <w:t xml:space="preserve">ים </w:t>
      </w:r>
      <w:r w:rsidR="00EA3259">
        <w:rPr>
          <w:rFonts w:hint="cs"/>
          <w:rtl/>
        </w:rPr>
        <w:t xml:space="preserve"> </w:t>
      </w:r>
      <w:r w:rsidR="00EA3259">
        <w:rPr>
          <w:sz w:val="22"/>
          <w:szCs w:val="22"/>
        </w:rPr>
        <w:t>c</w:t>
      </w:r>
      <w:r w:rsidR="00EA3259">
        <w:rPr>
          <w:sz w:val="22"/>
          <w:szCs w:val="22"/>
          <w:vertAlign w:val="subscript"/>
        </w:rPr>
        <w:t>1</w:t>
      </w:r>
      <w:r w:rsidR="00B4215F">
        <w:rPr>
          <w:rFonts w:hint="cs"/>
          <w:sz w:val="22"/>
          <w:szCs w:val="22"/>
          <w:vertAlign w:val="subscript"/>
          <w:rtl/>
        </w:rPr>
        <w:t xml:space="preserve">  </w:t>
      </w:r>
      <w:r w:rsidR="000E591B">
        <w:rPr>
          <w:rFonts w:hint="cs"/>
          <w:sz w:val="22"/>
          <w:szCs w:val="22"/>
          <w:vertAlign w:val="subscript"/>
          <w:rtl/>
        </w:rPr>
        <w:t xml:space="preserve">  </w:t>
      </w:r>
      <w:r w:rsidR="00B4215F">
        <w:rPr>
          <w:rFonts w:hint="cs"/>
          <w:sz w:val="22"/>
          <w:szCs w:val="22"/>
          <w:rtl/>
        </w:rPr>
        <w:t>ו-</w:t>
      </w:r>
      <w:r w:rsidR="000E591B">
        <w:rPr>
          <w:rFonts w:hint="cs"/>
          <w:sz w:val="22"/>
          <w:szCs w:val="22"/>
          <w:rtl/>
        </w:rPr>
        <w:t xml:space="preserve"> </w:t>
      </w:r>
      <w:r w:rsidR="00B4215F">
        <w:rPr>
          <w:rFonts w:hint="cs"/>
          <w:sz w:val="22"/>
          <w:szCs w:val="22"/>
          <w:rtl/>
        </w:rPr>
        <w:t xml:space="preserve"> </w:t>
      </w:r>
      <w:r w:rsidR="00EA3259">
        <w:rPr>
          <w:rFonts w:hint="cs"/>
          <w:sz w:val="22"/>
          <w:szCs w:val="22"/>
          <w:rtl/>
        </w:rPr>
        <w:t xml:space="preserve"> </w:t>
      </w:r>
      <w:r w:rsidR="00EA3259">
        <w:rPr>
          <w:sz w:val="22"/>
          <w:szCs w:val="22"/>
        </w:rPr>
        <w:t>c</w:t>
      </w:r>
      <w:r w:rsidR="00EA3259">
        <w:rPr>
          <w:sz w:val="22"/>
          <w:szCs w:val="22"/>
          <w:vertAlign w:val="subscript"/>
        </w:rPr>
        <w:t>2</w:t>
      </w:r>
      <w:r w:rsidR="00EA3259">
        <w:rPr>
          <w:rFonts w:hint="cs"/>
          <w:sz w:val="22"/>
          <w:szCs w:val="22"/>
          <w:vertAlign w:val="subscript"/>
          <w:rtl/>
        </w:rPr>
        <w:t xml:space="preserve"> </w:t>
      </w:r>
      <w:r w:rsidR="00B4215F">
        <w:rPr>
          <w:rFonts w:hint="cs"/>
          <w:sz w:val="22"/>
          <w:szCs w:val="22"/>
          <w:vertAlign w:val="subscript"/>
          <w:rtl/>
        </w:rPr>
        <w:t xml:space="preserve">  </w:t>
      </w:r>
      <w:r w:rsidR="000E591B">
        <w:rPr>
          <w:rFonts w:hint="cs"/>
          <w:sz w:val="22"/>
          <w:szCs w:val="22"/>
          <w:vertAlign w:val="subscript"/>
          <w:rtl/>
        </w:rPr>
        <w:t xml:space="preserve"> </w:t>
      </w:r>
      <w:r w:rsidR="00EA3259">
        <w:rPr>
          <w:rFonts w:hint="cs"/>
          <w:sz w:val="22"/>
          <w:szCs w:val="22"/>
          <w:rtl/>
        </w:rPr>
        <w:t xml:space="preserve">המייצגים </w:t>
      </w:r>
      <w:r w:rsidR="000E591B">
        <w:rPr>
          <w:rFonts w:hint="cs"/>
          <w:sz w:val="22"/>
          <w:szCs w:val="22"/>
          <w:rtl/>
        </w:rPr>
        <w:t xml:space="preserve"> </w:t>
      </w:r>
      <w:r w:rsidR="00EA3259">
        <w:rPr>
          <w:rFonts w:hint="cs"/>
          <w:sz w:val="22"/>
          <w:szCs w:val="22"/>
          <w:rtl/>
        </w:rPr>
        <w:t>את</w:t>
      </w:r>
      <w:r w:rsidR="00B4215F">
        <w:rPr>
          <w:rFonts w:hint="cs"/>
          <w:sz w:val="22"/>
          <w:szCs w:val="22"/>
          <w:rtl/>
        </w:rPr>
        <w:t xml:space="preserve"> </w:t>
      </w:r>
      <w:r w:rsidR="00EA3259">
        <w:rPr>
          <w:rFonts w:hint="cs"/>
          <w:sz w:val="22"/>
          <w:szCs w:val="22"/>
          <w:rtl/>
        </w:rPr>
        <w:t xml:space="preserve"> תמונת</w:t>
      </w:r>
      <w:r w:rsidR="00B4215F">
        <w:rPr>
          <w:rFonts w:hint="cs"/>
          <w:sz w:val="22"/>
          <w:szCs w:val="22"/>
          <w:rtl/>
        </w:rPr>
        <w:t xml:space="preserve"> </w:t>
      </w:r>
      <w:r w:rsidR="000E591B">
        <w:rPr>
          <w:rFonts w:hint="cs"/>
          <w:sz w:val="22"/>
          <w:szCs w:val="22"/>
          <w:rtl/>
        </w:rPr>
        <w:t xml:space="preserve"> </w:t>
      </w:r>
      <w:r w:rsidR="00EA3259">
        <w:rPr>
          <w:rFonts w:hint="cs"/>
          <w:sz w:val="22"/>
          <w:szCs w:val="22"/>
          <w:rtl/>
        </w:rPr>
        <w:t>האובייקט</w:t>
      </w:r>
      <w:r w:rsidR="000E591B">
        <w:rPr>
          <w:rFonts w:hint="cs"/>
          <w:sz w:val="22"/>
          <w:szCs w:val="22"/>
          <w:rtl/>
        </w:rPr>
        <w:t xml:space="preserve"> </w:t>
      </w:r>
      <w:r w:rsidR="00616143">
        <w:rPr>
          <w:rFonts w:hint="cs"/>
          <w:sz w:val="22"/>
          <w:szCs w:val="22"/>
          <w:rtl/>
        </w:rPr>
        <w:t xml:space="preserve">ובעצם </w:t>
      </w:r>
      <w:r w:rsidR="00B4215F">
        <w:rPr>
          <w:rFonts w:hint="cs"/>
          <w:sz w:val="22"/>
          <w:szCs w:val="22"/>
          <w:rtl/>
        </w:rPr>
        <w:t xml:space="preserve"> </w:t>
      </w:r>
      <w:r w:rsidR="00616143">
        <w:rPr>
          <w:rFonts w:hint="cs"/>
          <w:sz w:val="22"/>
          <w:szCs w:val="22"/>
          <w:rtl/>
        </w:rPr>
        <w:t xml:space="preserve">זהו מרחק </w:t>
      </w:r>
      <w:r w:rsidR="00B4215F">
        <w:rPr>
          <w:rFonts w:hint="cs"/>
          <w:sz w:val="22"/>
          <w:szCs w:val="22"/>
          <w:rtl/>
        </w:rPr>
        <w:t xml:space="preserve"> </w:t>
      </w:r>
      <w:r w:rsidR="00616143">
        <w:rPr>
          <w:rFonts w:hint="cs"/>
          <w:sz w:val="22"/>
          <w:szCs w:val="22"/>
          <w:rtl/>
        </w:rPr>
        <w:t>בין</w:t>
      </w:r>
      <w:r w:rsidR="00B4215F">
        <w:rPr>
          <w:rFonts w:hint="cs"/>
          <w:sz w:val="22"/>
          <w:szCs w:val="22"/>
          <w:rtl/>
        </w:rPr>
        <w:t xml:space="preserve"> </w:t>
      </w:r>
      <w:r w:rsidR="00171AD3">
        <w:rPr>
          <w:rFonts w:hint="cs"/>
          <w:sz w:val="22"/>
          <w:szCs w:val="22"/>
          <w:rtl/>
        </w:rPr>
        <w:t>וקטור</w:t>
      </w:r>
      <w:r w:rsidR="00616143">
        <w:rPr>
          <w:rFonts w:hint="cs"/>
          <w:sz w:val="22"/>
          <w:szCs w:val="22"/>
          <w:rtl/>
        </w:rPr>
        <w:t>ים</w:t>
      </w:r>
      <w:r w:rsidR="00B4215F">
        <w:rPr>
          <w:rFonts w:hint="cs"/>
          <w:sz w:val="22"/>
          <w:szCs w:val="22"/>
          <w:rtl/>
        </w:rPr>
        <w:t xml:space="preserve"> </w:t>
      </w:r>
      <w:r w:rsidR="00616143">
        <w:rPr>
          <w:rFonts w:hint="cs"/>
          <w:sz w:val="22"/>
          <w:szCs w:val="22"/>
          <w:rtl/>
        </w:rPr>
        <w:t xml:space="preserve"> </w:t>
      </w:r>
      <w:r w:rsidR="00D56D0A">
        <w:rPr>
          <w:rFonts w:hint="cs"/>
          <w:sz w:val="22"/>
          <w:szCs w:val="22"/>
          <w:rtl/>
        </w:rPr>
        <w:t xml:space="preserve">(נקודות) </w:t>
      </w:r>
      <w:r w:rsidR="000E591B">
        <w:rPr>
          <w:rFonts w:hint="cs"/>
          <w:sz w:val="22"/>
          <w:szCs w:val="22"/>
          <w:rtl/>
        </w:rPr>
        <w:t xml:space="preserve"> </w:t>
      </w:r>
      <w:r w:rsidR="00D56D0A">
        <w:rPr>
          <w:rFonts w:hint="cs"/>
          <w:sz w:val="22"/>
          <w:szCs w:val="22"/>
          <w:rtl/>
        </w:rPr>
        <w:t xml:space="preserve">ולא </w:t>
      </w:r>
      <w:r w:rsidR="000E591B">
        <w:rPr>
          <w:rFonts w:hint="cs"/>
          <w:sz w:val="22"/>
          <w:szCs w:val="22"/>
          <w:rtl/>
        </w:rPr>
        <w:t xml:space="preserve"> </w:t>
      </w:r>
      <w:r w:rsidR="00B4215F">
        <w:rPr>
          <w:rFonts w:hint="cs"/>
          <w:sz w:val="22"/>
          <w:szCs w:val="22"/>
          <w:rtl/>
        </w:rPr>
        <w:t>בין</w:t>
      </w:r>
      <w:r w:rsidR="000E591B">
        <w:rPr>
          <w:rFonts w:hint="cs"/>
          <w:sz w:val="22"/>
          <w:szCs w:val="22"/>
          <w:rtl/>
        </w:rPr>
        <w:t xml:space="preserve">  תתי-מרחבים.  </w:t>
      </w:r>
      <w:r w:rsidR="00616143">
        <w:rPr>
          <w:rFonts w:hint="cs"/>
          <w:sz w:val="22"/>
          <w:szCs w:val="22"/>
          <w:rtl/>
        </w:rPr>
        <w:t xml:space="preserve">הגדרת </w:t>
      </w:r>
      <w:r w:rsidR="000E591B">
        <w:rPr>
          <w:rFonts w:hint="cs"/>
          <w:sz w:val="22"/>
          <w:szCs w:val="22"/>
          <w:rtl/>
        </w:rPr>
        <w:t xml:space="preserve"> </w:t>
      </w:r>
      <w:r w:rsidR="00616143">
        <w:rPr>
          <w:rFonts w:hint="cs"/>
          <w:sz w:val="22"/>
          <w:szCs w:val="22"/>
          <w:rtl/>
        </w:rPr>
        <w:t xml:space="preserve">המרחק הראשונה היא </w:t>
      </w:r>
      <w:r w:rsidR="00B4215F">
        <w:rPr>
          <w:rFonts w:hint="cs"/>
          <w:sz w:val="22"/>
          <w:szCs w:val="22"/>
          <w:rtl/>
        </w:rPr>
        <w:t xml:space="preserve">מרחק  המוגדר </w:t>
      </w:r>
      <w:r w:rsidR="004A3F6A">
        <w:rPr>
          <w:rFonts w:hint="cs"/>
          <w:sz w:val="22"/>
          <w:szCs w:val="22"/>
          <w:rtl/>
        </w:rPr>
        <w:t>ע</w:t>
      </w:r>
      <w:r w:rsidR="00D56D0A">
        <w:rPr>
          <w:rFonts w:hint="cs"/>
          <w:sz w:val="22"/>
          <w:szCs w:val="22"/>
          <w:rtl/>
        </w:rPr>
        <w:t xml:space="preserve">ל ידי סכום  של מרחקי  מהלנוביס </w:t>
      </w:r>
      <w:r w:rsidR="004A3F6A">
        <w:rPr>
          <w:rFonts w:hint="cs"/>
          <w:sz w:val="22"/>
          <w:szCs w:val="22"/>
          <w:rtl/>
        </w:rPr>
        <w:t xml:space="preserve"> </w:t>
      </w:r>
      <w:r w:rsidR="004A3F6A">
        <w:rPr>
          <w:sz w:val="22"/>
          <w:szCs w:val="22"/>
        </w:rPr>
        <w:t>(Mahalanobis distances)</w:t>
      </w:r>
      <w:r w:rsidR="004A3F6A">
        <w:rPr>
          <w:rFonts w:hint="cs"/>
          <w:sz w:val="22"/>
          <w:szCs w:val="22"/>
          <w:rtl/>
        </w:rPr>
        <w:t xml:space="preserve">   </w:t>
      </w:r>
    </w:p>
    <w:p w:rsidR="004A3F6A" w:rsidRPr="00BC727C" w:rsidRDefault="004A3F6A" w:rsidP="005429F1">
      <w:pPr>
        <w:numPr>
          <w:ilvl w:val="0"/>
          <w:numId w:val="10"/>
        </w:numPr>
        <w:bidi w:val="0"/>
        <w:ind w:left="1080" w:hanging="1080"/>
        <w:rPr>
          <w:sz w:val="22"/>
          <w:szCs w:val="22"/>
          <w:rtl/>
        </w:rPr>
      </w:pPr>
      <w:r w:rsidRPr="00BC727C">
        <w:rPr>
          <w:rFonts w:hint="cs"/>
          <w:sz w:val="22"/>
          <w:szCs w:val="22"/>
          <w:rtl/>
        </w:rPr>
        <w:t xml:space="preserve"> </w:t>
      </w:r>
      <w:bookmarkStart w:id="260" w:name="משוואה29"/>
      <w:bookmarkEnd w:id="260"/>
      <w:r w:rsidRPr="0051135B">
        <w:rPr>
          <w:position w:val="-14"/>
          <w:sz w:val="22"/>
          <w:szCs w:val="22"/>
        </w:rPr>
        <w:object w:dxaOrig="1440" w:dyaOrig="440">
          <v:shape id="_x0000_i1416" type="#_x0000_t75" style="width:1in;height:21.75pt" o:ole="">
            <v:imagedata r:id="rId737" o:title=""/>
          </v:shape>
          <o:OLEObject Type="Embed" ProgID="Equation.3" ShapeID="_x0000_i1416" DrawAspect="Content" ObjectID="_1332165847" r:id="rId738"/>
        </w:object>
      </w:r>
      <w:r w:rsidRPr="00BC727C">
        <w:rPr>
          <w:rFonts w:hint="cs"/>
          <w:sz w:val="22"/>
          <w:szCs w:val="22"/>
          <w:rtl/>
        </w:rPr>
        <w:t xml:space="preserve"> </w:t>
      </w:r>
    </w:p>
    <w:p w:rsidR="004A3F6A" w:rsidRDefault="00616143" w:rsidP="00616143">
      <w:pPr>
        <w:ind w:firstLine="0"/>
        <w:rPr>
          <w:sz w:val="22"/>
          <w:szCs w:val="22"/>
          <w:vertAlign w:val="subscript"/>
          <w:rtl/>
        </w:rPr>
      </w:pPr>
      <w:r>
        <w:rPr>
          <w:rFonts w:hint="cs"/>
          <w:sz w:val="22"/>
          <w:szCs w:val="22"/>
          <w:rtl/>
        </w:rPr>
        <w:t xml:space="preserve">הגדרת </w:t>
      </w:r>
      <w:r w:rsidR="004A3F6A">
        <w:rPr>
          <w:rFonts w:hint="cs"/>
          <w:sz w:val="22"/>
          <w:szCs w:val="22"/>
          <w:rtl/>
        </w:rPr>
        <w:t>המרחק</w:t>
      </w:r>
      <w:r>
        <w:rPr>
          <w:rFonts w:hint="cs"/>
          <w:sz w:val="22"/>
          <w:szCs w:val="22"/>
          <w:rtl/>
        </w:rPr>
        <w:t xml:space="preserve"> השנייה </w:t>
      </w:r>
      <w:r w:rsidR="004A3F6A">
        <w:rPr>
          <w:rFonts w:hint="cs"/>
          <w:sz w:val="22"/>
          <w:szCs w:val="22"/>
          <w:rtl/>
        </w:rPr>
        <w:t>היא באמצעות קוסינוס הזווית בין שני ה</w:t>
      </w:r>
      <w:r w:rsidR="00171AD3">
        <w:rPr>
          <w:rFonts w:hint="cs"/>
          <w:sz w:val="22"/>
          <w:szCs w:val="22"/>
          <w:rtl/>
        </w:rPr>
        <w:t>וקטור</w:t>
      </w:r>
      <w:r w:rsidR="004A3F6A">
        <w:rPr>
          <w:rFonts w:hint="cs"/>
          <w:sz w:val="22"/>
          <w:szCs w:val="22"/>
          <w:rtl/>
        </w:rPr>
        <w:t xml:space="preserve">ים   </w:t>
      </w:r>
      <w:r w:rsidR="004A3F6A">
        <w:rPr>
          <w:sz w:val="22"/>
          <w:szCs w:val="22"/>
        </w:rPr>
        <w:t>c</w:t>
      </w:r>
      <w:r w:rsidR="004A3F6A">
        <w:rPr>
          <w:sz w:val="22"/>
          <w:szCs w:val="22"/>
          <w:vertAlign w:val="subscript"/>
        </w:rPr>
        <w:t>1</w:t>
      </w:r>
      <w:r w:rsidR="00B4215F">
        <w:rPr>
          <w:rFonts w:hint="cs"/>
          <w:sz w:val="22"/>
          <w:szCs w:val="22"/>
          <w:vertAlign w:val="subscript"/>
          <w:rtl/>
        </w:rPr>
        <w:t xml:space="preserve">  </w:t>
      </w:r>
      <w:r w:rsidR="004A3F6A">
        <w:rPr>
          <w:rFonts w:hint="cs"/>
          <w:sz w:val="22"/>
          <w:szCs w:val="22"/>
          <w:vertAlign w:val="subscript"/>
          <w:rtl/>
        </w:rPr>
        <w:t xml:space="preserve"> </w:t>
      </w:r>
      <w:r w:rsidR="00B4215F">
        <w:rPr>
          <w:rFonts w:hint="cs"/>
          <w:sz w:val="22"/>
          <w:szCs w:val="22"/>
          <w:rtl/>
        </w:rPr>
        <w:t>ו-</w:t>
      </w:r>
      <w:r w:rsidR="004A3F6A">
        <w:rPr>
          <w:rFonts w:hint="cs"/>
          <w:sz w:val="22"/>
          <w:szCs w:val="22"/>
          <w:rtl/>
        </w:rPr>
        <w:t xml:space="preserve">  </w:t>
      </w:r>
      <w:r w:rsidR="004A3F6A">
        <w:rPr>
          <w:sz w:val="22"/>
          <w:szCs w:val="22"/>
        </w:rPr>
        <w:t>c</w:t>
      </w:r>
      <w:r w:rsidR="004A3F6A">
        <w:rPr>
          <w:sz w:val="22"/>
          <w:szCs w:val="22"/>
          <w:vertAlign w:val="subscript"/>
        </w:rPr>
        <w:t>2</w:t>
      </w:r>
      <w:r w:rsidR="004A3F6A">
        <w:rPr>
          <w:rFonts w:hint="cs"/>
          <w:sz w:val="22"/>
          <w:szCs w:val="22"/>
          <w:vertAlign w:val="subscript"/>
          <w:rtl/>
        </w:rPr>
        <w:t xml:space="preserve"> </w:t>
      </w:r>
    </w:p>
    <w:p w:rsidR="004A3F6A" w:rsidRPr="009D2AD3" w:rsidRDefault="004A3F6A" w:rsidP="005429F1">
      <w:pPr>
        <w:numPr>
          <w:ilvl w:val="0"/>
          <w:numId w:val="10"/>
        </w:numPr>
        <w:bidi w:val="0"/>
        <w:ind w:left="1080" w:hanging="1080"/>
        <w:rPr>
          <w:sz w:val="22"/>
          <w:szCs w:val="22"/>
        </w:rPr>
      </w:pPr>
      <w:r w:rsidRPr="009D2AD3">
        <w:rPr>
          <w:rFonts w:hint="cs"/>
          <w:sz w:val="22"/>
          <w:szCs w:val="22"/>
          <w:vertAlign w:val="subscript"/>
          <w:rtl/>
        </w:rPr>
        <w:t xml:space="preserve"> </w:t>
      </w:r>
      <w:bookmarkStart w:id="261" w:name="משוואה30"/>
      <w:bookmarkEnd w:id="261"/>
      <w:r w:rsidRPr="009D2AD3">
        <w:rPr>
          <w:rFonts w:hint="cs"/>
          <w:sz w:val="22"/>
          <w:szCs w:val="22"/>
          <w:vertAlign w:val="subscript"/>
          <w:rtl/>
        </w:rPr>
        <w:t xml:space="preserve">  </w:t>
      </w:r>
      <w:r w:rsidRPr="00331EF4">
        <w:rPr>
          <w:position w:val="-32"/>
          <w:sz w:val="22"/>
          <w:szCs w:val="22"/>
        </w:rPr>
        <w:object w:dxaOrig="1380" w:dyaOrig="740">
          <v:shape id="_x0000_i1417" type="#_x0000_t75" style="width:69pt;height:36.75pt" o:ole="">
            <v:imagedata r:id="rId739" o:title=""/>
          </v:shape>
          <o:OLEObject Type="Embed" ProgID="Equation.3" ShapeID="_x0000_i1417" DrawAspect="Content" ObjectID="_1332165848" r:id="rId740"/>
        </w:object>
      </w:r>
      <w:r>
        <w:rPr>
          <w:rFonts w:hint="cs"/>
          <w:sz w:val="22"/>
          <w:szCs w:val="22"/>
          <w:rtl/>
        </w:rPr>
        <w:t xml:space="preserve">  </w:t>
      </w:r>
    </w:p>
    <w:p w:rsidR="004A3F6A" w:rsidRPr="00616143" w:rsidRDefault="00D56D0A" w:rsidP="00A85CD9">
      <w:pPr>
        <w:rPr>
          <w:rtl/>
        </w:rPr>
      </w:pPr>
      <w:r>
        <w:rPr>
          <w:rFonts w:hint="cs"/>
          <w:rtl/>
        </w:rPr>
        <w:t>מאמר</w:t>
      </w:r>
      <w:r w:rsidR="00616143">
        <w:rPr>
          <w:rFonts w:hint="cs"/>
          <w:rtl/>
        </w:rPr>
        <w:t xml:space="preserve"> </w:t>
      </w:r>
      <w:r w:rsidR="00616143" w:rsidRPr="00D56D0A">
        <w:rPr>
          <w:rFonts w:hint="cs"/>
          <w:rtl/>
        </w:rPr>
        <w:t>[</w:t>
      </w:r>
      <w:hyperlink w:anchor="מקור8" w:history="1">
        <w:r w:rsidR="00A85CD9" w:rsidRPr="00D56D0A">
          <w:rPr>
            <w:rStyle w:val="Hyperlink"/>
            <w:rFonts w:hint="cs"/>
            <w:u w:val="none"/>
            <w:rtl/>
          </w:rPr>
          <w:t>8</w:t>
        </w:r>
      </w:hyperlink>
      <w:r w:rsidR="00616143" w:rsidRPr="00D56D0A">
        <w:rPr>
          <w:rFonts w:hint="cs"/>
          <w:rtl/>
        </w:rPr>
        <w:t>]</w:t>
      </w:r>
      <w:r>
        <w:rPr>
          <w:rFonts w:hint="cs"/>
          <w:rtl/>
        </w:rPr>
        <w:t xml:space="preserve"> דן בייצוג פנים באמצעות מודל </w:t>
      </w:r>
      <w:r w:rsidR="00616143">
        <w:rPr>
          <w:rFonts w:hint="cs"/>
          <w:rtl/>
        </w:rPr>
        <w:t>מורפבילי ו</w:t>
      </w:r>
      <w:r w:rsidR="00171AD3">
        <w:rPr>
          <w:rFonts w:hint="cs"/>
          <w:rtl/>
        </w:rPr>
        <w:t>וקטור</w:t>
      </w:r>
      <w:r w:rsidR="00B4215F">
        <w:rPr>
          <w:rFonts w:hint="cs"/>
          <w:rtl/>
        </w:rPr>
        <w:t xml:space="preserve">י צורה ומרקם ולכן </w:t>
      </w:r>
      <w:r w:rsidR="00616143">
        <w:rPr>
          <w:rFonts w:hint="cs"/>
          <w:rtl/>
        </w:rPr>
        <w:t>ה</w:t>
      </w:r>
      <w:r w:rsidR="00171AD3">
        <w:rPr>
          <w:rFonts w:hint="cs"/>
          <w:rtl/>
        </w:rPr>
        <w:t>וקטור</w:t>
      </w:r>
      <w:r w:rsidR="00B4215F">
        <w:rPr>
          <w:rFonts w:hint="cs"/>
          <w:rtl/>
        </w:rPr>
        <w:t xml:space="preserve">ים  </w:t>
      </w:r>
      <w:r w:rsidR="00616143">
        <w:rPr>
          <w:sz w:val="22"/>
          <w:szCs w:val="22"/>
        </w:rPr>
        <w:t>c</w:t>
      </w:r>
      <w:r w:rsidR="00616143">
        <w:rPr>
          <w:sz w:val="22"/>
          <w:szCs w:val="22"/>
          <w:vertAlign w:val="subscript"/>
        </w:rPr>
        <w:t>1</w:t>
      </w:r>
      <w:r w:rsidR="00616143">
        <w:rPr>
          <w:rFonts w:hint="cs"/>
          <w:sz w:val="22"/>
          <w:szCs w:val="22"/>
          <w:vertAlign w:val="subscript"/>
          <w:rtl/>
        </w:rPr>
        <w:t xml:space="preserve">   </w:t>
      </w:r>
      <w:r w:rsidR="00B4215F">
        <w:rPr>
          <w:rFonts w:hint="cs"/>
          <w:sz w:val="22"/>
          <w:szCs w:val="22"/>
          <w:rtl/>
        </w:rPr>
        <w:t xml:space="preserve">ו- </w:t>
      </w:r>
      <w:r w:rsidR="00616143">
        <w:rPr>
          <w:rFonts w:hint="cs"/>
          <w:sz w:val="22"/>
          <w:szCs w:val="22"/>
          <w:rtl/>
        </w:rPr>
        <w:t xml:space="preserve"> </w:t>
      </w:r>
      <w:r w:rsidR="00616143">
        <w:rPr>
          <w:sz w:val="22"/>
          <w:szCs w:val="22"/>
        </w:rPr>
        <w:t>c</w:t>
      </w:r>
      <w:r w:rsidR="00616143">
        <w:rPr>
          <w:sz w:val="22"/>
          <w:szCs w:val="22"/>
          <w:vertAlign w:val="subscript"/>
        </w:rPr>
        <w:t>2</w:t>
      </w:r>
      <w:r w:rsidR="00616143">
        <w:rPr>
          <w:rFonts w:hint="cs"/>
          <w:sz w:val="22"/>
          <w:szCs w:val="22"/>
          <w:vertAlign w:val="subscript"/>
          <w:rtl/>
        </w:rPr>
        <w:t xml:space="preserve">  </w:t>
      </w:r>
      <w:r w:rsidR="00616143">
        <w:rPr>
          <w:rFonts w:hint="cs"/>
          <w:sz w:val="22"/>
          <w:szCs w:val="22"/>
          <w:rtl/>
        </w:rPr>
        <w:t xml:space="preserve">   </w:t>
      </w:r>
      <w:r w:rsidR="00B4215F">
        <w:rPr>
          <w:rFonts w:hint="cs"/>
          <w:rtl/>
        </w:rPr>
        <w:t xml:space="preserve">שם </w:t>
      </w:r>
      <w:r w:rsidR="00616143">
        <w:rPr>
          <w:rFonts w:hint="cs"/>
          <w:rtl/>
        </w:rPr>
        <w:t xml:space="preserve">הם </w:t>
      </w:r>
      <w:r w:rsidR="00171AD3">
        <w:rPr>
          <w:rFonts w:hint="cs"/>
          <w:rtl/>
        </w:rPr>
        <w:t>וקטור</w:t>
      </w:r>
      <w:r w:rsidR="00616143">
        <w:rPr>
          <w:rFonts w:hint="cs"/>
          <w:rtl/>
        </w:rPr>
        <w:t xml:space="preserve">ים של מקדמי  המודל  </w:t>
      </w:r>
      <w:r w:rsidR="00616143" w:rsidRPr="00C01A74">
        <w:rPr>
          <w:position w:val="-12"/>
        </w:rPr>
        <w:object w:dxaOrig="600" w:dyaOrig="360">
          <v:shape id="_x0000_i1418" type="#_x0000_t75" style="width:30.75pt;height:18pt" o:ole="">
            <v:imagedata r:id="rId426" o:title=""/>
          </v:shape>
          <o:OLEObject Type="Embed" ProgID="Equation.3" ShapeID="_x0000_i1418" DrawAspect="Content" ObjectID="_1332165849" r:id="rId741"/>
        </w:object>
      </w:r>
      <w:r w:rsidR="00616143">
        <w:rPr>
          <w:rFonts w:hint="cs"/>
          <w:position w:val="-12"/>
          <w:rtl/>
        </w:rPr>
        <w:t xml:space="preserve">  </w:t>
      </w:r>
      <w:r w:rsidR="00616143">
        <w:rPr>
          <w:rFonts w:hint="cs"/>
          <w:rtl/>
        </w:rPr>
        <w:t>כפי שמוגדרים שם.</w:t>
      </w:r>
    </w:p>
    <w:p w:rsidR="004A3F6A" w:rsidRDefault="004A3F6A" w:rsidP="00D42879">
      <w:pPr>
        <w:rPr>
          <w:rtl/>
        </w:rPr>
      </w:pPr>
      <w:r>
        <w:rPr>
          <w:rFonts w:hint="cs"/>
          <w:rtl/>
        </w:rPr>
        <w:t xml:space="preserve">אם המרחק בין שני </w:t>
      </w:r>
      <w:r w:rsidR="00171AD3">
        <w:rPr>
          <w:rFonts w:hint="cs"/>
          <w:rtl/>
        </w:rPr>
        <w:t>וקטור</w:t>
      </w:r>
      <w:r>
        <w:rPr>
          <w:rFonts w:hint="cs"/>
          <w:rtl/>
        </w:rPr>
        <w:t xml:space="preserve">ים  </w:t>
      </w:r>
      <w:r>
        <w:t>c</w:t>
      </w:r>
      <w:r>
        <w:rPr>
          <w:vertAlign w:val="subscript"/>
        </w:rPr>
        <w:t>1</w:t>
      </w:r>
      <w:r w:rsidR="00D56D0A">
        <w:rPr>
          <w:rFonts w:hint="cs"/>
          <w:vertAlign w:val="subscript"/>
          <w:rtl/>
        </w:rPr>
        <w:t xml:space="preserve">  </w:t>
      </w:r>
      <w:r w:rsidR="00D56D0A">
        <w:rPr>
          <w:rFonts w:hint="cs"/>
          <w:rtl/>
        </w:rPr>
        <w:t>ו-</w:t>
      </w:r>
      <w:r w:rsidR="000E591B">
        <w:rPr>
          <w:rFonts w:hint="cs"/>
          <w:rtl/>
        </w:rPr>
        <w:t xml:space="preserve"> </w:t>
      </w:r>
      <w:r>
        <w:rPr>
          <w:rFonts w:hint="cs"/>
          <w:rtl/>
        </w:rPr>
        <w:t xml:space="preserve"> </w:t>
      </w:r>
      <w:r>
        <w:t>c</w:t>
      </w:r>
      <w:r>
        <w:rPr>
          <w:vertAlign w:val="subscript"/>
        </w:rPr>
        <w:t>2</w:t>
      </w:r>
      <w:r>
        <w:rPr>
          <w:rFonts w:hint="cs"/>
          <w:vertAlign w:val="subscript"/>
          <w:rtl/>
        </w:rPr>
        <w:t xml:space="preserve">  </w:t>
      </w:r>
      <w:r w:rsidR="00D56D0A">
        <w:rPr>
          <w:rFonts w:hint="cs"/>
          <w:rtl/>
        </w:rPr>
        <w:t xml:space="preserve">המייצגים </w:t>
      </w:r>
      <w:r w:rsidR="00616143">
        <w:rPr>
          <w:rFonts w:hint="cs"/>
          <w:rtl/>
        </w:rPr>
        <w:t>אובייקט</w:t>
      </w:r>
      <w:r w:rsidR="000E591B">
        <w:rPr>
          <w:rFonts w:hint="cs"/>
          <w:rtl/>
        </w:rPr>
        <w:t xml:space="preserve"> קטן מסף</w:t>
      </w:r>
      <w:r w:rsidR="00D56D0A">
        <w:rPr>
          <w:rFonts w:hint="cs"/>
          <w:rtl/>
        </w:rPr>
        <w:t xml:space="preserve"> מסויים נחשיב את  </w:t>
      </w:r>
      <w:r w:rsidR="00D42879">
        <w:rPr>
          <w:rFonts w:hint="cs"/>
          <w:rtl/>
        </w:rPr>
        <w:t xml:space="preserve">האובייקט כאותו </w:t>
      </w:r>
      <w:r w:rsidR="00616143">
        <w:rPr>
          <w:rFonts w:hint="cs"/>
          <w:rtl/>
        </w:rPr>
        <w:t>אוב</w:t>
      </w:r>
      <w:r w:rsidR="000E591B">
        <w:rPr>
          <w:rFonts w:hint="cs"/>
          <w:rtl/>
        </w:rPr>
        <w:t xml:space="preserve">ייקט (אם מדובר באובייקט פנים אז </w:t>
      </w:r>
      <w:r w:rsidR="00616143">
        <w:rPr>
          <w:rFonts w:hint="cs"/>
          <w:rtl/>
        </w:rPr>
        <w:t>שני ה</w:t>
      </w:r>
      <w:r w:rsidR="00171AD3">
        <w:rPr>
          <w:rFonts w:hint="cs"/>
          <w:rtl/>
        </w:rPr>
        <w:t>וקטור</w:t>
      </w:r>
      <w:r w:rsidR="00616143">
        <w:rPr>
          <w:rFonts w:hint="cs"/>
          <w:rtl/>
        </w:rPr>
        <w:t xml:space="preserve">ים מייצגים </w:t>
      </w:r>
      <w:r>
        <w:rPr>
          <w:rFonts w:hint="cs"/>
          <w:rtl/>
        </w:rPr>
        <w:t>פנים השייכות לאותו אדם</w:t>
      </w:r>
      <w:r w:rsidR="00616143">
        <w:rPr>
          <w:rFonts w:hint="cs"/>
          <w:rtl/>
        </w:rPr>
        <w:t>)</w:t>
      </w:r>
      <w:r>
        <w:rPr>
          <w:rFonts w:hint="cs"/>
          <w:rtl/>
        </w:rPr>
        <w:t>.  בחיפו</w:t>
      </w:r>
      <w:r w:rsidR="00D42879">
        <w:rPr>
          <w:rFonts w:hint="cs"/>
          <w:rtl/>
        </w:rPr>
        <w:t xml:space="preserve">ש בבסיס נתונים </w:t>
      </w:r>
      <w:r w:rsidR="00B4215F">
        <w:rPr>
          <w:rFonts w:hint="cs"/>
          <w:rtl/>
        </w:rPr>
        <w:t xml:space="preserve">אחר </w:t>
      </w:r>
      <w:r w:rsidR="00D42879">
        <w:rPr>
          <w:rFonts w:hint="cs"/>
          <w:rtl/>
        </w:rPr>
        <w:t xml:space="preserve">האובייקט המיוצג על ידי </w:t>
      </w:r>
      <w:r w:rsidR="00171AD3">
        <w:rPr>
          <w:rFonts w:hint="cs"/>
          <w:rtl/>
        </w:rPr>
        <w:t>וקטור</w:t>
      </w:r>
      <w:r>
        <w:rPr>
          <w:rFonts w:hint="cs"/>
          <w:rtl/>
        </w:rPr>
        <w:t xml:space="preserve"> </w:t>
      </w:r>
      <w:r>
        <w:t>c</w:t>
      </w:r>
      <w:r w:rsidR="00B4215F">
        <w:rPr>
          <w:rFonts w:hint="cs"/>
          <w:rtl/>
        </w:rPr>
        <w:t xml:space="preserve"> </w:t>
      </w:r>
      <w:r w:rsidR="00D42879">
        <w:rPr>
          <w:rFonts w:hint="cs"/>
          <w:rtl/>
        </w:rPr>
        <w:t>נזהה את האובייקט בבסיס הנתונים כאובייקט</w:t>
      </w:r>
      <w:r>
        <w:rPr>
          <w:rFonts w:hint="cs"/>
          <w:rtl/>
        </w:rPr>
        <w:t xml:space="preserve"> שהמרחק מה</w:t>
      </w:r>
      <w:r w:rsidR="00171AD3">
        <w:rPr>
          <w:rFonts w:hint="cs"/>
          <w:rtl/>
        </w:rPr>
        <w:t>וקטור</w:t>
      </w:r>
      <w:r>
        <w:rPr>
          <w:rFonts w:hint="cs"/>
          <w:rtl/>
        </w:rPr>
        <w:t xml:space="preserve"> המייצ</w:t>
      </w:r>
      <w:r w:rsidR="00D42879">
        <w:rPr>
          <w:rFonts w:hint="cs"/>
          <w:rtl/>
        </w:rPr>
        <w:t>ג את הפנים שלו היה הקרוב בי</w:t>
      </w:r>
      <w:r w:rsidR="00B4215F">
        <w:rPr>
          <w:rFonts w:hint="cs"/>
          <w:rtl/>
        </w:rPr>
        <w:t>ותר</w:t>
      </w:r>
      <w:r w:rsidR="00D42879">
        <w:rPr>
          <w:rFonts w:hint="cs"/>
          <w:rtl/>
        </w:rPr>
        <w:t xml:space="preserve"> </w:t>
      </w:r>
      <w:r>
        <w:rPr>
          <w:rFonts w:hint="cs"/>
          <w:rtl/>
        </w:rPr>
        <w:t>ל</w:t>
      </w:r>
      <w:r w:rsidR="00171AD3">
        <w:rPr>
          <w:rFonts w:hint="cs"/>
          <w:rtl/>
        </w:rPr>
        <w:t>וקטור</w:t>
      </w:r>
      <w:r w:rsidR="00B4215F">
        <w:rPr>
          <w:rFonts w:hint="cs"/>
          <w:rtl/>
        </w:rPr>
        <w:t xml:space="preserve"> </w:t>
      </w:r>
      <w:r>
        <w:rPr>
          <w:rFonts w:hint="cs"/>
          <w:rtl/>
        </w:rPr>
        <w:t xml:space="preserve"> </w:t>
      </w:r>
      <w:r>
        <w:t>c</w:t>
      </w:r>
      <w:r>
        <w:rPr>
          <w:rFonts w:hint="cs"/>
          <w:rtl/>
        </w:rPr>
        <w:t xml:space="preserve"> </w:t>
      </w:r>
      <w:r w:rsidR="000E591B">
        <w:rPr>
          <w:rFonts w:hint="cs"/>
          <w:rtl/>
        </w:rPr>
        <w:t xml:space="preserve"> </w:t>
      </w:r>
      <w:r>
        <w:rPr>
          <w:rFonts w:hint="cs"/>
          <w:rtl/>
        </w:rPr>
        <w:t xml:space="preserve">(בתנאי שהמרחק היה קטן מערך הסף).  </w:t>
      </w:r>
    </w:p>
    <w:p w:rsidR="005C1380" w:rsidRDefault="00A65B97" w:rsidP="00B4215F">
      <w:pPr>
        <w:rPr>
          <w:rtl/>
        </w:rPr>
      </w:pPr>
      <w:hyperlink w:anchor="טבלה2" w:history="1">
        <w:r w:rsidR="005C1380" w:rsidRPr="00B4215F">
          <w:rPr>
            <w:rStyle w:val="Hyperlink"/>
            <w:rFonts w:hint="cs"/>
            <w:u w:val="none"/>
            <w:rtl/>
          </w:rPr>
          <w:t>בטבלה</w:t>
        </w:r>
        <w:r w:rsidR="00D42879" w:rsidRPr="00B4215F">
          <w:rPr>
            <w:rStyle w:val="Hyperlink"/>
            <w:rFonts w:hint="cs"/>
            <w:u w:val="none"/>
            <w:rtl/>
          </w:rPr>
          <w:t xml:space="preserve"> </w:t>
        </w:r>
        <w:r w:rsidR="00B4215F" w:rsidRPr="00B4215F">
          <w:rPr>
            <w:rStyle w:val="Hyperlink"/>
            <w:rFonts w:hint="cs"/>
            <w:u w:val="none"/>
            <w:rtl/>
          </w:rPr>
          <w:t>2</w:t>
        </w:r>
      </w:hyperlink>
      <w:r w:rsidR="005C1380" w:rsidRPr="00B4215F">
        <w:rPr>
          <w:rFonts w:hint="cs"/>
          <w:rtl/>
        </w:rPr>
        <w:t xml:space="preserve"> רואים השוו</w:t>
      </w:r>
      <w:r w:rsidR="005C1380">
        <w:rPr>
          <w:rFonts w:hint="cs"/>
          <w:rtl/>
        </w:rPr>
        <w:t>אה ש</w:t>
      </w:r>
      <w:r w:rsidR="00D42879">
        <w:rPr>
          <w:rFonts w:hint="cs"/>
          <w:rtl/>
        </w:rPr>
        <w:t>ל זיהוי פנים באמצעות המרחקים</w:t>
      </w:r>
      <w:r w:rsidR="005C1380">
        <w:rPr>
          <w:rFonts w:hint="cs"/>
          <w:rtl/>
        </w:rPr>
        <w:t xml:space="preserve"> </w:t>
      </w:r>
      <w:r w:rsidR="005C1380" w:rsidRPr="00BF3CF9">
        <w:rPr>
          <w:position w:val="-10"/>
        </w:rPr>
        <w:object w:dxaOrig="800" w:dyaOrig="340">
          <v:shape id="_x0000_i1419" type="#_x0000_t75" style="width:39.75pt;height:17.25pt" o:ole="">
            <v:imagedata r:id="rId742" o:title=""/>
          </v:shape>
          <o:OLEObject Type="Embed" ProgID="Equation.3" ShapeID="_x0000_i1419" DrawAspect="Content" ObjectID="_1332165850" r:id="rId743"/>
        </w:object>
      </w:r>
      <w:r w:rsidR="00D42879">
        <w:rPr>
          <w:rFonts w:hint="cs"/>
          <w:rtl/>
        </w:rPr>
        <w:t xml:space="preserve"> ו-</w:t>
      </w:r>
      <w:r w:rsidR="005C1380">
        <w:rPr>
          <w:rFonts w:hint="cs"/>
          <w:rtl/>
        </w:rPr>
        <w:t xml:space="preserve"> </w:t>
      </w:r>
      <w:r w:rsidR="005C1380" w:rsidRPr="00BF3CF9">
        <w:rPr>
          <w:position w:val="-12"/>
        </w:rPr>
        <w:object w:dxaOrig="340" w:dyaOrig="360">
          <v:shape id="_x0000_i1420" type="#_x0000_t75" style="width:17.25pt;height:18pt" o:ole="">
            <v:imagedata r:id="rId744" o:title=""/>
          </v:shape>
          <o:OLEObject Type="Embed" ProgID="Equation.3" ShapeID="_x0000_i1420" DrawAspect="Content" ObjectID="_1332165851" r:id="rId745"/>
        </w:object>
      </w:r>
      <w:r w:rsidR="00D42879">
        <w:rPr>
          <w:rFonts w:hint="cs"/>
          <w:rtl/>
        </w:rPr>
        <w:t xml:space="preserve"> </w:t>
      </w:r>
      <w:r w:rsidR="005C1380">
        <w:rPr>
          <w:rFonts w:hint="cs"/>
          <w:rtl/>
        </w:rPr>
        <w:t xml:space="preserve">עבור חישוב מרחקים בין </w:t>
      </w:r>
      <w:r w:rsidR="00171AD3">
        <w:rPr>
          <w:rFonts w:hint="cs"/>
          <w:rtl/>
        </w:rPr>
        <w:t>וקטור</w:t>
      </w:r>
      <w:r w:rsidR="005C1380">
        <w:rPr>
          <w:rFonts w:hint="cs"/>
          <w:rtl/>
        </w:rPr>
        <w:t>ים</w:t>
      </w:r>
      <w:r w:rsidR="000E591B">
        <w:rPr>
          <w:rFonts w:hint="cs"/>
          <w:rtl/>
        </w:rPr>
        <w:t xml:space="preserve"> </w:t>
      </w:r>
      <w:r w:rsidR="005C1380">
        <w:rPr>
          <w:rFonts w:hint="cs"/>
          <w:rtl/>
        </w:rPr>
        <w:t xml:space="preserve"> </w:t>
      </w:r>
      <w:r w:rsidR="005C1380">
        <w:t>c</w:t>
      </w:r>
      <w:r w:rsidR="005C1380">
        <w:rPr>
          <w:vertAlign w:val="subscript"/>
        </w:rPr>
        <w:t>1</w:t>
      </w:r>
      <w:r w:rsidR="005C1380">
        <w:rPr>
          <w:rFonts w:hint="cs"/>
          <w:vertAlign w:val="subscript"/>
          <w:rtl/>
        </w:rPr>
        <w:t xml:space="preserve"> </w:t>
      </w:r>
      <w:r w:rsidR="00D42879">
        <w:rPr>
          <w:rFonts w:hint="cs"/>
          <w:rtl/>
        </w:rPr>
        <w:t>ו-</w:t>
      </w:r>
      <w:r w:rsidR="000E591B">
        <w:rPr>
          <w:rFonts w:hint="cs"/>
          <w:rtl/>
        </w:rPr>
        <w:t xml:space="preserve"> </w:t>
      </w:r>
      <w:r w:rsidR="005C1380">
        <w:rPr>
          <w:rFonts w:hint="cs"/>
          <w:rtl/>
        </w:rPr>
        <w:t xml:space="preserve"> </w:t>
      </w:r>
      <w:r w:rsidR="005C1380">
        <w:t>c</w:t>
      </w:r>
      <w:r w:rsidR="005C1380">
        <w:rPr>
          <w:vertAlign w:val="subscript"/>
        </w:rPr>
        <w:t>2</w:t>
      </w:r>
      <w:r w:rsidR="005C1380">
        <w:rPr>
          <w:rFonts w:hint="cs"/>
          <w:vertAlign w:val="subscript"/>
          <w:rtl/>
        </w:rPr>
        <w:t xml:space="preserve">  </w:t>
      </w:r>
      <w:r w:rsidR="005C1380">
        <w:rPr>
          <w:rFonts w:hint="cs"/>
          <w:rtl/>
        </w:rPr>
        <w:t>המייצגים פנים</w:t>
      </w:r>
      <w:r w:rsidR="00716B7D">
        <w:rPr>
          <w:rFonts w:hint="cs"/>
          <w:rtl/>
        </w:rPr>
        <w:t>, ה</w:t>
      </w:r>
      <w:r w:rsidR="00E57F5D">
        <w:rPr>
          <w:rFonts w:hint="cs"/>
          <w:rtl/>
        </w:rPr>
        <w:t xml:space="preserve">מרחקים </w:t>
      </w:r>
      <w:r w:rsidR="00E57F5D" w:rsidRPr="00E57F5D">
        <w:rPr>
          <w:rFonts w:hint="cs"/>
          <w:rtl/>
        </w:rPr>
        <w:t>מחושבים לפי משוואות</w:t>
      </w:r>
      <w:r w:rsidR="005C1380" w:rsidRPr="00E57F5D">
        <w:rPr>
          <w:rFonts w:hint="cs"/>
          <w:rtl/>
        </w:rPr>
        <w:t xml:space="preserve"> </w:t>
      </w:r>
      <w:hyperlink w:anchor="משוואה29" w:history="1">
        <w:r w:rsidR="005C1380" w:rsidRPr="00E57F5D">
          <w:rPr>
            <w:rStyle w:val="Hyperlink"/>
            <w:rFonts w:hint="cs"/>
            <w:u w:val="none"/>
            <w:rtl/>
          </w:rPr>
          <w:t>(</w:t>
        </w:r>
        <w:r w:rsidR="00B4215F" w:rsidRPr="00E57F5D">
          <w:rPr>
            <w:rStyle w:val="Hyperlink"/>
            <w:rFonts w:hint="cs"/>
            <w:u w:val="none"/>
            <w:rtl/>
          </w:rPr>
          <w:t>29</w:t>
        </w:r>
        <w:r w:rsidR="00E57F5D" w:rsidRPr="00E57F5D">
          <w:rPr>
            <w:rStyle w:val="Hyperlink"/>
            <w:rFonts w:hint="cs"/>
            <w:u w:val="none"/>
            <w:rtl/>
          </w:rPr>
          <w:t>)</w:t>
        </w:r>
      </w:hyperlink>
      <w:r w:rsidR="00E57F5D" w:rsidRPr="00E57F5D">
        <w:rPr>
          <w:rFonts w:hint="cs"/>
          <w:rtl/>
        </w:rPr>
        <w:t xml:space="preserve">, </w:t>
      </w:r>
      <w:hyperlink w:anchor="משוואה30" w:history="1">
        <w:r w:rsidR="005C1380" w:rsidRPr="00E57F5D">
          <w:rPr>
            <w:rStyle w:val="Hyperlink"/>
            <w:rFonts w:hint="cs"/>
            <w:u w:val="none"/>
            <w:rtl/>
          </w:rPr>
          <w:t>(</w:t>
        </w:r>
        <w:r w:rsidR="00B4215F" w:rsidRPr="00E57F5D">
          <w:rPr>
            <w:rStyle w:val="Hyperlink"/>
            <w:rFonts w:hint="cs"/>
            <w:u w:val="none"/>
            <w:rtl/>
          </w:rPr>
          <w:t>30</w:t>
        </w:r>
        <w:r w:rsidR="00E57F5D" w:rsidRPr="00E57F5D">
          <w:rPr>
            <w:rStyle w:val="Hyperlink"/>
            <w:rFonts w:hint="cs"/>
            <w:u w:val="none"/>
            <w:rtl/>
          </w:rPr>
          <w:t>)</w:t>
        </w:r>
      </w:hyperlink>
      <w:r w:rsidR="005C1380" w:rsidRPr="00E57F5D">
        <w:rPr>
          <w:rFonts w:hint="cs"/>
          <w:rtl/>
        </w:rPr>
        <w:t xml:space="preserve"> </w:t>
      </w:r>
      <w:r w:rsidR="000E591B">
        <w:rPr>
          <w:rFonts w:hint="cs"/>
          <w:rtl/>
        </w:rPr>
        <w:t>ו-</w:t>
      </w:r>
      <w:r w:rsidR="005C1380" w:rsidRPr="00E57F5D">
        <w:rPr>
          <w:rFonts w:hint="cs"/>
          <w:rtl/>
        </w:rPr>
        <w:t xml:space="preserve"> </w:t>
      </w:r>
      <w:hyperlink w:anchor="משוואה28" w:history="1">
        <w:r w:rsidR="005C1380" w:rsidRPr="00E57F5D">
          <w:rPr>
            <w:rStyle w:val="Hyperlink"/>
            <w:rFonts w:hint="cs"/>
            <w:u w:val="none"/>
            <w:rtl/>
          </w:rPr>
          <w:t>(</w:t>
        </w:r>
        <w:r w:rsidR="00B4215F" w:rsidRPr="00E57F5D">
          <w:rPr>
            <w:rStyle w:val="Hyperlink"/>
            <w:rFonts w:hint="cs"/>
            <w:u w:val="none"/>
            <w:rtl/>
          </w:rPr>
          <w:t>28</w:t>
        </w:r>
        <w:r w:rsidR="00E57F5D" w:rsidRPr="00E57F5D">
          <w:rPr>
            <w:rStyle w:val="Hyperlink"/>
            <w:rFonts w:hint="cs"/>
            <w:u w:val="none"/>
            <w:rtl/>
          </w:rPr>
          <w:t>)</w:t>
        </w:r>
      </w:hyperlink>
      <w:r w:rsidR="00E57F5D" w:rsidRPr="00E57F5D">
        <w:rPr>
          <w:rFonts w:hint="cs"/>
          <w:rtl/>
        </w:rPr>
        <w:t>,</w:t>
      </w:r>
      <w:r w:rsidR="00E57F5D">
        <w:rPr>
          <w:rFonts w:hint="cs"/>
          <w:rtl/>
        </w:rPr>
        <w:t xml:space="preserve"> </w:t>
      </w:r>
      <w:r w:rsidR="00D42879">
        <w:rPr>
          <w:rFonts w:hint="cs"/>
          <w:rtl/>
        </w:rPr>
        <w:t xml:space="preserve">בהתאמה.  </w:t>
      </w:r>
      <w:r w:rsidR="000E591B">
        <w:rPr>
          <w:rFonts w:hint="cs"/>
          <w:rtl/>
        </w:rPr>
        <w:lastRenderedPageBreak/>
        <w:t xml:space="preserve">הטבלה </w:t>
      </w:r>
      <w:r w:rsidR="00716B7D">
        <w:rPr>
          <w:rFonts w:hint="cs"/>
          <w:rtl/>
        </w:rPr>
        <w:t xml:space="preserve">מוצגת </w:t>
      </w:r>
      <w:r w:rsidR="00716B7D" w:rsidRPr="00D42879">
        <w:rPr>
          <w:rFonts w:hint="cs"/>
          <w:rtl/>
        </w:rPr>
        <w:t>ב- [</w:t>
      </w:r>
      <w:hyperlink w:anchor="מקור8" w:history="1">
        <w:r w:rsidR="00A85CD9" w:rsidRPr="00D42879">
          <w:rPr>
            <w:rStyle w:val="Hyperlink"/>
            <w:rFonts w:hint="cs"/>
            <w:u w:val="none"/>
            <w:rtl/>
          </w:rPr>
          <w:t>8</w:t>
        </w:r>
      </w:hyperlink>
      <w:r w:rsidR="00716B7D" w:rsidRPr="00D42879">
        <w:rPr>
          <w:rFonts w:hint="cs"/>
          <w:rtl/>
        </w:rPr>
        <w:t>]</w:t>
      </w:r>
      <w:r w:rsidR="000E591B">
        <w:rPr>
          <w:rFonts w:hint="cs"/>
          <w:rtl/>
        </w:rPr>
        <w:t xml:space="preserve"> </w:t>
      </w:r>
      <w:r w:rsidR="00716B7D">
        <w:rPr>
          <w:rFonts w:hint="cs"/>
          <w:rtl/>
        </w:rPr>
        <w:t>שם ה</w:t>
      </w:r>
      <w:r w:rsidR="00171AD3">
        <w:rPr>
          <w:rFonts w:hint="cs"/>
          <w:rtl/>
        </w:rPr>
        <w:t>וקטור</w:t>
      </w:r>
      <w:r w:rsidR="000E591B">
        <w:rPr>
          <w:rFonts w:hint="cs"/>
          <w:rtl/>
        </w:rPr>
        <w:t>ים המייצגים</w:t>
      </w:r>
      <w:r w:rsidR="00716B7D">
        <w:rPr>
          <w:rFonts w:hint="cs"/>
          <w:rtl/>
        </w:rPr>
        <w:t xml:space="preserve"> </w:t>
      </w:r>
      <w:r w:rsidR="00716B7D">
        <w:t>c</w:t>
      </w:r>
      <w:r w:rsidR="00D42879">
        <w:rPr>
          <w:rFonts w:hint="cs"/>
          <w:rtl/>
        </w:rPr>
        <w:t xml:space="preserve"> </w:t>
      </w:r>
      <w:r w:rsidR="000E591B">
        <w:rPr>
          <w:rFonts w:hint="cs"/>
          <w:rtl/>
        </w:rPr>
        <w:t xml:space="preserve"> </w:t>
      </w:r>
      <w:r w:rsidR="00716B7D">
        <w:rPr>
          <w:rFonts w:hint="cs"/>
          <w:rtl/>
        </w:rPr>
        <w:t>נבנים על סמך מקדמי ה</w:t>
      </w:r>
      <w:r w:rsidR="00E57F5D">
        <w:rPr>
          <w:rFonts w:hint="cs"/>
          <w:rtl/>
        </w:rPr>
        <w:t xml:space="preserve">צורה והמרקם של המודל המופבילי. </w:t>
      </w:r>
      <w:r w:rsidR="005C1380">
        <w:rPr>
          <w:rFonts w:hint="cs"/>
          <w:rtl/>
        </w:rPr>
        <w:t>הטבלה מציגה את אחוז הזיהוי הנכון</w:t>
      </w:r>
      <w:r w:rsidR="00665708">
        <w:rPr>
          <w:rFonts w:hint="cs"/>
          <w:rtl/>
        </w:rPr>
        <w:t xml:space="preserve"> עבור נתונים משני בסיסי נתונים</w:t>
      </w:r>
      <w:r w:rsidR="005C1380">
        <w:rPr>
          <w:rFonts w:hint="cs"/>
          <w:rtl/>
        </w:rPr>
        <w:t xml:space="preserve">. </w:t>
      </w:r>
    </w:p>
    <w:p w:rsidR="00120F3B" w:rsidRDefault="00A65B97" w:rsidP="004264DA">
      <w:pPr>
        <w:rPr>
          <w:rtl/>
        </w:rPr>
      </w:pPr>
      <w:r>
        <w:rPr>
          <w:noProof/>
          <w:rtl/>
        </w:rPr>
        <w:pict>
          <v:shape id="_x0000_s1599" type="#_x0000_t202" style="position:absolute;left:0;text-align:left;margin-left:23.25pt;margin-top:-6.6pt;width:366pt;height:96.3pt;z-index:251666432;mso-width-relative:margin;mso-height-relative:margin" filled="f" stroked="f">
            <v:textbox style="mso-next-textbox:#_x0000_s1599">
              <w:txbxContent>
                <w:p w:rsidR="00341160" w:rsidRDefault="00341160" w:rsidP="005C1380">
                  <w:pPr>
                    <w:jc w:val="center"/>
                    <w:rPr>
                      <w:rtl/>
                    </w:rPr>
                  </w:pPr>
                  <w:r>
                    <w:rPr>
                      <w:rFonts w:hint="cs"/>
                      <w:noProof/>
                      <w:rtl/>
                    </w:rPr>
                    <w:drawing>
                      <wp:inline distT="0" distB="0" distL="0" distR="0">
                        <wp:extent cx="2466975" cy="672008"/>
                        <wp:effectExtent l="19050" t="0" r="952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46"/>
                                <a:srcRect/>
                                <a:stretch>
                                  <a:fillRect/>
                                </a:stretch>
                              </pic:blipFill>
                              <pic:spPr bwMode="auto">
                                <a:xfrm>
                                  <a:off x="0" y="0"/>
                                  <a:ext cx="2466975" cy="672008"/>
                                </a:xfrm>
                                <a:prstGeom prst="rect">
                                  <a:avLst/>
                                </a:prstGeom>
                                <a:noFill/>
                                <a:ln w="9525">
                                  <a:noFill/>
                                  <a:miter lim="800000"/>
                                  <a:headEnd/>
                                  <a:tailEnd/>
                                </a:ln>
                              </pic:spPr>
                            </pic:pic>
                          </a:graphicData>
                        </a:graphic>
                      </wp:inline>
                    </w:drawing>
                  </w:r>
                </w:p>
                <w:p w:rsidR="00341160" w:rsidRPr="00D42879" w:rsidRDefault="00341160" w:rsidP="00B4215F">
                  <w:pPr>
                    <w:pStyle w:val="Table"/>
                  </w:pPr>
                  <w:bookmarkStart w:id="262" w:name="_Toc238730304"/>
                  <w:bookmarkStart w:id="263" w:name="_Toc238730412"/>
                  <w:bookmarkStart w:id="264" w:name="_Toc239609157"/>
                  <w:bookmarkStart w:id="265" w:name="_Toc254531735"/>
                  <w:r w:rsidRPr="00D42879">
                    <w:rPr>
                      <w:rFonts w:hint="cs"/>
                      <w:rtl/>
                    </w:rPr>
                    <w:t>טבלה</w:t>
                  </w:r>
                  <w:r w:rsidRPr="00D42879">
                    <w:rPr>
                      <w:rtl/>
                    </w:rPr>
                    <w:t xml:space="preserve"> </w:t>
                  </w:r>
                  <w:bookmarkStart w:id="266" w:name="טבלה2"/>
                  <w:bookmarkEnd w:id="266"/>
                  <w:r>
                    <w:rPr>
                      <w:rFonts w:hint="cs"/>
                      <w:rtl/>
                    </w:rPr>
                    <w:t>2</w:t>
                  </w:r>
                  <w:r w:rsidRPr="00D42879">
                    <w:rPr>
                      <w:rFonts w:hint="cs"/>
                      <w:rtl/>
                    </w:rPr>
                    <w:t xml:space="preserve"> </w:t>
                  </w:r>
                  <w:r w:rsidRPr="00D42879">
                    <w:rPr>
                      <w:rtl/>
                    </w:rPr>
                    <w:t>–</w:t>
                  </w:r>
                  <w:r w:rsidRPr="00D42879">
                    <w:rPr>
                      <w:rFonts w:hint="cs"/>
                      <w:rtl/>
                    </w:rPr>
                    <w:t xml:space="preserve">  אחוז הזיהוי עבור סיווג באמצעות המרחקים</w:t>
                  </w:r>
                  <w:r>
                    <w:rPr>
                      <w:rFonts w:hint="cs"/>
                      <w:rtl/>
                    </w:rPr>
                    <w:t xml:space="preserve"> </w:t>
                  </w:r>
                  <w:r w:rsidRPr="00D42879">
                    <w:rPr>
                      <w:rFonts w:hint="cs"/>
                      <w:rtl/>
                    </w:rPr>
                    <w:t xml:space="preserve"> </w:t>
                  </w:r>
                  <w:bookmarkEnd w:id="262"/>
                  <w:bookmarkEnd w:id="263"/>
                  <w:bookmarkEnd w:id="264"/>
                  <w:bookmarkEnd w:id="265"/>
                  <w:r w:rsidRPr="00D529DE">
                    <w:rPr>
                      <w:position w:val="-12"/>
                    </w:rPr>
                    <w:object w:dxaOrig="1120" w:dyaOrig="360">
                      <v:shape id="_x0000_i2149" type="#_x0000_t75" style="width:55.5pt;height:18pt" o:ole="">
                        <v:imagedata r:id="rId16" o:title=""/>
                      </v:shape>
                      <o:OLEObject Type="Embed" ProgID="Equation.3" ShapeID="_x0000_i2149" DrawAspect="Content" ObjectID="_1332166580" r:id="rId747"/>
                    </w:object>
                  </w:r>
                </w:p>
                <w:p w:rsidR="00341160" w:rsidRDefault="00341160" w:rsidP="005C1380">
                  <w:pPr>
                    <w:jc w:val="center"/>
                  </w:pPr>
                </w:p>
              </w:txbxContent>
            </v:textbox>
          </v:shape>
        </w:pict>
      </w:r>
    </w:p>
    <w:p w:rsidR="00120F3B" w:rsidRDefault="00120F3B" w:rsidP="004264DA">
      <w:pPr>
        <w:rPr>
          <w:rtl/>
        </w:rPr>
      </w:pPr>
    </w:p>
    <w:p w:rsidR="007A1432" w:rsidRDefault="007A1432" w:rsidP="00534A79">
      <w:pPr>
        <w:rPr>
          <w:rtl/>
        </w:rPr>
      </w:pPr>
    </w:p>
    <w:p w:rsidR="00873066" w:rsidRDefault="00873066" w:rsidP="00534A79">
      <w:pPr>
        <w:rPr>
          <w:rtl/>
        </w:rPr>
      </w:pPr>
    </w:p>
    <w:p w:rsidR="005C1380" w:rsidRDefault="00A65B97" w:rsidP="00E57F5D">
      <w:pPr>
        <w:rPr>
          <w:rtl/>
        </w:rPr>
      </w:pPr>
      <w:hyperlink w:anchor="טבלה2" w:history="1">
        <w:r w:rsidR="005C1380" w:rsidRPr="00E57F5D">
          <w:rPr>
            <w:rStyle w:val="Hyperlink"/>
            <w:rFonts w:hint="cs"/>
            <w:u w:val="none"/>
            <w:rtl/>
          </w:rPr>
          <w:t xml:space="preserve">מטבלה </w:t>
        </w:r>
        <w:r w:rsidR="00E57F5D" w:rsidRPr="00E57F5D">
          <w:rPr>
            <w:rStyle w:val="Hyperlink"/>
            <w:rFonts w:hint="cs"/>
            <w:u w:val="none"/>
            <w:rtl/>
          </w:rPr>
          <w:t>2</w:t>
        </w:r>
      </w:hyperlink>
      <w:r w:rsidR="00E57F5D" w:rsidRPr="00E57F5D">
        <w:rPr>
          <w:rFonts w:hint="cs"/>
          <w:rtl/>
        </w:rPr>
        <w:t xml:space="preserve"> </w:t>
      </w:r>
      <w:r w:rsidR="005C1380" w:rsidRPr="00E57F5D">
        <w:rPr>
          <w:rFonts w:hint="cs"/>
          <w:rtl/>
        </w:rPr>
        <w:t>רואים</w:t>
      </w:r>
      <w:r w:rsidR="00E57F5D">
        <w:rPr>
          <w:rFonts w:hint="cs"/>
          <w:rtl/>
        </w:rPr>
        <w:t xml:space="preserve"> שזיהוי באמצעות</w:t>
      </w:r>
      <w:r w:rsidR="005C1380">
        <w:rPr>
          <w:rFonts w:hint="cs"/>
          <w:rtl/>
        </w:rPr>
        <w:t xml:space="preserve"> </w:t>
      </w:r>
      <w:r w:rsidR="005C1380" w:rsidRPr="00BF3CF9">
        <w:rPr>
          <w:position w:val="-12"/>
        </w:rPr>
        <w:object w:dxaOrig="340" w:dyaOrig="360">
          <v:shape id="_x0000_i1421" type="#_x0000_t75" style="width:17.25pt;height:18pt" o:ole="">
            <v:imagedata r:id="rId744" o:title=""/>
          </v:shape>
          <o:OLEObject Type="Embed" ProgID="Equation.3" ShapeID="_x0000_i1421" DrawAspect="Content" ObjectID="_1332165852" r:id="rId748"/>
        </w:object>
      </w:r>
      <w:r w:rsidR="005C1380">
        <w:rPr>
          <w:rFonts w:hint="cs"/>
          <w:rtl/>
        </w:rPr>
        <w:t xml:space="preserve"> </w:t>
      </w:r>
      <w:r w:rsidR="00D529DE">
        <w:rPr>
          <w:rFonts w:hint="cs"/>
          <w:rtl/>
        </w:rPr>
        <w:t xml:space="preserve">נותן תוצאות טובות יותר מזיהוי </w:t>
      </w:r>
      <w:r w:rsidR="00E57F5D">
        <w:rPr>
          <w:rFonts w:hint="cs"/>
          <w:rtl/>
        </w:rPr>
        <w:t>באמצעות</w:t>
      </w:r>
      <w:r w:rsidR="005C1380">
        <w:rPr>
          <w:rFonts w:hint="cs"/>
          <w:rtl/>
        </w:rPr>
        <w:t xml:space="preserve"> </w:t>
      </w:r>
      <w:r w:rsidR="005C1380" w:rsidRPr="00BF3CF9">
        <w:rPr>
          <w:position w:val="-10"/>
        </w:rPr>
        <w:object w:dxaOrig="360" w:dyaOrig="340">
          <v:shape id="_x0000_i1422" type="#_x0000_t75" style="width:18pt;height:17.25pt" o:ole="">
            <v:imagedata r:id="rId749" o:title=""/>
          </v:shape>
          <o:OLEObject Type="Embed" ProgID="Equation.3" ShapeID="_x0000_i1422" DrawAspect="Content" ObjectID="_1332165853" r:id="rId750"/>
        </w:object>
      </w:r>
      <w:r w:rsidR="00D529DE">
        <w:rPr>
          <w:rFonts w:hint="cs"/>
          <w:rtl/>
        </w:rPr>
        <w:t xml:space="preserve">  ו-</w:t>
      </w:r>
      <w:r w:rsidR="005C1380">
        <w:rPr>
          <w:rFonts w:hint="cs"/>
          <w:rtl/>
        </w:rPr>
        <w:t xml:space="preserve"> </w:t>
      </w:r>
      <w:r w:rsidR="005C1380" w:rsidRPr="00BF3CF9">
        <w:rPr>
          <w:position w:val="-10"/>
        </w:rPr>
        <w:object w:dxaOrig="360" w:dyaOrig="340">
          <v:shape id="_x0000_i1423" type="#_x0000_t75" style="width:18pt;height:17.25pt" o:ole="">
            <v:imagedata r:id="rId751" o:title=""/>
          </v:shape>
          <o:OLEObject Type="Embed" ProgID="Equation.3" ShapeID="_x0000_i1423" DrawAspect="Content" ObjectID="_1332165854" r:id="rId752"/>
        </w:object>
      </w:r>
      <w:r w:rsidR="00E57F5D">
        <w:rPr>
          <w:rFonts w:hint="cs"/>
          <w:rtl/>
        </w:rPr>
        <w:t xml:space="preserve">. </w:t>
      </w:r>
      <w:r w:rsidR="00D529DE">
        <w:rPr>
          <w:rFonts w:hint="cs"/>
          <w:rtl/>
        </w:rPr>
        <w:t>עוד רואים</w:t>
      </w:r>
      <w:r w:rsidR="000E591B">
        <w:rPr>
          <w:rFonts w:hint="cs"/>
          <w:rtl/>
        </w:rPr>
        <w:t xml:space="preserve"> </w:t>
      </w:r>
      <w:hyperlink w:anchor="טבלה2" w:history="1">
        <w:r w:rsidR="00E57F5D" w:rsidRPr="00E57F5D">
          <w:rPr>
            <w:rStyle w:val="Hyperlink"/>
            <w:rFonts w:hint="cs"/>
            <w:u w:val="none"/>
            <w:rtl/>
          </w:rPr>
          <w:t>מטבלה 2</w:t>
        </w:r>
      </w:hyperlink>
      <w:r w:rsidR="000E591B">
        <w:rPr>
          <w:rFonts w:hint="cs"/>
          <w:rtl/>
        </w:rPr>
        <w:t xml:space="preserve"> </w:t>
      </w:r>
      <w:r w:rsidR="005C1380">
        <w:rPr>
          <w:rFonts w:hint="cs"/>
          <w:rtl/>
        </w:rPr>
        <w:t>שהביצועי</w:t>
      </w:r>
      <w:r w:rsidR="000E591B">
        <w:rPr>
          <w:rFonts w:hint="cs"/>
          <w:rtl/>
        </w:rPr>
        <w:t xml:space="preserve">ם של </w:t>
      </w:r>
      <w:r w:rsidR="00D529DE">
        <w:rPr>
          <w:rFonts w:hint="cs"/>
          <w:rtl/>
        </w:rPr>
        <w:t>האומדנים הזוויתיים</w:t>
      </w:r>
      <w:r w:rsidR="000E591B">
        <w:rPr>
          <w:rFonts w:hint="cs"/>
          <w:rtl/>
        </w:rPr>
        <w:t xml:space="preserve"> </w:t>
      </w:r>
      <w:r w:rsidR="005C1380" w:rsidRPr="00BF3CF9">
        <w:rPr>
          <w:position w:val="-12"/>
        </w:rPr>
        <w:object w:dxaOrig="340" w:dyaOrig="360">
          <v:shape id="_x0000_i1424" type="#_x0000_t75" style="width:17.25pt;height:18pt" o:ole="">
            <v:imagedata r:id="rId744" o:title=""/>
          </v:shape>
          <o:OLEObject Type="Embed" ProgID="Equation.3" ShapeID="_x0000_i1424" DrawAspect="Content" ObjectID="_1332165855" r:id="rId753"/>
        </w:object>
      </w:r>
      <w:r w:rsidR="000E591B">
        <w:rPr>
          <w:rFonts w:hint="cs"/>
          <w:rtl/>
        </w:rPr>
        <w:t xml:space="preserve"> </w:t>
      </w:r>
      <w:r w:rsidR="00E57F5D">
        <w:rPr>
          <w:rFonts w:hint="cs"/>
          <w:rtl/>
        </w:rPr>
        <w:t>ו-</w:t>
      </w:r>
      <w:r w:rsidR="000E591B">
        <w:rPr>
          <w:rFonts w:hint="cs"/>
          <w:rtl/>
        </w:rPr>
        <w:t xml:space="preserve"> </w:t>
      </w:r>
      <w:r w:rsidR="005C1380" w:rsidRPr="00BF3CF9">
        <w:rPr>
          <w:position w:val="-10"/>
        </w:rPr>
        <w:object w:dxaOrig="360" w:dyaOrig="340">
          <v:shape id="_x0000_i1425" type="#_x0000_t75" style="width:18pt;height:17.25pt" o:ole="">
            <v:imagedata r:id="rId751" o:title=""/>
          </v:shape>
          <o:OLEObject Type="Embed" ProgID="Equation.3" ShapeID="_x0000_i1425" DrawAspect="Content" ObjectID="_1332165856" r:id="rId754"/>
        </w:object>
      </w:r>
      <w:r w:rsidR="000E591B">
        <w:rPr>
          <w:rFonts w:hint="cs"/>
          <w:position w:val="-10"/>
          <w:rtl/>
        </w:rPr>
        <w:t xml:space="preserve"> </w:t>
      </w:r>
      <w:r w:rsidR="00E57F5D">
        <w:rPr>
          <w:rFonts w:hint="cs"/>
          <w:rtl/>
        </w:rPr>
        <w:t xml:space="preserve">טובים יותר </w:t>
      </w:r>
      <w:r w:rsidR="000E591B">
        <w:rPr>
          <w:rFonts w:hint="cs"/>
          <w:rtl/>
        </w:rPr>
        <w:t xml:space="preserve">בהשוואה </w:t>
      </w:r>
      <w:r w:rsidR="005C1380">
        <w:rPr>
          <w:rFonts w:hint="cs"/>
          <w:rtl/>
        </w:rPr>
        <w:t xml:space="preserve">למדידה באמצעות </w:t>
      </w:r>
      <w:r w:rsidR="005C1380" w:rsidRPr="00BF3CF9">
        <w:rPr>
          <w:position w:val="-10"/>
        </w:rPr>
        <w:object w:dxaOrig="360" w:dyaOrig="340">
          <v:shape id="_x0000_i1426" type="#_x0000_t75" style="width:18pt;height:17.25pt" o:ole="">
            <v:imagedata r:id="rId749" o:title=""/>
          </v:shape>
          <o:OLEObject Type="Embed" ProgID="Equation.3" ShapeID="_x0000_i1426" DrawAspect="Content" ObjectID="_1332165857" r:id="rId755"/>
        </w:object>
      </w:r>
      <w:r w:rsidR="005C1380">
        <w:rPr>
          <w:rFonts w:hint="cs"/>
          <w:rtl/>
        </w:rPr>
        <w:t>, עובדה</w:t>
      </w:r>
      <w:r w:rsidR="00E57F5D">
        <w:rPr>
          <w:rFonts w:hint="cs"/>
          <w:rtl/>
        </w:rPr>
        <w:t xml:space="preserve"> זו מראה </w:t>
      </w:r>
      <w:r w:rsidR="004757B2">
        <w:rPr>
          <w:rFonts w:hint="cs"/>
          <w:rtl/>
        </w:rPr>
        <w:t xml:space="preserve">שהכיוונים של </w:t>
      </w:r>
      <w:r w:rsidR="00171AD3">
        <w:rPr>
          <w:rFonts w:hint="cs"/>
          <w:rtl/>
        </w:rPr>
        <w:t>וקטור</w:t>
      </w:r>
      <w:r w:rsidR="004757B2">
        <w:rPr>
          <w:rFonts w:hint="cs"/>
          <w:rtl/>
        </w:rPr>
        <w:t xml:space="preserve">י </w:t>
      </w:r>
      <w:r w:rsidR="00071324">
        <w:rPr>
          <w:rFonts w:hint="cs"/>
          <w:rtl/>
        </w:rPr>
        <w:t>המקדמים</w:t>
      </w:r>
      <w:r w:rsidR="005C1380">
        <w:rPr>
          <w:rFonts w:hint="cs"/>
          <w:rtl/>
        </w:rPr>
        <w:t xml:space="preserve"> </w:t>
      </w:r>
      <w:r w:rsidR="005C1380">
        <w:t>c</w:t>
      </w:r>
      <w:r w:rsidR="004757B2">
        <w:rPr>
          <w:rFonts w:hint="cs"/>
          <w:rtl/>
        </w:rPr>
        <w:t xml:space="preserve"> יחסית לפנים הממוצעות</w:t>
      </w:r>
      <w:r w:rsidR="005C1380">
        <w:rPr>
          <w:rFonts w:hint="cs"/>
          <w:rtl/>
        </w:rPr>
        <w:t xml:space="preserve"> </w:t>
      </w:r>
      <w:r w:rsidR="005C1380" w:rsidRPr="005A74BD">
        <w:rPr>
          <w:position w:val="-6"/>
        </w:rPr>
        <w:object w:dxaOrig="540" w:dyaOrig="279">
          <v:shape id="_x0000_i1427" type="#_x0000_t75" style="width:27pt;height:14.25pt" o:ole="">
            <v:imagedata r:id="rId756" o:title=""/>
          </v:shape>
          <o:OLEObject Type="Embed" ProgID="Equation.3" ShapeID="_x0000_i1427" DrawAspect="Content" ObjectID="_1332165858" r:id="rId757"/>
        </w:object>
      </w:r>
      <w:r w:rsidR="004757B2">
        <w:rPr>
          <w:rFonts w:hint="cs"/>
          <w:rtl/>
        </w:rPr>
        <w:t xml:space="preserve">  אבחנתיים</w:t>
      </w:r>
      <w:r w:rsidR="005C1380">
        <w:rPr>
          <w:rFonts w:hint="cs"/>
          <w:rtl/>
        </w:rPr>
        <w:t xml:space="preserve"> </w:t>
      </w:r>
      <w:r w:rsidR="005C1380">
        <w:t>(diagnostic)</w:t>
      </w:r>
      <w:r w:rsidR="004757B2">
        <w:rPr>
          <w:rFonts w:hint="cs"/>
          <w:rtl/>
        </w:rPr>
        <w:t xml:space="preserve"> עבור </w:t>
      </w:r>
      <w:r w:rsidR="005C1380">
        <w:rPr>
          <w:rFonts w:hint="cs"/>
          <w:rtl/>
        </w:rPr>
        <w:t>פנים בזמן שמרחק</w:t>
      </w:r>
      <w:r w:rsidR="004757B2">
        <w:rPr>
          <w:rFonts w:hint="cs"/>
          <w:rtl/>
        </w:rPr>
        <w:t xml:space="preserve">ים מהממוצע יכולים להשתנות יותר </w:t>
      </w:r>
      <w:r w:rsidR="005C1380">
        <w:rPr>
          <w:rFonts w:hint="cs"/>
          <w:rtl/>
        </w:rPr>
        <w:t xml:space="preserve">מה שגורם לסטיות </w:t>
      </w:r>
      <w:r w:rsidR="00071324">
        <w:rPr>
          <w:rFonts w:hint="cs"/>
          <w:rtl/>
        </w:rPr>
        <w:t xml:space="preserve"> </w:t>
      </w:r>
      <w:r w:rsidR="004757B2">
        <w:rPr>
          <w:rFonts w:hint="cs"/>
          <w:rtl/>
        </w:rPr>
        <w:t>ב-</w:t>
      </w:r>
      <w:r w:rsidR="005C1380">
        <w:rPr>
          <w:rFonts w:hint="cs"/>
          <w:rtl/>
        </w:rPr>
        <w:t xml:space="preserve"> </w:t>
      </w:r>
      <w:r w:rsidR="005C1380" w:rsidRPr="00BF3CF9">
        <w:rPr>
          <w:position w:val="-10"/>
        </w:rPr>
        <w:object w:dxaOrig="360" w:dyaOrig="340">
          <v:shape id="_x0000_i1428" type="#_x0000_t75" style="width:18pt;height:17.25pt" o:ole="">
            <v:imagedata r:id="rId749" o:title=""/>
          </v:shape>
          <o:OLEObject Type="Embed" ProgID="Equation.3" ShapeID="_x0000_i1428" DrawAspect="Content" ObjectID="_1332165859" r:id="rId758"/>
        </w:object>
      </w:r>
      <w:r w:rsidR="00E57F5D">
        <w:rPr>
          <w:rFonts w:hint="cs"/>
          <w:rtl/>
        </w:rPr>
        <w:t xml:space="preserve">. </w:t>
      </w:r>
      <w:r w:rsidR="004757B2">
        <w:rPr>
          <w:rFonts w:hint="cs"/>
          <w:rtl/>
        </w:rPr>
        <w:t xml:space="preserve">הביצועים הטובים יותר של </w:t>
      </w:r>
      <w:r w:rsidR="00E57F5D">
        <w:rPr>
          <w:rFonts w:hint="cs"/>
          <w:rtl/>
        </w:rPr>
        <w:t>חישוב  המרחק</w:t>
      </w:r>
      <w:r w:rsidR="00071324">
        <w:rPr>
          <w:rFonts w:hint="cs"/>
          <w:rtl/>
        </w:rPr>
        <w:t xml:space="preserve"> </w:t>
      </w:r>
      <w:r w:rsidR="00071324" w:rsidRPr="00BF3CF9">
        <w:rPr>
          <w:position w:val="-12"/>
        </w:rPr>
        <w:object w:dxaOrig="340" w:dyaOrig="360">
          <v:shape id="_x0000_i1429" type="#_x0000_t75" style="width:17.25pt;height:18pt" o:ole="">
            <v:imagedata r:id="rId744" o:title=""/>
          </v:shape>
          <o:OLEObject Type="Embed" ProgID="Equation.3" ShapeID="_x0000_i1429" DrawAspect="Content" ObjectID="_1332165860" r:id="rId759"/>
        </w:object>
      </w:r>
      <w:r w:rsidR="00071324">
        <w:rPr>
          <w:rFonts w:hint="cs"/>
          <w:position w:val="-12"/>
          <w:rtl/>
        </w:rPr>
        <w:t xml:space="preserve"> </w:t>
      </w:r>
      <w:r w:rsidR="005C1380">
        <w:rPr>
          <w:rFonts w:hint="cs"/>
          <w:rtl/>
        </w:rPr>
        <w:t xml:space="preserve"> מראים</w:t>
      </w:r>
      <w:r w:rsidR="00071324">
        <w:rPr>
          <w:rFonts w:hint="cs"/>
          <w:rtl/>
        </w:rPr>
        <w:t xml:space="preserve"> </w:t>
      </w:r>
      <w:r w:rsidR="00E57F5D">
        <w:rPr>
          <w:rFonts w:hint="cs"/>
          <w:rtl/>
        </w:rPr>
        <w:t xml:space="preserve"> את </w:t>
      </w:r>
      <w:r w:rsidR="005C1380">
        <w:rPr>
          <w:rFonts w:hint="cs"/>
          <w:rtl/>
        </w:rPr>
        <w:t>היתרון של שימוש בייצוג על ידי תת</w:t>
      </w:r>
      <w:r w:rsidR="00716B7D">
        <w:rPr>
          <w:rFonts w:hint="cs"/>
          <w:rtl/>
        </w:rPr>
        <w:t>י</w:t>
      </w:r>
      <w:r w:rsidR="00E57F5D">
        <w:rPr>
          <w:rFonts w:hint="cs"/>
          <w:rtl/>
        </w:rPr>
        <w:t xml:space="preserve">-מרחבים, או </w:t>
      </w:r>
      <w:r w:rsidR="00171AD3">
        <w:rPr>
          <w:rFonts w:hint="cs"/>
          <w:rtl/>
        </w:rPr>
        <w:t>וקטור</w:t>
      </w:r>
      <w:r w:rsidR="004757B2">
        <w:rPr>
          <w:rFonts w:hint="cs"/>
          <w:rtl/>
        </w:rPr>
        <w:t xml:space="preserve">ים רבים המייצגים </w:t>
      </w:r>
      <w:r w:rsidR="005C1380">
        <w:rPr>
          <w:rFonts w:hint="cs"/>
          <w:rtl/>
        </w:rPr>
        <w:t>את האובייקט במצבים שונים, על פני ייצוג</w:t>
      </w:r>
      <w:r w:rsidR="00071324">
        <w:rPr>
          <w:rFonts w:hint="cs"/>
          <w:rtl/>
        </w:rPr>
        <w:t xml:space="preserve"> </w:t>
      </w:r>
      <w:r w:rsidR="005C1380">
        <w:rPr>
          <w:rFonts w:hint="cs"/>
          <w:rtl/>
        </w:rPr>
        <w:t xml:space="preserve">באמצעות </w:t>
      </w:r>
      <w:r w:rsidR="00171AD3">
        <w:rPr>
          <w:rFonts w:hint="cs"/>
          <w:rtl/>
        </w:rPr>
        <w:t>וקטור</w:t>
      </w:r>
      <w:r w:rsidR="005C1380">
        <w:rPr>
          <w:rFonts w:hint="cs"/>
          <w:rtl/>
        </w:rPr>
        <w:t xml:space="preserve"> </w:t>
      </w:r>
      <w:r w:rsidR="00716B7D">
        <w:rPr>
          <w:rFonts w:hint="cs"/>
          <w:rtl/>
        </w:rPr>
        <w:t xml:space="preserve">יחיד </w:t>
      </w:r>
      <w:r w:rsidR="00E57F5D">
        <w:rPr>
          <w:rFonts w:hint="cs"/>
          <w:rtl/>
        </w:rPr>
        <w:t>המייצג</w:t>
      </w:r>
      <w:r w:rsidR="004757B2">
        <w:rPr>
          <w:rFonts w:hint="cs"/>
          <w:rtl/>
        </w:rPr>
        <w:t xml:space="preserve"> את האובייקט במצב </w:t>
      </w:r>
      <w:r w:rsidR="005C1380">
        <w:rPr>
          <w:rFonts w:hint="cs"/>
          <w:rtl/>
        </w:rPr>
        <w:t xml:space="preserve">ספציפי. </w:t>
      </w:r>
    </w:p>
    <w:p w:rsidR="00082129" w:rsidRDefault="00082129" w:rsidP="00082129">
      <w:pPr>
        <w:pStyle w:val="Heading2"/>
        <w:rPr>
          <w:rtl/>
        </w:rPr>
      </w:pPr>
      <w:bookmarkStart w:id="267" w:name="פרק73"/>
      <w:bookmarkStart w:id="268" w:name="_Toc238731650"/>
      <w:bookmarkStart w:id="269" w:name="_Toc243927470"/>
      <w:bookmarkStart w:id="270" w:name="_Toc254530088"/>
      <w:bookmarkEnd w:id="267"/>
      <w:r>
        <w:rPr>
          <w:rFonts w:hint="cs"/>
          <w:rtl/>
        </w:rPr>
        <w:t>מרחק קו-משיק</w:t>
      </w:r>
      <w:bookmarkEnd w:id="268"/>
      <w:bookmarkEnd w:id="269"/>
      <w:bookmarkEnd w:id="270"/>
    </w:p>
    <w:p w:rsidR="00082129" w:rsidRDefault="00424843" w:rsidP="00102151">
      <w:pPr>
        <w:pStyle w:val="Heading3"/>
        <w:rPr>
          <w:rtl/>
        </w:rPr>
      </w:pPr>
      <w:bookmarkStart w:id="271" w:name="_Toc238731651"/>
      <w:bookmarkStart w:id="272" w:name="_Toc243927471"/>
      <w:bookmarkStart w:id="273" w:name="_Toc254530089"/>
      <w:r>
        <w:rPr>
          <w:rFonts w:hint="cs"/>
          <w:rtl/>
        </w:rPr>
        <w:t>תיאור מרחק קו-משיק ו</w:t>
      </w:r>
      <w:r w:rsidR="00102151">
        <w:rPr>
          <w:rFonts w:hint="cs"/>
          <w:rtl/>
        </w:rPr>
        <w:t>מקור השיטה</w:t>
      </w:r>
      <w:bookmarkEnd w:id="271"/>
      <w:bookmarkEnd w:id="272"/>
      <w:bookmarkEnd w:id="273"/>
    </w:p>
    <w:p w:rsidR="00887386" w:rsidRPr="005B0325" w:rsidRDefault="00F2646F" w:rsidP="00424843">
      <w:pPr>
        <w:rPr>
          <w:rtl/>
        </w:rPr>
      </w:pPr>
      <w:r>
        <w:rPr>
          <w:rFonts w:hint="cs"/>
          <w:rtl/>
        </w:rPr>
        <w:t xml:space="preserve">בשנת 1993 </w:t>
      </w:r>
      <w:r w:rsidR="00696C61">
        <w:rPr>
          <w:rFonts w:hint="cs"/>
          <w:rtl/>
        </w:rPr>
        <w:t>סימרד</w:t>
      </w:r>
      <w:r w:rsidR="00053086">
        <w:rPr>
          <w:rFonts w:hint="cs"/>
          <w:rtl/>
        </w:rPr>
        <w:t xml:space="preserve"> </w:t>
      </w:r>
      <w:r w:rsidR="00102151">
        <w:rPr>
          <w:rFonts w:hint="cs"/>
          <w:rtl/>
        </w:rPr>
        <w:t>(</w:t>
      </w:r>
      <w:r w:rsidR="00102151">
        <w:t>Simard et al.</w:t>
      </w:r>
      <w:r w:rsidR="00102151">
        <w:rPr>
          <w:rFonts w:hint="cs"/>
          <w:rtl/>
        </w:rPr>
        <w:t xml:space="preserve">) </w:t>
      </w:r>
      <w:r w:rsidR="00937A53">
        <w:rPr>
          <w:rFonts w:hint="cs"/>
          <w:rtl/>
        </w:rPr>
        <w:t>הציעו מדד אינווריאנטי למרחק</w:t>
      </w:r>
      <w:r w:rsidR="00053086">
        <w:rPr>
          <w:rFonts w:hint="cs"/>
          <w:rtl/>
        </w:rPr>
        <w:t xml:space="preserve">, </w:t>
      </w:r>
      <w:r w:rsidR="00102151">
        <w:rPr>
          <w:rFonts w:hint="cs"/>
          <w:rtl/>
        </w:rPr>
        <w:t xml:space="preserve">הנקרא </w:t>
      </w:r>
      <w:r w:rsidR="00102151" w:rsidRPr="0004772D">
        <w:rPr>
          <w:rFonts w:hint="cs"/>
          <w:b/>
          <w:bCs/>
          <w:rtl/>
        </w:rPr>
        <w:t>מרחק קו-משיק</w:t>
      </w:r>
      <w:r w:rsidR="0004772D">
        <w:rPr>
          <w:rFonts w:hint="cs"/>
          <w:b/>
          <w:bCs/>
          <w:rtl/>
        </w:rPr>
        <w:t xml:space="preserve"> </w:t>
      </w:r>
      <w:r w:rsidR="0004772D">
        <w:t>(tangent distance)</w:t>
      </w:r>
      <w:r w:rsidR="00053086">
        <w:rPr>
          <w:rFonts w:hint="cs"/>
          <w:rtl/>
        </w:rPr>
        <w:t xml:space="preserve"> </w:t>
      </w:r>
      <w:r w:rsidR="00053086" w:rsidRPr="00696C61">
        <w:rPr>
          <w:rFonts w:hint="cs"/>
          <w:rtl/>
        </w:rPr>
        <w:t>[</w:t>
      </w:r>
      <w:hyperlink w:anchor="מקור33" w:history="1">
        <w:r w:rsidR="00053086" w:rsidRPr="00696C61">
          <w:rPr>
            <w:rStyle w:val="Hyperlink"/>
            <w:rFonts w:hint="cs"/>
            <w:u w:val="none"/>
            <w:rtl/>
          </w:rPr>
          <w:t>33</w:t>
        </w:r>
      </w:hyperlink>
      <w:r w:rsidR="00053086">
        <w:rPr>
          <w:rFonts w:hint="cs"/>
          <w:rtl/>
        </w:rPr>
        <w:t xml:space="preserve">]. </w:t>
      </w:r>
      <w:r w:rsidR="00DE1705">
        <w:rPr>
          <w:rFonts w:hint="cs"/>
          <w:rtl/>
        </w:rPr>
        <w:t>מסמנים מרחק קו-משיק</w:t>
      </w:r>
      <w:r w:rsidR="0004772D">
        <w:rPr>
          <w:rFonts w:hint="cs"/>
          <w:rtl/>
        </w:rPr>
        <w:t xml:space="preserve"> </w:t>
      </w:r>
      <w:r w:rsidR="0004772D">
        <w:rPr>
          <w:rFonts w:hint="cs"/>
        </w:rPr>
        <w:t>TD</w:t>
      </w:r>
      <w:r w:rsidR="0004772D">
        <w:rPr>
          <w:rFonts w:hint="cs"/>
          <w:rtl/>
        </w:rPr>
        <w:t xml:space="preserve">. </w:t>
      </w:r>
      <w:r w:rsidR="00E46F32">
        <w:rPr>
          <w:rFonts w:hint="cs"/>
          <w:rtl/>
        </w:rPr>
        <w:t xml:space="preserve"> </w:t>
      </w:r>
      <w:r w:rsidR="00DE1705">
        <w:rPr>
          <w:rFonts w:hint="cs"/>
          <w:rtl/>
        </w:rPr>
        <w:t>מרחק קו-משיק הוא</w:t>
      </w:r>
      <w:r>
        <w:rPr>
          <w:rFonts w:hint="cs"/>
          <w:rtl/>
        </w:rPr>
        <w:t xml:space="preserve"> </w:t>
      </w:r>
      <w:r w:rsidR="00DE1705">
        <w:rPr>
          <w:rFonts w:hint="cs"/>
          <w:rtl/>
        </w:rPr>
        <w:t>קירוב למרחק</w:t>
      </w:r>
      <w:r w:rsidR="00E46F32">
        <w:rPr>
          <w:rFonts w:hint="cs"/>
          <w:rtl/>
        </w:rPr>
        <w:t xml:space="preserve"> </w:t>
      </w:r>
      <w:r w:rsidR="00DE1705">
        <w:rPr>
          <w:rFonts w:hint="cs"/>
          <w:rtl/>
        </w:rPr>
        <w:t xml:space="preserve"> בין יריעות </w:t>
      </w:r>
      <w:r w:rsidR="00DE1705">
        <w:t>(manifolds)</w:t>
      </w:r>
      <w:r w:rsidR="00DE1705">
        <w:rPr>
          <w:rFonts w:hint="cs"/>
          <w:rtl/>
        </w:rPr>
        <w:t xml:space="preserve"> או </w:t>
      </w:r>
      <w:r>
        <w:rPr>
          <w:rFonts w:hint="cs"/>
          <w:rtl/>
        </w:rPr>
        <w:t xml:space="preserve">למרחק </w:t>
      </w:r>
      <w:r w:rsidR="00DE1705">
        <w:rPr>
          <w:rFonts w:hint="cs"/>
          <w:rtl/>
        </w:rPr>
        <w:t>בין יריעה לנקודה</w:t>
      </w:r>
      <w:r w:rsidR="00424843">
        <w:rPr>
          <w:rFonts w:hint="cs"/>
          <w:rtl/>
        </w:rPr>
        <w:t xml:space="preserve">. מרחק זה </w:t>
      </w:r>
      <w:r>
        <w:rPr>
          <w:rFonts w:hint="cs"/>
          <w:rtl/>
        </w:rPr>
        <w:t xml:space="preserve">מחושב </w:t>
      </w:r>
      <w:r w:rsidR="00424843">
        <w:rPr>
          <w:rFonts w:hint="cs"/>
          <w:rtl/>
        </w:rPr>
        <w:t xml:space="preserve">בין שני </w:t>
      </w:r>
      <w:r>
        <w:rPr>
          <w:rFonts w:hint="cs"/>
          <w:rtl/>
        </w:rPr>
        <w:t xml:space="preserve">משיקים ליריעות או בין </w:t>
      </w:r>
      <w:r w:rsidR="00E46F32">
        <w:rPr>
          <w:rFonts w:hint="cs"/>
          <w:rtl/>
        </w:rPr>
        <w:t>משיק ליריעה לנקודה</w:t>
      </w:r>
      <w:r w:rsidR="00DE1705">
        <w:rPr>
          <w:rFonts w:hint="cs"/>
          <w:rtl/>
        </w:rPr>
        <w:t>.</w:t>
      </w:r>
      <w:r w:rsidR="00E46F32">
        <w:rPr>
          <w:rFonts w:hint="cs"/>
          <w:rtl/>
        </w:rPr>
        <w:t xml:space="preserve"> </w:t>
      </w:r>
      <w:r w:rsidR="00DE1705">
        <w:rPr>
          <w:rFonts w:hint="cs"/>
          <w:rtl/>
        </w:rPr>
        <w:t>מרחק</w:t>
      </w:r>
      <w:r>
        <w:rPr>
          <w:rFonts w:hint="cs"/>
          <w:rtl/>
        </w:rPr>
        <w:t xml:space="preserve"> </w:t>
      </w:r>
      <w:r w:rsidR="00102151">
        <w:rPr>
          <w:rFonts w:hint="cs"/>
          <w:rtl/>
        </w:rPr>
        <w:t>קו-משיק הוכח כיעיל במיוח</w:t>
      </w:r>
      <w:r w:rsidR="00053086">
        <w:rPr>
          <w:rFonts w:hint="cs"/>
          <w:rtl/>
        </w:rPr>
        <w:t xml:space="preserve">ד בתחום של </w:t>
      </w:r>
      <w:r w:rsidR="00937A53" w:rsidRPr="00053086">
        <w:rPr>
          <w:rFonts w:hint="cs"/>
          <w:b/>
          <w:bCs/>
          <w:rtl/>
        </w:rPr>
        <w:t>זיהוי תווים אופטי</w:t>
      </w:r>
      <w:r w:rsidR="00053086">
        <w:rPr>
          <w:rFonts w:hint="cs"/>
          <w:rtl/>
        </w:rPr>
        <w:t xml:space="preserve"> </w:t>
      </w:r>
      <w:r w:rsidR="00566353">
        <w:t>OCR</w:t>
      </w:r>
      <w:r w:rsidR="00566353">
        <w:rPr>
          <w:rFonts w:hint="cs"/>
          <w:rtl/>
        </w:rPr>
        <w:t xml:space="preserve"> </w:t>
      </w:r>
      <w:r w:rsidR="00053086">
        <w:rPr>
          <w:rFonts w:hint="cs"/>
          <w:rtl/>
        </w:rPr>
        <w:t>(</w:t>
      </w:r>
      <w:r w:rsidR="00053086">
        <w:t>(</w:t>
      </w:r>
      <w:r w:rsidR="00145127">
        <w:t>o</w:t>
      </w:r>
      <w:r w:rsidR="00053086">
        <w:t xml:space="preserve">ptical </w:t>
      </w:r>
      <w:r w:rsidR="00145127">
        <w:t>c</w:t>
      </w:r>
      <w:r w:rsidR="00053086">
        <w:t xml:space="preserve">haracter </w:t>
      </w:r>
      <w:r w:rsidR="00145127">
        <w:t>r</w:t>
      </w:r>
      <w:r w:rsidR="00053086">
        <w:t>ecognition</w:t>
      </w:r>
      <w:r w:rsidR="00053086">
        <w:rPr>
          <w:rFonts w:hint="cs"/>
          <w:rtl/>
        </w:rPr>
        <w:t xml:space="preserve">. </w:t>
      </w:r>
      <w:r w:rsidR="00A213E4">
        <w:rPr>
          <w:rFonts w:hint="cs"/>
          <w:rtl/>
        </w:rPr>
        <w:t>עוד התייחסויות לשיטה ניתן למצוא ב</w:t>
      </w:r>
      <w:r w:rsidR="00424843">
        <w:rPr>
          <w:rFonts w:hint="cs"/>
          <w:rtl/>
        </w:rPr>
        <w:t>-</w:t>
      </w:r>
      <w:r w:rsidR="00A213E4" w:rsidRPr="00696C61">
        <w:rPr>
          <w:rFonts w:hint="cs"/>
          <w:rtl/>
        </w:rPr>
        <w:t xml:space="preserve"> [</w:t>
      </w:r>
      <w:hyperlink w:anchor="מקור38" w:history="1">
        <w:r w:rsidR="00A213E4" w:rsidRPr="00696C61">
          <w:rPr>
            <w:rStyle w:val="Hyperlink"/>
            <w:rFonts w:hint="cs"/>
            <w:u w:val="none"/>
            <w:rtl/>
          </w:rPr>
          <w:t>38</w:t>
        </w:r>
      </w:hyperlink>
      <w:r w:rsidR="00A213E4" w:rsidRPr="00696C61">
        <w:rPr>
          <w:rFonts w:hint="cs"/>
          <w:rtl/>
        </w:rPr>
        <w:t>,</w:t>
      </w:r>
      <w:hyperlink w:anchor="מקור17" w:history="1">
        <w:r w:rsidR="00A213E4" w:rsidRPr="00696C61">
          <w:rPr>
            <w:rStyle w:val="Hyperlink"/>
            <w:rFonts w:hint="cs"/>
            <w:u w:val="none"/>
            <w:rtl/>
          </w:rPr>
          <w:t>17</w:t>
        </w:r>
      </w:hyperlink>
      <w:r w:rsidR="00A213E4" w:rsidRPr="00696C61">
        <w:rPr>
          <w:rFonts w:hint="cs"/>
          <w:rtl/>
        </w:rPr>
        <w:t>].</w:t>
      </w:r>
      <w:r w:rsidR="004E06A5">
        <w:rPr>
          <w:rFonts w:hint="cs"/>
          <w:rtl/>
        </w:rPr>
        <w:t xml:space="preserve">  </w:t>
      </w:r>
    </w:p>
    <w:p w:rsidR="00887386" w:rsidRDefault="004E06A5" w:rsidP="00887386">
      <w:pPr>
        <w:pStyle w:val="Heading3"/>
        <w:rPr>
          <w:rtl/>
        </w:rPr>
      </w:pPr>
      <w:bookmarkStart w:id="274" w:name="_Toc238731652"/>
      <w:bookmarkStart w:id="275" w:name="_Toc243927472"/>
      <w:bookmarkStart w:id="276" w:name="_Toc254530090"/>
      <w:r>
        <w:rPr>
          <w:rFonts w:hint="cs"/>
          <w:rtl/>
        </w:rPr>
        <w:t>אינווריאנטיות לטרנספורמציות</w:t>
      </w:r>
      <w:bookmarkEnd w:id="274"/>
      <w:bookmarkEnd w:id="275"/>
      <w:bookmarkEnd w:id="276"/>
    </w:p>
    <w:p w:rsidR="00102151" w:rsidRDefault="00566353" w:rsidP="004D1D89">
      <w:pPr>
        <w:rPr>
          <w:rtl/>
        </w:rPr>
      </w:pPr>
      <w:r>
        <w:rPr>
          <w:rFonts w:hint="cs"/>
          <w:rtl/>
        </w:rPr>
        <w:t xml:space="preserve">יתרון של </w:t>
      </w:r>
      <w:r w:rsidR="00887386">
        <w:rPr>
          <w:rFonts w:hint="cs"/>
          <w:rtl/>
        </w:rPr>
        <w:t xml:space="preserve">שימוש במרחק קו-משיק הוא אינווריאנטיות לטרנספורמציות </w:t>
      </w:r>
      <w:r w:rsidR="004D1D89">
        <w:rPr>
          <w:rFonts w:hint="cs"/>
          <w:rtl/>
        </w:rPr>
        <w:t>מותרות</w:t>
      </w:r>
      <w:r>
        <w:rPr>
          <w:rFonts w:hint="cs"/>
          <w:rtl/>
        </w:rPr>
        <w:t xml:space="preserve">. </w:t>
      </w:r>
      <w:r w:rsidR="004D1D89">
        <w:rPr>
          <w:rFonts w:hint="cs"/>
          <w:rtl/>
        </w:rPr>
        <w:t>למשל אם טרנספורמציות אפיניות לא צריכות להשפיע על סיווג של אובייקטים מסויימים, אז נשתמש במרחק קו-משיק כך ש</w:t>
      </w:r>
      <w:r w:rsidR="00937A53">
        <w:rPr>
          <w:rFonts w:hint="cs"/>
          <w:rtl/>
        </w:rPr>
        <w:t xml:space="preserve">טרנספורמציות קטנות </w:t>
      </w:r>
      <w:r w:rsidR="00112E5B">
        <w:rPr>
          <w:rFonts w:hint="cs"/>
          <w:rtl/>
        </w:rPr>
        <w:t xml:space="preserve">וטרנספורמציות אפיניות על תמונות </w:t>
      </w:r>
      <w:r w:rsidR="00937A53">
        <w:rPr>
          <w:rFonts w:hint="cs"/>
          <w:rtl/>
        </w:rPr>
        <w:t>אובייק</w:t>
      </w:r>
      <w:r w:rsidR="00112E5B">
        <w:rPr>
          <w:rFonts w:hint="cs"/>
          <w:rtl/>
        </w:rPr>
        <w:t xml:space="preserve">טים </w:t>
      </w:r>
      <w:r w:rsidR="004D1D89">
        <w:rPr>
          <w:rFonts w:hint="cs"/>
          <w:rtl/>
        </w:rPr>
        <w:t>אלה</w:t>
      </w:r>
      <w:r w:rsidR="00887386">
        <w:rPr>
          <w:rFonts w:hint="cs"/>
          <w:rtl/>
        </w:rPr>
        <w:t xml:space="preserve"> </w:t>
      </w:r>
      <w:r w:rsidR="00134F14">
        <w:rPr>
          <w:rFonts w:hint="cs"/>
          <w:rtl/>
        </w:rPr>
        <w:t>לא תשפ</w:t>
      </w:r>
      <w:r w:rsidR="004D1D89">
        <w:rPr>
          <w:rFonts w:hint="cs"/>
          <w:rtl/>
        </w:rPr>
        <w:t>ע</w:t>
      </w:r>
      <w:r w:rsidR="00134F14">
        <w:rPr>
          <w:rFonts w:hint="cs"/>
          <w:rtl/>
        </w:rPr>
        <w:t>נה</w:t>
      </w:r>
      <w:r w:rsidR="00112E5B">
        <w:rPr>
          <w:rFonts w:hint="cs"/>
          <w:rtl/>
        </w:rPr>
        <w:t xml:space="preserve"> על  החלטת השייכות </w:t>
      </w:r>
      <w:r w:rsidR="00887386">
        <w:rPr>
          <w:rFonts w:hint="cs"/>
          <w:rtl/>
        </w:rPr>
        <w:t xml:space="preserve">למחלקה </w:t>
      </w:r>
      <w:r w:rsidR="00112E5B">
        <w:rPr>
          <w:rFonts w:hint="cs"/>
          <w:rtl/>
        </w:rPr>
        <w:t xml:space="preserve">של אובייקט </w:t>
      </w:r>
      <w:r w:rsidR="00937A53">
        <w:rPr>
          <w:rFonts w:hint="cs"/>
          <w:rtl/>
        </w:rPr>
        <w:t>שאילתה</w:t>
      </w:r>
      <w:r w:rsidR="00112E5B">
        <w:rPr>
          <w:rFonts w:hint="cs"/>
          <w:rtl/>
        </w:rPr>
        <w:t xml:space="preserve"> </w:t>
      </w:r>
      <w:r w:rsidR="00937A53">
        <w:rPr>
          <w:rFonts w:hint="cs"/>
          <w:rtl/>
        </w:rPr>
        <w:t>כש</w:t>
      </w:r>
      <w:r w:rsidR="00112E5B">
        <w:rPr>
          <w:rFonts w:hint="cs"/>
          <w:rtl/>
        </w:rPr>
        <w:t>א</w:t>
      </w:r>
      <w:r w:rsidR="004D1D89">
        <w:rPr>
          <w:rFonts w:hint="cs"/>
          <w:rtl/>
        </w:rPr>
        <w:t>ומ</w:t>
      </w:r>
      <w:r w:rsidR="00112E5B">
        <w:rPr>
          <w:rFonts w:hint="cs"/>
          <w:rtl/>
        </w:rPr>
        <w:t>ד</w:t>
      </w:r>
      <w:r w:rsidR="004D1D89">
        <w:rPr>
          <w:rFonts w:hint="cs"/>
          <w:rtl/>
        </w:rPr>
        <w:t xml:space="preserve">ים </w:t>
      </w:r>
      <w:r w:rsidR="00112E5B">
        <w:rPr>
          <w:rFonts w:hint="cs"/>
          <w:rtl/>
        </w:rPr>
        <w:t xml:space="preserve">את </w:t>
      </w:r>
      <w:r w:rsidR="003C7DEC">
        <w:rPr>
          <w:rFonts w:hint="cs"/>
          <w:rtl/>
        </w:rPr>
        <w:t xml:space="preserve">המרחק בין </w:t>
      </w:r>
      <w:r w:rsidR="00937A53">
        <w:rPr>
          <w:rFonts w:hint="cs"/>
          <w:rtl/>
        </w:rPr>
        <w:t>יי</w:t>
      </w:r>
      <w:r w:rsidR="004D1D89">
        <w:rPr>
          <w:rFonts w:hint="cs"/>
          <w:rtl/>
        </w:rPr>
        <w:t xml:space="preserve">צוגי </w:t>
      </w:r>
      <w:r w:rsidR="00112E5B">
        <w:rPr>
          <w:rFonts w:hint="cs"/>
          <w:rtl/>
        </w:rPr>
        <w:t>האובייקטים</w:t>
      </w:r>
      <w:r w:rsidR="004D1D89">
        <w:rPr>
          <w:rFonts w:hint="cs"/>
          <w:rtl/>
        </w:rPr>
        <w:t xml:space="preserve"> בא</w:t>
      </w:r>
      <w:r w:rsidR="003C7DEC">
        <w:rPr>
          <w:rFonts w:hint="cs"/>
          <w:rtl/>
        </w:rPr>
        <w:t>מ</w:t>
      </w:r>
      <w:r w:rsidR="004D1D89">
        <w:rPr>
          <w:rFonts w:hint="cs"/>
          <w:rtl/>
        </w:rPr>
        <w:t>צעותו</w:t>
      </w:r>
      <w:r w:rsidR="00112E5B">
        <w:rPr>
          <w:rFonts w:hint="cs"/>
          <w:rtl/>
        </w:rPr>
        <w:t xml:space="preserve">, עובדה שלא תמיד </w:t>
      </w:r>
      <w:r w:rsidR="004D1D89">
        <w:rPr>
          <w:rFonts w:hint="cs"/>
          <w:rtl/>
        </w:rPr>
        <w:t xml:space="preserve">מתקיימת לגבי מדדי </w:t>
      </w:r>
      <w:r w:rsidR="00937A53">
        <w:rPr>
          <w:rFonts w:hint="cs"/>
          <w:rtl/>
        </w:rPr>
        <w:t>מרחק אחרים.</w:t>
      </w:r>
      <w:r w:rsidR="00102151">
        <w:rPr>
          <w:rFonts w:hint="cs"/>
          <w:rtl/>
        </w:rPr>
        <w:t xml:space="preserve"> </w:t>
      </w:r>
      <w:r>
        <w:rPr>
          <w:rFonts w:hint="cs"/>
          <w:rtl/>
        </w:rPr>
        <w:t xml:space="preserve">מרחקים </w:t>
      </w:r>
      <w:r w:rsidR="00134F14">
        <w:rPr>
          <w:rFonts w:hint="cs"/>
          <w:rtl/>
        </w:rPr>
        <w:t>פשוטים כמו מרחק</w:t>
      </w:r>
      <w:r w:rsidR="00937A53">
        <w:rPr>
          <w:rFonts w:hint="cs"/>
          <w:rtl/>
        </w:rPr>
        <w:t xml:space="preserve"> אוקלידי</w:t>
      </w:r>
      <w:r>
        <w:rPr>
          <w:rFonts w:hint="cs"/>
          <w:rtl/>
        </w:rPr>
        <w:t xml:space="preserve"> </w:t>
      </w:r>
      <w:r w:rsidR="00134F14">
        <w:rPr>
          <w:rFonts w:hint="cs"/>
          <w:rtl/>
        </w:rPr>
        <w:t xml:space="preserve">מאוד </w:t>
      </w:r>
      <w:r w:rsidR="00937A53">
        <w:rPr>
          <w:rFonts w:hint="cs"/>
          <w:rtl/>
        </w:rPr>
        <w:t xml:space="preserve">רגישים </w:t>
      </w:r>
      <w:r w:rsidR="00887386">
        <w:rPr>
          <w:rFonts w:hint="cs"/>
          <w:rtl/>
        </w:rPr>
        <w:t>לטרנספור</w:t>
      </w:r>
      <w:r w:rsidR="00112E5B">
        <w:rPr>
          <w:rFonts w:hint="cs"/>
          <w:rtl/>
        </w:rPr>
        <w:t>מצ</w:t>
      </w:r>
      <w:r w:rsidR="00134F14">
        <w:rPr>
          <w:rFonts w:hint="cs"/>
          <w:rtl/>
        </w:rPr>
        <w:t xml:space="preserve">יות אפיניות </w:t>
      </w:r>
      <w:r w:rsidR="00112E5B">
        <w:rPr>
          <w:rFonts w:hint="cs"/>
          <w:rtl/>
        </w:rPr>
        <w:t>כגון</w:t>
      </w:r>
      <w:r w:rsidR="00887386">
        <w:rPr>
          <w:rFonts w:hint="cs"/>
          <w:rtl/>
        </w:rPr>
        <w:t xml:space="preserve"> </w:t>
      </w:r>
      <w:r w:rsidR="00102151">
        <w:rPr>
          <w:rFonts w:hint="cs"/>
          <w:rtl/>
        </w:rPr>
        <w:t xml:space="preserve">שינוי </w:t>
      </w:r>
      <w:r w:rsidR="00937A53">
        <w:rPr>
          <w:rFonts w:hint="cs"/>
          <w:rtl/>
        </w:rPr>
        <w:t>בקנה-מידה, העתקה, סיבוב</w:t>
      </w:r>
      <w:r w:rsidR="00134F14">
        <w:rPr>
          <w:rFonts w:hint="cs"/>
          <w:rtl/>
        </w:rPr>
        <w:t xml:space="preserve"> </w:t>
      </w:r>
      <w:r w:rsidR="00887386">
        <w:rPr>
          <w:rFonts w:hint="cs"/>
          <w:rtl/>
        </w:rPr>
        <w:t>או דפורמציה של הצירים</w:t>
      </w:r>
      <w:r w:rsidR="00102151">
        <w:rPr>
          <w:rFonts w:hint="cs"/>
          <w:rtl/>
        </w:rPr>
        <w:t xml:space="preserve">.  </w:t>
      </w:r>
    </w:p>
    <w:p w:rsidR="004E06A5" w:rsidRDefault="004E06A5" w:rsidP="00134F14">
      <w:r w:rsidRPr="001B02B5">
        <w:rPr>
          <w:rFonts w:hint="cs"/>
          <w:rtl/>
        </w:rPr>
        <w:lastRenderedPageBreak/>
        <w:t>מקור [</w:t>
      </w:r>
      <w:hyperlink w:anchor="מקור33" w:history="1">
        <w:r w:rsidRPr="001B02B5">
          <w:rPr>
            <w:rStyle w:val="Hyperlink"/>
            <w:rFonts w:hint="cs"/>
            <w:u w:val="none"/>
            <w:rtl/>
          </w:rPr>
          <w:t>33</w:t>
        </w:r>
      </w:hyperlink>
      <w:r w:rsidRPr="001B02B5">
        <w:rPr>
          <w:rFonts w:hint="cs"/>
          <w:rtl/>
        </w:rPr>
        <w:t>]</w:t>
      </w:r>
      <w:r>
        <w:rPr>
          <w:rFonts w:hint="cs"/>
          <w:rtl/>
        </w:rPr>
        <w:t xml:space="preserve"> מציע יישום של מרחק קו-משיק </w:t>
      </w:r>
      <w:r>
        <w:rPr>
          <w:rFonts w:hint="cs"/>
        </w:rPr>
        <w:t>TD</w:t>
      </w:r>
      <w:r>
        <w:rPr>
          <w:rFonts w:hint="cs"/>
          <w:rtl/>
        </w:rPr>
        <w:t xml:space="preserve">  עם התחשבות בשבע טרנספורמציות. כלומר לא תהיה השפעה להחלטת הסיווג של ייצוג אובייקט שעבר אחת משבע הטרנספור</w:t>
      </w:r>
      <w:r w:rsidR="00C516F9">
        <w:rPr>
          <w:rFonts w:hint="cs"/>
          <w:rtl/>
        </w:rPr>
        <w:t xml:space="preserve">מציות. הטנספורמציות עבורן המרחק </w:t>
      </w:r>
      <w:r>
        <w:rPr>
          <w:rFonts w:hint="cs"/>
          <w:rtl/>
        </w:rPr>
        <w:t xml:space="preserve">אינווריאנטי הן </w:t>
      </w:r>
      <w:r w:rsidR="001B02B5">
        <w:rPr>
          <w:rFonts w:hint="cs"/>
          <w:rtl/>
        </w:rPr>
        <w:t>העתקות, שינו</w:t>
      </w:r>
      <w:r w:rsidR="00134F14">
        <w:rPr>
          <w:rFonts w:hint="cs"/>
          <w:rtl/>
        </w:rPr>
        <w:t xml:space="preserve">י קנה-מידה, סיבוב, עיוות צירים. </w:t>
      </w:r>
      <w:r w:rsidR="001B02B5">
        <w:rPr>
          <w:rFonts w:hint="cs"/>
          <w:rtl/>
        </w:rPr>
        <w:t xml:space="preserve">שש </w:t>
      </w:r>
      <w:r>
        <w:rPr>
          <w:rFonts w:hint="cs"/>
          <w:rtl/>
        </w:rPr>
        <w:t>הטרנספורמציות הראשונות מתארות שונויות אפיניות. ניתן ליישם מרחק קו-משיק שיהיה אינווריא</w:t>
      </w:r>
      <w:r w:rsidR="00134F14">
        <w:rPr>
          <w:rFonts w:hint="cs"/>
          <w:rtl/>
        </w:rPr>
        <w:t xml:space="preserve">נטי גם לטרנספורמציות אחרות </w:t>
      </w:r>
      <w:r w:rsidR="00C516F9">
        <w:rPr>
          <w:rFonts w:hint="cs"/>
          <w:rtl/>
        </w:rPr>
        <w:t xml:space="preserve">כגון </w:t>
      </w:r>
      <w:r>
        <w:rPr>
          <w:rFonts w:hint="cs"/>
          <w:rtl/>
        </w:rPr>
        <w:t>חישוב</w:t>
      </w:r>
      <w:r w:rsidR="00C516F9">
        <w:rPr>
          <w:rFonts w:hint="cs"/>
          <w:rtl/>
        </w:rPr>
        <w:t xml:space="preserve"> </w:t>
      </w:r>
      <w:r w:rsidR="00134F14">
        <w:rPr>
          <w:rFonts w:hint="cs"/>
          <w:rtl/>
        </w:rPr>
        <w:t xml:space="preserve">קווי-משיק </w:t>
      </w:r>
      <w:r w:rsidR="001B02B5">
        <w:rPr>
          <w:rFonts w:hint="cs"/>
          <w:rtl/>
        </w:rPr>
        <w:t xml:space="preserve">שונים על טרנספורמציות </w:t>
      </w:r>
      <w:r>
        <w:rPr>
          <w:rFonts w:hint="cs"/>
          <w:rtl/>
        </w:rPr>
        <w:t xml:space="preserve">מוטלות </w:t>
      </w:r>
      <w:r>
        <w:t>(projective trasformations)</w:t>
      </w:r>
      <w:r w:rsidR="005B0325">
        <w:rPr>
          <w:rFonts w:hint="cs"/>
          <w:rtl/>
        </w:rPr>
        <w:t>,  טרנספורמציות בהירות</w:t>
      </w:r>
      <w:r>
        <w:rPr>
          <w:rFonts w:hint="cs"/>
          <w:rtl/>
        </w:rPr>
        <w:t xml:space="preserve"> </w:t>
      </w:r>
      <w:r>
        <w:t>(brightness)</w:t>
      </w:r>
      <w:r>
        <w:rPr>
          <w:rFonts w:hint="cs"/>
          <w:rtl/>
        </w:rPr>
        <w:t xml:space="preserve"> או</w:t>
      </w:r>
      <w:r w:rsidR="001B02B5">
        <w:rPr>
          <w:rFonts w:hint="cs"/>
          <w:rtl/>
        </w:rPr>
        <w:t xml:space="preserve"> </w:t>
      </w:r>
      <w:r w:rsidR="005B0325">
        <w:rPr>
          <w:rFonts w:hint="cs"/>
          <w:rtl/>
        </w:rPr>
        <w:t>ניגודיות</w:t>
      </w:r>
      <w:r>
        <w:rPr>
          <w:rFonts w:hint="cs"/>
          <w:rtl/>
        </w:rPr>
        <w:t xml:space="preserve"> </w:t>
      </w:r>
      <w:r>
        <w:t>(contrast</w:t>
      </w:r>
      <w:r w:rsidRPr="001B02B5">
        <w:t>)</w:t>
      </w:r>
      <w:r w:rsidR="005B0325" w:rsidRPr="001B02B5">
        <w:rPr>
          <w:rFonts w:hint="cs"/>
          <w:rtl/>
        </w:rPr>
        <w:t>,</w:t>
      </w:r>
      <w:r w:rsidR="001B02B5" w:rsidRPr="001B02B5">
        <w:rPr>
          <w:rFonts w:hint="cs"/>
          <w:rtl/>
        </w:rPr>
        <w:t xml:space="preserve"> </w:t>
      </w:r>
      <w:r w:rsidRPr="001B02B5">
        <w:rPr>
          <w:rFonts w:hint="cs"/>
          <w:rtl/>
        </w:rPr>
        <w:t>[</w:t>
      </w:r>
      <w:hyperlink w:anchor="מקור38" w:history="1">
        <w:r w:rsidR="005B0325" w:rsidRPr="001B02B5">
          <w:rPr>
            <w:rStyle w:val="Hyperlink"/>
            <w:rFonts w:hint="cs"/>
            <w:u w:val="none"/>
            <w:rtl/>
          </w:rPr>
          <w:t>38</w:t>
        </w:r>
      </w:hyperlink>
      <w:r w:rsidR="001B02B5">
        <w:rPr>
          <w:rFonts w:hint="cs"/>
          <w:rtl/>
        </w:rPr>
        <w:t>]</w:t>
      </w:r>
      <w:r>
        <w:rPr>
          <w:rFonts w:hint="cs"/>
          <w:rtl/>
        </w:rPr>
        <w:t xml:space="preserve"> עושה זאת בחלק מהניסויים שהוא מדווח עליהם.</w:t>
      </w:r>
      <w:r w:rsidR="00134F14">
        <w:rPr>
          <w:rFonts w:hint="cs"/>
          <w:rtl/>
        </w:rPr>
        <w:t xml:space="preserve"> </w:t>
      </w:r>
      <w:r w:rsidR="00C516F9">
        <w:rPr>
          <w:rFonts w:hint="cs"/>
          <w:rtl/>
        </w:rPr>
        <w:t xml:space="preserve">מניסויים </w:t>
      </w:r>
      <w:r w:rsidR="00134F14">
        <w:rPr>
          <w:rFonts w:hint="cs"/>
          <w:rtl/>
        </w:rPr>
        <w:t xml:space="preserve">רואים </w:t>
      </w:r>
      <w:r w:rsidR="00027872">
        <w:rPr>
          <w:rFonts w:hint="cs"/>
          <w:rtl/>
        </w:rPr>
        <w:t xml:space="preserve">שבחירת </w:t>
      </w:r>
      <w:r w:rsidR="005B0325">
        <w:rPr>
          <w:rFonts w:hint="cs"/>
          <w:rtl/>
        </w:rPr>
        <w:t>קוי</w:t>
      </w:r>
      <w:r w:rsidR="00C516F9">
        <w:rPr>
          <w:rFonts w:hint="cs"/>
          <w:rtl/>
        </w:rPr>
        <w:t>-</w:t>
      </w:r>
      <w:r w:rsidR="00027872">
        <w:rPr>
          <w:rFonts w:hint="cs"/>
          <w:rtl/>
        </w:rPr>
        <w:t>ה</w:t>
      </w:r>
      <w:r w:rsidR="00C516F9">
        <w:rPr>
          <w:rFonts w:hint="cs"/>
          <w:rtl/>
        </w:rPr>
        <w:t xml:space="preserve">משיק המתאימים היא תלויית תחום </w:t>
      </w:r>
      <w:r w:rsidR="005B0325">
        <w:rPr>
          <w:rFonts w:hint="cs"/>
          <w:rtl/>
        </w:rPr>
        <w:t>(לאובייקטים מתחומים שונים נתאים קווי-משיק מתאימים שונים)</w:t>
      </w:r>
      <w:r w:rsidR="00134F14" w:rsidRPr="00134F14">
        <w:rPr>
          <w:rFonts w:hint="cs"/>
          <w:rtl/>
        </w:rPr>
        <w:t xml:space="preserve"> </w:t>
      </w:r>
      <w:r w:rsidR="00134F14" w:rsidRPr="001B02B5">
        <w:rPr>
          <w:rFonts w:hint="cs"/>
          <w:rtl/>
        </w:rPr>
        <w:t>[</w:t>
      </w:r>
      <w:hyperlink w:anchor="מקור38" w:history="1">
        <w:r w:rsidR="00134F14" w:rsidRPr="001B02B5">
          <w:rPr>
            <w:rStyle w:val="Hyperlink"/>
            <w:rFonts w:hint="cs"/>
            <w:u w:val="none"/>
            <w:rtl/>
          </w:rPr>
          <w:t>38</w:t>
        </w:r>
      </w:hyperlink>
      <w:r w:rsidR="00134F14" w:rsidRPr="001B02B5">
        <w:rPr>
          <w:rFonts w:hint="cs"/>
          <w:rtl/>
        </w:rPr>
        <w:t>]</w:t>
      </w:r>
      <w:r w:rsidR="005B0325">
        <w:rPr>
          <w:rFonts w:hint="cs"/>
          <w:rtl/>
        </w:rPr>
        <w:t>.</w:t>
      </w:r>
    </w:p>
    <w:p w:rsidR="00337949" w:rsidRDefault="00337949" w:rsidP="00337949">
      <w:pPr>
        <w:pStyle w:val="Heading3"/>
        <w:rPr>
          <w:rtl/>
        </w:rPr>
      </w:pPr>
      <w:bookmarkStart w:id="277" w:name="פרק733"/>
      <w:bookmarkStart w:id="278" w:name="_Toc238731653"/>
      <w:bookmarkStart w:id="279" w:name="_Toc243927473"/>
      <w:bookmarkStart w:id="280" w:name="_Toc254530091"/>
      <w:bookmarkEnd w:id="277"/>
      <w:r>
        <w:rPr>
          <w:rFonts w:hint="cs"/>
          <w:rtl/>
        </w:rPr>
        <w:t>הגדרה של מרחק קו-משיק</w:t>
      </w:r>
      <w:bookmarkEnd w:id="278"/>
      <w:bookmarkEnd w:id="279"/>
      <w:bookmarkEnd w:id="280"/>
    </w:p>
    <w:p w:rsidR="00337949" w:rsidRDefault="001B02B5" w:rsidP="00337949">
      <w:pPr>
        <w:rPr>
          <w:rtl/>
        </w:rPr>
      </w:pPr>
      <w:r>
        <w:rPr>
          <w:rFonts w:hint="cs"/>
          <w:rtl/>
        </w:rPr>
        <w:t>תהי</w:t>
      </w:r>
      <w:r w:rsidR="00337949">
        <w:rPr>
          <w:rFonts w:hint="cs"/>
          <w:rtl/>
        </w:rPr>
        <w:t xml:space="preserve"> </w:t>
      </w:r>
      <w:r w:rsidR="00337949" w:rsidRPr="00A54EE1">
        <w:rPr>
          <w:position w:val="-10"/>
        </w:rPr>
        <w:object w:dxaOrig="680" w:dyaOrig="320">
          <v:shape id="_x0000_i1430" type="#_x0000_t75" style="width:33.75pt;height:15.75pt" o:ole="">
            <v:imagedata r:id="rId760" o:title=""/>
          </v:shape>
          <o:OLEObject Type="Embed" ProgID="Equation.3" ShapeID="_x0000_i1430" DrawAspect="Content" ObjectID="_1332165861" r:id="rId761"/>
        </w:object>
      </w:r>
      <w:r w:rsidR="00337949">
        <w:rPr>
          <w:rFonts w:hint="cs"/>
          <w:position w:val="-10"/>
          <w:rtl/>
        </w:rPr>
        <w:t xml:space="preserve"> </w:t>
      </w:r>
      <w:r w:rsidR="00B12602">
        <w:rPr>
          <w:rFonts w:hint="cs"/>
          <w:rtl/>
        </w:rPr>
        <w:t>תמונה</w:t>
      </w:r>
      <w:r w:rsidR="00337949">
        <w:rPr>
          <w:rFonts w:hint="cs"/>
          <w:rtl/>
        </w:rPr>
        <w:t xml:space="preserve"> </w:t>
      </w:r>
      <w:r w:rsidR="00337949" w:rsidRPr="00A54EE1">
        <w:rPr>
          <w:position w:val="-6"/>
        </w:rPr>
        <w:object w:dxaOrig="859" w:dyaOrig="320">
          <v:shape id="_x0000_i1431" type="#_x0000_t75" style="width:42.75pt;height:15.75pt" o:ole="">
            <v:imagedata r:id="rId762" o:title=""/>
          </v:shape>
          <o:OLEObject Type="Embed" ProgID="Equation.3" ShapeID="_x0000_i1431" DrawAspect="Content" ObjectID="_1332165862" r:id="rId763"/>
        </w:object>
      </w:r>
      <w:r>
        <w:rPr>
          <w:rFonts w:hint="cs"/>
          <w:rtl/>
        </w:rPr>
        <w:t xml:space="preserve"> </w:t>
      </w:r>
      <w:r w:rsidR="00337949">
        <w:rPr>
          <w:rFonts w:hint="cs"/>
          <w:rtl/>
        </w:rPr>
        <w:t>שעברה טרנספו</w:t>
      </w:r>
      <w:r>
        <w:rPr>
          <w:rFonts w:hint="cs"/>
          <w:rtl/>
        </w:rPr>
        <w:t xml:space="preserve">רמציה  (כגון  שינוי בקנה  מידה  </w:t>
      </w:r>
      <w:r w:rsidR="00337949">
        <w:rPr>
          <w:rFonts w:hint="cs"/>
          <w:rtl/>
        </w:rPr>
        <w:t xml:space="preserve">וסיבוב)  התלויה  ב- </w:t>
      </w:r>
      <w:r w:rsidR="00337949" w:rsidRPr="00A54EE1">
        <w:rPr>
          <w:rFonts w:hint="cs"/>
          <w:i/>
          <w:iCs/>
        </w:rPr>
        <w:t>L</w:t>
      </w:r>
      <w:r>
        <w:rPr>
          <w:rFonts w:hint="cs"/>
          <w:rtl/>
        </w:rPr>
        <w:t xml:space="preserve">  </w:t>
      </w:r>
      <w:r w:rsidR="00337949">
        <w:rPr>
          <w:rFonts w:hint="cs"/>
          <w:rtl/>
        </w:rPr>
        <w:t xml:space="preserve">פרמטרים  </w:t>
      </w:r>
      <w:r w:rsidR="00337949" w:rsidRPr="00A54EE1">
        <w:rPr>
          <w:position w:val="-6"/>
        </w:rPr>
        <w:object w:dxaOrig="760" w:dyaOrig="320">
          <v:shape id="_x0000_i1432" type="#_x0000_t75" style="width:38.25pt;height:15.75pt" o:ole="">
            <v:imagedata r:id="rId764" o:title=""/>
          </v:shape>
          <o:OLEObject Type="Embed" ProgID="Equation.3" ShapeID="_x0000_i1432" DrawAspect="Content" ObjectID="_1332165863" r:id="rId765"/>
        </w:object>
      </w:r>
      <w:r w:rsidR="00B12602">
        <w:rPr>
          <w:rFonts w:hint="cs"/>
          <w:rtl/>
        </w:rPr>
        <w:t xml:space="preserve"> </w:t>
      </w:r>
      <w:r w:rsidR="00337949">
        <w:rPr>
          <w:rFonts w:hint="cs"/>
          <w:rtl/>
        </w:rPr>
        <w:t>(למשל פרמטרים של הפקטור של</w:t>
      </w:r>
      <w:r w:rsidR="00C516F9">
        <w:rPr>
          <w:rFonts w:hint="cs"/>
          <w:rtl/>
        </w:rPr>
        <w:t xml:space="preserve"> שינוי המידה ושל זווית הסיבוב), </w:t>
      </w:r>
      <w:r w:rsidR="00337949">
        <w:rPr>
          <w:rFonts w:hint="cs"/>
          <w:rtl/>
        </w:rPr>
        <w:t>הקבוצה של כל התבניות שעברו  טרנספורמציה  היא</w:t>
      </w:r>
      <w:r w:rsidR="00C516F9">
        <w:rPr>
          <w:rFonts w:hint="cs"/>
          <w:rtl/>
        </w:rPr>
        <w:t>:</w:t>
      </w:r>
    </w:p>
    <w:bookmarkStart w:id="281" w:name="משוואה31"/>
    <w:bookmarkEnd w:id="281"/>
    <w:p w:rsidR="00337949" w:rsidRDefault="00337949" w:rsidP="005429F1">
      <w:pPr>
        <w:numPr>
          <w:ilvl w:val="0"/>
          <w:numId w:val="10"/>
        </w:numPr>
        <w:bidi w:val="0"/>
        <w:ind w:left="1080" w:hanging="1080"/>
      </w:pPr>
      <w:r w:rsidRPr="00D325FE">
        <w:rPr>
          <w:position w:val="-12"/>
        </w:rPr>
        <w:object w:dxaOrig="3000" w:dyaOrig="380">
          <v:shape id="_x0000_i1433" type="#_x0000_t75" style="width:150pt;height:18.75pt" o:ole="">
            <v:imagedata r:id="rId766" o:title=""/>
          </v:shape>
          <o:OLEObject Type="Embed" ProgID="Equation.3" ShapeID="_x0000_i1433" DrawAspect="Content" ObjectID="_1332165864" r:id="rId767"/>
        </w:object>
      </w:r>
    </w:p>
    <w:p w:rsidR="00337949" w:rsidRPr="00090AA6" w:rsidRDefault="00C516F9" w:rsidP="00B12602">
      <w:pPr>
        <w:ind w:firstLine="0"/>
        <w:rPr>
          <w:rtl/>
        </w:rPr>
      </w:pPr>
      <w:r>
        <w:rPr>
          <w:rFonts w:hint="cs"/>
          <w:rtl/>
        </w:rPr>
        <w:t>קבוצ</w:t>
      </w:r>
      <w:r w:rsidR="00B12602">
        <w:rPr>
          <w:rFonts w:hint="cs"/>
          <w:rtl/>
        </w:rPr>
        <w:t xml:space="preserve">ה </w:t>
      </w:r>
      <w:r w:rsidRPr="00B12602">
        <w:rPr>
          <w:rFonts w:hint="cs"/>
          <w:rtl/>
        </w:rPr>
        <w:t>זו</w:t>
      </w:r>
      <w:r w:rsidR="00337949" w:rsidRPr="00B12602">
        <w:rPr>
          <w:rFonts w:hint="cs"/>
          <w:rtl/>
        </w:rPr>
        <w:t xml:space="preserve"> </w:t>
      </w:r>
      <w:hyperlink w:anchor="משוואה31" w:history="1">
        <w:r w:rsidR="00337949" w:rsidRPr="00B12602">
          <w:rPr>
            <w:rStyle w:val="Hyperlink"/>
            <w:rFonts w:hint="cs"/>
            <w:u w:val="none"/>
            <w:rtl/>
          </w:rPr>
          <w:t>(</w:t>
        </w:r>
        <w:r w:rsidR="00B12602" w:rsidRPr="00B12602">
          <w:rPr>
            <w:rStyle w:val="Hyperlink"/>
            <w:rFonts w:hint="cs"/>
            <w:u w:val="none"/>
            <w:rtl/>
          </w:rPr>
          <w:t>31</w:t>
        </w:r>
        <w:r w:rsidR="001B02B5" w:rsidRPr="00B12602">
          <w:rPr>
            <w:rStyle w:val="Hyperlink"/>
            <w:rFonts w:hint="cs"/>
            <w:u w:val="none"/>
            <w:rtl/>
          </w:rPr>
          <w:t>)</w:t>
        </w:r>
      </w:hyperlink>
      <w:r w:rsidR="001B02B5" w:rsidRPr="00B12602">
        <w:rPr>
          <w:rFonts w:hint="cs"/>
          <w:rtl/>
        </w:rPr>
        <w:t xml:space="preserve"> </w:t>
      </w:r>
      <w:r w:rsidR="00B12602">
        <w:rPr>
          <w:rFonts w:hint="cs"/>
          <w:rtl/>
        </w:rPr>
        <w:t>היא יריעה</w:t>
      </w:r>
      <w:r>
        <w:rPr>
          <w:rFonts w:hint="cs"/>
          <w:rtl/>
        </w:rPr>
        <w:t xml:space="preserve"> </w:t>
      </w:r>
      <w:r w:rsidR="00D6139D">
        <w:rPr>
          <w:rFonts w:hint="cs"/>
          <w:rtl/>
        </w:rPr>
        <w:t>(</w:t>
      </w:r>
      <w:r w:rsidR="00B12602">
        <w:t>manifold</w:t>
      </w:r>
      <w:r w:rsidR="00D6139D">
        <w:rPr>
          <w:rFonts w:hint="cs"/>
          <w:rtl/>
        </w:rPr>
        <w:t xml:space="preserve">) </w:t>
      </w:r>
      <w:r>
        <w:rPr>
          <w:rFonts w:hint="cs"/>
          <w:rtl/>
        </w:rPr>
        <w:t>בעל</w:t>
      </w:r>
      <w:r w:rsidR="00B12602">
        <w:rPr>
          <w:rFonts w:hint="cs"/>
          <w:rtl/>
        </w:rPr>
        <w:t>ת</w:t>
      </w:r>
      <w:r>
        <w:rPr>
          <w:rFonts w:hint="cs"/>
          <w:rtl/>
        </w:rPr>
        <w:t xml:space="preserve"> מימד מירבי</w:t>
      </w:r>
      <w:r w:rsidR="00337949">
        <w:rPr>
          <w:rFonts w:hint="cs"/>
          <w:rtl/>
        </w:rPr>
        <w:t xml:space="preserve"> </w:t>
      </w:r>
      <w:r w:rsidR="00337949">
        <w:rPr>
          <w:i/>
          <w:iCs/>
        </w:rPr>
        <w:t>L</w:t>
      </w:r>
      <w:r w:rsidR="00B12602">
        <w:rPr>
          <w:rFonts w:hint="cs"/>
          <w:rtl/>
        </w:rPr>
        <w:t xml:space="preserve">  </w:t>
      </w:r>
      <w:r>
        <w:rPr>
          <w:rFonts w:hint="cs"/>
          <w:rtl/>
        </w:rPr>
        <w:t xml:space="preserve">בתוך מרחב </w:t>
      </w:r>
      <w:r w:rsidR="00B12602">
        <w:rPr>
          <w:rFonts w:hint="cs"/>
          <w:rtl/>
        </w:rPr>
        <w:t>התבנית</w:t>
      </w:r>
      <w:r w:rsidR="00337949">
        <w:rPr>
          <w:rFonts w:hint="cs"/>
          <w:rtl/>
        </w:rPr>
        <w:t xml:space="preserve"> </w:t>
      </w:r>
      <w:r w:rsidR="00337949">
        <w:t>(pattern space)</w:t>
      </w:r>
      <w:r w:rsidR="00B12602">
        <w:rPr>
          <w:rFonts w:hint="cs"/>
          <w:rtl/>
        </w:rPr>
        <w:t xml:space="preserve">, כלומר </w:t>
      </w:r>
      <w:r w:rsidR="001B02B5">
        <w:rPr>
          <w:rFonts w:hint="cs"/>
          <w:rtl/>
        </w:rPr>
        <w:t xml:space="preserve">זהו תת-מרחב מניפולדי בתוך מרחב התבנית. </w:t>
      </w:r>
      <w:r w:rsidR="004F236B">
        <w:rPr>
          <w:rFonts w:hint="cs"/>
          <w:rtl/>
        </w:rPr>
        <w:t>מרחב התב</w:t>
      </w:r>
      <w:r>
        <w:rPr>
          <w:rFonts w:hint="cs"/>
          <w:rtl/>
        </w:rPr>
        <w:t>נית או מרחב האובייקט הוא</w:t>
      </w:r>
      <w:r w:rsidR="003A4751">
        <w:rPr>
          <w:rFonts w:hint="cs"/>
          <w:rtl/>
        </w:rPr>
        <w:t xml:space="preserve"> המרחב</w:t>
      </w:r>
      <w:r w:rsidR="004F236B">
        <w:rPr>
          <w:rFonts w:hint="cs"/>
          <w:rtl/>
        </w:rPr>
        <w:t xml:space="preserve"> בו</w:t>
      </w:r>
      <w:r w:rsidR="003A4751">
        <w:rPr>
          <w:rFonts w:hint="cs"/>
          <w:rtl/>
        </w:rPr>
        <w:t xml:space="preserve"> </w:t>
      </w:r>
      <w:r w:rsidR="004F236B">
        <w:rPr>
          <w:rFonts w:hint="cs"/>
          <w:rtl/>
        </w:rPr>
        <w:t xml:space="preserve">נופלים כל </w:t>
      </w:r>
      <w:r w:rsidR="00626FF4">
        <w:rPr>
          <w:rFonts w:hint="cs"/>
          <w:rtl/>
        </w:rPr>
        <w:t>ה</w:t>
      </w:r>
      <w:r w:rsidR="004F236B">
        <w:rPr>
          <w:rFonts w:hint="cs"/>
          <w:rtl/>
        </w:rPr>
        <w:t>ייצוגי</w:t>
      </w:r>
      <w:r w:rsidR="003A4751">
        <w:rPr>
          <w:rFonts w:hint="cs"/>
          <w:rtl/>
        </w:rPr>
        <w:t xml:space="preserve">ם </w:t>
      </w:r>
      <w:r w:rsidR="00626FF4">
        <w:rPr>
          <w:rFonts w:hint="cs"/>
          <w:rtl/>
        </w:rPr>
        <w:t xml:space="preserve">של </w:t>
      </w:r>
      <w:r w:rsidR="003A4751">
        <w:rPr>
          <w:rFonts w:hint="cs"/>
          <w:rtl/>
        </w:rPr>
        <w:t xml:space="preserve">סוג האובייקטים </w:t>
      </w:r>
      <w:r w:rsidR="004F236B">
        <w:rPr>
          <w:rFonts w:hint="cs"/>
          <w:rtl/>
        </w:rPr>
        <w:t>אותם מזהים.</w:t>
      </w:r>
      <w:r w:rsidR="001B02B5">
        <w:rPr>
          <w:rFonts w:hint="cs"/>
          <w:rtl/>
        </w:rPr>
        <w:t xml:space="preserve"> המרחק </w:t>
      </w:r>
      <w:r w:rsidR="00337949">
        <w:rPr>
          <w:rFonts w:hint="cs"/>
          <w:rtl/>
        </w:rPr>
        <w:t>בין שתי תבנ</w:t>
      </w:r>
      <w:r w:rsidR="001B02B5">
        <w:rPr>
          <w:rFonts w:hint="cs"/>
          <w:rtl/>
        </w:rPr>
        <w:t xml:space="preserve">יות </w:t>
      </w:r>
      <w:r w:rsidR="003A4751">
        <w:rPr>
          <w:rFonts w:hint="cs"/>
          <w:rtl/>
        </w:rPr>
        <w:t xml:space="preserve">יכול </w:t>
      </w:r>
      <w:r w:rsidR="001B02B5">
        <w:rPr>
          <w:rFonts w:hint="cs"/>
          <w:rtl/>
        </w:rPr>
        <w:t xml:space="preserve">להיות מוגדר </w:t>
      </w:r>
      <w:r w:rsidR="00B12602">
        <w:rPr>
          <w:rFonts w:hint="cs"/>
          <w:rtl/>
        </w:rPr>
        <w:t xml:space="preserve">כמרחק המינימלי בין המניפולדים </w:t>
      </w:r>
      <w:r w:rsidR="003A4751">
        <w:rPr>
          <w:rFonts w:hint="cs"/>
          <w:rtl/>
        </w:rPr>
        <w:t xml:space="preserve">המתאימים </w:t>
      </w:r>
      <w:r w:rsidR="00B12602">
        <w:rPr>
          <w:rFonts w:hint="cs"/>
          <w:rtl/>
        </w:rPr>
        <w:t xml:space="preserve">להן, </w:t>
      </w:r>
      <w:r w:rsidR="00626FF4">
        <w:rPr>
          <w:rFonts w:hint="cs"/>
          <w:rtl/>
        </w:rPr>
        <w:t>מרחק ש</w:t>
      </w:r>
      <w:r w:rsidR="001B02B5">
        <w:rPr>
          <w:rFonts w:hint="cs"/>
          <w:rtl/>
        </w:rPr>
        <w:t xml:space="preserve">הוא אינווריאנטי </w:t>
      </w:r>
      <w:r w:rsidR="00B12602">
        <w:rPr>
          <w:rFonts w:hint="cs"/>
          <w:rtl/>
        </w:rPr>
        <w:t xml:space="preserve">ביחס </w:t>
      </w:r>
      <w:r w:rsidR="003A4751">
        <w:rPr>
          <w:rFonts w:hint="cs"/>
          <w:rtl/>
        </w:rPr>
        <w:t>ל-</w:t>
      </w:r>
      <w:r w:rsidR="00337949">
        <w:rPr>
          <w:rFonts w:hint="cs"/>
          <w:rtl/>
        </w:rPr>
        <w:t xml:space="preserve"> </w:t>
      </w:r>
      <w:r w:rsidR="00337949" w:rsidRPr="00A31844">
        <w:rPr>
          <w:rFonts w:hint="cs"/>
          <w:i/>
          <w:iCs/>
        </w:rPr>
        <w:t>L</w:t>
      </w:r>
      <w:r>
        <w:rPr>
          <w:rFonts w:hint="cs"/>
          <w:rtl/>
        </w:rPr>
        <w:t xml:space="preserve"> הטרנספורמציות </w:t>
      </w:r>
      <w:r w:rsidR="003A4751">
        <w:rPr>
          <w:rFonts w:hint="cs"/>
          <w:rtl/>
        </w:rPr>
        <w:t>המגדירות את המניפולדים</w:t>
      </w:r>
      <w:r w:rsidR="00337949">
        <w:rPr>
          <w:rFonts w:hint="cs"/>
          <w:rtl/>
        </w:rPr>
        <w:t xml:space="preserve"> (כלומר ה</w:t>
      </w:r>
      <w:r w:rsidR="003A4751">
        <w:rPr>
          <w:rFonts w:hint="cs"/>
          <w:rtl/>
        </w:rPr>
        <w:t>וא לא תלוי בשינויים על</w:t>
      </w:r>
      <w:r>
        <w:rPr>
          <w:rFonts w:hint="cs"/>
          <w:rtl/>
        </w:rPr>
        <w:t xml:space="preserve"> התמונה עקב טרנספורמציו</w:t>
      </w:r>
      <w:r w:rsidR="00B12602">
        <w:rPr>
          <w:rFonts w:hint="cs"/>
          <w:rtl/>
        </w:rPr>
        <w:t>ת אלה). לרוע המזל חישוב מרחק בין שתי יריעות המוגדרות</w:t>
      </w:r>
      <w:r w:rsidR="00626FF4">
        <w:rPr>
          <w:rFonts w:hint="cs"/>
          <w:rtl/>
        </w:rPr>
        <w:t xml:space="preserve"> </w:t>
      </w:r>
      <w:r w:rsidR="004248BB">
        <w:rPr>
          <w:rFonts w:hint="cs"/>
          <w:rtl/>
        </w:rPr>
        <w:t>לפי</w:t>
      </w:r>
      <w:r w:rsidR="00B12602">
        <w:rPr>
          <w:rFonts w:hint="cs"/>
          <w:rtl/>
        </w:rPr>
        <w:t xml:space="preserve"> </w:t>
      </w:r>
      <w:hyperlink w:anchor="משוואה31" w:history="1">
        <w:r w:rsidR="00B12602" w:rsidRPr="00B12602">
          <w:rPr>
            <w:rStyle w:val="Hyperlink"/>
            <w:rFonts w:hint="cs"/>
            <w:u w:val="none"/>
            <w:rtl/>
          </w:rPr>
          <w:t>(31)</w:t>
        </w:r>
      </w:hyperlink>
      <w:r w:rsidR="00B12602">
        <w:rPr>
          <w:rFonts w:hint="cs"/>
          <w:rtl/>
        </w:rPr>
        <w:t xml:space="preserve"> </w:t>
      </w:r>
      <w:r w:rsidR="004F236B">
        <w:rPr>
          <w:rFonts w:hint="cs"/>
          <w:rtl/>
        </w:rPr>
        <w:t xml:space="preserve">הוא </w:t>
      </w:r>
      <w:r w:rsidR="00337949">
        <w:rPr>
          <w:rFonts w:hint="cs"/>
          <w:rtl/>
        </w:rPr>
        <w:t>קשה</w:t>
      </w:r>
      <w:r w:rsidR="003A4751">
        <w:rPr>
          <w:rFonts w:hint="cs"/>
          <w:rtl/>
        </w:rPr>
        <w:t xml:space="preserve">. מציאת מרחק </w:t>
      </w:r>
      <w:r w:rsidR="004F236B">
        <w:rPr>
          <w:rFonts w:hint="cs"/>
          <w:rtl/>
        </w:rPr>
        <w:t>כזה</w:t>
      </w:r>
      <w:r>
        <w:rPr>
          <w:rFonts w:hint="cs"/>
          <w:rtl/>
        </w:rPr>
        <w:t xml:space="preserve"> </w:t>
      </w:r>
      <w:r w:rsidR="004F236B">
        <w:rPr>
          <w:rFonts w:hint="cs"/>
          <w:rtl/>
        </w:rPr>
        <w:t xml:space="preserve">זוהי </w:t>
      </w:r>
      <w:r w:rsidR="003A4751">
        <w:rPr>
          <w:rFonts w:hint="cs"/>
          <w:rtl/>
        </w:rPr>
        <w:t xml:space="preserve">בעיית אופטימיזציה לא </w:t>
      </w:r>
      <w:r w:rsidR="00337949">
        <w:rPr>
          <w:rFonts w:hint="cs"/>
          <w:rtl/>
        </w:rPr>
        <w:t>ליניארית</w:t>
      </w:r>
      <w:r w:rsidR="00B12602">
        <w:rPr>
          <w:rFonts w:hint="cs"/>
          <w:rtl/>
        </w:rPr>
        <w:t xml:space="preserve"> ולא ניתן להגדיר את היריעות אליהן</w:t>
      </w:r>
      <w:r>
        <w:rPr>
          <w:rFonts w:hint="cs"/>
          <w:rtl/>
        </w:rPr>
        <w:t xml:space="preserve"> </w:t>
      </w:r>
      <w:r w:rsidR="00337949">
        <w:rPr>
          <w:rFonts w:hint="cs"/>
          <w:rtl/>
        </w:rPr>
        <w:t>מתייחסים באמצעות ביטוי</w:t>
      </w:r>
      <w:r w:rsidR="003A4751">
        <w:rPr>
          <w:rFonts w:hint="cs"/>
          <w:rtl/>
        </w:rPr>
        <w:t xml:space="preserve"> </w:t>
      </w:r>
      <w:r>
        <w:rPr>
          <w:rFonts w:hint="cs"/>
          <w:rtl/>
        </w:rPr>
        <w:t xml:space="preserve">אנליטי. </w:t>
      </w:r>
      <w:r w:rsidR="00337949">
        <w:rPr>
          <w:rFonts w:hint="cs"/>
          <w:rtl/>
        </w:rPr>
        <w:t xml:space="preserve">לכן </w:t>
      </w:r>
      <w:r w:rsidR="003A4751">
        <w:rPr>
          <w:rFonts w:hint="cs"/>
          <w:rtl/>
        </w:rPr>
        <w:t xml:space="preserve">נקרב </w:t>
      </w:r>
      <w:r w:rsidR="00337949">
        <w:rPr>
          <w:rFonts w:hint="cs"/>
          <w:rtl/>
        </w:rPr>
        <w:t>טרנספורמציות</w:t>
      </w:r>
      <w:r w:rsidR="004F236B">
        <w:rPr>
          <w:rFonts w:hint="cs"/>
          <w:rtl/>
        </w:rPr>
        <w:t xml:space="preserve"> </w:t>
      </w:r>
      <w:r w:rsidR="00B12602">
        <w:rPr>
          <w:rFonts w:hint="cs"/>
          <w:rtl/>
        </w:rPr>
        <w:t>קטנות של תבנית</w:t>
      </w:r>
      <w:r w:rsidR="005E34C2">
        <w:rPr>
          <w:rFonts w:hint="cs"/>
          <w:rtl/>
        </w:rPr>
        <w:t xml:space="preserve"> </w:t>
      </w:r>
      <w:r w:rsidR="00337949">
        <w:rPr>
          <w:rFonts w:hint="cs"/>
          <w:rtl/>
        </w:rPr>
        <w:t xml:space="preserve"> </w:t>
      </w:r>
      <w:r w:rsidR="00337949" w:rsidRPr="00B61649">
        <w:rPr>
          <w:i/>
          <w:iCs/>
        </w:rPr>
        <w:t>x</w:t>
      </w:r>
      <w:r w:rsidR="00337949">
        <w:rPr>
          <w:rFonts w:hint="cs"/>
          <w:i/>
          <w:iCs/>
          <w:rtl/>
        </w:rPr>
        <w:t xml:space="preserve"> </w:t>
      </w:r>
      <w:r w:rsidR="00B12602">
        <w:rPr>
          <w:rFonts w:hint="cs"/>
          <w:i/>
          <w:iCs/>
          <w:rtl/>
        </w:rPr>
        <w:t xml:space="preserve"> </w:t>
      </w:r>
      <w:r w:rsidR="00337949">
        <w:rPr>
          <w:rFonts w:hint="cs"/>
          <w:rtl/>
        </w:rPr>
        <w:t xml:space="preserve">על ידי תת-מרחב </w:t>
      </w:r>
      <w:r w:rsidR="003A4751">
        <w:rPr>
          <w:rFonts w:hint="cs"/>
          <w:rtl/>
        </w:rPr>
        <w:t>משיק</w:t>
      </w:r>
      <w:r w:rsidR="00337949">
        <w:rPr>
          <w:rFonts w:hint="cs"/>
          <w:rtl/>
        </w:rPr>
        <w:t xml:space="preserve"> </w:t>
      </w:r>
      <w:r w:rsidR="00337949" w:rsidRPr="00B61649">
        <w:rPr>
          <w:position w:val="-12"/>
        </w:rPr>
        <w:object w:dxaOrig="400" w:dyaOrig="400">
          <v:shape id="_x0000_i1434" type="#_x0000_t75" style="width:20.25pt;height:20.25pt" o:ole="">
            <v:imagedata r:id="rId768" o:title=""/>
          </v:shape>
          <o:OLEObject Type="Embed" ProgID="Equation.3" ShapeID="_x0000_i1434" DrawAspect="Content" ObjectID="_1332165865" r:id="rId769"/>
        </w:object>
      </w:r>
      <w:r>
        <w:rPr>
          <w:rFonts w:hint="cs"/>
          <w:rtl/>
        </w:rPr>
        <w:t xml:space="preserve"> </w:t>
      </w:r>
      <w:r w:rsidR="004F236B">
        <w:rPr>
          <w:rFonts w:hint="cs"/>
          <w:rtl/>
        </w:rPr>
        <w:t xml:space="preserve">המשיק </w:t>
      </w:r>
      <w:r w:rsidR="005E34C2">
        <w:rPr>
          <w:rFonts w:hint="cs"/>
          <w:rtl/>
        </w:rPr>
        <w:t xml:space="preserve">ליריעה </w:t>
      </w:r>
      <w:r w:rsidR="00337949" w:rsidRPr="00B61649">
        <w:rPr>
          <w:position w:val="-12"/>
        </w:rPr>
        <w:object w:dxaOrig="400" w:dyaOrig="360">
          <v:shape id="_x0000_i1435" type="#_x0000_t75" style="width:20.25pt;height:18pt" o:ole="">
            <v:imagedata r:id="rId770" o:title=""/>
          </v:shape>
          <o:OLEObject Type="Embed" ProgID="Equation.3" ShapeID="_x0000_i1435" DrawAspect="Content" ObjectID="_1332165866" r:id="rId771"/>
        </w:object>
      </w:r>
      <w:r>
        <w:rPr>
          <w:rFonts w:hint="cs"/>
          <w:rtl/>
        </w:rPr>
        <w:t xml:space="preserve"> </w:t>
      </w:r>
      <w:r w:rsidR="003A4751">
        <w:rPr>
          <w:rFonts w:hint="cs"/>
          <w:rtl/>
        </w:rPr>
        <w:t>בנקודה</w:t>
      </w:r>
      <w:r w:rsidR="005E34C2">
        <w:rPr>
          <w:rFonts w:hint="cs"/>
          <w:rtl/>
        </w:rPr>
        <w:t xml:space="preserve"> </w:t>
      </w:r>
      <w:r w:rsidR="00337949" w:rsidRPr="00B61649">
        <w:rPr>
          <w:i/>
          <w:iCs/>
        </w:rPr>
        <w:t>x</w:t>
      </w:r>
      <w:r>
        <w:rPr>
          <w:rFonts w:hint="cs"/>
          <w:rtl/>
        </w:rPr>
        <w:t xml:space="preserve">. חישוב תת-מרחב </w:t>
      </w:r>
      <w:r w:rsidR="00135CE1">
        <w:rPr>
          <w:rFonts w:hint="cs"/>
          <w:rtl/>
        </w:rPr>
        <w:t>המשיק</w:t>
      </w:r>
      <w:r>
        <w:rPr>
          <w:rFonts w:hint="cs"/>
          <w:rtl/>
        </w:rPr>
        <w:t xml:space="preserve"> </w:t>
      </w:r>
      <w:r w:rsidR="00337949">
        <w:rPr>
          <w:rFonts w:hint="cs"/>
          <w:rtl/>
        </w:rPr>
        <w:t xml:space="preserve">מושג על </w:t>
      </w:r>
      <w:r>
        <w:rPr>
          <w:rFonts w:hint="cs"/>
          <w:rtl/>
        </w:rPr>
        <w:t xml:space="preserve">ידי </w:t>
      </w:r>
      <w:r w:rsidR="005E34C2">
        <w:rPr>
          <w:rFonts w:hint="cs"/>
          <w:rtl/>
        </w:rPr>
        <w:t xml:space="preserve">כך </w:t>
      </w:r>
      <w:r w:rsidR="00337949">
        <w:rPr>
          <w:rFonts w:hint="cs"/>
          <w:rtl/>
        </w:rPr>
        <w:t>שמוסיפים</w:t>
      </w:r>
      <w:r>
        <w:rPr>
          <w:rFonts w:hint="cs"/>
          <w:rtl/>
        </w:rPr>
        <w:t xml:space="preserve"> </w:t>
      </w:r>
      <w:r w:rsidR="003A4751">
        <w:rPr>
          <w:rFonts w:hint="cs"/>
          <w:rtl/>
        </w:rPr>
        <w:t>ל-</w:t>
      </w:r>
      <w:r w:rsidR="00337949">
        <w:rPr>
          <w:rFonts w:hint="cs"/>
          <w:rtl/>
        </w:rPr>
        <w:t xml:space="preserve"> </w:t>
      </w:r>
      <w:r w:rsidR="00337949" w:rsidRPr="00B61649">
        <w:rPr>
          <w:i/>
          <w:iCs/>
        </w:rPr>
        <w:t>x</w:t>
      </w:r>
      <w:r w:rsidR="00337949">
        <w:rPr>
          <w:rFonts w:hint="cs"/>
          <w:rtl/>
        </w:rPr>
        <w:t xml:space="preserve"> </w:t>
      </w:r>
      <w:r w:rsidR="005E34C2">
        <w:rPr>
          <w:rFonts w:hint="cs"/>
          <w:rtl/>
        </w:rPr>
        <w:t xml:space="preserve"> </w:t>
      </w:r>
      <w:r>
        <w:rPr>
          <w:rFonts w:hint="cs"/>
          <w:rtl/>
        </w:rPr>
        <w:t xml:space="preserve">קומבינציה ליניארית </w:t>
      </w:r>
      <w:r w:rsidR="00904794">
        <w:rPr>
          <w:rFonts w:hint="cs"/>
          <w:rtl/>
        </w:rPr>
        <w:t xml:space="preserve">של </w:t>
      </w:r>
      <w:r w:rsidR="00337949">
        <w:rPr>
          <w:rFonts w:hint="cs"/>
          <w:rtl/>
        </w:rPr>
        <w:t>ה</w:t>
      </w:r>
      <w:r w:rsidR="00171AD3">
        <w:rPr>
          <w:rFonts w:hint="cs"/>
          <w:rtl/>
        </w:rPr>
        <w:t>וקטור</w:t>
      </w:r>
      <w:r w:rsidR="00337949">
        <w:rPr>
          <w:rFonts w:hint="cs"/>
          <w:rtl/>
        </w:rPr>
        <w:t>ים</w:t>
      </w:r>
      <w:r w:rsidR="00904794" w:rsidRPr="00B61649">
        <w:rPr>
          <w:position w:val="-12"/>
        </w:rPr>
        <w:object w:dxaOrig="660" w:dyaOrig="360">
          <v:shape id="_x0000_i1436" type="#_x0000_t75" style="width:33pt;height:18pt" o:ole="">
            <v:imagedata r:id="rId772" o:title=""/>
          </v:shape>
          <o:OLEObject Type="Embed" ProgID="Equation.3" ShapeID="_x0000_i1436" DrawAspect="Content" ObjectID="_1332165867" r:id="rId773"/>
        </w:object>
      </w:r>
      <w:r w:rsidR="00904794">
        <w:rPr>
          <w:rFonts w:hint="cs"/>
          <w:rtl/>
        </w:rPr>
        <w:t>,</w:t>
      </w:r>
      <w:r w:rsidR="005E34C2" w:rsidRPr="00904794">
        <w:rPr>
          <w:position w:val="-10"/>
        </w:rPr>
        <w:object w:dxaOrig="1120" w:dyaOrig="320">
          <v:shape id="_x0000_i1437" type="#_x0000_t75" style="width:55.5pt;height:15.75pt" o:ole="">
            <v:imagedata r:id="rId774" o:title=""/>
          </v:shape>
          <o:OLEObject Type="Embed" ProgID="Equation.3" ShapeID="_x0000_i1437" DrawAspect="Content" ObjectID="_1332165868" r:id="rId775"/>
        </w:object>
      </w:r>
      <w:r w:rsidR="00135CE1">
        <w:rPr>
          <w:rFonts w:hint="cs"/>
          <w:rtl/>
        </w:rPr>
        <w:t>שפורשים את תת-מרחב המשיק</w:t>
      </w:r>
      <w:r w:rsidR="003A4751">
        <w:rPr>
          <w:rFonts w:hint="cs"/>
          <w:rtl/>
        </w:rPr>
        <w:t xml:space="preserve">, </w:t>
      </w:r>
      <w:r w:rsidR="00171AD3">
        <w:rPr>
          <w:rFonts w:hint="cs"/>
          <w:rtl/>
        </w:rPr>
        <w:t>וקטור</w:t>
      </w:r>
      <w:r w:rsidR="003A4751">
        <w:rPr>
          <w:rFonts w:hint="cs"/>
          <w:rtl/>
        </w:rPr>
        <w:t xml:space="preserve">ים אלה הם הנגזרות החלקיות </w:t>
      </w:r>
      <w:r w:rsidR="005E34C2">
        <w:rPr>
          <w:rFonts w:hint="cs"/>
          <w:rtl/>
        </w:rPr>
        <w:t>של</w:t>
      </w:r>
      <w:r w:rsidR="00337949">
        <w:rPr>
          <w:rFonts w:hint="cs"/>
          <w:rtl/>
        </w:rPr>
        <w:t xml:space="preserve"> </w:t>
      </w:r>
      <w:r w:rsidR="00337949" w:rsidRPr="00A54EE1">
        <w:rPr>
          <w:position w:val="-10"/>
        </w:rPr>
        <w:object w:dxaOrig="680" w:dyaOrig="320">
          <v:shape id="_x0000_i1438" type="#_x0000_t75" style="width:33.75pt;height:15.75pt" o:ole="">
            <v:imagedata r:id="rId760" o:title=""/>
          </v:shape>
          <o:OLEObject Type="Embed" ProgID="Equation.3" ShapeID="_x0000_i1438" DrawAspect="Content" ObjectID="_1332165869" r:id="rId776"/>
        </w:object>
      </w:r>
      <w:r w:rsidR="005E34C2">
        <w:rPr>
          <w:rFonts w:hint="cs"/>
          <w:position w:val="-10"/>
          <w:rtl/>
        </w:rPr>
        <w:t xml:space="preserve">  </w:t>
      </w:r>
      <w:r w:rsidR="005E34C2">
        <w:rPr>
          <w:rFonts w:hint="cs"/>
          <w:rtl/>
        </w:rPr>
        <w:t>ביחס  ל -</w:t>
      </w:r>
      <w:r w:rsidR="00337949">
        <w:rPr>
          <w:rFonts w:hint="cs"/>
          <w:rtl/>
        </w:rPr>
        <w:t xml:space="preserve"> </w:t>
      </w:r>
      <w:r w:rsidR="00337949" w:rsidRPr="00090AA6">
        <w:rPr>
          <w:position w:val="-12"/>
        </w:rPr>
        <w:object w:dxaOrig="279" w:dyaOrig="360">
          <v:shape id="_x0000_i1439" type="#_x0000_t75" style="width:14.25pt;height:18pt" o:ole="">
            <v:imagedata r:id="rId777" o:title=""/>
          </v:shape>
          <o:OLEObject Type="Embed" ProgID="Equation.3" ShapeID="_x0000_i1439" DrawAspect="Content" ObjectID="_1332165870" r:id="rId778"/>
        </w:object>
      </w:r>
      <w:r w:rsidR="005E34C2">
        <w:rPr>
          <w:rFonts w:hint="cs"/>
          <w:rtl/>
        </w:rPr>
        <w:t xml:space="preserve">. </w:t>
      </w:r>
      <w:r w:rsidR="00337949">
        <w:rPr>
          <w:rFonts w:hint="cs"/>
          <w:rtl/>
        </w:rPr>
        <w:t>נחשב קירוב סדר ראשון</w:t>
      </w:r>
      <w:r w:rsidR="005E34C2">
        <w:rPr>
          <w:rFonts w:hint="cs"/>
          <w:rtl/>
        </w:rPr>
        <w:t xml:space="preserve"> של</w:t>
      </w:r>
      <w:r w:rsidR="00337949">
        <w:rPr>
          <w:rFonts w:hint="cs"/>
          <w:rtl/>
        </w:rPr>
        <w:t xml:space="preserve"> </w:t>
      </w:r>
      <w:r w:rsidR="00337949" w:rsidRPr="00B61649">
        <w:rPr>
          <w:position w:val="-12"/>
        </w:rPr>
        <w:object w:dxaOrig="400" w:dyaOrig="360">
          <v:shape id="_x0000_i1440" type="#_x0000_t75" style="width:20.25pt;height:18pt" o:ole="">
            <v:imagedata r:id="rId770" o:title=""/>
          </v:shape>
          <o:OLEObject Type="Embed" ProgID="Equation.3" ShapeID="_x0000_i1440" DrawAspect="Content" ObjectID="_1332165871" r:id="rId779"/>
        </w:object>
      </w:r>
      <w:r w:rsidR="00337949">
        <w:rPr>
          <w:rFonts w:hint="cs"/>
          <w:rtl/>
        </w:rPr>
        <w:t xml:space="preserve"> </w:t>
      </w:r>
    </w:p>
    <w:bookmarkStart w:id="282" w:name="משוואה32"/>
    <w:bookmarkEnd w:id="282"/>
    <w:p w:rsidR="00337949" w:rsidRDefault="00337949" w:rsidP="005429F1">
      <w:pPr>
        <w:numPr>
          <w:ilvl w:val="0"/>
          <w:numId w:val="10"/>
        </w:numPr>
        <w:bidi w:val="0"/>
        <w:ind w:left="1080" w:hanging="1080"/>
      </w:pPr>
      <w:r w:rsidRPr="00090AA6">
        <w:rPr>
          <w:position w:val="-30"/>
        </w:rPr>
        <w:object w:dxaOrig="4080" w:dyaOrig="720">
          <v:shape id="_x0000_i1441" type="#_x0000_t75" style="width:204pt;height:35.25pt" o:ole="">
            <v:imagedata r:id="rId780" o:title=""/>
          </v:shape>
          <o:OLEObject Type="Embed" ProgID="Equation.3" ShapeID="_x0000_i1441" DrawAspect="Content" ObjectID="_1332165872" r:id="rId781"/>
        </w:object>
      </w:r>
    </w:p>
    <w:p w:rsidR="00337949" w:rsidRDefault="00135CE1" w:rsidP="00135CE1">
      <w:pPr>
        <w:ind w:firstLine="0"/>
        <w:rPr>
          <w:rtl/>
        </w:rPr>
      </w:pPr>
      <w:r>
        <w:rPr>
          <w:rFonts w:hint="cs"/>
          <w:rtl/>
        </w:rPr>
        <w:t xml:space="preserve">נגדיר </w:t>
      </w:r>
      <w:r w:rsidR="00337949" w:rsidRPr="00665AC4">
        <w:rPr>
          <w:rFonts w:hint="cs"/>
          <w:b/>
          <w:bCs/>
          <w:rtl/>
        </w:rPr>
        <w:t xml:space="preserve">מרחק קו-משיק </w:t>
      </w:r>
      <w:r w:rsidR="00E86203" w:rsidRPr="00665AC4">
        <w:rPr>
          <w:rFonts w:hint="cs"/>
          <w:b/>
          <w:bCs/>
          <w:rtl/>
        </w:rPr>
        <w:t>אחד-צדדי</w:t>
      </w:r>
      <w:r>
        <w:rPr>
          <w:rFonts w:hint="cs"/>
          <w:rtl/>
        </w:rPr>
        <w:t xml:space="preserve"> </w:t>
      </w:r>
      <w:r>
        <w:t>SSTD</w:t>
      </w:r>
      <w:r w:rsidR="00337949">
        <w:rPr>
          <w:rFonts w:hint="cs"/>
          <w:rtl/>
        </w:rPr>
        <w:t xml:space="preserve">  </w:t>
      </w:r>
      <w:r w:rsidR="00337949">
        <w:t>(single-sided</w:t>
      </w:r>
      <w:r>
        <w:t xml:space="preserve"> tangent distance</w:t>
      </w:r>
      <w:r w:rsidR="00337949">
        <w:t>)</w:t>
      </w:r>
      <w:r w:rsidR="00337949">
        <w:rPr>
          <w:rFonts w:hint="cs"/>
          <w:rtl/>
        </w:rPr>
        <w:t>:</w:t>
      </w:r>
    </w:p>
    <w:p w:rsidR="00337949" w:rsidRDefault="00135CE1" w:rsidP="005429F1">
      <w:pPr>
        <w:numPr>
          <w:ilvl w:val="0"/>
          <w:numId w:val="10"/>
        </w:numPr>
        <w:tabs>
          <w:tab w:val="left" w:pos="1080"/>
        </w:tabs>
        <w:bidi w:val="0"/>
        <w:ind w:left="1080" w:hanging="1080"/>
      </w:pPr>
      <w:r w:rsidRPr="007D6E35">
        <w:rPr>
          <w:position w:val="-32"/>
        </w:rPr>
        <w:object w:dxaOrig="4040" w:dyaOrig="760">
          <v:shape id="_x0000_i1442" type="#_x0000_t75" style="width:201.75pt;height:38.25pt" o:ole="">
            <v:imagedata r:id="rId782" o:title=""/>
          </v:shape>
          <o:OLEObject Type="Embed" ProgID="Equation.3" ShapeID="_x0000_i1442" DrawAspect="Content" ObjectID="_1332165873" r:id="rId783"/>
        </w:object>
      </w:r>
    </w:p>
    <w:p w:rsidR="00330307" w:rsidRPr="00665AC4" w:rsidRDefault="00665AC4" w:rsidP="00187327">
      <w:pPr>
        <w:ind w:firstLine="0"/>
        <w:rPr>
          <w:rtl/>
        </w:rPr>
      </w:pPr>
      <w:r>
        <w:rPr>
          <w:rFonts w:hint="cs"/>
          <w:rtl/>
        </w:rPr>
        <w:lastRenderedPageBreak/>
        <w:t>כאשר</w:t>
      </w:r>
      <w:r w:rsidR="00187327">
        <w:rPr>
          <w:rFonts w:hint="cs"/>
          <w:rtl/>
        </w:rPr>
        <w:t xml:space="preserve"> </w:t>
      </w:r>
      <w:r w:rsidR="00337949">
        <w:rPr>
          <w:rFonts w:hint="cs"/>
          <w:rtl/>
        </w:rPr>
        <w:t xml:space="preserve"> </w:t>
      </w:r>
      <w:r w:rsidR="00337949" w:rsidRPr="008A7E3E">
        <w:rPr>
          <w:i/>
          <w:iCs/>
        </w:rPr>
        <w:t>x</w:t>
      </w:r>
      <w:r>
        <w:rPr>
          <w:rFonts w:hint="cs"/>
          <w:rtl/>
        </w:rPr>
        <w:t xml:space="preserve"> </w:t>
      </w:r>
      <w:r w:rsidR="00337949">
        <w:rPr>
          <w:rFonts w:hint="cs"/>
          <w:rtl/>
        </w:rPr>
        <w:t xml:space="preserve">התמונה </w:t>
      </w:r>
      <w:r w:rsidR="00EA70F6">
        <w:rPr>
          <w:rFonts w:hint="cs"/>
          <w:rtl/>
        </w:rPr>
        <w:t xml:space="preserve">שעבור </w:t>
      </w:r>
      <w:r>
        <w:rPr>
          <w:rFonts w:hint="cs"/>
          <w:rtl/>
        </w:rPr>
        <w:t>היריעה</w:t>
      </w:r>
      <w:r w:rsidR="00EA70F6">
        <w:rPr>
          <w:rFonts w:hint="cs"/>
          <w:rtl/>
        </w:rPr>
        <w:t xml:space="preserve"> המייצג</w:t>
      </w:r>
      <w:r>
        <w:rPr>
          <w:rFonts w:hint="cs"/>
          <w:rtl/>
        </w:rPr>
        <w:t>ת</w:t>
      </w:r>
      <w:r w:rsidR="00EA70F6">
        <w:rPr>
          <w:rFonts w:hint="cs"/>
          <w:rtl/>
        </w:rPr>
        <w:t xml:space="preserve"> אותה</w:t>
      </w:r>
      <w:r w:rsidR="00337949">
        <w:rPr>
          <w:rFonts w:hint="cs"/>
          <w:rtl/>
        </w:rPr>
        <w:t xml:space="preserve"> חישב</w:t>
      </w:r>
      <w:r w:rsidR="00EA70F6">
        <w:rPr>
          <w:rFonts w:hint="cs"/>
          <w:rtl/>
        </w:rPr>
        <w:t xml:space="preserve">נו קירוב תת-מרחב משיק </w:t>
      </w:r>
      <w:r w:rsidR="00135CE1" w:rsidRPr="00665AC4">
        <w:rPr>
          <w:rFonts w:hint="cs"/>
          <w:rtl/>
        </w:rPr>
        <w:t xml:space="preserve">על ידי </w:t>
      </w:r>
      <w:r w:rsidR="00EA70F6" w:rsidRPr="00665AC4">
        <w:rPr>
          <w:rFonts w:hint="cs"/>
          <w:rtl/>
        </w:rPr>
        <w:t>משוואה</w:t>
      </w:r>
      <w:r w:rsidR="00337949" w:rsidRPr="00665AC4">
        <w:rPr>
          <w:rFonts w:hint="cs"/>
          <w:rtl/>
        </w:rPr>
        <w:t xml:space="preserve"> </w:t>
      </w:r>
      <w:hyperlink w:anchor="משוואה32" w:history="1">
        <w:r w:rsidR="00337949" w:rsidRPr="00665AC4">
          <w:rPr>
            <w:rStyle w:val="Hyperlink"/>
            <w:rFonts w:hint="cs"/>
            <w:u w:val="none"/>
            <w:rtl/>
          </w:rPr>
          <w:t>(</w:t>
        </w:r>
        <w:r w:rsidRPr="00665AC4">
          <w:rPr>
            <w:rStyle w:val="Hyperlink"/>
            <w:rFonts w:hint="cs"/>
            <w:u w:val="none"/>
            <w:rtl/>
          </w:rPr>
          <w:t>32</w:t>
        </w:r>
        <w:r w:rsidR="003A4751" w:rsidRPr="00665AC4">
          <w:rPr>
            <w:rStyle w:val="Hyperlink"/>
            <w:rFonts w:hint="cs"/>
            <w:u w:val="none"/>
            <w:rtl/>
          </w:rPr>
          <w:t>)</w:t>
        </w:r>
      </w:hyperlink>
      <w:r w:rsidR="003A4751" w:rsidRPr="00665AC4">
        <w:rPr>
          <w:rFonts w:hint="cs"/>
          <w:rtl/>
        </w:rPr>
        <w:t xml:space="preserve"> </w:t>
      </w:r>
      <w:r w:rsidR="00337949" w:rsidRPr="00665AC4">
        <w:rPr>
          <w:rFonts w:hint="cs"/>
          <w:rtl/>
        </w:rPr>
        <w:t>ו-</w:t>
      </w:r>
      <w:r w:rsidR="00337949">
        <w:rPr>
          <w:rFonts w:hint="cs"/>
          <w:rtl/>
        </w:rPr>
        <w:t xml:space="preserve">  </w:t>
      </w:r>
      <w:r w:rsidR="00337949" w:rsidRPr="008A7E3E">
        <w:rPr>
          <w:i/>
          <w:iCs/>
          <w:rtl/>
        </w:rPr>
        <w:t>µ</w:t>
      </w:r>
      <w:r>
        <w:rPr>
          <w:rFonts w:hint="cs"/>
          <w:rtl/>
        </w:rPr>
        <w:t xml:space="preserve"> </w:t>
      </w:r>
      <w:r w:rsidR="00EA70F6">
        <w:rPr>
          <w:rFonts w:hint="cs"/>
          <w:rtl/>
        </w:rPr>
        <w:t xml:space="preserve">תמונה </w:t>
      </w:r>
      <w:r w:rsidR="00337949">
        <w:rPr>
          <w:rFonts w:hint="cs"/>
          <w:rtl/>
        </w:rPr>
        <w:t xml:space="preserve">נוספת (תמונה מקורית בלי להתחשב </w:t>
      </w:r>
      <w:r>
        <w:rPr>
          <w:rFonts w:hint="cs"/>
          <w:rtl/>
        </w:rPr>
        <w:t>ביריעה</w:t>
      </w:r>
      <w:r w:rsidR="00EA70F6">
        <w:rPr>
          <w:rFonts w:hint="cs"/>
          <w:rtl/>
        </w:rPr>
        <w:t xml:space="preserve"> הנוצר</w:t>
      </w:r>
      <w:r>
        <w:rPr>
          <w:rFonts w:hint="cs"/>
          <w:rtl/>
        </w:rPr>
        <w:t>ת</w:t>
      </w:r>
      <w:r w:rsidR="00EA70F6">
        <w:rPr>
          <w:rFonts w:hint="cs"/>
          <w:rtl/>
        </w:rPr>
        <w:t xml:space="preserve"> מטרנספורמציות עליה). </w:t>
      </w:r>
      <w:r w:rsidR="00135CE1">
        <w:rPr>
          <w:rFonts w:hint="cs"/>
          <w:rtl/>
        </w:rPr>
        <w:t xml:space="preserve">נשים לב ש-  </w:t>
      </w:r>
      <w:r w:rsidR="00135CE1" w:rsidRPr="00B61649">
        <w:rPr>
          <w:position w:val="-12"/>
        </w:rPr>
        <w:object w:dxaOrig="600" w:dyaOrig="360">
          <v:shape id="_x0000_i1443" type="#_x0000_t75" style="width:30pt;height:18pt" o:ole="">
            <v:imagedata r:id="rId784" o:title=""/>
          </v:shape>
          <o:OLEObject Type="Embed" ProgID="Equation.3" ShapeID="_x0000_i1443" DrawAspect="Content" ObjectID="_1332165874" r:id="rId785"/>
        </w:object>
      </w:r>
      <w:r w:rsidR="00135CE1">
        <w:rPr>
          <w:rFonts w:hint="cs"/>
          <w:position w:val="-12"/>
          <w:rtl/>
        </w:rPr>
        <w:t xml:space="preserve"> </w:t>
      </w:r>
      <w:r w:rsidR="00135CE1">
        <w:rPr>
          <w:rFonts w:hint="cs"/>
          <w:rtl/>
        </w:rPr>
        <w:t xml:space="preserve">הם </w:t>
      </w:r>
      <w:r w:rsidR="00171AD3">
        <w:rPr>
          <w:rFonts w:hint="cs"/>
          <w:rtl/>
        </w:rPr>
        <w:t>וקטור</w:t>
      </w:r>
      <w:r w:rsidR="00135CE1">
        <w:rPr>
          <w:rFonts w:hint="cs"/>
          <w:rtl/>
        </w:rPr>
        <w:t xml:space="preserve">י </w:t>
      </w:r>
      <w:r w:rsidR="00637BD0">
        <w:rPr>
          <w:rFonts w:hint="cs"/>
          <w:rtl/>
        </w:rPr>
        <w:t>קו-המשיק</w:t>
      </w:r>
      <w:r w:rsidR="00904794">
        <w:rPr>
          <w:rFonts w:hint="cs"/>
          <w:rtl/>
        </w:rPr>
        <w:t xml:space="preserve"> כפי </w:t>
      </w:r>
      <w:r w:rsidR="003A4751" w:rsidRPr="003A4751">
        <w:rPr>
          <w:rFonts w:hint="cs"/>
          <w:rtl/>
        </w:rPr>
        <w:t xml:space="preserve">שמוגדרים בפרק </w:t>
      </w:r>
      <w:hyperlink w:anchor="פרק632" w:history="1">
        <w:r w:rsidRPr="003A4751">
          <w:rPr>
            <w:rStyle w:val="Hyperlink"/>
            <w:rFonts w:hint="cs"/>
            <w:u w:val="none"/>
            <w:rtl/>
          </w:rPr>
          <w:t>6.3.2</w:t>
        </w:r>
      </w:hyperlink>
      <w:r w:rsidR="00904794">
        <w:rPr>
          <w:rFonts w:hint="cs"/>
          <w:rtl/>
        </w:rPr>
        <w:t xml:space="preserve">. </w:t>
      </w:r>
      <w:r w:rsidR="00EA70F6">
        <w:rPr>
          <w:rFonts w:hint="cs"/>
          <w:rtl/>
        </w:rPr>
        <w:t xml:space="preserve"> </w:t>
      </w:r>
      <w:r w:rsidR="00135CE1" w:rsidRPr="003A4751">
        <w:rPr>
          <w:rFonts w:hint="cs"/>
          <w:rtl/>
        </w:rPr>
        <w:t>ניתן</w:t>
      </w:r>
      <w:r w:rsidR="00904794">
        <w:rPr>
          <w:rFonts w:hint="cs"/>
          <w:rtl/>
        </w:rPr>
        <w:t xml:space="preserve"> לחשב את </w:t>
      </w:r>
      <w:r w:rsidR="00171AD3">
        <w:rPr>
          <w:rFonts w:hint="cs"/>
          <w:rtl/>
        </w:rPr>
        <w:t>וקטור</w:t>
      </w:r>
      <w:r w:rsidR="00904794">
        <w:rPr>
          <w:rFonts w:hint="cs"/>
          <w:rtl/>
        </w:rPr>
        <w:t xml:space="preserve">י </w:t>
      </w:r>
      <w:r w:rsidR="00637BD0">
        <w:rPr>
          <w:rFonts w:hint="cs"/>
          <w:rtl/>
        </w:rPr>
        <w:t>קו-המשיק</w:t>
      </w:r>
      <w:r w:rsidR="00337949" w:rsidRPr="00B61649">
        <w:rPr>
          <w:position w:val="-12"/>
        </w:rPr>
        <w:object w:dxaOrig="600" w:dyaOrig="360">
          <v:shape id="_x0000_i1444" type="#_x0000_t75" style="width:30pt;height:18pt" o:ole="">
            <v:imagedata r:id="rId784" o:title=""/>
          </v:shape>
          <o:OLEObject Type="Embed" ProgID="Equation.3" ShapeID="_x0000_i1444" DrawAspect="Content" ObjectID="_1332165875" r:id="rId786"/>
        </w:object>
      </w:r>
      <w:r w:rsidR="00337949">
        <w:rPr>
          <w:rFonts w:hint="cs"/>
          <w:position w:val="-12"/>
          <w:rtl/>
        </w:rPr>
        <w:t xml:space="preserve"> </w:t>
      </w:r>
      <w:r w:rsidR="00EA70F6">
        <w:rPr>
          <w:rFonts w:hint="cs"/>
          <w:rtl/>
        </w:rPr>
        <w:t xml:space="preserve">על ידי </w:t>
      </w:r>
      <w:r w:rsidR="00904794">
        <w:rPr>
          <w:rFonts w:hint="cs"/>
          <w:rtl/>
        </w:rPr>
        <w:t xml:space="preserve">הפרשים </w:t>
      </w:r>
      <w:r w:rsidR="00EA70F6">
        <w:rPr>
          <w:rFonts w:hint="cs"/>
          <w:rtl/>
        </w:rPr>
        <w:t>סופיים</w:t>
      </w:r>
      <w:r w:rsidR="00337949">
        <w:rPr>
          <w:rFonts w:hint="cs"/>
          <w:rtl/>
        </w:rPr>
        <w:t xml:space="preserve"> </w:t>
      </w:r>
      <w:r w:rsidR="00337949">
        <w:t>(finite difference)</w:t>
      </w:r>
      <w:r w:rsidR="00EA70F6">
        <w:rPr>
          <w:rFonts w:hint="cs"/>
          <w:rtl/>
        </w:rPr>
        <w:t xml:space="preserve"> </w:t>
      </w:r>
      <w:r w:rsidR="00337949">
        <w:rPr>
          <w:rFonts w:hint="cs"/>
          <w:rtl/>
        </w:rPr>
        <w:t>בין התמונה המקורית</w:t>
      </w:r>
      <w:r w:rsidR="00187327">
        <w:rPr>
          <w:rFonts w:hint="cs"/>
          <w:rtl/>
        </w:rPr>
        <w:t xml:space="preserve"> </w:t>
      </w:r>
      <w:r w:rsidR="00337949">
        <w:rPr>
          <w:rFonts w:hint="cs"/>
          <w:rtl/>
        </w:rPr>
        <w:t xml:space="preserve"> </w:t>
      </w:r>
      <w:r w:rsidR="00337949">
        <w:rPr>
          <w:i/>
          <w:iCs/>
        </w:rPr>
        <w:t>x</w:t>
      </w:r>
      <w:r w:rsidR="00187327">
        <w:rPr>
          <w:rFonts w:hint="cs"/>
          <w:rtl/>
        </w:rPr>
        <w:t xml:space="preserve"> לטרנספורמציה קטנה</w:t>
      </w:r>
      <w:r w:rsidR="00330307">
        <w:rPr>
          <w:rFonts w:hint="cs"/>
          <w:rtl/>
        </w:rPr>
        <w:t xml:space="preserve"> </w:t>
      </w:r>
      <w:r w:rsidR="00904794">
        <w:rPr>
          <w:rFonts w:hint="cs"/>
          <w:rtl/>
        </w:rPr>
        <w:t xml:space="preserve">באופן סביר </w:t>
      </w:r>
      <w:r w:rsidR="003A4751">
        <w:rPr>
          <w:rFonts w:hint="cs"/>
          <w:rtl/>
        </w:rPr>
        <w:t>של</w:t>
      </w:r>
      <w:r w:rsidR="00337949">
        <w:rPr>
          <w:rFonts w:hint="cs"/>
          <w:rtl/>
        </w:rPr>
        <w:t xml:space="preserve"> </w:t>
      </w:r>
      <w:r w:rsidR="00EA70F6">
        <w:rPr>
          <w:rFonts w:hint="cs"/>
          <w:rtl/>
        </w:rPr>
        <w:t xml:space="preserve"> </w:t>
      </w:r>
      <w:r w:rsidR="00337949">
        <w:rPr>
          <w:i/>
          <w:iCs/>
        </w:rPr>
        <w:t>x</w:t>
      </w:r>
      <w:r w:rsidR="00337949">
        <w:rPr>
          <w:rFonts w:hint="cs"/>
          <w:i/>
          <w:iCs/>
          <w:rtl/>
        </w:rPr>
        <w:t xml:space="preserve"> </w:t>
      </w:r>
      <w:r w:rsidR="00EA70F6">
        <w:rPr>
          <w:rFonts w:hint="cs"/>
          <w:i/>
          <w:iCs/>
          <w:rtl/>
        </w:rPr>
        <w:t xml:space="preserve"> </w:t>
      </w:r>
      <w:r w:rsidR="00337949">
        <w:rPr>
          <w:rFonts w:hint="cs"/>
          <w:rtl/>
        </w:rPr>
        <w:t xml:space="preserve">( </w:t>
      </w:r>
      <w:r w:rsidR="00337949" w:rsidRPr="00173960">
        <w:rPr>
          <w:position w:val="-24"/>
        </w:rPr>
        <w:object w:dxaOrig="2860" w:dyaOrig="620">
          <v:shape id="_x0000_i1445" type="#_x0000_t75" style="width:143.25pt;height:31.5pt" o:ole="">
            <v:imagedata r:id="rId787" o:title=""/>
          </v:shape>
          <o:OLEObject Type="Embed" ProgID="Equation.3" ShapeID="_x0000_i1445" DrawAspect="Content" ObjectID="_1332165876" r:id="rId788"/>
        </w:object>
      </w:r>
      <w:r w:rsidR="00337949">
        <w:rPr>
          <w:rFonts w:hint="cs"/>
          <w:position w:val="-32"/>
          <w:rtl/>
        </w:rPr>
        <w:t xml:space="preserve"> </w:t>
      </w:r>
      <w:r w:rsidR="00187327">
        <w:rPr>
          <w:rFonts w:hint="cs"/>
          <w:position w:val="-32"/>
          <w:rtl/>
        </w:rPr>
        <w:t xml:space="preserve"> </w:t>
      </w:r>
      <w:r w:rsidR="00337949">
        <w:rPr>
          <w:rFonts w:hint="cs"/>
          <w:rtl/>
        </w:rPr>
        <w:t>עבור</w:t>
      </w:r>
      <w:r w:rsidR="00187327">
        <w:rPr>
          <w:rFonts w:hint="cs"/>
          <w:rtl/>
        </w:rPr>
        <w:t xml:space="preserve"> </w:t>
      </w:r>
      <w:r w:rsidR="00187327" w:rsidRPr="00187327">
        <w:rPr>
          <w:position w:val="-6"/>
        </w:rPr>
        <w:object w:dxaOrig="200" w:dyaOrig="220">
          <v:shape id="_x0000_i1446" type="#_x0000_t75" style="width:9.75pt;height:11.25pt" o:ole="">
            <v:imagedata r:id="rId789" o:title=""/>
          </v:shape>
          <o:OLEObject Type="Embed" ProgID="Equation.3" ShapeID="_x0000_i1446" DrawAspect="Content" ObjectID="_1332165877" r:id="rId790"/>
        </w:object>
      </w:r>
      <w:r w:rsidR="00187327">
        <w:rPr>
          <w:rFonts w:hint="cs"/>
          <w:rtl/>
        </w:rPr>
        <w:t xml:space="preserve"> ק</w:t>
      </w:r>
      <w:r w:rsidR="00337949">
        <w:rPr>
          <w:rFonts w:hint="cs"/>
          <w:rtl/>
        </w:rPr>
        <w:t>טן)</w:t>
      </w:r>
      <w:r w:rsidR="00EA70F6">
        <w:rPr>
          <w:rFonts w:hint="cs"/>
          <w:rtl/>
        </w:rPr>
        <w:t xml:space="preserve"> </w:t>
      </w:r>
      <w:r w:rsidR="00330307">
        <w:rPr>
          <w:rFonts w:hint="cs"/>
          <w:rtl/>
        </w:rPr>
        <w:t xml:space="preserve">או להשתמש בשיטה </w:t>
      </w:r>
      <w:r w:rsidR="00330307" w:rsidRPr="00665AC4">
        <w:rPr>
          <w:rFonts w:hint="cs"/>
          <w:rtl/>
        </w:rPr>
        <w:t>המתוארת בפרק</w:t>
      </w:r>
      <w:r w:rsidRPr="00665AC4">
        <w:rPr>
          <w:rFonts w:hint="cs"/>
          <w:rtl/>
        </w:rPr>
        <w:t xml:space="preserve"> </w:t>
      </w:r>
      <w:hyperlink w:anchor="פרק633" w:history="1">
        <w:r w:rsidRPr="00665AC4">
          <w:rPr>
            <w:rStyle w:val="Hyperlink"/>
            <w:rFonts w:hint="cs"/>
            <w:u w:val="none"/>
            <w:rtl/>
          </w:rPr>
          <w:t>6.3.3</w:t>
        </w:r>
      </w:hyperlink>
      <w:r w:rsidR="00337949" w:rsidRPr="00665AC4">
        <w:rPr>
          <w:rFonts w:hint="cs"/>
          <w:rtl/>
        </w:rPr>
        <w:t xml:space="preserve">.   </w:t>
      </w:r>
    </w:p>
    <w:p w:rsidR="00337949" w:rsidRDefault="00187327" w:rsidP="00187327">
      <w:pPr>
        <w:rPr>
          <w:rtl/>
        </w:rPr>
      </w:pPr>
      <w:r>
        <w:rPr>
          <w:rFonts w:hint="cs"/>
          <w:rtl/>
        </w:rPr>
        <w:t xml:space="preserve">ניתן גם </w:t>
      </w:r>
      <w:r w:rsidR="00330307">
        <w:rPr>
          <w:rFonts w:hint="cs"/>
          <w:rtl/>
        </w:rPr>
        <w:t xml:space="preserve">להגדיר </w:t>
      </w:r>
      <w:r w:rsidR="00601C62">
        <w:rPr>
          <w:rFonts w:hint="cs"/>
          <w:b/>
          <w:bCs/>
          <w:rtl/>
        </w:rPr>
        <w:t xml:space="preserve">מרחק קו-משיק </w:t>
      </w:r>
      <w:r w:rsidR="00330307" w:rsidRPr="00187327">
        <w:rPr>
          <w:rFonts w:hint="cs"/>
          <w:b/>
          <w:bCs/>
          <w:rtl/>
        </w:rPr>
        <w:t>דו-צדדי</w:t>
      </w:r>
      <w:r w:rsidR="00330307">
        <w:rPr>
          <w:rFonts w:hint="cs"/>
          <w:rtl/>
        </w:rPr>
        <w:t xml:space="preserve"> </w:t>
      </w:r>
      <w:r w:rsidR="00330307">
        <w:rPr>
          <w:rFonts w:hint="cs"/>
        </w:rPr>
        <w:t>DSTD</w:t>
      </w:r>
      <w:r w:rsidR="00330307">
        <w:rPr>
          <w:rFonts w:hint="cs"/>
          <w:rtl/>
        </w:rPr>
        <w:t xml:space="preserve"> </w:t>
      </w:r>
      <w:r w:rsidR="00337949">
        <w:rPr>
          <w:rFonts w:hint="cs"/>
          <w:rtl/>
        </w:rPr>
        <w:t>(</w:t>
      </w:r>
      <w:r w:rsidR="00337949">
        <w:t>double-sided</w:t>
      </w:r>
      <w:r w:rsidR="00330307">
        <w:t xml:space="preserve"> tangent distance</w:t>
      </w:r>
      <w:r w:rsidR="00330307">
        <w:rPr>
          <w:rFonts w:hint="cs"/>
          <w:rtl/>
        </w:rPr>
        <w:t>).</w:t>
      </w:r>
      <w:r>
        <w:rPr>
          <w:rFonts w:hint="cs"/>
          <w:rtl/>
        </w:rPr>
        <w:t xml:space="preserve"> במקרה זה מחשבים </w:t>
      </w:r>
      <w:r w:rsidR="00337949">
        <w:rPr>
          <w:rFonts w:hint="cs"/>
          <w:rtl/>
        </w:rPr>
        <w:t>קירוב קו-</w:t>
      </w:r>
      <w:r w:rsidR="00904794">
        <w:rPr>
          <w:rFonts w:hint="cs"/>
          <w:rtl/>
        </w:rPr>
        <w:t xml:space="preserve">משיק מסדר </w:t>
      </w:r>
      <w:r>
        <w:rPr>
          <w:rFonts w:hint="cs"/>
          <w:rtl/>
        </w:rPr>
        <w:t>ראשון לשת</w:t>
      </w:r>
      <w:r w:rsidR="00330307">
        <w:rPr>
          <w:rFonts w:hint="cs"/>
          <w:rtl/>
        </w:rPr>
        <w:t xml:space="preserve">י </w:t>
      </w:r>
      <w:r>
        <w:rPr>
          <w:rFonts w:hint="cs"/>
          <w:rtl/>
        </w:rPr>
        <w:t>היריעות</w:t>
      </w:r>
      <w:r w:rsidR="00904794">
        <w:rPr>
          <w:rFonts w:hint="cs"/>
          <w:rtl/>
        </w:rPr>
        <w:t xml:space="preserve">, ומביאים את המרחק </w:t>
      </w:r>
      <w:r>
        <w:rPr>
          <w:rFonts w:hint="cs"/>
          <w:rtl/>
        </w:rPr>
        <w:t xml:space="preserve">למינימום מעל קומבינציות אפשריות </w:t>
      </w:r>
      <w:r w:rsidR="00337949">
        <w:rPr>
          <w:rFonts w:hint="cs"/>
          <w:rtl/>
        </w:rPr>
        <w:t>של הפרמטרים המתאימים</w:t>
      </w:r>
      <w:r w:rsidR="00904794">
        <w:rPr>
          <w:rFonts w:hint="cs"/>
          <w:rtl/>
        </w:rPr>
        <w:t>:</w:t>
      </w:r>
      <w:r w:rsidR="00337949">
        <w:rPr>
          <w:rFonts w:hint="cs"/>
          <w:rtl/>
        </w:rPr>
        <w:t xml:space="preserve"> </w:t>
      </w:r>
    </w:p>
    <w:p w:rsidR="00337949" w:rsidRDefault="00337949" w:rsidP="005429F1">
      <w:pPr>
        <w:numPr>
          <w:ilvl w:val="0"/>
          <w:numId w:val="10"/>
        </w:numPr>
        <w:bidi w:val="0"/>
        <w:ind w:left="1080" w:hanging="1080"/>
      </w:pPr>
      <w:r w:rsidRPr="008A7E3E">
        <w:rPr>
          <w:position w:val="-36"/>
        </w:rPr>
        <w:object w:dxaOrig="6380" w:dyaOrig="840">
          <v:shape id="_x0000_i1447" type="#_x0000_t75" style="width:319.5pt;height:42pt" o:ole="">
            <v:imagedata r:id="rId791" o:title=""/>
          </v:shape>
          <o:OLEObject Type="Embed" ProgID="Equation.3" ShapeID="_x0000_i1447" DrawAspect="Content" ObjectID="_1332165878" r:id="rId792"/>
        </w:object>
      </w:r>
    </w:p>
    <w:p w:rsidR="00C80DAC" w:rsidRDefault="00424843" w:rsidP="00424843">
      <w:pPr>
        <w:rPr>
          <w:rtl/>
        </w:rPr>
      </w:pPr>
      <w:r>
        <w:rPr>
          <w:rFonts w:hint="cs"/>
          <w:rtl/>
        </w:rPr>
        <w:t xml:space="preserve">במקרה של מרחק קו-משיק אחד-צדדי, </w:t>
      </w:r>
      <w:r w:rsidR="00527D90">
        <w:rPr>
          <w:rFonts w:hint="cs"/>
          <w:rtl/>
        </w:rPr>
        <w:t xml:space="preserve">מרחק קו-משיק הוא מרחק </w:t>
      </w:r>
      <w:r w:rsidR="00E05A6D">
        <w:rPr>
          <w:rFonts w:hint="cs"/>
          <w:rtl/>
        </w:rPr>
        <w:t xml:space="preserve">בין </w:t>
      </w:r>
      <w:r w:rsidR="00527D90">
        <w:rPr>
          <w:rFonts w:hint="cs"/>
          <w:rtl/>
        </w:rPr>
        <w:t xml:space="preserve">משיק </w:t>
      </w:r>
      <w:r w:rsidR="00187327">
        <w:rPr>
          <w:rFonts w:hint="cs"/>
          <w:rtl/>
        </w:rPr>
        <w:t>ליריעה</w:t>
      </w:r>
      <w:r w:rsidR="00527D90">
        <w:rPr>
          <w:rFonts w:hint="cs"/>
          <w:rtl/>
        </w:rPr>
        <w:t xml:space="preserve"> </w:t>
      </w:r>
      <w:r w:rsidR="00187327">
        <w:rPr>
          <w:rFonts w:hint="cs"/>
          <w:rtl/>
        </w:rPr>
        <w:t>בנקודה מסויימת</w:t>
      </w:r>
      <w:r w:rsidR="00E05A6D">
        <w:rPr>
          <w:rFonts w:hint="cs"/>
          <w:rtl/>
        </w:rPr>
        <w:t xml:space="preserve"> </w:t>
      </w:r>
      <w:r w:rsidR="00E05A6D" w:rsidRPr="00E05A6D">
        <w:rPr>
          <w:i/>
          <w:iCs/>
        </w:rPr>
        <w:t>x</w:t>
      </w:r>
      <w:r w:rsidR="00187327">
        <w:rPr>
          <w:rFonts w:hint="cs"/>
          <w:rtl/>
        </w:rPr>
        <w:t xml:space="preserve"> </w:t>
      </w:r>
      <w:r w:rsidR="00E05A6D">
        <w:rPr>
          <w:rFonts w:hint="cs"/>
          <w:rtl/>
        </w:rPr>
        <w:t>לייצוג של תמונה</w:t>
      </w:r>
      <w:r w:rsidR="00904794">
        <w:rPr>
          <w:rFonts w:hint="cs"/>
          <w:rtl/>
        </w:rPr>
        <w:t xml:space="preserve"> (</w:t>
      </w:r>
      <w:r>
        <w:rPr>
          <w:rFonts w:hint="cs"/>
          <w:rtl/>
        </w:rPr>
        <w:t>נקודה).</w:t>
      </w:r>
      <w:r w:rsidR="00904794">
        <w:rPr>
          <w:rFonts w:hint="cs"/>
          <w:rtl/>
        </w:rPr>
        <w:t xml:space="preserve"> </w:t>
      </w:r>
      <w:r>
        <w:rPr>
          <w:rFonts w:hint="cs"/>
          <w:rtl/>
        </w:rPr>
        <w:t>במקרה של מרחק קו-משיק דו-צדדי המרחק הוא</w:t>
      </w:r>
      <w:r w:rsidR="00904794">
        <w:rPr>
          <w:rFonts w:hint="cs"/>
          <w:rtl/>
        </w:rPr>
        <w:t xml:space="preserve"> מרחק </w:t>
      </w:r>
      <w:r w:rsidR="00527D90">
        <w:rPr>
          <w:rFonts w:hint="cs"/>
          <w:rtl/>
        </w:rPr>
        <w:t xml:space="preserve">בין שני משיקים </w:t>
      </w:r>
      <w:r w:rsidR="00187327">
        <w:rPr>
          <w:rFonts w:hint="cs"/>
          <w:rtl/>
        </w:rPr>
        <w:t>ליריעות</w:t>
      </w:r>
      <w:r w:rsidR="00527D90">
        <w:rPr>
          <w:rFonts w:hint="cs"/>
          <w:rtl/>
        </w:rPr>
        <w:t xml:space="preserve"> </w:t>
      </w:r>
      <w:r w:rsidR="00187327">
        <w:rPr>
          <w:rFonts w:hint="cs"/>
          <w:rtl/>
        </w:rPr>
        <w:t>בנקודות מסויימות</w:t>
      </w:r>
      <w:r w:rsidR="00E05A6D">
        <w:rPr>
          <w:rFonts w:hint="cs"/>
          <w:rtl/>
        </w:rPr>
        <w:t xml:space="preserve"> </w:t>
      </w:r>
      <w:r w:rsidR="00E05A6D" w:rsidRPr="00E05A6D">
        <w:rPr>
          <w:position w:val="-10"/>
        </w:rPr>
        <w:object w:dxaOrig="600" w:dyaOrig="340">
          <v:shape id="_x0000_i1448" type="#_x0000_t75" style="width:30pt;height:17.25pt" o:ole="">
            <v:imagedata r:id="rId793" o:title=""/>
          </v:shape>
          <o:OLEObject Type="Embed" ProgID="Equation.3" ShapeID="_x0000_i1448" DrawAspect="Content" ObjectID="_1332165879" r:id="rId794"/>
        </w:object>
      </w:r>
      <w:r>
        <w:rPr>
          <w:rFonts w:hint="cs"/>
          <w:rtl/>
        </w:rPr>
        <w:t>.</w:t>
      </w:r>
      <w:r w:rsidR="00527D90">
        <w:rPr>
          <w:rFonts w:hint="cs"/>
          <w:rtl/>
        </w:rPr>
        <w:t xml:space="preserve"> </w:t>
      </w:r>
    </w:p>
    <w:p w:rsidR="00904794" w:rsidRPr="00904794" w:rsidRDefault="00187327" w:rsidP="00904794">
      <w:pPr>
        <w:rPr>
          <w:rtl/>
        </w:rPr>
      </w:pPr>
      <w:r>
        <w:rPr>
          <w:rFonts w:hint="cs"/>
          <w:rtl/>
        </w:rPr>
        <w:t xml:space="preserve">חישוב </w:t>
      </w:r>
      <w:r w:rsidR="00904794">
        <w:rPr>
          <w:rFonts w:hint="cs"/>
          <w:rtl/>
        </w:rPr>
        <w:t>הסכום</w:t>
      </w:r>
      <w:r>
        <w:rPr>
          <w:rFonts w:hint="cs"/>
          <w:rtl/>
        </w:rPr>
        <w:t xml:space="preserve"> </w:t>
      </w:r>
      <w:r w:rsidR="00904794" w:rsidRPr="00904794">
        <w:rPr>
          <w:position w:val="-28"/>
        </w:rPr>
        <w:object w:dxaOrig="1219" w:dyaOrig="680">
          <v:shape id="_x0000_i1449" type="#_x0000_t75" style="width:60.75pt;height:34.5pt" o:ole="">
            <v:imagedata r:id="rId795" o:title=""/>
          </v:shape>
          <o:OLEObject Type="Embed" ProgID="Equation.3" ShapeID="_x0000_i1449" DrawAspect="Content" ObjectID="_1332165880" r:id="rId796"/>
        </w:object>
      </w:r>
      <w:r>
        <w:rPr>
          <w:rFonts w:hint="cs"/>
          <w:position w:val="-28"/>
          <w:rtl/>
        </w:rPr>
        <w:t xml:space="preserve"> </w:t>
      </w:r>
      <w:r>
        <w:rPr>
          <w:rFonts w:hint="cs"/>
          <w:rtl/>
        </w:rPr>
        <w:t xml:space="preserve">הוא </w:t>
      </w:r>
      <w:r w:rsidR="00904794">
        <w:rPr>
          <w:rFonts w:hint="cs"/>
          <w:rtl/>
        </w:rPr>
        <w:t xml:space="preserve">בעצם פיתוח </w:t>
      </w:r>
      <w:r w:rsidR="00A972BA">
        <w:rPr>
          <w:rFonts w:hint="cs"/>
          <w:rtl/>
        </w:rPr>
        <w:t xml:space="preserve">טור </w:t>
      </w:r>
      <w:r w:rsidR="00904794">
        <w:rPr>
          <w:rFonts w:hint="cs"/>
          <w:rtl/>
        </w:rPr>
        <w:t xml:space="preserve">טיילור </w:t>
      </w:r>
      <w:r w:rsidR="00904794">
        <w:t>(Taylor)</w:t>
      </w:r>
      <w:r w:rsidR="00904794">
        <w:rPr>
          <w:rFonts w:hint="cs"/>
          <w:rtl/>
        </w:rPr>
        <w:t xml:space="preserve"> מסדר ראשון של הטרנספורמציות. נשים לב שדיוק מרחק </w:t>
      </w:r>
      <w:r w:rsidR="00637BD0">
        <w:rPr>
          <w:rFonts w:hint="cs"/>
          <w:rtl/>
        </w:rPr>
        <w:t>קו-המשיק</w:t>
      </w:r>
      <w:r w:rsidR="00904794">
        <w:rPr>
          <w:rFonts w:hint="cs"/>
          <w:rtl/>
        </w:rPr>
        <w:t xml:space="preserve"> תלוי </w:t>
      </w:r>
      <w:r w:rsidR="00A972BA">
        <w:rPr>
          <w:rFonts w:hint="cs"/>
          <w:rtl/>
        </w:rPr>
        <w:t xml:space="preserve">גם  </w:t>
      </w:r>
      <w:r w:rsidR="00904794">
        <w:rPr>
          <w:rFonts w:hint="cs"/>
          <w:rtl/>
        </w:rPr>
        <w:t xml:space="preserve">בנקודה  </w:t>
      </w:r>
      <w:r w:rsidR="00A972BA" w:rsidRPr="00E05A6D">
        <w:rPr>
          <w:i/>
          <w:iCs/>
        </w:rPr>
        <w:t>x</w:t>
      </w:r>
      <w:r w:rsidR="00A972BA">
        <w:rPr>
          <w:rFonts w:hint="cs"/>
          <w:rtl/>
        </w:rPr>
        <w:t xml:space="preserve">  </w:t>
      </w:r>
      <w:r w:rsidR="00904794">
        <w:rPr>
          <w:rFonts w:hint="cs"/>
          <w:rtl/>
        </w:rPr>
        <w:t xml:space="preserve">עליה מבצעים את הפיתוח </w:t>
      </w:r>
      <w:r w:rsidR="00904794" w:rsidRPr="00040809">
        <w:rPr>
          <w:rFonts w:hint="cs"/>
          <w:rtl/>
        </w:rPr>
        <w:t xml:space="preserve">של טיילור (כמו שציינו מחברים קודמים, למשל  </w:t>
      </w:r>
      <w:r w:rsidR="00904794" w:rsidRPr="00040809">
        <w:t>[</w:t>
      </w:r>
      <w:hyperlink w:anchor="מקור18" w:history="1">
        <w:r w:rsidR="00904794" w:rsidRPr="00040809">
          <w:rPr>
            <w:rStyle w:val="Hyperlink"/>
            <w:u w:val="none"/>
          </w:rPr>
          <w:t>18</w:t>
        </w:r>
      </w:hyperlink>
      <w:r w:rsidR="00904794" w:rsidRPr="00040809">
        <w:t>,</w:t>
      </w:r>
      <w:hyperlink w:anchor="מקור19" w:history="1">
        <w:r w:rsidR="00904794" w:rsidRPr="00040809">
          <w:rPr>
            <w:rStyle w:val="Hyperlink"/>
            <w:u w:val="none"/>
          </w:rPr>
          <w:t>19</w:t>
        </w:r>
      </w:hyperlink>
      <w:r w:rsidR="00904794" w:rsidRPr="00040809">
        <w:t>,</w:t>
      </w:r>
      <w:hyperlink w:anchor="מקור20" w:history="1">
        <w:r w:rsidR="00904794" w:rsidRPr="00040809">
          <w:rPr>
            <w:rStyle w:val="Hyperlink"/>
            <w:u w:val="none"/>
          </w:rPr>
          <w:t>20</w:t>
        </w:r>
      </w:hyperlink>
      <w:r w:rsidR="00904794" w:rsidRPr="00040809">
        <w:t>]</w:t>
      </w:r>
      <w:r w:rsidR="00904794" w:rsidRPr="00040809">
        <w:rPr>
          <w:rFonts w:hint="cs"/>
          <w:rtl/>
        </w:rPr>
        <w:t>)</w:t>
      </w:r>
    </w:p>
    <w:p w:rsidR="00C80DAC" w:rsidRDefault="00A65B97" w:rsidP="00DE1705">
      <w:pPr>
        <w:rPr>
          <w:rtl/>
        </w:rPr>
      </w:pPr>
      <w:r>
        <w:rPr>
          <w:rtl/>
        </w:rPr>
        <w:pict>
          <v:shape id="_x0000_s273409" type="#_x0000_t202" style="position:absolute;left:0;text-align:left;margin-left:8.15pt;margin-top:63.55pt;width:396pt;height:61.05pt;z-index:251723776;mso-width-relative:margin;mso-height-relative:margin" filled="f" stroked="f">
            <v:textbox style="mso-next-textbox:#_x0000_s273409">
              <w:txbxContent>
                <w:p w:rsidR="00341160" w:rsidRDefault="00341160" w:rsidP="00C80DAC">
                  <w:pPr>
                    <w:jc w:val="center"/>
                  </w:pPr>
                  <w:r>
                    <w:rPr>
                      <w:noProof/>
                      <w:sz w:val="20"/>
                      <w:szCs w:val="20"/>
                    </w:rPr>
                    <w:drawing>
                      <wp:inline distT="0" distB="0" distL="0" distR="0">
                        <wp:extent cx="3362325" cy="285197"/>
                        <wp:effectExtent l="19050" t="0" r="0" b="0"/>
                        <wp:docPr id="657"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97"/>
                                <a:srcRect/>
                                <a:stretch>
                                  <a:fillRect/>
                                </a:stretch>
                              </pic:blipFill>
                              <pic:spPr bwMode="auto">
                                <a:xfrm>
                                  <a:off x="0" y="0"/>
                                  <a:ext cx="3405589" cy="288867"/>
                                </a:xfrm>
                                <a:prstGeom prst="rect">
                                  <a:avLst/>
                                </a:prstGeom>
                                <a:noFill/>
                                <a:ln w="9525">
                                  <a:noFill/>
                                  <a:miter lim="800000"/>
                                  <a:headEnd/>
                                  <a:tailEnd/>
                                </a:ln>
                              </pic:spPr>
                            </pic:pic>
                          </a:graphicData>
                        </a:graphic>
                      </wp:inline>
                    </w:drawing>
                  </w:r>
                </w:p>
                <w:p w:rsidR="00341160" w:rsidRDefault="00341160" w:rsidP="00187327">
                  <w:pPr>
                    <w:pStyle w:val="Figure"/>
                    <w:rPr>
                      <w:rtl/>
                    </w:rPr>
                  </w:pPr>
                  <w:bookmarkStart w:id="283" w:name="_Toc238730998"/>
                  <w:bookmarkStart w:id="284" w:name="_Toc254529193"/>
                  <w:r w:rsidRPr="005F4BFF">
                    <w:rPr>
                      <w:rFonts w:hint="cs"/>
                      <w:rtl/>
                    </w:rPr>
                    <w:t xml:space="preserve">איור </w:t>
                  </w:r>
                  <w:r>
                    <w:t>13</w:t>
                  </w:r>
                  <w:bookmarkStart w:id="285" w:name="איור13"/>
                  <w:bookmarkEnd w:id="285"/>
                  <w:r w:rsidRPr="005F4BFF">
                    <w:rPr>
                      <w:rFonts w:hint="cs"/>
                      <w:rtl/>
                    </w:rPr>
                    <w:t xml:space="preserve"> </w:t>
                  </w:r>
                  <w:r w:rsidRPr="005F4BFF">
                    <w:rPr>
                      <w:rtl/>
                    </w:rPr>
                    <w:t>–</w:t>
                  </w:r>
                  <w:r w:rsidRPr="005F4BFF">
                    <w:rPr>
                      <w:rFonts w:hint="cs"/>
                      <w:rtl/>
                    </w:rPr>
                    <w:t xml:space="preserve"> </w:t>
                  </w:r>
                  <w:r>
                    <w:rPr>
                      <w:rFonts w:hint="cs"/>
                      <w:rtl/>
                    </w:rPr>
                    <w:t>דוגמאות לקירובים של קווי-משיק. התמונה השמאלית ביותר היא התמונה המקורית.</w:t>
                  </w:r>
                  <w:bookmarkEnd w:id="283"/>
                  <w:bookmarkEnd w:id="284"/>
                  <w:r>
                    <w:rPr>
                      <w:rFonts w:hint="cs"/>
                      <w:rtl/>
                    </w:rPr>
                    <w:t xml:space="preserve"> </w:t>
                  </w:r>
                </w:p>
              </w:txbxContent>
            </v:textbox>
          </v:shape>
        </w:pict>
      </w:r>
      <w:hyperlink w:anchor="איור13" w:history="1">
        <w:r w:rsidR="00C80DAC" w:rsidRPr="00187327">
          <w:rPr>
            <w:rStyle w:val="Hyperlink"/>
            <w:rFonts w:hint="cs"/>
            <w:u w:val="none"/>
            <w:rtl/>
          </w:rPr>
          <w:t>באי</w:t>
        </w:r>
        <w:r w:rsidR="00C80DAC" w:rsidRPr="00187327">
          <w:rPr>
            <w:rStyle w:val="Hyperlink"/>
            <w:rFonts w:hint="cs"/>
            <w:u w:val="none"/>
            <w:rtl/>
          </w:rPr>
          <w:t>ו</w:t>
        </w:r>
        <w:r w:rsidR="00C80DAC" w:rsidRPr="00187327">
          <w:rPr>
            <w:rStyle w:val="Hyperlink"/>
            <w:rFonts w:hint="cs"/>
            <w:u w:val="none"/>
            <w:rtl/>
          </w:rPr>
          <w:t xml:space="preserve">ר </w:t>
        </w:r>
        <w:r w:rsidR="00187327" w:rsidRPr="00187327">
          <w:rPr>
            <w:rStyle w:val="Hyperlink"/>
            <w:u w:val="none"/>
          </w:rPr>
          <w:t>13</w:t>
        </w:r>
      </w:hyperlink>
      <w:r w:rsidR="007A1432" w:rsidRPr="00187327">
        <w:rPr>
          <w:rFonts w:hint="cs"/>
          <w:rtl/>
        </w:rPr>
        <w:t xml:space="preserve"> ניתן </w:t>
      </w:r>
      <w:r w:rsidR="00C80DAC" w:rsidRPr="00187327">
        <w:rPr>
          <w:rFonts w:hint="cs"/>
          <w:rtl/>
        </w:rPr>
        <w:t>לר</w:t>
      </w:r>
      <w:r w:rsidR="007A1432" w:rsidRPr="00187327">
        <w:rPr>
          <w:rFonts w:hint="cs"/>
          <w:rtl/>
        </w:rPr>
        <w:t>אות תמונות</w:t>
      </w:r>
      <w:r w:rsidR="007A1432">
        <w:rPr>
          <w:rFonts w:hint="cs"/>
          <w:rtl/>
        </w:rPr>
        <w:t xml:space="preserve"> דוגמה שנוצרו על ידי </w:t>
      </w:r>
      <w:r w:rsidR="00C80DAC" w:rsidRPr="00DE1705">
        <w:rPr>
          <w:rFonts w:hint="cs"/>
          <w:rtl/>
        </w:rPr>
        <w:t xml:space="preserve">משוואה </w:t>
      </w:r>
      <w:hyperlink w:anchor="משוואה32" w:history="1">
        <w:r w:rsidR="00C80DAC" w:rsidRPr="00DE1705">
          <w:rPr>
            <w:rStyle w:val="Hyperlink"/>
            <w:rFonts w:hint="cs"/>
            <w:u w:val="none"/>
            <w:rtl/>
          </w:rPr>
          <w:t>(</w:t>
        </w:r>
        <w:r w:rsidR="00DE1705" w:rsidRPr="00DE1705">
          <w:rPr>
            <w:rStyle w:val="Hyperlink"/>
            <w:rFonts w:hint="cs"/>
            <w:u w:val="none"/>
            <w:rtl/>
          </w:rPr>
          <w:t>32</w:t>
        </w:r>
        <w:r w:rsidR="00C80DAC" w:rsidRPr="00DE1705">
          <w:rPr>
            <w:rStyle w:val="Hyperlink"/>
            <w:rFonts w:hint="cs"/>
            <w:u w:val="none"/>
            <w:rtl/>
          </w:rPr>
          <w:t>)</w:t>
        </w:r>
      </w:hyperlink>
      <w:r w:rsidR="007A1432" w:rsidRPr="00DE1705">
        <w:rPr>
          <w:rFonts w:hint="cs"/>
          <w:rtl/>
        </w:rPr>
        <w:t>,</w:t>
      </w:r>
      <w:r w:rsidR="007A1432">
        <w:rPr>
          <w:rFonts w:hint="cs"/>
          <w:rtl/>
        </w:rPr>
        <w:t xml:space="preserve"> משוואה שעושים  בה </w:t>
      </w:r>
      <w:r w:rsidR="00C80DAC">
        <w:rPr>
          <w:rFonts w:hint="cs"/>
          <w:rtl/>
        </w:rPr>
        <w:t>שימוש  בקירובי קו</w:t>
      </w:r>
      <w:r w:rsidR="007A1432">
        <w:rPr>
          <w:rFonts w:hint="cs"/>
          <w:rtl/>
        </w:rPr>
        <w:t>ו</w:t>
      </w:r>
      <w:r w:rsidR="00C80DAC">
        <w:rPr>
          <w:rFonts w:hint="cs"/>
          <w:rtl/>
        </w:rPr>
        <w:t>י-משיק</w:t>
      </w:r>
      <w:r w:rsidR="0026731A">
        <w:rPr>
          <w:rFonts w:hint="cs"/>
          <w:rtl/>
        </w:rPr>
        <w:t xml:space="preserve"> שונים</w:t>
      </w:r>
      <w:r w:rsidR="00424843">
        <w:rPr>
          <w:rFonts w:hint="cs"/>
          <w:rtl/>
        </w:rPr>
        <w:t xml:space="preserve">. התמונות המקורבות הן התמונות הימניות והן חושבו על </w:t>
      </w:r>
      <w:r w:rsidR="00C80DAC">
        <w:rPr>
          <w:rFonts w:hint="cs"/>
          <w:rtl/>
        </w:rPr>
        <w:t>התמונה המקורית שהיא התמונה השמאלית ביותר.</w:t>
      </w:r>
    </w:p>
    <w:p w:rsidR="007E729A" w:rsidRDefault="007E729A" w:rsidP="004248BB">
      <w:pPr>
        <w:rPr>
          <w:rFonts w:hint="cs"/>
          <w:rtl/>
        </w:rPr>
      </w:pPr>
    </w:p>
    <w:p w:rsidR="00F2050F" w:rsidRDefault="00F2050F" w:rsidP="004248BB">
      <w:pPr>
        <w:rPr>
          <w:rFonts w:hint="cs"/>
          <w:rtl/>
        </w:rPr>
      </w:pPr>
    </w:p>
    <w:p w:rsidR="00F2050F" w:rsidRDefault="00F2050F" w:rsidP="004248BB"/>
    <w:p w:rsidR="0026731A" w:rsidRDefault="0026731A" w:rsidP="0026731A">
      <w:pPr>
        <w:pStyle w:val="Heading2"/>
        <w:rPr>
          <w:rtl/>
        </w:rPr>
      </w:pPr>
      <w:bookmarkStart w:id="286" w:name="פרק74"/>
      <w:bookmarkStart w:id="287" w:name="_Toc238731654"/>
      <w:bookmarkStart w:id="288" w:name="_Toc243927474"/>
      <w:bookmarkStart w:id="289" w:name="_Toc254530092"/>
      <w:bookmarkEnd w:id="286"/>
      <w:r w:rsidRPr="0026731A">
        <w:rPr>
          <w:rFonts w:hint="cs"/>
          <w:rtl/>
        </w:rPr>
        <w:lastRenderedPageBreak/>
        <w:t>מודל עיוות תמונה</w:t>
      </w:r>
      <w:r w:rsidR="00A71EFF">
        <w:rPr>
          <w:rFonts w:hint="cs"/>
          <w:rtl/>
        </w:rPr>
        <w:t xml:space="preserve">  </w:t>
      </w:r>
      <w:r w:rsidR="00A71EFF">
        <w:rPr>
          <w:rFonts w:hint="cs"/>
        </w:rPr>
        <w:t>IDM</w:t>
      </w:r>
      <w:bookmarkEnd w:id="287"/>
      <w:bookmarkEnd w:id="288"/>
      <w:bookmarkEnd w:id="289"/>
    </w:p>
    <w:p w:rsidR="00CE0091" w:rsidRPr="00CE0091" w:rsidRDefault="00CE0091" w:rsidP="00CE0091">
      <w:pPr>
        <w:pStyle w:val="Heading3"/>
      </w:pPr>
      <w:bookmarkStart w:id="290" w:name="_Toc238731655"/>
      <w:bookmarkStart w:id="291" w:name="_Toc243927475"/>
      <w:bookmarkStart w:id="292" w:name="_Toc254530093"/>
      <w:r>
        <w:rPr>
          <w:rFonts w:hint="cs"/>
          <w:rtl/>
        </w:rPr>
        <w:t>תיאור השיטה</w:t>
      </w:r>
      <w:bookmarkEnd w:id="290"/>
      <w:bookmarkEnd w:id="291"/>
      <w:bookmarkEnd w:id="292"/>
    </w:p>
    <w:p w:rsidR="001D4388" w:rsidRDefault="00A65B97" w:rsidP="00A71EFF">
      <w:pPr>
        <w:rPr>
          <w:rtl/>
        </w:rPr>
      </w:pPr>
      <w:r>
        <w:rPr>
          <w:noProof/>
          <w:rtl/>
          <w:lang w:eastAsia="zh-TW" w:bidi="ar-SA"/>
        </w:rPr>
        <w:pict>
          <v:shape id="_x0000_s273410" type="#_x0000_t202" style="position:absolute;left:0;text-align:left;margin-left:6pt;margin-top:157.65pt;width:404.25pt;height:156pt;z-index:251725824;mso-width-relative:margin;mso-height-relative:margin" filled="f" stroked="f">
            <v:textbox style="mso-next-textbox:#_x0000_s273410">
              <w:txbxContent>
                <w:p w:rsidR="00341160" w:rsidRDefault="00341160" w:rsidP="001D4388">
                  <w:pPr>
                    <w:jc w:val="center"/>
                    <w:rPr>
                      <w:rtl/>
                    </w:rPr>
                  </w:pPr>
                  <w:r>
                    <w:rPr>
                      <w:noProof/>
                      <w:rtl/>
                    </w:rPr>
                    <w:drawing>
                      <wp:inline distT="0" distB="0" distL="0" distR="0">
                        <wp:extent cx="2238375" cy="1228725"/>
                        <wp:effectExtent l="1905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798"/>
                                <a:srcRect/>
                                <a:stretch>
                                  <a:fillRect/>
                                </a:stretch>
                              </pic:blipFill>
                              <pic:spPr bwMode="auto">
                                <a:xfrm>
                                  <a:off x="0" y="0"/>
                                  <a:ext cx="2238375" cy="1228725"/>
                                </a:xfrm>
                                <a:prstGeom prst="rect">
                                  <a:avLst/>
                                </a:prstGeom>
                                <a:noFill/>
                                <a:ln w="9525">
                                  <a:noFill/>
                                  <a:miter lim="800000"/>
                                  <a:headEnd/>
                                  <a:tailEnd/>
                                </a:ln>
                              </pic:spPr>
                            </pic:pic>
                          </a:graphicData>
                        </a:graphic>
                      </wp:inline>
                    </w:drawing>
                  </w:r>
                </w:p>
                <w:p w:rsidR="00341160" w:rsidRPr="001D4388" w:rsidRDefault="00341160" w:rsidP="00DD0E39">
                  <w:pPr>
                    <w:pStyle w:val="Figure"/>
                  </w:pPr>
                  <w:bookmarkStart w:id="293" w:name="_Toc238730999"/>
                  <w:bookmarkStart w:id="294" w:name="_Toc254529194"/>
                  <w:r w:rsidRPr="005F4BFF">
                    <w:rPr>
                      <w:rFonts w:hint="cs"/>
                      <w:rtl/>
                    </w:rPr>
                    <w:t xml:space="preserve">איור </w:t>
                  </w:r>
                  <w:r>
                    <w:rPr>
                      <w:rFonts w:hint="cs"/>
                      <w:rtl/>
                    </w:rPr>
                    <w:t xml:space="preserve">14 </w:t>
                  </w:r>
                  <w:r w:rsidRPr="005F4BFF">
                    <w:rPr>
                      <w:rtl/>
                    </w:rPr>
                    <w:t>–</w:t>
                  </w:r>
                  <w:r w:rsidRPr="005F4BFF">
                    <w:rPr>
                      <w:rFonts w:hint="cs"/>
                      <w:rtl/>
                    </w:rPr>
                    <w:t xml:space="preserve"> </w:t>
                  </w:r>
                  <w:r>
                    <w:rPr>
                      <w:rFonts w:hint="cs"/>
                      <w:rtl/>
                    </w:rPr>
                    <w:t xml:space="preserve">חישוב מרחק פיקסל מתמונת הקלט </w:t>
                  </w:r>
                  <w:r w:rsidRPr="001540E8">
                    <w:rPr>
                      <w:i/>
                      <w:iCs/>
                    </w:rPr>
                    <w:t>x</w:t>
                  </w:r>
                  <w:r>
                    <w:rPr>
                      <w:rFonts w:hint="cs"/>
                      <w:rtl/>
                    </w:rPr>
                    <w:t xml:space="preserve"> לסביבה של פיקסלים בתמונת הייחוס </w:t>
                  </w:r>
                  <w:r w:rsidRPr="001540E8">
                    <w:rPr>
                      <w:i/>
                      <w:iCs/>
                      <w:rtl/>
                    </w:rPr>
                    <w:t>µ</w:t>
                  </w:r>
                  <w:r>
                    <w:rPr>
                      <w:rFonts w:hint="cs"/>
                      <w:rtl/>
                    </w:rPr>
                    <w:t xml:space="preserve"> על מנת למצוא את המרחק לפיקסל המתאים ביותר.</w:t>
                  </w:r>
                  <w:bookmarkEnd w:id="293"/>
                  <w:bookmarkEnd w:id="294"/>
                </w:p>
              </w:txbxContent>
            </v:textbox>
          </v:shape>
        </w:pict>
      </w:r>
      <w:r w:rsidR="0026731A" w:rsidRPr="007A1432">
        <w:rPr>
          <w:rFonts w:hint="cs"/>
          <w:rtl/>
        </w:rPr>
        <w:t>[</w:t>
      </w:r>
      <w:hyperlink w:anchor="מקור38" w:history="1">
        <w:r w:rsidR="0026731A" w:rsidRPr="007A1432">
          <w:rPr>
            <w:rStyle w:val="Hyperlink"/>
            <w:rFonts w:hint="cs"/>
            <w:u w:val="none"/>
            <w:rtl/>
          </w:rPr>
          <w:t>38</w:t>
        </w:r>
      </w:hyperlink>
      <w:r w:rsidR="0056646E">
        <w:rPr>
          <w:rFonts w:hint="cs"/>
          <w:rtl/>
        </w:rPr>
        <w:t xml:space="preserve">] </w:t>
      </w:r>
      <w:r w:rsidR="00CE0091" w:rsidRPr="007A1432">
        <w:rPr>
          <w:rFonts w:hint="cs"/>
          <w:rtl/>
        </w:rPr>
        <w:t>מ</w:t>
      </w:r>
      <w:r w:rsidR="0056646E">
        <w:rPr>
          <w:rFonts w:hint="cs"/>
          <w:rtl/>
        </w:rPr>
        <w:t xml:space="preserve">ציע מדידת מרחק </w:t>
      </w:r>
      <w:r w:rsidR="00CE0091">
        <w:rPr>
          <w:rFonts w:hint="cs"/>
          <w:rtl/>
        </w:rPr>
        <w:t>באמצעות</w:t>
      </w:r>
      <w:r w:rsidR="0056646E">
        <w:rPr>
          <w:rFonts w:hint="cs"/>
          <w:rtl/>
        </w:rPr>
        <w:t xml:space="preserve"> </w:t>
      </w:r>
      <w:r w:rsidR="0056646E" w:rsidRPr="0056646E">
        <w:rPr>
          <w:rFonts w:hint="cs"/>
          <w:b/>
          <w:bCs/>
          <w:rtl/>
        </w:rPr>
        <w:t>מודל עיוות תמונה</w:t>
      </w:r>
      <w:r w:rsidR="0026731A">
        <w:rPr>
          <w:rFonts w:hint="cs"/>
          <w:rtl/>
        </w:rPr>
        <w:t xml:space="preserve"> </w:t>
      </w:r>
      <w:r w:rsidR="0026731A">
        <w:t>IDM</w:t>
      </w:r>
      <w:r w:rsidR="00CE0091">
        <w:rPr>
          <w:rFonts w:hint="cs"/>
          <w:rtl/>
        </w:rPr>
        <w:t xml:space="preserve"> </w:t>
      </w:r>
      <w:r w:rsidR="00CE0091">
        <w:t>(image distortion model)</w:t>
      </w:r>
      <w:r w:rsidR="00CE0091">
        <w:rPr>
          <w:rFonts w:hint="cs"/>
          <w:rtl/>
        </w:rPr>
        <w:t xml:space="preserve">. </w:t>
      </w:r>
      <w:r w:rsidR="00AA08DE">
        <w:rPr>
          <w:rFonts w:hint="cs"/>
          <w:rtl/>
        </w:rPr>
        <w:t>במודל עיוות</w:t>
      </w:r>
      <w:r w:rsidR="00F567B8">
        <w:rPr>
          <w:rFonts w:hint="cs"/>
          <w:rtl/>
        </w:rPr>
        <w:t xml:space="preserve"> </w:t>
      </w:r>
      <w:r w:rsidR="00AA08DE">
        <w:rPr>
          <w:rFonts w:hint="cs"/>
          <w:rtl/>
        </w:rPr>
        <w:t>תמונה</w:t>
      </w:r>
      <w:r w:rsidR="00F567B8">
        <w:rPr>
          <w:rFonts w:hint="cs"/>
          <w:rtl/>
        </w:rPr>
        <w:t xml:space="preserve"> כשמחשבים את המרחק בין</w:t>
      </w:r>
      <w:r w:rsidR="004B68DA">
        <w:rPr>
          <w:rFonts w:hint="cs"/>
          <w:rtl/>
        </w:rPr>
        <w:t xml:space="preserve"> שתי </w:t>
      </w:r>
      <w:r w:rsidR="00AA08DE">
        <w:rPr>
          <w:rFonts w:hint="cs"/>
          <w:rtl/>
        </w:rPr>
        <w:t xml:space="preserve"> </w:t>
      </w:r>
      <w:r w:rsidR="0026731A">
        <w:rPr>
          <w:rFonts w:hint="cs"/>
          <w:rtl/>
        </w:rPr>
        <w:t xml:space="preserve">תמונות </w:t>
      </w:r>
      <w:r w:rsidR="00AA08DE">
        <w:rPr>
          <w:rFonts w:hint="cs"/>
          <w:rtl/>
        </w:rPr>
        <w:t>ה</w:t>
      </w:r>
      <w:r w:rsidR="00CE0091">
        <w:rPr>
          <w:rFonts w:hint="cs"/>
          <w:rtl/>
        </w:rPr>
        <w:t>מייצגות</w:t>
      </w:r>
      <w:r w:rsidR="004B68DA">
        <w:rPr>
          <w:rFonts w:hint="cs"/>
          <w:rtl/>
        </w:rPr>
        <w:t xml:space="preserve">  </w:t>
      </w:r>
      <w:r w:rsidR="00AA08DE">
        <w:rPr>
          <w:rFonts w:hint="cs"/>
          <w:rtl/>
        </w:rPr>
        <w:t>אובייקטים</w:t>
      </w:r>
      <w:r w:rsidR="0026731A">
        <w:rPr>
          <w:rFonts w:hint="cs"/>
          <w:rtl/>
        </w:rPr>
        <w:t xml:space="preserve"> </w:t>
      </w:r>
      <w:r w:rsidR="004B68DA">
        <w:rPr>
          <w:rFonts w:hint="cs"/>
          <w:rtl/>
        </w:rPr>
        <w:t xml:space="preserve"> </w:t>
      </w:r>
      <w:r w:rsidR="0026731A">
        <w:rPr>
          <w:i/>
          <w:iCs/>
        </w:rPr>
        <w:t>x</w:t>
      </w:r>
      <w:r w:rsidR="00F567B8">
        <w:rPr>
          <w:rFonts w:hint="cs"/>
          <w:rtl/>
        </w:rPr>
        <w:t xml:space="preserve"> </w:t>
      </w:r>
      <w:r w:rsidR="0026731A">
        <w:rPr>
          <w:rFonts w:hint="cs"/>
          <w:rtl/>
        </w:rPr>
        <w:t xml:space="preserve"> </w:t>
      </w:r>
      <w:r w:rsidR="00DD0E39">
        <w:rPr>
          <w:rFonts w:hint="cs"/>
          <w:rtl/>
        </w:rPr>
        <w:t xml:space="preserve"> </w:t>
      </w:r>
      <w:r w:rsidR="0026731A">
        <w:rPr>
          <w:rFonts w:hint="cs"/>
          <w:rtl/>
        </w:rPr>
        <w:t xml:space="preserve">ו-  </w:t>
      </w:r>
      <w:r w:rsidR="0026731A">
        <w:rPr>
          <w:rFonts w:hint="cs"/>
          <w:i/>
          <w:iCs/>
          <w:rtl/>
        </w:rPr>
        <w:t>µ</w:t>
      </w:r>
      <w:r w:rsidR="0026731A">
        <w:rPr>
          <w:rFonts w:hint="cs"/>
          <w:rtl/>
        </w:rPr>
        <w:t xml:space="preserve">  </w:t>
      </w:r>
      <w:r w:rsidR="0056646E">
        <w:rPr>
          <w:rFonts w:hint="cs"/>
          <w:rtl/>
        </w:rPr>
        <w:t xml:space="preserve">מותרים  </w:t>
      </w:r>
      <w:r w:rsidR="00CE0091">
        <w:rPr>
          <w:rFonts w:hint="cs"/>
          <w:rtl/>
        </w:rPr>
        <w:t>עיוותים</w:t>
      </w:r>
      <w:r w:rsidR="00AA08DE">
        <w:rPr>
          <w:rFonts w:hint="cs"/>
          <w:rtl/>
        </w:rPr>
        <w:t xml:space="preserve"> </w:t>
      </w:r>
      <w:r w:rsidR="0026731A">
        <w:rPr>
          <w:rFonts w:hint="cs"/>
          <w:rtl/>
        </w:rPr>
        <w:t xml:space="preserve"> </w:t>
      </w:r>
      <w:r w:rsidR="0026731A">
        <w:t>(deformations)</w:t>
      </w:r>
      <w:r w:rsidR="00CE0091">
        <w:rPr>
          <w:rFonts w:hint="cs"/>
          <w:rtl/>
        </w:rPr>
        <w:t xml:space="preserve"> מקומיים. </w:t>
      </w:r>
      <w:r w:rsidR="00AA08DE">
        <w:rPr>
          <w:rFonts w:hint="cs"/>
          <w:rtl/>
        </w:rPr>
        <w:t xml:space="preserve">נגדיר את </w:t>
      </w:r>
      <w:r w:rsidR="00AA08DE" w:rsidRPr="004B68DA">
        <w:rPr>
          <w:rFonts w:hint="cs"/>
          <w:b/>
          <w:bCs/>
          <w:rtl/>
        </w:rPr>
        <w:t>תמונת הייחוס</w:t>
      </w:r>
      <w:r w:rsidR="00AA08DE">
        <w:rPr>
          <w:rFonts w:hint="cs"/>
          <w:rtl/>
        </w:rPr>
        <w:t xml:space="preserve"> </w:t>
      </w:r>
      <w:r w:rsidR="00AA08DE">
        <w:t>(reference image)</w:t>
      </w:r>
      <w:r w:rsidR="00DD0E39">
        <w:rPr>
          <w:rFonts w:hint="cs"/>
          <w:rtl/>
        </w:rPr>
        <w:t xml:space="preserve"> </w:t>
      </w:r>
      <w:r w:rsidR="00AA08DE">
        <w:rPr>
          <w:rFonts w:hint="cs"/>
          <w:rtl/>
        </w:rPr>
        <w:t>כתמונה אלי</w:t>
      </w:r>
      <w:r w:rsidR="00DD0E39">
        <w:rPr>
          <w:rFonts w:hint="cs"/>
          <w:rtl/>
        </w:rPr>
        <w:t xml:space="preserve">ה מחשבים את המרחק מתמונת שאילתה </w:t>
      </w:r>
      <w:r w:rsidR="00AA08DE" w:rsidRPr="00AA08DE">
        <w:rPr>
          <w:i/>
          <w:iCs/>
        </w:rPr>
        <w:t>x</w:t>
      </w:r>
      <w:r w:rsidR="00DD0E39">
        <w:rPr>
          <w:rFonts w:hint="cs"/>
          <w:i/>
          <w:iCs/>
          <w:rtl/>
        </w:rPr>
        <w:t xml:space="preserve"> </w:t>
      </w:r>
      <w:r w:rsidR="00DD0E39">
        <w:rPr>
          <w:rFonts w:hint="cs"/>
          <w:rtl/>
        </w:rPr>
        <w:t>, תמונת הייחוס תסומן</w:t>
      </w:r>
      <w:r w:rsidR="00AA08DE">
        <w:rPr>
          <w:rFonts w:hint="cs"/>
          <w:rtl/>
        </w:rPr>
        <w:t xml:space="preserve"> </w:t>
      </w:r>
      <w:r w:rsidR="00AA08DE">
        <w:rPr>
          <w:rFonts w:hint="cs"/>
          <w:i/>
          <w:iCs/>
          <w:rtl/>
        </w:rPr>
        <w:t>µ</w:t>
      </w:r>
      <w:r w:rsidR="00AA08DE">
        <w:rPr>
          <w:rFonts w:hint="cs"/>
          <w:rtl/>
        </w:rPr>
        <w:t>.</w:t>
      </w:r>
      <w:r w:rsidR="00CE0091">
        <w:rPr>
          <w:rFonts w:hint="cs"/>
          <w:rtl/>
        </w:rPr>
        <w:t xml:space="preserve"> </w:t>
      </w:r>
      <w:r w:rsidR="0026731A">
        <w:rPr>
          <w:rFonts w:hint="cs"/>
          <w:rtl/>
        </w:rPr>
        <w:t xml:space="preserve">בחישוב </w:t>
      </w:r>
      <w:r w:rsidR="00F567B8">
        <w:rPr>
          <w:rFonts w:hint="cs"/>
          <w:rtl/>
        </w:rPr>
        <w:t xml:space="preserve">המרחק מתייחסים לפיקסל המתאים </w:t>
      </w:r>
      <w:r w:rsidR="00AA08DE">
        <w:rPr>
          <w:rFonts w:hint="cs"/>
          <w:rtl/>
        </w:rPr>
        <w:t xml:space="preserve">ביותר </w:t>
      </w:r>
      <w:r w:rsidR="00F567B8">
        <w:rPr>
          <w:rFonts w:hint="cs"/>
          <w:rtl/>
        </w:rPr>
        <w:t>בתמונת הייחוס בתוך סביבה</w:t>
      </w:r>
      <w:r w:rsidR="00AA08DE">
        <w:rPr>
          <w:rFonts w:hint="cs"/>
          <w:rtl/>
        </w:rPr>
        <w:t xml:space="preserve"> </w:t>
      </w:r>
      <w:r w:rsidR="0026731A">
        <w:rPr>
          <w:rFonts w:hint="cs"/>
          <w:rtl/>
        </w:rPr>
        <w:t>(</w:t>
      </w:r>
      <w:r w:rsidR="0026731A">
        <w:t>neighborhood</w:t>
      </w:r>
      <w:r w:rsidR="00DD0E39">
        <w:rPr>
          <w:rFonts w:hint="cs"/>
          <w:rtl/>
        </w:rPr>
        <w:t xml:space="preserve">) </w:t>
      </w:r>
      <w:r w:rsidR="00AA08DE">
        <w:rPr>
          <w:rFonts w:hint="cs"/>
          <w:rtl/>
        </w:rPr>
        <w:t>מסויימת</w:t>
      </w:r>
      <w:r w:rsidR="0026731A">
        <w:rPr>
          <w:rFonts w:hint="cs"/>
          <w:rtl/>
        </w:rPr>
        <w:t xml:space="preserve"> </w:t>
      </w:r>
      <w:r w:rsidR="0026731A" w:rsidRPr="000703CD">
        <w:rPr>
          <w:position w:val="-14"/>
        </w:rPr>
        <w:object w:dxaOrig="320" w:dyaOrig="380">
          <v:shape id="_x0000_i1450" type="#_x0000_t75" style="width:15.75pt;height:18.75pt" o:ole="">
            <v:imagedata r:id="rId799" o:title=""/>
          </v:shape>
          <o:OLEObject Type="Embed" ProgID="Equation.3" ShapeID="_x0000_i1450" DrawAspect="Content" ObjectID="_1332165881" r:id="rId800"/>
        </w:object>
      </w:r>
      <w:r w:rsidR="00F567B8">
        <w:rPr>
          <w:rFonts w:hint="cs"/>
          <w:rtl/>
        </w:rPr>
        <w:t xml:space="preserve">, כלומר </w:t>
      </w:r>
      <w:r w:rsidR="0026731A">
        <w:rPr>
          <w:rFonts w:hint="cs"/>
          <w:rtl/>
        </w:rPr>
        <w:t>לאו דווק</w:t>
      </w:r>
      <w:r w:rsidR="00F567B8">
        <w:rPr>
          <w:rFonts w:hint="cs"/>
          <w:rtl/>
        </w:rPr>
        <w:t xml:space="preserve">א מתחשבים תמיד </w:t>
      </w:r>
      <w:r w:rsidR="0026731A">
        <w:rPr>
          <w:rFonts w:hint="cs"/>
          <w:rtl/>
        </w:rPr>
        <w:t xml:space="preserve">רק במרחק בין הפיקסלים </w:t>
      </w:r>
      <w:r w:rsidR="00AA08DE">
        <w:rPr>
          <w:rFonts w:hint="cs"/>
          <w:rtl/>
        </w:rPr>
        <w:t>המתאימים</w:t>
      </w:r>
      <w:r w:rsidR="00DD0E39">
        <w:rPr>
          <w:rFonts w:hint="cs"/>
          <w:rtl/>
        </w:rPr>
        <w:t xml:space="preserve"> </w:t>
      </w:r>
      <w:r w:rsidR="0026731A" w:rsidRPr="000703CD">
        <w:rPr>
          <w:position w:val="-14"/>
        </w:rPr>
        <w:object w:dxaOrig="280" w:dyaOrig="380">
          <v:shape id="_x0000_i1451" type="#_x0000_t75" style="width:14.25pt;height:18.75pt" o:ole="">
            <v:imagedata r:id="rId801" o:title=""/>
          </v:shape>
          <o:OLEObject Type="Embed" ProgID="Equation.3" ShapeID="_x0000_i1451" DrawAspect="Content" ObjectID="_1332165882" r:id="rId802"/>
        </w:object>
      </w:r>
      <w:r w:rsidR="00DD0E39">
        <w:rPr>
          <w:rFonts w:hint="cs"/>
          <w:position w:val="-14"/>
          <w:rtl/>
        </w:rPr>
        <w:t xml:space="preserve"> </w:t>
      </w:r>
      <w:r w:rsidR="00DD0E39">
        <w:rPr>
          <w:rFonts w:hint="cs"/>
          <w:rtl/>
        </w:rPr>
        <w:t>ל-</w:t>
      </w:r>
      <w:r w:rsidR="0026731A">
        <w:rPr>
          <w:rFonts w:hint="cs"/>
          <w:rtl/>
        </w:rPr>
        <w:t xml:space="preserve"> </w:t>
      </w:r>
      <w:r w:rsidR="0026731A" w:rsidRPr="000703CD">
        <w:rPr>
          <w:position w:val="-14"/>
        </w:rPr>
        <w:object w:dxaOrig="320" w:dyaOrig="380">
          <v:shape id="_x0000_i1452" type="#_x0000_t75" style="width:15.75pt;height:18.75pt" o:ole="">
            <v:imagedata r:id="rId803" o:title=""/>
          </v:shape>
          <o:OLEObject Type="Embed" ProgID="Equation.3" ShapeID="_x0000_i1452" DrawAspect="Content" ObjectID="_1332165883" r:id="rId804"/>
        </w:object>
      </w:r>
      <w:r w:rsidR="00DD0E39">
        <w:rPr>
          <w:rFonts w:hint="cs"/>
          <w:rtl/>
        </w:rPr>
        <w:t>. הפיקסל המתאים ביותר בסביבה</w:t>
      </w:r>
      <w:r w:rsidR="0026731A">
        <w:rPr>
          <w:rFonts w:hint="cs"/>
          <w:rtl/>
        </w:rPr>
        <w:t xml:space="preserve"> </w:t>
      </w:r>
      <w:r w:rsidR="0026731A" w:rsidRPr="000703CD">
        <w:rPr>
          <w:position w:val="-14"/>
        </w:rPr>
        <w:object w:dxaOrig="320" w:dyaOrig="380">
          <v:shape id="_x0000_i1453" type="#_x0000_t75" style="width:15.75pt;height:18.75pt" o:ole="">
            <v:imagedata r:id="rId799" o:title=""/>
          </v:shape>
          <o:OLEObject Type="Embed" ProgID="Equation.3" ShapeID="_x0000_i1453" DrawAspect="Content" ObjectID="_1332165884" r:id="rId805"/>
        </w:object>
      </w:r>
      <w:r w:rsidR="0026731A">
        <w:rPr>
          <w:rFonts w:hint="cs"/>
          <w:position w:val="-14"/>
          <w:rtl/>
        </w:rPr>
        <w:t xml:space="preserve"> </w:t>
      </w:r>
      <w:r w:rsidR="00AA08DE">
        <w:rPr>
          <w:rFonts w:hint="cs"/>
          <w:rtl/>
        </w:rPr>
        <w:t xml:space="preserve">הוא למשל הפיקסל בסביבה </w:t>
      </w:r>
      <w:r w:rsidR="0026731A">
        <w:rPr>
          <w:rFonts w:hint="cs"/>
          <w:rtl/>
        </w:rPr>
        <w:t xml:space="preserve">עבורו התקבל המרחק הקטן ביותר. </w:t>
      </w:r>
    </w:p>
    <w:p w:rsidR="001D4388" w:rsidRDefault="001D4388" w:rsidP="00A71EFF">
      <w:pPr>
        <w:rPr>
          <w:rtl/>
        </w:rPr>
      </w:pPr>
    </w:p>
    <w:p w:rsidR="001D4388" w:rsidRDefault="001D4388" w:rsidP="00A71EFF">
      <w:pPr>
        <w:rPr>
          <w:rtl/>
        </w:rPr>
      </w:pPr>
    </w:p>
    <w:p w:rsidR="001D4388" w:rsidRDefault="001D4388" w:rsidP="00A71EFF">
      <w:pPr>
        <w:rPr>
          <w:rtl/>
        </w:rPr>
      </w:pPr>
    </w:p>
    <w:p w:rsidR="001D4388" w:rsidRDefault="001D4388" w:rsidP="00A71EFF">
      <w:pPr>
        <w:rPr>
          <w:rtl/>
        </w:rPr>
      </w:pPr>
    </w:p>
    <w:p w:rsidR="001D4388" w:rsidRDefault="001D4388" w:rsidP="00A71EFF">
      <w:pPr>
        <w:rPr>
          <w:rtl/>
        </w:rPr>
      </w:pPr>
    </w:p>
    <w:p w:rsidR="00A972BA" w:rsidRDefault="00A972BA" w:rsidP="00A71EFF">
      <w:pPr>
        <w:rPr>
          <w:rtl/>
        </w:rPr>
      </w:pPr>
    </w:p>
    <w:p w:rsidR="0026731A" w:rsidRPr="00A71EFF" w:rsidRDefault="006C17E8" w:rsidP="00A71EFF">
      <w:pPr>
        <w:rPr>
          <w:rtl/>
        </w:rPr>
      </w:pPr>
      <w:r>
        <w:rPr>
          <w:rFonts w:hint="cs"/>
          <w:rtl/>
        </w:rPr>
        <w:t xml:space="preserve">גם </w:t>
      </w:r>
      <w:r w:rsidR="00F567B8">
        <w:rPr>
          <w:rFonts w:hint="cs"/>
          <w:rtl/>
        </w:rPr>
        <w:t>בשיטת</w:t>
      </w:r>
      <w:r w:rsidR="001D4388">
        <w:rPr>
          <w:rFonts w:hint="cs"/>
          <w:rtl/>
        </w:rPr>
        <w:t xml:space="preserve"> </w:t>
      </w:r>
      <w:r w:rsidR="001D4388">
        <w:rPr>
          <w:rFonts w:hint="cs"/>
        </w:rPr>
        <w:t>IDM</w:t>
      </w:r>
      <w:r w:rsidR="00DD0E39">
        <w:rPr>
          <w:rFonts w:hint="cs"/>
          <w:rtl/>
        </w:rPr>
        <w:t xml:space="preserve">, </w:t>
      </w:r>
      <w:r w:rsidR="00F567B8">
        <w:rPr>
          <w:rFonts w:hint="cs"/>
          <w:rtl/>
        </w:rPr>
        <w:t>כמו ב</w:t>
      </w:r>
      <w:r w:rsidR="00DD0E39">
        <w:rPr>
          <w:rFonts w:hint="cs"/>
          <w:rtl/>
        </w:rPr>
        <w:t>מרחק קו-משיק, המטרה היא אינווריא</w:t>
      </w:r>
      <w:r w:rsidR="00F567B8">
        <w:rPr>
          <w:rFonts w:hint="cs"/>
          <w:rtl/>
        </w:rPr>
        <w:t>נטיות כלומר שטרנספורמציות  מסויימות על</w:t>
      </w:r>
      <w:r w:rsidR="00DD0E39">
        <w:rPr>
          <w:rFonts w:hint="cs"/>
          <w:rtl/>
        </w:rPr>
        <w:t xml:space="preserve"> התמונה המייצגת את האובייקט לא תשפ</w:t>
      </w:r>
      <w:r>
        <w:rPr>
          <w:rFonts w:hint="cs"/>
          <w:rtl/>
        </w:rPr>
        <w:t>ע</w:t>
      </w:r>
      <w:r w:rsidR="00DD0E39">
        <w:rPr>
          <w:rFonts w:hint="cs"/>
          <w:rtl/>
        </w:rPr>
        <w:t xml:space="preserve">נה על הסיווג שלו למחלקת אובייקט. </w:t>
      </w:r>
      <w:r w:rsidR="00A71EFF">
        <w:rPr>
          <w:rFonts w:hint="cs"/>
          <w:rtl/>
        </w:rPr>
        <w:t>שיטת מודל עיוות תמונה</w:t>
      </w:r>
      <w:r w:rsidR="00667037">
        <w:rPr>
          <w:rFonts w:hint="cs"/>
          <w:rtl/>
        </w:rPr>
        <w:t xml:space="preserve"> </w:t>
      </w:r>
      <w:r w:rsidR="00A71EFF">
        <w:rPr>
          <w:rFonts w:hint="cs"/>
          <w:rtl/>
        </w:rPr>
        <w:t xml:space="preserve"> </w:t>
      </w:r>
      <w:r w:rsidR="00DD0E39">
        <w:rPr>
          <w:rFonts w:hint="cs"/>
        </w:rPr>
        <w:t>IDM</w:t>
      </w:r>
      <w:r w:rsidR="00DD0E39">
        <w:rPr>
          <w:rFonts w:hint="cs"/>
          <w:rtl/>
        </w:rPr>
        <w:t xml:space="preserve">  </w:t>
      </w:r>
      <w:r w:rsidR="00A71EFF">
        <w:rPr>
          <w:rFonts w:hint="cs"/>
          <w:rtl/>
        </w:rPr>
        <w:t>באה</w:t>
      </w:r>
      <w:r w:rsidR="00DD0E39">
        <w:rPr>
          <w:rFonts w:hint="cs"/>
          <w:rtl/>
        </w:rPr>
        <w:t xml:space="preserve"> </w:t>
      </w:r>
      <w:r w:rsidR="001D4388">
        <w:rPr>
          <w:rFonts w:hint="cs"/>
          <w:rtl/>
        </w:rPr>
        <w:t xml:space="preserve">בין השאר </w:t>
      </w:r>
      <w:r w:rsidR="00A71EFF">
        <w:rPr>
          <w:rFonts w:hint="cs"/>
          <w:rtl/>
        </w:rPr>
        <w:t>על מנת להתמודד</w:t>
      </w:r>
      <w:r w:rsidR="001D4388">
        <w:rPr>
          <w:rFonts w:hint="cs"/>
          <w:rtl/>
        </w:rPr>
        <w:t xml:space="preserve"> </w:t>
      </w:r>
      <w:r w:rsidR="00A71EFF">
        <w:rPr>
          <w:rFonts w:hint="cs"/>
          <w:rtl/>
        </w:rPr>
        <w:t xml:space="preserve">עם </w:t>
      </w:r>
      <w:r w:rsidR="00DD0E39">
        <w:rPr>
          <w:rFonts w:hint="cs"/>
          <w:rtl/>
        </w:rPr>
        <w:t xml:space="preserve"> </w:t>
      </w:r>
      <w:r w:rsidR="00667037">
        <w:rPr>
          <w:rFonts w:hint="cs"/>
          <w:rtl/>
        </w:rPr>
        <w:t xml:space="preserve">טרנספורמציות </w:t>
      </w:r>
      <w:r w:rsidR="00DD0E39">
        <w:rPr>
          <w:rFonts w:hint="cs"/>
          <w:rtl/>
        </w:rPr>
        <w:t xml:space="preserve"> </w:t>
      </w:r>
      <w:r w:rsidR="00A71EFF">
        <w:rPr>
          <w:rFonts w:hint="cs"/>
          <w:rtl/>
        </w:rPr>
        <w:t xml:space="preserve">מקומיות. </w:t>
      </w:r>
      <w:r w:rsidR="00F567B8">
        <w:rPr>
          <w:rFonts w:hint="cs"/>
          <w:rtl/>
        </w:rPr>
        <w:t xml:space="preserve">מרחק קו-משיק </w:t>
      </w:r>
      <w:r w:rsidR="00A71EFF">
        <w:rPr>
          <w:rFonts w:hint="cs"/>
          <w:rtl/>
        </w:rPr>
        <w:t>מפצה</w:t>
      </w:r>
      <w:r w:rsidR="00F567B8">
        <w:rPr>
          <w:rFonts w:hint="cs"/>
          <w:rtl/>
        </w:rPr>
        <w:t xml:space="preserve"> </w:t>
      </w:r>
      <w:r w:rsidR="001D4388">
        <w:rPr>
          <w:rFonts w:hint="cs"/>
          <w:rtl/>
        </w:rPr>
        <w:t xml:space="preserve">אמנם על </w:t>
      </w:r>
      <w:r w:rsidR="00F567B8">
        <w:rPr>
          <w:rFonts w:hint="cs"/>
          <w:rtl/>
        </w:rPr>
        <w:t xml:space="preserve">שינויים קטנים גלובליים </w:t>
      </w:r>
      <w:r w:rsidR="00A71EFF">
        <w:rPr>
          <w:rFonts w:hint="cs"/>
          <w:rtl/>
        </w:rPr>
        <w:t xml:space="preserve">אך הוא רגיש  במידה רבה לטרנספורמציות מקומיות בתמונה.  </w:t>
      </w:r>
    </w:p>
    <w:p w:rsidR="00AA08DE" w:rsidRDefault="00AA08DE" w:rsidP="00AA08DE">
      <w:pPr>
        <w:pStyle w:val="Heading3"/>
        <w:rPr>
          <w:rtl/>
        </w:rPr>
      </w:pPr>
      <w:bookmarkStart w:id="295" w:name="_Toc238731656"/>
      <w:bookmarkStart w:id="296" w:name="_Toc243927476"/>
      <w:bookmarkStart w:id="297" w:name="_Toc254530094"/>
      <w:r>
        <w:rPr>
          <w:rFonts w:hint="cs"/>
          <w:rtl/>
        </w:rPr>
        <w:t>הגדרת אומדן המרחק</w:t>
      </w:r>
      <w:r w:rsidR="001D4388">
        <w:rPr>
          <w:rFonts w:hint="cs"/>
          <w:rtl/>
        </w:rPr>
        <w:t xml:space="preserve">  </w:t>
      </w:r>
      <w:r w:rsidR="001D4388">
        <w:rPr>
          <w:rFonts w:hint="cs"/>
        </w:rPr>
        <w:t>IDM</w:t>
      </w:r>
      <w:bookmarkEnd w:id="295"/>
      <w:bookmarkEnd w:id="296"/>
      <w:bookmarkEnd w:id="297"/>
    </w:p>
    <w:p w:rsidR="0026731A" w:rsidRDefault="006C17E8" w:rsidP="0026731A">
      <w:pPr>
        <w:rPr>
          <w:rtl/>
        </w:rPr>
      </w:pPr>
      <w:r>
        <w:rPr>
          <w:rFonts w:hint="cs"/>
          <w:rtl/>
        </w:rPr>
        <w:t>ה</w:t>
      </w:r>
      <w:r w:rsidR="0026731A">
        <w:rPr>
          <w:rFonts w:hint="cs"/>
          <w:rtl/>
        </w:rPr>
        <w:t>מרחק</w:t>
      </w:r>
      <w:r w:rsidR="00F567B8">
        <w:rPr>
          <w:rFonts w:hint="cs"/>
          <w:rtl/>
        </w:rPr>
        <w:t xml:space="preserve"> עבור מודל עיוות תמונה</w:t>
      </w:r>
      <w:r w:rsidR="0026731A">
        <w:rPr>
          <w:rFonts w:hint="cs"/>
          <w:rtl/>
        </w:rPr>
        <w:t xml:space="preserve">  </w:t>
      </w:r>
      <w:r w:rsidR="0026731A">
        <w:t>IDM</w:t>
      </w:r>
      <w:r w:rsidR="0026731A">
        <w:rPr>
          <w:rFonts w:hint="cs"/>
          <w:rtl/>
        </w:rPr>
        <w:t xml:space="preserve">  מוגדר כך:</w:t>
      </w:r>
    </w:p>
    <w:bookmarkStart w:id="298" w:name="משוואה35"/>
    <w:bookmarkEnd w:id="298"/>
    <w:p w:rsidR="0026731A" w:rsidRDefault="00DD0E39" w:rsidP="005429F1">
      <w:pPr>
        <w:numPr>
          <w:ilvl w:val="0"/>
          <w:numId w:val="10"/>
        </w:numPr>
        <w:tabs>
          <w:tab w:val="left" w:pos="1080"/>
        </w:tabs>
        <w:bidi w:val="0"/>
        <w:ind w:left="1080" w:hanging="1080"/>
        <w:rPr>
          <w:rtl/>
        </w:rPr>
      </w:pPr>
      <w:r w:rsidRPr="000703CD">
        <w:rPr>
          <w:position w:val="-30"/>
        </w:rPr>
        <w:object w:dxaOrig="3880" w:dyaOrig="580">
          <v:shape id="_x0000_i1454" type="#_x0000_t75" style="width:195.75pt;height:29.25pt" o:ole="">
            <v:imagedata r:id="rId806" o:title=""/>
          </v:shape>
          <o:OLEObject Type="Embed" ProgID="Equation.3" ShapeID="_x0000_i1454" DrawAspect="Content" ObjectID="_1332165885" r:id="rId807"/>
        </w:object>
      </w:r>
    </w:p>
    <w:p w:rsidR="0026731A" w:rsidRDefault="00F567B8" w:rsidP="00A71EFF">
      <w:pPr>
        <w:ind w:firstLine="0"/>
      </w:pPr>
      <w:r>
        <w:rPr>
          <w:rFonts w:hint="cs"/>
          <w:rtl/>
        </w:rPr>
        <w:t>כאשר הפונקציה</w:t>
      </w:r>
      <w:r w:rsidR="0026731A">
        <w:rPr>
          <w:rFonts w:hint="cs"/>
          <w:rtl/>
        </w:rPr>
        <w:t xml:space="preserve"> </w:t>
      </w:r>
      <w:r w:rsidR="0026731A" w:rsidRPr="000703CD">
        <w:rPr>
          <w:position w:val="-6"/>
        </w:rPr>
        <w:object w:dxaOrig="619" w:dyaOrig="280">
          <v:shape id="_x0000_i1455" type="#_x0000_t75" style="width:30.75pt;height:14.25pt" o:ole="">
            <v:imagedata r:id="rId808" o:title=""/>
          </v:shape>
          <o:OLEObject Type="Embed" ProgID="Equation.3" ShapeID="_x0000_i1455" DrawAspect="Content" ObjectID="_1332165886" r:id="rId809"/>
        </w:object>
      </w:r>
      <w:r w:rsidR="00DD0E39">
        <w:rPr>
          <w:rFonts w:hint="cs"/>
          <w:rtl/>
        </w:rPr>
        <w:t xml:space="preserve"> מייצגת את העלות של עיוות פיקסל</w:t>
      </w:r>
      <w:r w:rsidR="0026731A">
        <w:rPr>
          <w:rFonts w:hint="cs"/>
          <w:rtl/>
        </w:rPr>
        <w:t xml:space="preserve"> </w:t>
      </w:r>
      <w:r w:rsidR="0026731A" w:rsidRPr="000703CD">
        <w:rPr>
          <w:position w:val="-14"/>
        </w:rPr>
        <w:object w:dxaOrig="280" w:dyaOrig="380">
          <v:shape id="_x0000_i1456" type="#_x0000_t75" style="width:14.25pt;height:18.75pt" o:ole="">
            <v:imagedata r:id="rId810" o:title=""/>
          </v:shape>
          <o:OLEObject Type="Embed" ProgID="Equation.3" ShapeID="_x0000_i1456" DrawAspect="Content" ObjectID="_1332165887" r:id="rId811"/>
        </w:object>
      </w:r>
      <w:r>
        <w:rPr>
          <w:rFonts w:hint="cs"/>
          <w:rtl/>
        </w:rPr>
        <w:t xml:space="preserve"> בתמונת הקלט לפיקסל</w:t>
      </w:r>
      <w:r w:rsidR="0026731A">
        <w:rPr>
          <w:rFonts w:hint="cs"/>
          <w:rtl/>
        </w:rPr>
        <w:t xml:space="preserve"> </w:t>
      </w:r>
      <w:r w:rsidR="0026731A" w:rsidRPr="000703CD">
        <w:rPr>
          <w:position w:val="-14"/>
        </w:rPr>
        <w:object w:dxaOrig="420" w:dyaOrig="380">
          <v:shape id="_x0000_i1457" type="#_x0000_t75" style="width:21pt;height:18.75pt" o:ole="">
            <v:imagedata r:id="rId812" o:title=""/>
          </v:shape>
          <o:OLEObject Type="Embed" ProgID="Equation.3" ShapeID="_x0000_i1457" DrawAspect="Content" ObjectID="_1332165888" r:id="rId813"/>
        </w:object>
      </w:r>
      <w:r w:rsidR="00DD0E39">
        <w:rPr>
          <w:rFonts w:hint="cs"/>
          <w:rtl/>
        </w:rPr>
        <w:t xml:space="preserve"> </w:t>
      </w:r>
      <w:r w:rsidR="0026731A">
        <w:rPr>
          <w:rFonts w:hint="cs"/>
          <w:rtl/>
        </w:rPr>
        <w:t>בתמונת הייחוס</w:t>
      </w:r>
      <w:r w:rsidR="006C17E8">
        <w:rPr>
          <w:rFonts w:hint="cs"/>
          <w:rtl/>
        </w:rPr>
        <w:t xml:space="preserve"> ונועדה לפצות על העובדה </w:t>
      </w:r>
      <w:r w:rsidR="0026731A">
        <w:rPr>
          <w:rFonts w:hint="cs"/>
          <w:rtl/>
        </w:rPr>
        <w:t xml:space="preserve">שבמודל עיוות בלתי מוגבל  </w:t>
      </w:r>
      <w:r w:rsidR="0026731A">
        <w:t>(unrestricted)</w:t>
      </w:r>
      <w:r>
        <w:rPr>
          <w:rFonts w:hint="cs"/>
          <w:rtl/>
        </w:rPr>
        <w:t>, דהיינו כאשר</w:t>
      </w:r>
      <w:r w:rsidR="0026731A">
        <w:rPr>
          <w:rFonts w:hint="cs"/>
          <w:rtl/>
        </w:rPr>
        <w:t xml:space="preserve"> </w:t>
      </w:r>
      <w:r w:rsidR="0026731A" w:rsidRPr="000703CD">
        <w:rPr>
          <w:position w:val="-6"/>
        </w:rPr>
        <w:object w:dxaOrig="619" w:dyaOrig="280">
          <v:shape id="_x0000_i1458" type="#_x0000_t75" style="width:30.75pt;height:14.25pt" o:ole="">
            <v:imagedata r:id="rId814" o:title=""/>
          </v:shape>
          <o:OLEObject Type="Embed" ProgID="Equation.3" ShapeID="_x0000_i1458" DrawAspect="Content" ObjectID="_1332165889" r:id="rId815"/>
        </w:object>
      </w:r>
      <w:r>
        <w:rPr>
          <w:rFonts w:hint="cs"/>
          <w:rtl/>
        </w:rPr>
        <w:t>,</w:t>
      </w:r>
      <w:r w:rsidR="006C17E8">
        <w:rPr>
          <w:rFonts w:hint="cs"/>
          <w:rtl/>
        </w:rPr>
        <w:t xml:space="preserve"> </w:t>
      </w:r>
      <w:r w:rsidR="0026731A">
        <w:rPr>
          <w:rFonts w:hint="cs"/>
          <w:rtl/>
        </w:rPr>
        <w:t xml:space="preserve">גם טרנספורמציות רצויות </w:t>
      </w:r>
      <w:r>
        <w:rPr>
          <w:rFonts w:hint="cs"/>
          <w:rtl/>
        </w:rPr>
        <w:t xml:space="preserve">וגם </w:t>
      </w:r>
      <w:r w:rsidR="0026731A">
        <w:rPr>
          <w:rFonts w:hint="cs"/>
          <w:rtl/>
        </w:rPr>
        <w:t>טרנספורמציות</w:t>
      </w:r>
      <w:r w:rsidR="006C17E8">
        <w:rPr>
          <w:rFonts w:hint="cs"/>
          <w:rtl/>
        </w:rPr>
        <w:t xml:space="preserve"> </w:t>
      </w:r>
      <w:r w:rsidR="00DD0E39">
        <w:rPr>
          <w:rFonts w:hint="cs"/>
          <w:rtl/>
        </w:rPr>
        <w:t xml:space="preserve">לא רצויות </w:t>
      </w:r>
      <w:r w:rsidR="0026731A">
        <w:rPr>
          <w:rFonts w:hint="cs"/>
          <w:rtl/>
        </w:rPr>
        <w:t>יכולות</w:t>
      </w:r>
      <w:r w:rsidR="006C17E8">
        <w:rPr>
          <w:rFonts w:hint="cs"/>
          <w:rtl/>
        </w:rPr>
        <w:t xml:space="preserve"> </w:t>
      </w:r>
      <w:r w:rsidR="0026731A">
        <w:rPr>
          <w:rFonts w:hint="cs"/>
          <w:rtl/>
        </w:rPr>
        <w:t>להיות</w:t>
      </w:r>
      <w:r w:rsidR="006C17E8">
        <w:rPr>
          <w:rFonts w:hint="cs"/>
          <w:rtl/>
        </w:rPr>
        <w:t xml:space="preserve"> </w:t>
      </w:r>
      <w:r w:rsidR="00DD0E39">
        <w:rPr>
          <w:rFonts w:hint="cs"/>
          <w:rtl/>
        </w:rPr>
        <w:t>ממודלות</w:t>
      </w:r>
      <w:r w:rsidR="0026731A">
        <w:rPr>
          <w:rFonts w:hint="cs"/>
          <w:rtl/>
        </w:rPr>
        <w:t xml:space="preserve">. </w:t>
      </w:r>
      <w:r w:rsidR="00DD0E39">
        <w:rPr>
          <w:rFonts w:hint="cs"/>
          <w:rtl/>
        </w:rPr>
        <w:t>את</w:t>
      </w:r>
      <w:r>
        <w:rPr>
          <w:rFonts w:hint="cs"/>
          <w:rtl/>
        </w:rPr>
        <w:t xml:space="preserve"> </w:t>
      </w:r>
      <w:r w:rsidR="00A71EFF">
        <w:rPr>
          <w:rFonts w:hint="cs"/>
          <w:rtl/>
        </w:rPr>
        <w:t xml:space="preserve">פונקציית העלות  </w:t>
      </w:r>
      <w:r w:rsidR="00A71EFF">
        <w:rPr>
          <w:i/>
          <w:iCs/>
        </w:rPr>
        <w:lastRenderedPageBreak/>
        <w:t>C</w:t>
      </w:r>
      <w:r w:rsidR="00A71EFF">
        <w:rPr>
          <w:rFonts w:hint="cs"/>
          <w:rtl/>
        </w:rPr>
        <w:t xml:space="preserve"> ניתן ללמוד מתוך נתוני האימון או לבחור אותה באופן ניסיוני </w:t>
      </w:r>
      <w:r w:rsidR="00A71EFF">
        <w:t>(empirically)</w:t>
      </w:r>
      <w:r>
        <w:rPr>
          <w:rFonts w:hint="cs"/>
          <w:rtl/>
        </w:rPr>
        <w:t xml:space="preserve"> </w:t>
      </w:r>
      <w:r w:rsidR="00A71EFF">
        <w:rPr>
          <w:rFonts w:hint="cs"/>
          <w:rtl/>
        </w:rPr>
        <w:t xml:space="preserve">למשל על ידי שימוש  במרחק אויקלידי משוקלל  </w:t>
      </w:r>
      <w:r w:rsidR="00A71EFF">
        <w:t>(weighted)</w:t>
      </w:r>
      <w:r w:rsidR="00A71EFF">
        <w:rPr>
          <w:rFonts w:hint="cs"/>
          <w:rtl/>
        </w:rPr>
        <w:t xml:space="preserve">  בין מיקומי הפיקסלים  המתאימים.  </w:t>
      </w:r>
    </w:p>
    <w:p w:rsidR="00C91A61" w:rsidRDefault="00C91A61" w:rsidP="00C91A61">
      <w:pPr>
        <w:pStyle w:val="Heading3"/>
        <w:rPr>
          <w:rtl/>
        </w:rPr>
      </w:pPr>
      <w:bookmarkStart w:id="299" w:name="פרק743"/>
      <w:bookmarkStart w:id="300" w:name="_Toc238731657"/>
      <w:bookmarkStart w:id="301" w:name="_Toc243927477"/>
      <w:bookmarkStart w:id="302" w:name="_Toc254530095"/>
      <w:bookmarkEnd w:id="299"/>
      <w:r>
        <w:rPr>
          <w:rFonts w:hint="cs"/>
          <w:rtl/>
        </w:rPr>
        <w:t xml:space="preserve">גודל הסביבה  </w:t>
      </w:r>
      <w:r w:rsidRPr="00C91A61">
        <w:rPr>
          <w:rFonts w:hint="cs"/>
          <w:i/>
          <w:iCs/>
        </w:rPr>
        <w:t>R</w:t>
      </w:r>
      <w:bookmarkEnd w:id="300"/>
      <w:bookmarkEnd w:id="301"/>
      <w:bookmarkEnd w:id="302"/>
      <w:r>
        <w:rPr>
          <w:rFonts w:hint="cs"/>
          <w:rtl/>
        </w:rPr>
        <w:t xml:space="preserve"> </w:t>
      </w:r>
    </w:p>
    <w:p w:rsidR="0026731A" w:rsidRPr="007C5B8A" w:rsidRDefault="007C5B8A" w:rsidP="007C5B8A">
      <w:pPr>
        <w:rPr>
          <w:rtl/>
        </w:rPr>
      </w:pPr>
      <w:r>
        <w:rPr>
          <w:rFonts w:hint="cs"/>
          <w:rtl/>
        </w:rPr>
        <w:t xml:space="preserve">יש חשיבות לבחירת גודל הסביבה </w:t>
      </w:r>
      <w:r w:rsidR="001B777E">
        <w:rPr>
          <w:rFonts w:hint="cs"/>
          <w:rtl/>
        </w:rPr>
        <w:t xml:space="preserve"> </w:t>
      </w:r>
      <w:r w:rsidR="001B777E" w:rsidRPr="001B777E">
        <w:rPr>
          <w:rFonts w:hint="cs"/>
          <w:i/>
          <w:iCs/>
        </w:rPr>
        <w:t>R</w:t>
      </w:r>
      <w:r w:rsidR="001B777E" w:rsidRPr="001B777E">
        <w:rPr>
          <w:rFonts w:hint="cs"/>
          <w:rtl/>
        </w:rPr>
        <w:t>.</w:t>
      </w:r>
      <w:r w:rsidR="00F567B8">
        <w:rPr>
          <w:rFonts w:hint="cs"/>
          <w:rtl/>
        </w:rPr>
        <w:t xml:space="preserve"> בחירה </w:t>
      </w:r>
      <w:r w:rsidR="001B777E">
        <w:rPr>
          <w:rFonts w:hint="cs"/>
          <w:rtl/>
        </w:rPr>
        <w:t>לא נכונה של גודל ה</w:t>
      </w:r>
      <w:r w:rsidR="00F567B8">
        <w:rPr>
          <w:rFonts w:hint="cs"/>
          <w:rtl/>
        </w:rPr>
        <w:t xml:space="preserve">סביבה תוביל לתוצאות לא רצויות. </w:t>
      </w:r>
      <w:r w:rsidR="0026731A">
        <w:rPr>
          <w:rFonts w:hint="cs"/>
          <w:rtl/>
        </w:rPr>
        <w:t xml:space="preserve">כאשר </w:t>
      </w:r>
      <w:r>
        <w:rPr>
          <w:rFonts w:hint="cs"/>
          <w:rtl/>
        </w:rPr>
        <w:t>הסביבה</w:t>
      </w:r>
      <w:r w:rsidR="0026731A">
        <w:rPr>
          <w:rFonts w:hint="cs"/>
          <w:rtl/>
        </w:rPr>
        <w:t xml:space="preserve"> </w:t>
      </w:r>
      <w:r w:rsidR="0026731A">
        <w:rPr>
          <w:i/>
          <w:iCs/>
        </w:rPr>
        <w:t>R</w:t>
      </w:r>
      <w:r>
        <w:rPr>
          <w:rFonts w:hint="cs"/>
          <w:rtl/>
        </w:rPr>
        <w:t xml:space="preserve"> </w:t>
      </w:r>
      <w:r w:rsidR="00F567B8">
        <w:rPr>
          <w:rFonts w:hint="cs"/>
          <w:rtl/>
        </w:rPr>
        <w:t xml:space="preserve">גדלה </w:t>
      </w:r>
      <w:r w:rsidR="001B777E">
        <w:rPr>
          <w:rFonts w:hint="cs"/>
          <w:rtl/>
        </w:rPr>
        <w:t>ייתכן שה</w:t>
      </w:r>
      <w:r w:rsidR="0026731A">
        <w:rPr>
          <w:rFonts w:hint="cs"/>
          <w:rtl/>
        </w:rPr>
        <w:t>טרנספורמציות הקבילות</w:t>
      </w:r>
      <w:r w:rsidR="0026731A">
        <w:rPr>
          <w:rFonts w:hint="cs"/>
          <w:i/>
          <w:iCs/>
          <w:rtl/>
        </w:rPr>
        <w:t xml:space="preserve"> </w:t>
      </w:r>
      <w:r w:rsidR="001D6D07">
        <w:rPr>
          <w:rFonts w:hint="cs"/>
          <w:rtl/>
        </w:rPr>
        <w:t xml:space="preserve">דווקא יפרו </w:t>
      </w:r>
      <w:r w:rsidR="0026731A">
        <w:rPr>
          <w:rFonts w:hint="cs"/>
          <w:rtl/>
        </w:rPr>
        <w:t xml:space="preserve">את הנחת השייכות למחלקה  </w:t>
      </w:r>
      <w:r w:rsidR="0026731A">
        <w:t>(class-membership)</w:t>
      </w:r>
      <w:r>
        <w:rPr>
          <w:rFonts w:hint="cs"/>
          <w:rtl/>
        </w:rPr>
        <w:t xml:space="preserve"> והאינו</w:t>
      </w:r>
      <w:r w:rsidR="00274D52">
        <w:rPr>
          <w:rFonts w:hint="cs"/>
          <w:rtl/>
        </w:rPr>
        <w:t>ו</w:t>
      </w:r>
      <w:r>
        <w:rPr>
          <w:rFonts w:hint="cs"/>
          <w:rtl/>
        </w:rPr>
        <w:t xml:space="preserve">ריאנטיות. </w:t>
      </w:r>
      <w:r w:rsidR="001B777E">
        <w:rPr>
          <w:rFonts w:hint="cs"/>
          <w:rtl/>
        </w:rPr>
        <w:t xml:space="preserve">מצד שני, </w:t>
      </w:r>
      <w:r>
        <w:rPr>
          <w:rFonts w:hint="cs"/>
          <w:rtl/>
        </w:rPr>
        <w:t xml:space="preserve">בחירה </w:t>
      </w:r>
      <w:r w:rsidR="001D6D07">
        <w:rPr>
          <w:rFonts w:hint="cs"/>
          <w:rtl/>
        </w:rPr>
        <w:t>מתאימה של</w:t>
      </w:r>
      <w:r w:rsidR="0026731A">
        <w:rPr>
          <w:rFonts w:hint="cs"/>
          <w:rtl/>
        </w:rPr>
        <w:t xml:space="preserve"> </w:t>
      </w:r>
      <w:r w:rsidR="0026731A">
        <w:rPr>
          <w:i/>
          <w:iCs/>
        </w:rPr>
        <w:t>R</w:t>
      </w:r>
      <w:r w:rsidR="001D6D07">
        <w:rPr>
          <w:rFonts w:hint="cs"/>
          <w:rtl/>
        </w:rPr>
        <w:t xml:space="preserve"> תוביל לשיפור </w:t>
      </w:r>
      <w:r w:rsidR="0026731A">
        <w:rPr>
          <w:rFonts w:hint="cs"/>
          <w:rtl/>
        </w:rPr>
        <w:t>משמעותי</w:t>
      </w:r>
      <w:r w:rsidR="001D6D07">
        <w:rPr>
          <w:rFonts w:hint="cs"/>
          <w:rtl/>
        </w:rPr>
        <w:t xml:space="preserve"> בביצועי </w:t>
      </w:r>
      <w:r w:rsidR="001B777E">
        <w:rPr>
          <w:rFonts w:hint="cs"/>
          <w:rtl/>
        </w:rPr>
        <w:t xml:space="preserve">הסיווג. </w:t>
      </w:r>
      <w:r w:rsidR="0026731A">
        <w:rPr>
          <w:rFonts w:hint="cs"/>
          <w:rtl/>
        </w:rPr>
        <w:t>למשל ב</w:t>
      </w:r>
      <w:r w:rsidR="00A71EFF">
        <w:rPr>
          <w:rFonts w:hint="cs"/>
          <w:rtl/>
        </w:rPr>
        <w:t xml:space="preserve">ניסוי </w:t>
      </w:r>
      <w:r w:rsidR="001D6D07">
        <w:rPr>
          <w:rFonts w:hint="cs"/>
          <w:rtl/>
        </w:rPr>
        <w:t xml:space="preserve">סיווג תמונות </w:t>
      </w:r>
      <w:r w:rsidR="002D418E">
        <w:rPr>
          <w:rFonts w:hint="cs"/>
          <w:rtl/>
        </w:rPr>
        <w:t>רנטגן</w:t>
      </w:r>
      <w:r w:rsidR="00A71EFF" w:rsidRPr="001D6D07">
        <w:rPr>
          <w:rFonts w:hint="cs"/>
          <w:rtl/>
        </w:rPr>
        <w:t xml:space="preserve"> [</w:t>
      </w:r>
      <w:hyperlink w:anchor="מקור38" w:history="1">
        <w:r w:rsidR="00A71EFF" w:rsidRPr="001D6D07">
          <w:rPr>
            <w:rStyle w:val="Hyperlink"/>
            <w:rFonts w:hint="cs"/>
            <w:u w:val="none"/>
            <w:rtl/>
          </w:rPr>
          <w:t>38</w:t>
        </w:r>
      </w:hyperlink>
      <w:r w:rsidR="00A71EFF" w:rsidRPr="001D6D07">
        <w:rPr>
          <w:rFonts w:hint="cs"/>
          <w:rtl/>
        </w:rPr>
        <w:t xml:space="preserve">] </w:t>
      </w:r>
      <w:r w:rsidR="001D6D07">
        <w:rPr>
          <w:rFonts w:hint="cs"/>
          <w:rtl/>
        </w:rPr>
        <w:t xml:space="preserve">שימוש במרחק </w:t>
      </w:r>
      <w:r w:rsidR="00A71EFF">
        <w:rPr>
          <w:rFonts w:hint="cs"/>
          <w:rtl/>
        </w:rPr>
        <w:t xml:space="preserve"> </w:t>
      </w:r>
      <w:r w:rsidR="00A71EFF">
        <w:rPr>
          <w:rFonts w:hint="cs"/>
        </w:rPr>
        <w:t>IDM</w:t>
      </w:r>
      <w:r w:rsidR="00A71EFF">
        <w:rPr>
          <w:rFonts w:hint="cs"/>
          <w:rtl/>
        </w:rPr>
        <w:t xml:space="preserve"> </w:t>
      </w:r>
      <w:r>
        <w:rPr>
          <w:rFonts w:hint="cs"/>
          <w:rtl/>
        </w:rPr>
        <w:t xml:space="preserve"> </w:t>
      </w:r>
      <w:r w:rsidR="00A71EFF">
        <w:rPr>
          <w:rFonts w:hint="cs"/>
          <w:rtl/>
        </w:rPr>
        <w:t>שיפר את</w:t>
      </w:r>
      <w:r>
        <w:rPr>
          <w:rFonts w:hint="cs"/>
          <w:rtl/>
        </w:rPr>
        <w:t xml:space="preserve"> </w:t>
      </w:r>
      <w:r w:rsidR="00A71EFF">
        <w:rPr>
          <w:rFonts w:hint="cs"/>
          <w:rtl/>
        </w:rPr>
        <w:t>ביצועי</w:t>
      </w:r>
      <w:r>
        <w:rPr>
          <w:rFonts w:hint="cs"/>
          <w:rtl/>
        </w:rPr>
        <w:t xml:space="preserve"> הסיווג (שיעור השגיאה ירד)</w:t>
      </w:r>
      <w:r w:rsidR="00A71EFF">
        <w:rPr>
          <w:rFonts w:hint="cs"/>
          <w:rtl/>
        </w:rPr>
        <w:t xml:space="preserve"> גם</w:t>
      </w:r>
      <w:r w:rsidR="0026731A">
        <w:rPr>
          <w:rFonts w:hint="cs"/>
          <w:rtl/>
        </w:rPr>
        <w:t xml:space="preserve"> </w:t>
      </w:r>
      <w:r w:rsidR="00A71EFF">
        <w:rPr>
          <w:rFonts w:hint="cs"/>
          <w:rtl/>
        </w:rPr>
        <w:t>כשהתעלמו</w:t>
      </w:r>
      <w:r w:rsidR="0026731A">
        <w:rPr>
          <w:rFonts w:hint="cs"/>
          <w:rtl/>
        </w:rPr>
        <w:t xml:space="preserve"> מפונקציית העלות</w:t>
      </w:r>
      <w:r w:rsidR="00A71EFF">
        <w:rPr>
          <w:rFonts w:hint="cs"/>
          <w:rtl/>
        </w:rPr>
        <w:t xml:space="preserve"> </w:t>
      </w:r>
      <w:r w:rsidR="0026731A">
        <w:rPr>
          <w:rFonts w:hint="cs"/>
          <w:rtl/>
        </w:rPr>
        <w:t xml:space="preserve"> </w:t>
      </w:r>
      <w:r w:rsidR="0026731A">
        <w:rPr>
          <w:i/>
          <w:iCs/>
        </w:rPr>
        <w:t>C</w:t>
      </w:r>
      <w:r w:rsidR="002D418E">
        <w:rPr>
          <w:rFonts w:hint="cs"/>
          <w:rtl/>
        </w:rPr>
        <w:t xml:space="preserve">, </w:t>
      </w:r>
      <w:r w:rsidR="002D418E" w:rsidRPr="007C5B8A">
        <w:rPr>
          <w:rFonts w:hint="cs"/>
          <w:rtl/>
        </w:rPr>
        <w:t>ראה פרק</w:t>
      </w:r>
      <w:r w:rsidRPr="007C5B8A">
        <w:rPr>
          <w:rFonts w:hint="cs"/>
          <w:rtl/>
        </w:rPr>
        <w:t xml:space="preserve"> </w:t>
      </w:r>
      <w:hyperlink w:anchor="פרק94" w:history="1">
        <w:r w:rsidRPr="007C5B8A">
          <w:rPr>
            <w:rStyle w:val="Hyperlink"/>
            <w:rFonts w:hint="cs"/>
            <w:u w:val="none"/>
            <w:rtl/>
          </w:rPr>
          <w:t>9.4</w:t>
        </w:r>
      </w:hyperlink>
      <w:r w:rsidRPr="007C5B8A">
        <w:rPr>
          <w:rFonts w:hint="cs"/>
          <w:rtl/>
        </w:rPr>
        <w:t xml:space="preserve"> .</w:t>
      </w:r>
      <w:r w:rsidR="0026731A" w:rsidRPr="007C5B8A">
        <w:rPr>
          <w:rFonts w:hint="cs"/>
          <w:rtl/>
        </w:rPr>
        <w:t xml:space="preserve">  </w:t>
      </w:r>
    </w:p>
    <w:p w:rsidR="001D4388" w:rsidRDefault="00AE48FF" w:rsidP="00AE48FF">
      <w:pPr>
        <w:pStyle w:val="Heading3"/>
        <w:rPr>
          <w:rtl/>
        </w:rPr>
      </w:pPr>
      <w:bookmarkStart w:id="303" w:name="_Toc238731658"/>
      <w:bookmarkStart w:id="304" w:name="_Toc243927478"/>
      <w:bookmarkStart w:id="305" w:name="_Toc254530096"/>
      <w:r>
        <w:rPr>
          <w:rFonts w:hint="cs"/>
          <w:rtl/>
        </w:rPr>
        <w:t>תת-</w:t>
      </w:r>
      <w:r w:rsidR="000F1EAE">
        <w:rPr>
          <w:rFonts w:hint="cs"/>
          <w:rtl/>
        </w:rPr>
        <w:t>ה</w:t>
      </w:r>
      <w:r>
        <w:rPr>
          <w:rFonts w:hint="cs"/>
          <w:rtl/>
        </w:rPr>
        <w:t>מרחב</w:t>
      </w:r>
      <w:bookmarkEnd w:id="303"/>
      <w:bookmarkEnd w:id="304"/>
      <w:bookmarkEnd w:id="305"/>
    </w:p>
    <w:p w:rsidR="00AE48FF" w:rsidRPr="004A03E0" w:rsidRDefault="00274D52" w:rsidP="004A03E0">
      <w:pPr>
        <w:rPr>
          <w:rtl/>
        </w:rPr>
      </w:pPr>
      <w:r>
        <w:rPr>
          <w:rFonts w:hint="cs"/>
          <w:rtl/>
        </w:rPr>
        <w:t xml:space="preserve">במודל עיוות תמונה </w:t>
      </w:r>
      <w:r w:rsidR="00AE48FF">
        <w:rPr>
          <w:rFonts w:hint="cs"/>
          <w:rtl/>
        </w:rPr>
        <w:t xml:space="preserve"> </w:t>
      </w:r>
      <w:r w:rsidR="00AE48FF">
        <w:rPr>
          <w:rFonts w:hint="cs"/>
        </w:rPr>
        <w:t>IDM</w:t>
      </w:r>
      <w:r>
        <w:rPr>
          <w:rFonts w:hint="cs"/>
          <w:rtl/>
        </w:rPr>
        <w:t xml:space="preserve">  </w:t>
      </w:r>
      <w:r w:rsidR="00AE48FF">
        <w:rPr>
          <w:rFonts w:hint="cs"/>
          <w:rtl/>
        </w:rPr>
        <w:t>מחשבים ב</w:t>
      </w:r>
      <w:r>
        <w:rPr>
          <w:rFonts w:hint="cs"/>
          <w:rtl/>
        </w:rPr>
        <w:t xml:space="preserve">עצם מרחק בין נקודה ממימד גבוה המיוצגת  </w:t>
      </w:r>
      <w:r w:rsidR="004A03E0">
        <w:rPr>
          <w:rFonts w:hint="cs"/>
          <w:rtl/>
        </w:rPr>
        <w:t xml:space="preserve">על </w:t>
      </w:r>
      <w:r>
        <w:rPr>
          <w:rFonts w:hint="cs"/>
          <w:rtl/>
        </w:rPr>
        <w:t xml:space="preserve">ידי </w:t>
      </w:r>
      <w:r w:rsidR="00171AD3">
        <w:rPr>
          <w:rFonts w:hint="cs"/>
          <w:rtl/>
        </w:rPr>
        <w:t>וקטור</w:t>
      </w:r>
      <w:r w:rsidR="001D6D07">
        <w:rPr>
          <w:rFonts w:hint="cs"/>
          <w:rtl/>
        </w:rPr>
        <w:t xml:space="preserve"> </w:t>
      </w:r>
      <w:r w:rsidR="004A03E0" w:rsidRPr="00AE48FF">
        <w:rPr>
          <w:i/>
          <w:iCs/>
        </w:rPr>
        <w:t>x</w:t>
      </w:r>
      <w:r w:rsidR="004A03E0">
        <w:rPr>
          <w:rFonts w:hint="cs"/>
          <w:rtl/>
        </w:rPr>
        <w:t xml:space="preserve"> הנוצר </w:t>
      </w:r>
      <w:r w:rsidR="001D6D07">
        <w:rPr>
          <w:rFonts w:hint="cs"/>
          <w:rtl/>
        </w:rPr>
        <w:t xml:space="preserve">מהפיקסלים של תמונת </w:t>
      </w:r>
      <w:r>
        <w:rPr>
          <w:rFonts w:hint="cs"/>
          <w:rtl/>
        </w:rPr>
        <w:t>קלט</w:t>
      </w:r>
      <w:r w:rsidR="00AE48FF">
        <w:rPr>
          <w:rFonts w:hint="cs"/>
          <w:rtl/>
        </w:rPr>
        <w:t xml:space="preserve"> ל</w:t>
      </w:r>
      <w:r w:rsidR="004A03E0">
        <w:rPr>
          <w:rFonts w:hint="cs"/>
          <w:rtl/>
        </w:rPr>
        <w:t xml:space="preserve">בין </w:t>
      </w:r>
      <w:r w:rsidR="00AE48FF">
        <w:rPr>
          <w:rFonts w:hint="cs"/>
          <w:rtl/>
        </w:rPr>
        <w:t>תת-מרחב הנוצר מ</w:t>
      </w:r>
      <w:r w:rsidR="001D6D07">
        <w:rPr>
          <w:rFonts w:hint="cs"/>
          <w:rtl/>
        </w:rPr>
        <w:t xml:space="preserve">התמונות </w:t>
      </w:r>
      <w:r w:rsidR="009E43F4">
        <w:rPr>
          <w:rFonts w:hint="cs"/>
          <w:rtl/>
        </w:rPr>
        <w:t xml:space="preserve">עם </w:t>
      </w:r>
      <w:r w:rsidR="001D6D07">
        <w:rPr>
          <w:rFonts w:hint="cs"/>
          <w:rtl/>
        </w:rPr>
        <w:t xml:space="preserve">הטרנספורמציות המקומיות </w:t>
      </w:r>
      <w:r>
        <w:rPr>
          <w:rFonts w:hint="cs"/>
          <w:rtl/>
        </w:rPr>
        <w:t>על תמונת הייחוס</w:t>
      </w:r>
      <w:r w:rsidR="00AE48FF">
        <w:rPr>
          <w:rFonts w:hint="cs"/>
          <w:rtl/>
        </w:rPr>
        <w:t xml:space="preserve"> </w:t>
      </w:r>
      <w:r w:rsidR="00AE48FF" w:rsidRPr="00AE48FF">
        <w:rPr>
          <w:i/>
          <w:iCs/>
          <w:rtl/>
        </w:rPr>
        <w:t>µ</w:t>
      </w:r>
      <w:r w:rsidR="004A03E0">
        <w:rPr>
          <w:rFonts w:hint="cs"/>
          <w:rtl/>
        </w:rPr>
        <w:t>.</w:t>
      </w:r>
      <w:r w:rsidR="0081597B">
        <w:rPr>
          <w:rFonts w:hint="cs"/>
          <w:rtl/>
        </w:rPr>
        <w:t xml:space="preserve"> </w:t>
      </w:r>
      <w:r w:rsidR="004A03E0">
        <w:rPr>
          <w:rFonts w:hint="cs"/>
          <w:rtl/>
        </w:rPr>
        <w:t>אם</w:t>
      </w:r>
      <w:r w:rsidR="00AE48FF">
        <w:rPr>
          <w:rFonts w:hint="cs"/>
          <w:rtl/>
        </w:rPr>
        <w:t xml:space="preserve"> </w:t>
      </w:r>
      <w:r w:rsidR="00AE48FF" w:rsidRPr="00AE48FF">
        <w:rPr>
          <w:position w:val="-12"/>
        </w:rPr>
        <w:object w:dxaOrig="900" w:dyaOrig="360">
          <v:shape id="_x0000_i1459" type="#_x0000_t75" style="width:45pt;height:18pt" o:ole="">
            <v:imagedata r:id="rId816" o:title=""/>
          </v:shape>
          <o:OLEObject Type="Embed" ProgID="Equation.3" ShapeID="_x0000_i1459" DrawAspect="Content" ObjectID="_1332165890" r:id="rId817"/>
        </w:object>
      </w:r>
      <w:r w:rsidR="0081597B">
        <w:rPr>
          <w:rFonts w:hint="cs"/>
          <w:position w:val="-12"/>
          <w:rtl/>
        </w:rPr>
        <w:t xml:space="preserve"> </w:t>
      </w:r>
      <w:r w:rsidR="001D6D07">
        <w:rPr>
          <w:rFonts w:hint="cs"/>
          <w:rtl/>
        </w:rPr>
        <w:t xml:space="preserve">הם </w:t>
      </w:r>
      <w:r w:rsidR="00171AD3">
        <w:rPr>
          <w:rFonts w:hint="cs"/>
          <w:rtl/>
        </w:rPr>
        <w:t>וקטור</w:t>
      </w:r>
      <w:r w:rsidR="001D6D07">
        <w:rPr>
          <w:rFonts w:hint="cs"/>
          <w:rtl/>
        </w:rPr>
        <w:t>ים שנו</w:t>
      </w:r>
      <w:r>
        <w:rPr>
          <w:rFonts w:hint="cs"/>
          <w:rtl/>
        </w:rPr>
        <w:t>צרו מפיקסלים של התמונות הנוצרות</w:t>
      </w:r>
      <w:r w:rsidR="001D6D07">
        <w:rPr>
          <w:rFonts w:hint="cs"/>
          <w:rtl/>
        </w:rPr>
        <w:t xml:space="preserve"> </w:t>
      </w:r>
      <w:r w:rsidR="00AE48FF">
        <w:rPr>
          <w:rFonts w:hint="cs"/>
          <w:rtl/>
        </w:rPr>
        <w:t>על ידי הזזות מקומיות</w:t>
      </w:r>
      <w:r w:rsidR="00AE48FF" w:rsidRPr="00AE48FF">
        <w:rPr>
          <w:rFonts w:hint="cs"/>
          <w:rtl/>
        </w:rPr>
        <w:t xml:space="preserve"> </w:t>
      </w:r>
      <w:r w:rsidR="001D6D07">
        <w:rPr>
          <w:rFonts w:hint="cs"/>
          <w:rtl/>
        </w:rPr>
        <w:t xml:space="preserve">של </w:t>
      </w:r>
      <w:r w:rsidR="00AE48FF">
        <w:rPr>
          <w:rFonts w:hint="cs"/>
          <w:rtl/>
        </w:rPr>
        <w:t>פיקסלים בתמונת הייחו</w:t>
      </w:r>
      <w:r>
        <w:rPr>
          <w:rFonts w:hint="cs"/>
          <w:rtl/>
        </w:rPr>
        <w:t>ס, הזזות המוגבלות על ידי הסביבה</w:t>
      </w:r>
      <w:r w:rsidR="00AE48FF">
        <w:rPr>
          <w:rFonts w:hint="cs"/>
          <w:rtl/>
        </w:rPr>
        <w:t xml:space="preserve"> </w:t>
      </w:r>
      <w:r w:rsidR="00AE48FF" w:rsidRPr="00AE48FF">
        <w:rPr>
          <w:rFonts w:hint="cs"/>
          <w:i/>
          <w:iCs/>
        </w:rPr>
        <w:t>R</w:t>
      </w:r>
      <w:r w:rsidR="001D6D07">
        <w:rPr>
          <w:rFonts w:hint="cs"/>
          <w:rtl/>
        </w:rPr>
        <w:t xml:space="preserve">, </w:t>
      </w:r>
      <w:r w:rsidR="00AE48FF">
        <w:rPr>
          <w:rFonts w:hint="cs"/>
          <w:rtl/>
        </w:rPr>
        <w:t xml:space="preserve">אז בשיטת  </w:t>
      </w:r>
      <w:r w:rsidR="00AE48FF">
        <w:rPr>
          <w:rFonts w:hint="cs"/>
        </w:rPr>
        <w:t>IDM</w:t>
      </w:r>
      <w:r w:rsidR="001D6D07">
        <w:rPr>
          <w:rFonts w:hint="cs"/>
          <w:rtl/>
        </w:rPr>
        <w:t xml:space="preserve">  בעצם </w:t>
      </w:r>
      <w:r>
        <w:rPr>
          <w:rFonts w:hint="cs"/>
          <w:rtl/>
        </w:rPr>
        <w:t xml:space="preserve">מחשבים אומדן מרחק מסויים </w:t>
      </w:r>
      <w:r w:rsidR="004A03E0">
        <w:rPr>
          <w:rFonts w:hint="cs"/>
          <w:rtl/>
        </w:rPr>
        <w:t>(</w:t>
      </w:r>
      <w:r w:rsidR="004A03E0" w:rsidRPr="004A03E0">
        <w:rPr>
          <w:rFonts w:hint="cs"/>
          <w:rtl/>
        </w:rPr>
        <w:t xml:space="preserve">משוואה </w:t>
      </w:r>
      <w:hyperlink w:anchor="משוואה35" w:history="1">
        <w:r w:rsidR="004A03E0" w:rsidRPr="004A03E0">
          <w:rPr>
            <w:rStyle w:val="Hyperlink"/>
            <w:rFonts w:hint="cs"/>
            <w:u w:val="none"/>
            <w:rtl/>
          </w:rPr>
          <w:t>(35)</w:t>
        </w:r>
      </w:hyperlink>
      <w:r w:rsidR="004A03E0" w:rsidRPr="004A03E0">
        <w:rPr>
          <w:rFonts w:hint="cs"/>
          <w:rtl/>
        </w:rPr>
        <w:t xml:space="preserve">) </w:t>
      </w:r>
      <w:r w:rsidRPr="004A03E0">
        <w:rPr>
          <w:rFonts w:hint="cs"/>
          <w:rtl/>
        </w:rPr>
        <w:t>בין</w:t>
      </w:r>
      <w:r w:rsidR="00AE48FF">
        <w:rPr>
          <w:rFonts w:hint="cs"/>
          <w:rtl/>
        </w:rPr>
        <w:t xml:space="preserve"> </w:t>
      </w:r>
      <w:r w:rsidR="00171AD3">
        <w:rPr>
          <w:rFonts w:hint="cs"/>
          <w:rtl/>
        </w:rPr>
        <w:t>וקטור</w:t>
      </w:r>
      <w:r w:rsidR="00AE48FF">
        <w:rPr>
          <w:rFonts w:hint="cs"/>
          <w:rtl/>
        </w:rPr>
        <w:t xml:space="preserve"> </w:t>
      </w:r>
      <w:r w:rsidR="00AE48FF" w:rsidRPr="00AE48FF">
        <w:rPr>
          <w:i/>
          <w:iCs/>
        </w:rPr>
        <w:t>x</w:t>
      </w:r>
      <w:r>
        <w:rPr>
          <w:rFonts w:hint="cs"/>
          <w:rtl/>
        </w:rPr>
        <w:t xml:space="preserve"> ל</w:t>
      </w:r>
      <w:r w:rsidR="004A03E0">
        <w:rPr>
          <w:rFonts w:hint="cs"/>
          <w:rtl/>
        </w:rPr>
        <w:t>קבוצה</w:t>
      </w:r>
      <w:r w:rsidR="00AE48FF">
        <w:rPr>
          <w:rFonts w:hint="cs"/>
          <w:rtl/>
        </w:rPr>
        <w:t xml:space="preserve"> </w:t>
      </w:r>
      <w:r w:rsidR="004A03E0" w:rsidRPr="001D6D07">
        <w:rPr>
          <w:position w:val="-12"/>
        </w:rPr>
        <w:object w:dxaOrig="1100" w:dyaOrig="360">
          <v:shape id="_x0000_i1460" type="#_x0000_t75" style="width:54.75pt;height:18pt" o:ole="">
            <v:imagedata r:id="rId818" o:title=""/>
          </v:shape>
          <o:OLEObject Type="Embed" ProgID="Equation.3" ShapeID="_x0000_i1460" DrawAspect="Content" ObjectID="_1332165891" r:id="rId819"/>
        </w:object>
      </w:r>
      <w:r w:rsidR="0081597B">
        <w:rPr>
          <w:rFonts w:hint="cs"/>
          <w:rtl/>
        </w:rPr>
        <w:t>.</w:t>
      </w:r>
      <w:r w:rsidR="004A03E0">
        <w:rPr>
          <w:rFonts w:hint="cs"/>
          <w:rtl/>
        </w:rPr>
        <w:t xml:space="preserve"> ההפרש </w:t>
      </w:r>
      <w:r w:rsidR="0081597B">
        <w:rPr>
          <w:rFonts w:hint="cs"/>
          <w:rtl/>
        </w:rPr>
        <w:t xml:space="preserve">האבסולוטי </w:t>
      </w:r>
      <w:r w:rsidR="004A03E0">
        <w:rPr>
          <w:rFonts w:hint="cs"/>
          <w:rtl/>
        </w:rPr>
        <w:t>בין קואורדינאטה</w:t>
      </w:r>
      <w:r w:rsidR="0081597B">
        <w:rPr>
          <w:rFonts w:hint="cs"/>
          <w:rtl/>
        </w:rPr>
        <w:t xml:space="preserve"> </w:t>
      </w:r>
      <w:r w:rsidR="004A03E0">
        <w:rPr>
          <w:rFonts w:hint="cs"/>
          <w:rtl/>
        </w:rPr>
        <w:t xml:space="preserve"> </w:t>
      </w:r>
      <w:r w:rsidR="004A03E0" w:rsidRPr="0081597B">
        <w:rPr>
          <w:i/>
          <w:iCs/>
        </w:rPr>
        <w:t>i</w:t>
      </w:r>
      <w:r w:rsidR="004A03E0">
        <w:rPr>
          <w:rFonts w:hint="cs"/>
          <w:rtl/>
        </w:rPr>
        <w:t xml:space="preserve">  של  </w:t>
      </w:r>
      <w:r w:rsidR="004A03E0" w:rsidRPr="0081597B">
        <w:rPr>
          <w:i/>
          <w:iCs/>
        </w:rPr>
        <w:t>x</w:t>
      </w:r>
      <w:r w:rsidR="0081597B">
        <w:rPr>
          <w:rFonts w:hint="cs"/>
          <w:rtl/>
        </w:rPr>
        <w:t xml:space="preserve"> לקואורדינאטה  </w:t>
      </w:r>
      <w:r w:rsidR="0081597B" w:rsidRPr="0081597B">
        <w:rPr>
          <w:i/>
          <w:iCs/>
        </w:rPr>
        <w:t>i</w:t>
      </w:r>
      <w:r w:rsidR="0081597B">
        <w:rPr>
          <w:rFonts w:hint="cs"/>
          <w:rtl/>
        </w:rPr>
        <w:t xml:space="preserve">  של הוקטור מתוך </w:t>
      </w:r>
      <w:r w:rsidR="0081597B" w:rsidRPr="001D6D07">
        <w:rPr>
          <w:position w:val="-12"/>
        </w:rPr>
        <w:object w:dxaOrig="1100" w:dyaOrig="360">
          <v:shape id="_x0000_i1461" type="#_x0000_t75" style="width:54.75pt;height:18pt" o:ole="">
            <v:imagedata r:id="rId818" o:title=""/>
          </v:shape>
          <o:OLEObject Type="Embed" ProgID="Equation.3" ShapeID="_x0000_i1461" DrawAspect="Content" ObjectID="_1332165892" r:id="rId820"/>
        </w:object>
      </w:r>
      <w:r w:rsidR="004A03E0">
        <w:rPr>
          <w:rFonts w:hint="cs"/>
          <w:rtl/>
        </w:rPr>
        <w:t xml:space="preserve"> </w:t>
      </w:r>
      <w:r w:rsidR="0081597B">
        <w:rPr>
          <w:rFonts w:hint="cs"/>
          <w:rtl/>
        </w:rPr>
        <w:t>עבורו ההפרש הוא הנמוך ביותר מתווסף למדד המרחק.</w:t>
      </w:r>
    </w:p>
    <w:p w:rsidR="009E43F4" w:rsidRDefault="009E43F4" w:rsidP="009E43F4">
      <w:pPr>
        <w:pStyle w:val="Heading3"/>
        <w:rPr>
          <w:rtl/>
        </w:rPr>
      </w:pPr>
      <w:bookmarkStart w:id="306" w:name="פרק745"/>
      <w:bookmarkStart w:id="307" w:name="_Toc238731659"/>
      <w:bookmarkStart w:id="308" w:name="_Toc243927479"/>
      <w:bookmarkStart w:id="309" w:name="_Toc254530097"/>
      <w:bookmarkEnd w:id="306"/>
      <w:r>
        <w:rPr>
          <w:rFonts w:hint="cs"/>
          <w:rtl/>
        </w:rPr>
        <w:t xml:space="preserve">ביטוי כללי עבור מרחק  </w:t>
      </w:r>
      <w:r>
        <w:rPr>
          <w:rFonts w:hint="cs"/>
        </w:rPr>
        <w:t>IDM</w:t>
      </w:r>
      <w:bookmarkEnd w:id="307"/>
      <w:bookmarkEnd w:id="308"/>
      <w:bookmarkEnd w:id="309"/>
    </w:p>
    <w:p w:rsidR="004D5C37" w:rsidRDefault="004D5C37" w:rsidP="004D5C37">
      <w:pPr>
        <w:rPr>
          <w:rtl/>
        </w:rPr>
      </w:pPr>
      <w:r>
        <w:rPr>
          <w:rFonts w:hint="cs"/>
          <w:rtl/>
        </w:rPr>
        <w:t xml:space="preserve">נסתכל על הגדרת המרחק </w:t>
      </w:r>
      <w:r w:rsidRPr="001D6D07">
        <w:rPr>
          <w:rFonts w:hint="cs"/>
          <w:rtl/>
        </w:rPr>
        <w:t>הבאה</w:t>
      </w:r>
      <w:r w:rsidR="006E769D" w:rsidRPr="001D6D07">
        <w:rPr>
          <w:rFonts w:hint="cs"/>
          <w:rtl/>
        </w:rPr>
        <w:t xml:space="preserve"> [</w:t>
      </w:r>
      <w:hyperlink w:anchor="מקור38" w:history="1">
        <w:r w:rsidR="006E769D" w:rsidRPr="001D6D07">
          <w:rPr>
            <w:rStyle w:val="Hyperlink"/>
            <w:rFonts w:hint="cs"/>
            <w:u w:val="none"/>
            <w:rtl/>
          </w:rPr>
          <w:t>38</w:t>
        </w:r>
      </w:hyperlink>
      <w:r w:rsidR="006E769D" w:rsidRPr="001D6D07">
        <w:rPr>
          <w:rFonts w:hint="cs"/>
          <w:rtl/>
        </w:rPr>
        <w:t>]</w:t>
      </w:r>
      <w:r w:rsidRPr="001D6D07">
        <w:rPr>
          <w:rFonts w:hint="cs"/>
          <w:rtl/>
        </w:rPr>
        <w:t>:</w:t>
      </w:r>
    </w:p>
    <w:bookmarkStart w:id="310" w:name="משוואה36"/>
    <w:bookmarkEnd w:id="310"/>
    <w:p w:rsidR="004D5C37" w:rsidRDefault="004D5C37" w:rsidP="005429F1">
      <w:pPr>
        <w:numPr>
          <w:ilvl w:val="0"/>
          <w:numId w:val="10"/>
        </w:numPr>
        <w:bidi w:val="0"/>
        <w:ind w:left="1080" w:hanging="1080"/>
        <w:rPr>
          <w:rtl/>
        </w:rPr>
      </w:pPr>
      <w:r w:rsidRPr="00620BFD">
        <w:rPr>
          <w:position w:val="-32"/>
        </w:rPr>
        <w:object w:dxaOrig="4220" w:dyaOrig="760">
          <v:shape id="_x0000_i1462" type="#_x0000_t75" style="width:210.75pt;height:38.25pt" o:ole="">
            <v:imagedata r:id="rId821" o:title=""/>
          </v:shape>
          <o:OLEObject Type="Embed" ProgID="Equation.3" ShapeID="_x0000_i1462" DrawAspect="Content" ObjectID="_1332165893" r:id="rId822"/>
        </w:object>
      </w:r>
    </w:p>
    <w:p w:rsidR="004D5C37" w:rsidRDefault="006E769D" w:rsidP="0081597B">
      <w:pPr>
        <w:ind w:firstLine="0"/>
      </w:pPr>
      <w:r>
        <w:rPr>
          <w:rFonts w:hint="cs"/>
          <w:rtl/>
        </w:rPr>
        <w:t>הקבוצה</w:t>
      </w:r>
      <w:r w:rsidR="004D5C37">
        <w:rPr>
          <w:rFonts w:hint="cs"/>
          <w:rtl/>
        </w:rPr>
        <w:t xml:space="preserve"> </w:t>
      </w:r>
      <w:r w:rsidR="004D5C37" w:rsidRPr="00620BFD">
        <w:rPr>
          <w:position w:val="-10"/>
        </w:rPr>
        <w:object w:dxaOrig="1460" w:dyaOrig="360">
          <v:shape id="_x0000_i1463" type="#_x0000_t75" style="width:72.75pt;height:18pt" o:ole="">
            <v:imagedata r:id="rId823" o:title=""/>
          </v:shape>
          <o:OLEObject Type="Embed" ProgID="Equation.3" ShapeID="_x0000_i1463" DrawAspect="Content" ObjectID="_1332165894" r:id="rId824"/>
        </w:object>
      </w:r>
      <w:r w:rsidR="001D6D07">
        <w:rPr>
          <w:rFonts w:hint="cs"/>
          <w:rtl/>
        </w:rPr>
        <w:t xml:space="preserve"> </w:t>
      </w:r>
      <w:r>
        <w:rPr>
          <w:rFonts w:hint="cs"/>
          <w:rtl/>
        </w:rPr>
        <w:t xml:space="preserve">היא </w:t>
      </w:r>
      <w:r w:rsidR="001D6D07">
        <w:rPr>
          <w:rFonts w:hint="cs"/>
          <w:rtl/>
        </w:rPr>
        <w:t>מחלקה של פונקציות שמקצות לכל פיקסל את המק</w:t>
      </w:r>
      <w:r w:rsidR="0081597B">
        <w:rPr>
          <w:rFonts w:hint="cs"/>
          <w:rtl/>
        </w:rPr>
        <w:t xml:space="preserve">ביל שלו לאחר שינויי אינטרפולציה </w:t>
      </w:r>
      <w:r w:rsidR="004D5C37">
        <w:t>(interpolated counterpart)</w:t>
      </w:r>
      <w:r w:rsidR="0081597B">
        <w:rPr>
          <w:rFonts w:hint="cs"/>
          <w:rtl/>
        </w:rPr>
        <w:t xml:space="preserve">. </w:t>
      </w:r>
      <w:r w:rsidR="001D6D07">
        <w:rPr>
          <w:rFonts w:hint="cs"/>
          <w:rtl/>
        </w:rPr>
        <w:t>הפונקציה</w:t>
      </w:r>
      <w:r w:rsidR="004D5C37">
        <w:rPr>
          <w:rFonts w:hint="cs"/>
          <w:rtl/>
        </w:rPr>
        <w:t xml:space="preserve"> </w:t>
      </w:r>
      <w:r w:rsidR="004D5C37" w:rsidRPr="00620BFD">
        <w:rPr>
          <w:position w:val="-6"/>
        </w:rPr>
        <w:object w:dxaOrig="1199" w:dyaOrig="320">
          <v:shape id="_x0000_i1464" type="#_x0000_t75" style="width:60pt;height:15.75pt" o:ole="">
            <v:imagedata r:id="rId825" o:title=""/>
          </v:shape>
          <o:OLEObject Type="Embed" ProgID="Equation.3" ShapeID="_x0000_i1464" DrawAspect="Content" ObjectID="_1332165895" r:id="rId826"/>
        </w:object>
      </w:r>
      <w:r w:rsidR="001D6D07">
        <w:rPr>
          <w:rFonts w:hint="cs"/>
          <w:rtl/>
        </w:rPr>
        <w:t xml:space="preserve"> היא פונקציית עלות של  פונקציות השמה אלה</w:t>
      </w:r>
      <w:r w:rsidR="001D6D07" w:rsidRPr="0081597B">
        <w:rPr>
          <w:rFonts w:hint="cs"/>
          <w:rtl/>
        </w:rPr>
        <w:t>. ביטוי</w:t>
      </w:r>
      <w:r w:rsidR="004D5C37" w:rsidRPr="0081597B">
        <w:rPr>
          <w:rFonts w:hint="cs"/>
          <w:rtl/>
        </w:rPr>
        <w:t xml:space="preserve"> </w:t>
      </w:r>
      <w:hyperlink w:anchor="משוואה36" w:history="1">
        <w:r w:rsidR="004D5C37" w:rsidRPr="0081597B">
          <w:rPr>
            <w:rStyle w:val="Hyperlink"/>
            <w:rFonts w:hint="cs"/>
            <w:u w:val="none"/>
            <w:rtl/>
          </w:rPr>
          <w:t>(</w:t>
        </w:r>
        <w:r w:rsidR="0081597B" w:rsidRPr="0081597B">
          <w:rPr>
            <w:rStyle w:val="Hyperlink"/>
            <w:rFonts w:hint="cs"/>
            <w:u w:val="none"/>
            <w:rtl/>
          </w:rPr>
          <w:t>36</w:t>
        </w:r>
        <w:r w:rsidR="001D6D07" w:rsidRPr="0081597B">
          <w:rPr>
            <w:rStyle w:val="Hyperlink"/>
            <w:rFonts w:hint="cs"/>
            <w:u w:val="none"/>
            <w:rtl/>
          </w:rPr>
          <w:t>)</w:t>
        </w:r>
      </w:hyperlink>
      <w:r w:rsidR="001D6D07" w:rsidRPr="0081597B">
        <w:rPr>
          <w:rFonts w:hint="cs"/>
          <w:rtl/>
        </w:rPr>
        <w:t xml:space="preserve"> הוא הכללה של מרחק </w:t>
      </w:r>
      <w:r w:rsidRPr="0081597B">
        <w:rPr>
          <w:rFonts w:hint="cs"/>
          <w:rtl/>
        </w:rPr>
        <w:t xml:space="preserve"> </w:t>
      </w:r>
      <w:r w:rsidRPr="0081597B">
        <w:rPr>
          <w:rFonts w:hint="cs"/>
        </w:rPr>
        <w:t>IDM</w:t>
      </w:r>
      <w:r w:rsidRPr="0081597B">
        <w:rPr>
          <w:rFonts w:hint="cs"/>
          <w:rtl/>
        </w:rPr>
        <w:t xml:space="preserve"> , זהו </w:t>
      </w:r>
      <w:r w:rsidR="001D6D07" w:rsidRPr="0081597B">
        <w:rPr>
          <w:rFonts w:hint="cs"/>
          <w:rtl/>
        </w:rPr>
        <w:t xml:space="preserve">ביטוי כללי </w:t>
      </w:r>
      <w:r w:rsidRPr="0081597B">
        <w:rPr>
          <w:rFonts w:hint="cs"/>
          <w:rtl/>
        </w:rPr>
        <w:t xml:space="preserve">שיכול לשמש </w:t>
      </w:r>
      <w:r w:rsidR="004D5C37" w:rsidRPr="0081597B">
        <w:rPr>
          <w:rFonts w:hint="cs"/>
          <w:rtl/>
        </w:rPr>
        <w:t xml:space="preserve">גם </w:t>
      </w:r>
      <w:r w:rsidRPr="0081597B">
        <w:rPr>
          <w:rFonts w:hint="cs"/>
          <w:rtl/>
        </w:rPr>
        <w:t xml:space="preserve">עבור </w:t>
      </w:r>
      <w:r w:rsidR="0081597B">
        <w:rPr>
          <w:rFonts w:hint="cs"/>
          <w:rtl/>
        </w:rPr>
        <w:t xml:space="preserve">אומדן מרחק </w:t>
      </w:r>
      <w:r w:rsidR="004D5C37" w:rsidRPr="0081597B">
        <w:rPr>
          <w:rFonts w:hint="cs"/>
          <w:rtl/>
        </w:rPr>
        <w:t xml:space="preserve"> </w:t>
      </w:r>
      <w:r w:rsidR="004D5C37" w:rsidRPr="0081597B">
        <w:rPr>
          <w:rFonts w:hint="cs"/>
        </w:rPr>
        <w:t>IDM</w:t>
      </w:r>
      <w:r w:rsidR="001D6D07" w:rsidRPr="0081597B">
        <w:rPr>
          <w:rFonts w:hint="cs"/>
          <w:rtl/>
        </w:rPr>
        <w:t xml:space="preserve"> </w:t>
      </w:r>
      <w:r w:rsidR="0081597B">
        <w:rPr>
          <w:rFonts w:hint="cs"/>
          <w:rtl/>
        </w:rPr>
        <w:t xml:space="preserve"> </w:t>
      </w:r>
      <w:r w:rsidRPr="0081597B">
        <w:rPr>
          <w:rFonts w:hint="cs"/>
          <w:rtl/>
        </w:rPr>
        <w:t xml:space="preserve">וגם עבור </w:t>
      </w:r>
      <w:r w:rsidR="001D6D07" w:rsidRPr="0081597B">
        <w:rPr>
          <w:rFonts w:hint="cs"/>
          <w:rtl/>
        </w:rPr>
        <w:t>אומדן מרחק</w:t>
      </w:r>
      <w:r w:rsidR="001D6D07">
        <w:rPr>
          <w:rFonts w:hint="cs"/>
          <w:rtl/>
        </w:rPr>
        <w:t xml:space="preserve"> קו-משיק</w:t>
      </w:r>
      <w:r w:rsidR="0081597B">
        <w:rPr>
          <w:rFonts w:hint="cs"/>
          <w:rtl/>
        </w:rPr>
        <w:t xml:space="preserve"> </w:t>
      </w:r>
      <w:r w:rsidR="004D5C37">
        <w:rPr>
          <w:rFonts w:hint="cs"/>
          <w:rtl/>
        </w:rPr>
        <w:t xml:space="preserve"> </w:t>
      </w:r>
      <w:r w:rsidR="004D5C37">
        <w:rPr>
          <w:rFonts w:hint="cs"/>
        </w:rPr>
        <w:t>TD</w:t>
      </w:r>
      <w:r w:rsidR="0081597B">
        <w:rPr>
          <w:rFonts w:hint="cs"/>
          <w:rtl/>
        </w:rPr>
        <w:t xml:space="preserve">. עבור מרחק </w:t>
      </w:r>
      <w:r w:rsidR="004D5C37">
        <w:rPr>
          <w:rFonts w:hint="cs"/>
          <w:rtl/>
        </w:rPr>
        <w:t xml:space="preserve"> </w:t>
      </w:r>
      <w:r w:rsidR="004D5C37">
        <w:t>IDM</w:t>
      </w:r>
      <w:r w:rsidR="0081597B">
        <w:rPr>
          <w:rFonts w:hint="cs"/>
          <w:rtl/>
        </w:rPr>
        <w:t xml:space="preserve"> ערכי </w:t>
      </w:r>
      <w:r w:rsidR="001D6D07">
        <w:rPr>
          <w:rFonts w:hint="cs"/>
          <w:rtl/>
        </w:rPr>
        <w:t>הקבוצה</w:t>
      </w:r>
      <w:r w:rsidR="004D5C37">
        <w:rPr>
          <w:rFonts w:hint="cs"/>
          <w:rtl/>
        </w:rPr>
        <w:t xml:space="preserve"> </w:t>
      </w:r>
      <w:r w:rsidR="002D7C2A" w:rsidRPr="004D5C37">
        <w:rPr>
          <w:position w:val="-6"/>
        </w:rPr>
        <w:object w:dxaOrig="240" w:dyaOrig="279">
          <v:shape id="_x0000_i1465" type="#_x0000_t75" style="width:12pt;height:14.25pt" o:ole="">
            <v:imagedata r:id="rId827" o:title=""/>
          </v:shape>
          <o:OLEObject Type="Embed" ProgID="Equation.3" ShapeID="_x0000_i1465" DrawAspect="Content" ObjectID="_1332165896" r:id="rId828"/>
        </w:object>
      </w:r>
      <w:r w:rsidR="0081597B">
        <w:rPr>
          <w:rFonts w:hint="cs"/>
          <w:position w:val="-6"/>
          <w:rtl/>
        </w:rPr>
        <w:t xml:space="preserve"> </w:t>
      </w:r>
      <w:r w:rsidR="004D5C37">
        <w:rPr>
          <w:rFonts w:hint="cs"/>
          <w:rtl/>
        </w:rPr>
        <w:t>ופונקציית העלות הם:</w:t>
      </w:r>
    </w:p>
    <w:p w:rsidR="004D5C37" w:rsidRDefault="004D5C37" w:rsidP="005429F1">
      <w:pPr>
        <w:numPr>
          <w:ilvl w:val="0"/>
          <w:numId w:val="10"/>
        </w:numPr>
        <w:bidi w:val="0"/>
        <w:ind w:left="1080" w:hanging="1080"/>
        <w:rPr>
          <w:rtl/>
        </w:rPr>
      </w:pPr>
      <w:r w:rsidRPr="00620BFD">
        <w:rPr>
          <w:position w:val="-30"/>
        </w:rPr>
        <w:object w:dxaOrig="4640" w:dyaOrig="560">
          <v:shape id="_x0000_i1466" type="#_x0000_t75" style="width:231.75pt;height:28.5pt" o:ole="">
            <v:imagedata r:id="rId829" o:title=""/>
          </v:shape>
          <o:OLEObject Type="Embed" ProgID="Equation.3" ShapeID="_x0000_i1466" DrawAspect="Content" ObjectID="_1332165897" r:id="rId830"/>
        </w:object>
      </w:r>
    </w:p>
    <w:p w:rsidR="004D5C37" w:rsidRDefault="004D5C37" w:rsidP="002D7C2A">
      <w:pPr>
        <w:ind w:firstLine="0"/>
        <w:rPr>
          <w:rtl/>
        </w:rPr>
      </w:pPr>
      <w:r>
        <w:rPr>
          <w:rFonts w:hint="cs"/>
          <w:rtl/>
        </w:rPr>
        <w:t>עבור</w:t>
      </w:r>
      <w:r w:rsidR="001D6D07">
        <w:rPr>
          <w:rFonts w:hint="cs"/>
          <w:rtl/>
        </w:rPr>
        <w:t xml:space="preserve"> </w:t>
      </w:r>
      <w:r w:rsidR="002D7C2A">
        <w:rPr>
          <w:rFonts w:hint="cs"/>
          <w:rtl/>
        </w:rPr>
        <w:t>מרחק</w:t>
      </w:r>
      <w:r>
        <w:rPr>
          <w:rFonts w:hint="cs"/>
          <w:rtl/>
        </w:rPr>
        <w:t xml:space="preserve">  </w:t>
      </w:r>
      <w:r>
        <w:t>TD</w:t>
      </w:r>
      <w:r>
        <w:rPr>
          <w:rFonts w:hint="cs"/>
          <w:rtl/>
        </w:rPr>
        <w:t xml:space="preserve">  הייצוג</w:t>
      </w:r>
      <w:r w:rsidR="002D7C2A">
        <w:rPr>
          <w:rFonts w:hint="cs"/>
          <w:rtl/>
        </w:rPr>
        <w:t xml:space="preserve">ים </w:t>
      </w:r>
      <w:r>
        <w:rPr>
          <w:rFonts w:hint="cs"/>
          <w:rtl/>
        </w:rPr>
        <w:t xml:space="preserve"> של  </w:t>
      </w:r>
      <w:r>
        <w:rPr>
          <w:i/>
          <w:iCs/>
        </w:rPr>
        <w:t>C</w:t>
      </w:r>
      <w:r>
        <w:rPr>
          <w:rFonts w:hint="cs"/>
          <w:rtl/>
        </w:rPr>
        <w:t xml:space="preserve">  ו-  </w:t>
      </w:r>
      <w:r>
        <w:rPr>
          <w:rFonts w:ascii="Pristina" w:hAnsi="Pristina"/>
        </w:rPr>
        <w:t>F</w:t>
      </w:r>
      <w:r w:rsidR="002D7C2A">
        <w:rPr>
          <w:rFonts w:hint="cs"/>
          <w:rtl/>
        </w:rPr>
        <w:t xml:space="preserve">  הם</w:t>
      </w:r>
      <w:r>
        <w:rPr>
          <w:rFonts w:hint="cs"/>
          <w:rtl/>
        </w:rPr>
        <w:t>:</w:t>
      </w:r>
    </w:p>
    <w:bookmarkStart w:id="311" w:name="משוואה38"/>
    <w:bookmarkEnd w:id="311"/>
    <w:p w:rsidR="004D5C37" w:rsidRPr="007E729A" w:rsidRDefault="004D5C37" w:rsidP="005429F1">
      <w:pPr>
        <w:numPr>
          <w:ilvl w:val="0"/>
          <w:numId w:val="10"/>
        </w:numPr>
        <w:bidi w:val="0"/>
        <w:ind w:left="1080" w:hanging="1080"/>
        <w:rPr>
          <w:rtl/>
        </w:rPr>
      </w:pPr>
      <w:r w:rsidRPr="00620BFD">
        <w:rPr>
          <w:position w:val="-10"/>
        </w:rPr>
        <w:object w:dxaOrig="3360" w:dyaOrig="340">
          <v:shape id="_x0000_i1467" type="#_x0000_t75" style="width:168pt;height:17.25pt" o:ole="">
            <v:imagedata r:id="rId831" o:title=""/>
          </v:shape>
          <o:OLEObject Type="Embed" ProgID="Equation.3" ShapeID="_x0000_i1467" DrawAspect="Content" ObjectID="_1332165898" r:id="rId832"/>
        </w:object>
      </w:r>
    </w:p>
    <w:p w:rsidR="006E769D" w:rsidRPr="001D7DE9" w:rsidRDefault="00B711A5" w:rsidP="00C912FF">
      <w:r w:rsidRPr="007E729A">
        <w:rPr>
          <w:rFonts w:hint="cs"/>
          <w:rtl/>
        </w:rPr>
        <w:t>ה</w:t>
      </w:r>
      <w:r w:rsidR="006E769D" w:rsidRPr="007E729A">
        <w:rPr>
          <w:rFonts w:hint="cs"/>
          <w:rtl/>
        </w:rPr>
        <w:t xml:space="preserve">ביטוי </w:t>
      </w:r>
      <w:r w:rsidR="007E729A" w:rsidRPr="007E729A">
        <w:rPr>
          <w:rFonts w:hint="cs"/>
          <w:rtl/>
        </w:rPr>
        <w:t>הכללי</w:t>
      </w:r>
      <w:r w:rsidRPr="007E729A">
        <w:rPr>
          <w:rFonts w:hint="cs"/>
          <w:rtl/>
        </w:rPr>
        <w:t xml:space="preserve"> </w:t>
      </w:r>
      <w:hyperlink w:anchor="משוואה36" w:history="1">
        <w:r w:rsidR="0081597B" w:rsidRPr="0081597B">
          <w:rPr>
            <w:rStyle w:val="Hyperlink"/>
            <w:rFonts w:hint="cs"/>
            <w:u w:val="none"/>
            <w:rtl/>
          </w:rPr>
          <w:t>(36)</w:t>
        </w:r>
      </w:hyperlink>
      <w:r w:rsidR="0081597B">
        <w:rPr>
          <w:rFonts w:hint="cs"/>
          <w:rtl/>
        </w:rPr>
        <w:t xml:space="preserve"> </w:t>
      </w:r>
      <w:r w:rsidR="006E769D" w:rsidRPr="007E729A">
        <w:rPr>
          <w:rFonts w:hint="cs"/>
          <w:rtl/>
        </w:rPr>
        <w:t>הוא ייצוג אינטואיטיבי של</w:t>
      </w:r>
      <w:r w:rsidR="001D6D07" w:rsidRPr="007E729A">
        <w:rPr>
          <w:rFonts w:hint="cs"/>
          <w:rtl/>
        </w:rPr>
        <w:t xml:space="preserve"> </w:t>
      </w:r>
      <w:r w:rsidR="006E769D" w:rsidRPr="007E729A">
        <w:rPr>
          <w:rFonts w:hint="cs"/>
          <w:rtl/>
        </w:rPr>
        <w:t xml:space="preserve"> מרחק </w:t>
      </w:r>
      <w:r w:rsidRPr="007E729A">
        <w:rPr>
          <w:rFonts w:hint="cs"/>
          <w:rtl/>
        </w:rPr>
        <w:t xml:space="preserve"> </w:t>
      </w:r>
      <w:r w:rsidR="006E769D" w:rsidRPr="007E729A">
        <w:rPr>
          <w:rFonts w:hint="cs"/>
          <w:rtl/>
        </w:rPr>
        <w:t xml:space="preserve">שהוא </w:t>
      </w:r>
      <w:r w:rsidR="00C912FF">
        <w:rPr>
          <w:rFonts w:hint="cs"/>
          <w:rtl/>
        </w:rPr>
        <w:t>אינווריאנטי לפונקציות שרירותיות</w:t>
      </w:r>
      <w:r w:rsidR="006E769D" w:rsidRPr="007E729A">
        <w:rPr>
          <w:rFonts w:hint="cs"/>
          <w:rtl/>
        </w:rPr>
        <w:t xml:space="preserve"> </w:t>
      </w:r>
      <w:r w:rsidR="00C912FF">
        <w:rPr>
          <w:rFonts w:hint="cs"/>
          <w:rtl/>
        </w:rPr>
        <w:t xml:space="preserve"> </w:t>
      </w:r>
      <w:r w:rsidR="006E769D" w:rsidRPr="007E729A">
        <w:rPr>
          <w:rFonts w:hint="cs"/>
          <w:rtl/>
        </w:rPr>
        <w:t xml:space="preserve"> </w:t>
      </w:r>
      <w:r w:rsidR="006E769D" w:rsidRPr="007E729A">
        <w:rPr>
          <w:i/>
          <w:iCs/>
        </w:rPr>
        <w:t>f</w:t>
      </w:r>
      <w:r w:rsidR="006E769D" w:rsidRPr="007E729A">
        <w:rPr>
          <w:rFonts w:hint="cs"/>
          <w:rtl/>
        </w:rPr>
        <w:t xml:space="preserve">  של מחלקה מסויימת  </w:t>
      </w:r>
      <w:r w:rsidR="006E769D" w:rsidRPr="007E729A">
        <w:rPr>
          <w:rFonts w:ascii="Pristina" w:hAnsi="Pristina"/>
        </w:rPr>
        <w:t>F</w:t>
      </w:r>
      <w:r w:rsidR="001D6D07" w:rsidRPr="007E729A">
        <w:rPr>
          <w:rFonts w:hint="cs"/>
          <w:rtl/>
        </w:rPr>
        <w:t xml:space="preserve">. נציין שמעניין ללמוד לגבי אפשרויות שונות עבור </w:t>
      </w:r>
      <w:r w:rsidR="00C912FF">
        <w:rPr>
          <w:rFonts w:hint="cs"/>
          <w:rtl/>
        </w:rPr>
        <w:t xml:space="preserve">קבוצת </w:t>
      </w:r>
      <w:r w:rsidRPr="007E729A">
        <w:rPr>
          <w:rFonts w:hint="cs"/>
          <w:rtl/>
        </w:rPr>
        <w:t xml:space="preserve">הפונקציות  </w:t>
      </w:r>
      <w:r w:rsidRPr="007E729A">
        <w:rPr>
          <w:i/>
          <w:iCs/>
        </w:rPr>
        <w:t>f</w:t>
      </w:r>
      <w:r w:rsidR="0081597B">
        <w:rPr>
          <w:rFonts w:hint="cs"/>
          <w:rtl/>
        </w:rPr>
        <w:t xml:space="preserve"> </w:t>
      </w:r>
      <w:r w:rsidR="00C912FF">
        <w:rPr>
          <w:rFonts w:hint="cs"/>
          <w:rtl/>
        </w:rPr>
        <w:t xml:space="preserve"> </w:t>
      </w:r>
      <w:r w:rsidRPr="007E729A">
        <w:rPr>
          <w:rFonts w:hint="cs"/>
          <w:rtl/>
        </w:rPr>
        <w:t>ואם ניתן ללמוד לגבי חלק מפ</w:t>
      </w:r>
      <w:r w:rsidR="00C912FF">
        <w:rPr>
          <w:rFonts w:hint="cs"/>
          <w:rtl/>
        </w:rPr>
        <w:t xml:space="preserve">ונקציות אלו מתוך נתוני האימון. </w:t>
      </w:r>
      <w:r w:rsidR="006E769D" w:rsidRPr="007E729A">
        <w:rPr>
          <w:rFonts w:hint="cs"/>
          <w:rtl/>
        </w:rPr>
        <w:t xml:space="preserve">חישוב משוואה </w:t>
      </w:r>
      <w:hyperlink w:anchor="משוואה36" w:history="1">
        <w:r w:rsidR="00C912FF" w:rsidRPr="0081597B">
          <w:rPr>
            <w:rStyle w:val="Hyperlink"/>
            <w:rFonts w:hint="cs"/>
            <w:u w:val="none"/>
            <w:rtl/>
          </w:rPr>
          <w:t>(36)</w:t>
        </w:r>
      </w:hyperlink>
      <w:r w:rsidR="00C912FF">
        <w:rPr>
          <w:rFonts w:hint="cs"/>
          <w:rtl/>
        </w:rPr>
        <w:t xml:space="preserve"> יכול להיות </w:t>
      </w:r>
      <w:r w:rsidR="006E769D" w:rsidRPr="007E729A">
        <w:rPr>
          <w:rFonts w:hint="cs"/>
          <w:rtl/>
        </w:rPr>
        <w:t xml:space="preserve">מאוד קשה </w:t>
      </w:r>
      <w:r w:rsidRPr="007E729A">
        <w:rPr>
          <w:rFonts w:hint="cs"/>
          <w:rtl/>
        </w:rPr>
        <w:t xml:space="preserve"> </w:t>
      </w:r>
      <w:r w:rsidR="006E769D" w:rsidRPr="007E729A">
        <w:rPr>
          <w:rFonts w:hint="cs"/>
          <w:rtl/>
        </w:rPr>
        <w:t xml:space="preserve">עד </w:t>
      </w:r>
      <w:r w:rsidR="00C912FF">
        <w:rPr>
          <w:rFonts w:hint="cs"/>
          <w:rtl/>
        </w:rPr>
        <w:t xml:space="preserve">בלתי אפשרי </w:t>
      </w:r>
      <w:r w:rsidRPr="007E729A">
        <w:rPr>
          <w:rFonts w:hint="cs"/>
          <w:rtl/>
        </w:rPr>
        <w:t xml:space="preserve">עם </w:t>
      </w:r>
      <w:r w:rsidR="00C912FF">
        <w:rPr>
          <w:rFonts w:hint="cs"/>
          <w:rtl/>
        </w:rPr>
        <w:t xml:space="preserve">מחלקות מסויימות ופונקציות עלות מסויימות. </w:t>
      </w:r>
      <w:r w:rsidRPr="007E729A">
        <w:rPr>
          <w:rFonts w:hint="cs"/>
          <w:rtl/>
        </w:rPr>
        <w:t>המרחקים</w:t>
      </w:r>
      <w:r w:rsidR="006E769D" w:rsidRPr="007E729A">
        <w:rPr>
          <w:rFonts w:hint="cs"/>
          <w:rtl/>
        </w:rPr>
        <w:t xml:space="preserve"> </w:t>
      </w:r>
      <w:r w:rsidR="006E769D" w:rsidRPr="007E729A">
        <w:t>TD</w:t>
      </w:r>
      <w:r w:rsidR="00C912FF">
        <w:rPr>
          <w:rFonts w:hint="cs"/>
          <w:rtl/>
        </w:rPr>
        <w:t xml:space="preserve"> ו- </w:t>
      </w:r>
      <w:r w:rsidR="006E769D" w:rsidRPr="007E729A">
        <w:rPr>
          <w:rFonts w:hint="cs"/>
          <w:rtl/>
        </w:rPr>
        <w:t xml:space="preserve"> </w:t>
      </w:r>
      <w:r w:rsidR="006E769D" w:rsidRPr="007E729A">
        <w:t>IDM</w:t>
      </w:r>
      <w:r w:rsidR="00C912FF">
        <w:rPr>
          <w:rFonts w:hint="cs"/>
          <w:rtl/>
        </w:rPr>
        <w:t xml:space="preserve"> הם </w:t>
      </w:r>
      <w:r w:rsidRPr="007E729A">
        <w:rPr>
          <w:rFonts w:hint="cs"/>
          <w:rtl/>
        </w:rPr>
        <w:t>שת</w:t>
      </w:r>
      <w:r w:rsidR="006E769D" w:rsidRPr="007E729A">
        <w:rPr>
          <w:rFonts w:hint="cs"/>
          <w:rtl/>
        </w:rPr>
        <w:t xml:space="preserve">י דוגמאות </w:t>
      </w:r>
      <w:r w:rsidR="001D7DE9" w:rsidRPr="007E729A">
        <w:rPr>
          <w:rFonts w:hint="cs"/>
          <w:rtl/>
        </w:rPr>
        <w:t xml:space="preserve">עם פיתרונות </w:t>
      </w:r>
      <w:r w:rsidR="006E769D" w:rsidRPr="007E729A">
        <w:rPr>
          <w:rFonts w:hint="cs"/>
          <w:rtl/>
        </w:rPr>
        <w:t>ידועים</w:t>
      </w:r>
      <w:r w:rsidR="001D7DE9" w:rsidRPr="007E729A">
        <w:rPr>
          <w:rFonts w:hint="cs"/>
          <w:rtl/>
        </w:rPr>
        <w:t xml:space="preserve">. במקרה של </w:t>
      </w:r>
      <w:r w:rsidRPr="007E729A">
        <w:rPr>
          <w:rFonts w:hint="cs"/>
          <w:rtl/>
        </w:rPr>
        <w:t>הביט</w:t>
      </w:r>
      <w:r w:rsidR="007E729A" w:rsidRPr="007E729A">
        <w:rPr>
          <w:rFonts w:hint="cs"/>
          <w:rtl/>
        </w:rPr>
        <w:t xml:space="preserve">ויים עבור </w:t>
      </w:r>
      <w:r w:rsidR="001D7DE9" w:rsidRPr="007E729A">
        <w:rPr>
          <w:rFonts w:hint="cs"/>
          <w:rtl/>
        </w:rPr>
        <w:t xml:space="preserve">מרחק </w:t>
      </w:r>
      <w:r w:rsidRPr="007E729A">
        <w:rPr>
          <w:rFonts w:hint="cs"/>
          <w:rtl/>
        </w:rPr>
        <w:t>קו-משיק</w:t>
      </w:r>
      <w:r w:rsidR="006E769D" w:rsidRPr="007E729A">
        <w:rPr>
          <w:rFonts w:hint="cs"/>
          <w:rtl/>
        </w:rPr>
        <w:t xml:space="preserve"> </w:t>
      </w:r>
      <w:hyperlink w:anchor="משוואה38" w:history="1">
        <w:r w:rsidR="00C912FF" w:rsidRPr="00C912FF">
          <w:rPr>
            <w:rStyle w:val="Hyperlink"/>
            <w:rFonts w:hint="cs"/>
            <w:u w:val="none"/>
            <w:rtl/>
          </w:rPr>
          <w:t>(38)</w:t>
        </w:r>
      </w:hyperlink>
      <w:r w:rsidR="00C912FF">
        <w:rPr>
          <w:rFonts w:hint="cs"/>
          <w:rtl/>
        </w:rPr>
        <w:t xml:space="preserve"> </w:t>
      </w:r>
      <w:r w:rsidRPr="007E729A">
        <w:rPr>
          <w:rFonts w:hint="cs"/>
          <w:rtl/>
        </w:rPr>
        <w:t>מקבלים תיאור של  המודל של מרחק מניפולדי אמיתי</w:t>
      </w:r>
      <w:r w:rsidR="00C912FF">
        <w:rPr>
          <w:rFonts w:hint="cs"/>
          <w:rtl/>
        </w:rPr>
        <w:t xml:space="preserve">. נשים לב </w:t>
      </w:r>
      <w:r w:rsidR="001D7DE9" w:rsidRPr="007E729A">
        <w:rPr>
          <w:rFonts w:hint="cs"/>
          <w:rtl/>
        </w:rPr>
        <w:t>שקבוצת הפונקציות</w:t>
      </w:r>
      <w:r w:rsidR="00C912FF">
        <w:rPr>
          <w:rFonts w:hint="cs"/>
          <w:rtl/>
        </w:rPr>
        <w:t xml:space="preserve"> </w:t>
      </w:r>
      <w:r w:rsidR="001D7DE9" w:rsidRPr="007E729A">
        <w:rPr>
          <w:position w:val="-10"/>
        </w:rPr>
        <w:object w:dxaOrig="440" w:dyaOrig="340">
          <v:shape id="_x0000_i1468" type="#_x0000_t75" style="width:21.75pt;height:17.25pt" o:ole="">
            <v:imagedata r:id="rId833" o:title=""/>
          </v:shape>
          <o:OLEObject Type="Embed" ProgID="Equation.3" ShapeID="_x0000_i1468" DrawAspect="Content" ObjectID="_1332165899" r:id="rId834"/>
        </w:object>
      </w:r>
      <w:r w:rsidR="00C912FF">
        <w:rPr>
          <w:rFonts w:hint="cs"/>
          <w:rtl/>
        </w:rPr>
        <w:t xml:space="preserve"> המוצעת</w:t>
      </w:r>
      <w:r w:rsidR="001D7DE9" w:rsidRPr="007E729A">
        <w:rPr>
          <w:rFonts w:hint="cs"/>
          <w:rtl/>
        </w:rPr>
        <w:t xml:space="preserve"> ב- </w:t>
      </w:r>
      <w:hyperlink w:anchor="משוואה38" w:history="1">
        <w:r w:rsidR="00C912FF" w:rsidRPr="00C912FF">
          <w:rPr>
            <w:rStyle w:val="Hyperlink"/>
            <w:rFonts w:hint="cs"/>
            <w:u w:val="none"/>
            <w:rtl/>
          </w:rPr>
          <w:t>(38)</w:t>
        </w:r>
      </w:hyperlink>
      <w:r w:rsidR="00C912FF" w:rsidRPr="00C912FF">
        <w:rPr>
          <w:rFonts w:hint="cs"/>
          <w:rtl/>
        </w:rPr>
        <w:t xml:space="preserve"> </w:t>
      </w:r>
      <w:r w:rsidR="00C912FF">
        <w:rPr>
          <w:rFonts w:hint="cs"/>
          <w:rtl/>
        </w:rPr>
        <w:t xml:space="preserve"> </w:t>
      </w:r>
      <w:r w:rsidR="001D7DE9" w:rsidRPr="007E729A">
        <w:rPr>
          <w:rFonts w:hint="cs"/>
          <w:rtl/>
        </w:rPr>
        <w:t>עבור</w:t>
      </w:r>
      <w:r w:rsidR="007E729A" w:rsidRPr="007E729A">
        <w:rPr>
          <w:rFonts w:hint="cs"/>
          <w:rtl/>
        </w:rPr>
        <w:t xml:space="preserve"> </w:t>
      </w:r>
      <w:r w:rsidR="001D7DE9" w:rsidRPr="007E729A">
        <w:rPr>
          <w:rFonts w:hint="cs"/>
          <w:rtl/>
        </w:rPr>
        <w:t>מרחק</w:t>
      </w:r>
      <w:r w:rsidR="001D7DE9">
        <w:rPr>
          <w:rFonts w:hint="cs"/>
          <w:rtl/>
        </w:rPr>
        <w:t xml:space="preserve"> קו-משיק היא קבוצת הטרנספורמציות האפיניות, נזכיר שניתן</w:t>
      </w:r>
      <w:r w:rsidR="00C912FF">
        <w:rPr>
          <w:rFonts w:hint="cs"/>
          <w:rtl/>
        </w:rPr>
        <w:t xml:space="preserve"> לחשב מרחק קו-משיק האינווריאנטי</w:t>
      </w:r>
      <w:r w:rsidR="001D7DE9">
        <w:rPr>
          <w:rFonts w:hint="cs"/>
          <w:rtl/>
        </w:rPr>
        <w:t xml:space="preserve"> גם לטרנספורמציות אחרות. </w:t>
      </w:r>
      <w:r w:rsidR="001D7DE9">
        <w:rPr>
          <w:rFonts w:hint="cs"/>
          <w:position w:val="-10"/>
          <w:rtl/>
        </w:rPr>
        <w:t xml:space="preserve">  </w:t>
      </w:r>
    </w:p>
    <w:p w:rsidR="006E769D" w:rsidRPr="004D5C37" w:rsidRDefault="007E729A" w:rsidP="00C912FF">
      <w:pPr>
        <w:rPr>
          <w:rtl/>
        </w:rPr>
      </w:pPr>
      <w:r>
        <w:rPr>
          <w:rFonts w:hint="cs"/>
          <w:rtl/>
        </w:rPr>
        <w:t xml:space="preserve">כאמור  בעזרת </w:t>
      </w:r>
      <w:r w:rsidR="00C912FF">
        <w:rPr>
          <w:rFonts w:hint="cs"/>
          <w:rtl/>
        </w:rPr>
        <w:t xml:space="preserve">ההכללה של ביטוי מרחק </w:t>
      </w:r>
      <w:r w:rsidR="006E769D">
        <w:rPr>
          <w:rFonts w:hint="cs"/>
          <w:rtl/>
        </w:rPr>
        <w:t xml:space="preserve"> </w:t>
      </w:r>
      <w:r w:rsidR="006E769D">
        <w:rPr>
          <w:rFonts w:hint="cs"/>
        </w:rPr>
        <w:t>IDM</w:t>
      </w:r>
      <w:r>
        <w:rPr>
          <w:rFonts w:hint="cs"/>
          <w:rtl/>
        </w:rPr>
        <w:t xml:space="preserve"> </w:t>
      </w:r>
      <w:hyperlink w:anchor="משוואה36" w:history="1">
        <w:r w:rsidR="00C912FF" w:rsidRPr="0081597B">
          <w:rPr>
            <w:rStyle w:val="Hyperlink"/>
            <w:rFonts w:hint="cs"/>
            <w:u w:val="none"/>
            <w:rtl/>
          </w:rPr>
          <w:t>(36)</w:t>
        </w:r>
      </w:hyperlink>
      <w:r w:rsidR="006E769D" w:rsidRPr="007E729A">
        <w:rPr>
          <w:rFonts w:hint="cs"/>
          <w:rtl/>
        </w:rPr>
        <w:t xml:space="preserve"> ניתן</w:t>
      </w:r>
      <w:r w:rsidR="006E769D">
        <w:rPr>
          <w:rFonts w:hint="cs"/>
          <w:rtl/>
        </w:rPr>
        <w:t xml:space="preserve"> לכסות </w:t>
      </w:r>
      <w:r>
        <w:rPr>
          <w:rFonts w:hint="cs"/>
          <w:rtl/>
        </w:rPr>
        <w:t xml:space="preserve">יחסית בקלות גם את אומדן </w:t>
      </w:r>
      <w:r w:rsidR="001D7DE9">
        <w:rPr>
          <w:rFonts w:hint="cs"/>
          <w:rtl/>
        </w:rPr>
        <w:t>המרחק</w:t>
      </w:r>
      <w:r w:rsidR="006E769D">
        <w:rPr>
          <w:rFonts w:hint="cs"/>
          <w:rtl/>
        </w:rPr>
        <w:t xml:space="preserve"> </w:t>
      </w:r>
      <w:r w:rsidR="006E769D">
        <w:rPr>
          <w:rFonts w:hint="cs"/>
        </w:rPr>
        <w:t>TD</w:t>
      </w:r>
      <w:r w:rsidR="00C912FF">
        <w:rPr>
          <w:rFonts w:hint="cs"/>
          <w:rtl/>
        </w:rPr>
        <w:t xml:space="preserve">, נציין שההיפך לא נכון. </w:t>
      </w:r>
      <w:r w:rsidR="001D7DE9">
        <w:rPr>
          <w:rFonts w:hint="cs"/>
          <w:rtl/>
        </w:rPr>
        <w:t xml:space="preserve">קשה להביע </w:t>
      </w:r>
      <w:r w:rsidR="006E769D">
        <w:rPr>
          <w:rFonts w:hint="cs"/>
          <w:rtl/>
        </w:rPr>
        <w:t xml:space="preserve">מרחק  </w:t>
      </w:r>
      <w:r w:rsidR="006E769D">
        <w:t>IDM</w:t>
      </w:r>
      <w:r w:rsidR="00C912FF">
        <w:rPr>
          <w:rFonts w:hint="cs"/>
          <w:rtl/>
        </w:rPr>
        <w:t xml:space="preserve">  במושגים של מרחק</w:t>
      </w:r>
      <w:r w:rsidR="006E769D">
        <w:rPr>
          <w:rFonts w:hint="cs"/>
          <w:rtl/>
        </w:rPr>
        <w:t xml:space="preserve"> </w:t>
      </w:r>
      <w:r w:rsidR="006E769D">
        <w:t>TD</w:t>
      </w:r>
      <w:r w:rsidR="00C912FF">
        <w:rPr>
          <w:rFonts w:hint="cs"/>
          <w:rtl/>
        </w:rPr>
        <w:t xml:space="preserve">  </w:t>
      </w:r>
      <w:r>
        <w:rPr>
          <w:rFonts w:hint="cs"/>
          <w:rtl/>
        </w:rPr>
        <w:t xml:space="preserve">אם פונקציית </w:t>
      </w:r>
      <w:r w:rsidR="006E769D">
        <w:rPr>
          <w:rFonts w:hint="cs"/>
          <w:rtl/>
        </w:rPr>
        <w:t>העלו</w:t>
      </w:r>
      <w:r w:rsidR="00C912FF">
        <w:rPr>
          <w:rFonts w:hint="cs"/>
          <w:rtl/>
        </w:rPr>
        <w:t xml:space="preserve">ת </w:t>
      </w:r>
      <w:r w:rsidR="006E769D">
        <w:rPr>
          <w:i/>
          <w:iCs/>
        </w:rPr>
        <w:t>C</w:t>
      </w:r>
      <w:r w:rsidR="001D7DE9">
        <w:rPr>
          <w:rFonts w:hint="cs"/>
          <w:rtl/>
        </w:rPr>
        <w:t xml:space="preserve">  היא לא אפס, ולצורך כך נדרשות </w:t>
      </w:r>
      <w:r w:rsidR="006E769D">
        <w:rPr>
          <w:rFonts w:hint="cs"/>
          <w:rtl/>
        </w:rPr>
        <w:t>הגבלו</w:t>
      </w:r>
      <w:r>
        <w:rPr>
          <w:rFonts w:hint="cs"/>
          <w:rtl/>
        </w:rPr>
        <w:t xml:space="preserve">ת נוספות על הערכים המותרים של </w:t>
      </w:r>
      <w:r w:rsidR="006E769D">
        <w:rPr>
          <w:rFonts w:hint="cs"/>
          <w:rtl/>
        </w:rPr>
        <w:t xml:space="preserve">הטרנספורמציות  </w:t>
      </w:r>
      <w:r w:rsidR="006E769D">
        <w:rPr>
          <w:rFonts w:hint="cs"/>
          <w:i/>
          <w:iCs/>
          <w:sz w:val="28"/>
          <w:szCs w:val="28"/>
          <w:rtl/>
        </w:rPr>
        <w:t>α.</w:t>
      </w:r>
      <w:r w:rsidR="006E769D">
        <w:rPr>
          <w:rFonts w:hint="cs"/>
          <w:sz w:val="28"/>
          <w:szCs w:val="28"/>
          <w:rtl/>
        </w:rPr>
        <w:t xml:space="preserve">  </w:t>
      </w:r>
    </w:p>
    <w:p w:rsidR="004A3F6A" w:rsidRDefault="00C7705C" w:rsidP="00C7705C">
      <w:pPr>
        <w:pStyle w:val="Heading2"/>
        <w:rPr>
          <w:rtl/>
        </w:rPr>
      </w:pPr>
      <w:bookmarkStart w:id="312" w:name="פרק75"/>
      <w:bookmarkStart w:id="313" w:name="_Toc238731660"/>
      <w:bookmarkStart w:id="314" w:name="_Toc243927480"/>
      <w:bookmarkStart w:id="315" w:name="_Toc254530098"/>
      <w:bookmarkEnd w:id="312"/>
      <w:r>
        <w:rPr>
          <w:rFonts w:hint="cs"/>
          <w:rtl/>
        </w:rPr>
        <w:t xml:space="preserve">מרחק מניפולדי משותף  </w:t>
      </w:r>
      <w:r>
        <w:rPr>
          <w:rFonts w:hint="cs"/>
        </w:rPr>
        <w:t>JMD</w:t>
      </w:r>
      <w:bookmarkEnd w:id="313"/>
      <w:bookmarkEnd w:id="314"/>
      <w:bookmarkEnd w:id="315"/>
    </w:p>
    <w:p w:rsidR="00C7705C" w:rsidRDefault="00816858" w:rsidP="009D6084">
      <w:pPr>
        <w:pStyle w:val="Heading3"/>
        <w:rPr>
          <w:rtl/>
        </w:rPr>
      </w:pPr>
      <w:bookmarkStart w:id="316" w:name="_Toc238731661"/>
      <w:bookmarkStart w:id="317" w:name="_Toc243927481"/>
      <w:bookmarkStart w:id="318" w:name="_Toc254530099"/>
      <w:r>
        <w:rPr>
          <w:rFonts w:hint="cs"/>
          <w:rtl/>
        </w:rPr>
        <w:t>מרחק מניפולדי משותף</w:t>
      </w:r>
      <w:r w:rsidR="009D6084" w:rsidRPr="009D6084">
        <w:rPr>
          <w:rFonts w:hint="cs"/>
          <w:rtl/>
        </w:rPr>
        <w:t xml:space="preserve"> </w:t>
      </w:r>
      <w:r w:rsidR="009D6084">
        <w:rPr>
          <w:rFonts w:hint="cs"/>
          <w:rtl/>
        </w:rPr>
        <w:t>בין תתי-מרחבים</w:t>
      </w:r>
      <w:bookmarkEnd w:id="316"/>
      <w:bookmarkEnd w:id="317"/>
      <w:bookmarkEnd w:id="318"/>
    </w:p>
    <w:p w:rsidR="00E24618" w:rsidRDefault="002A45CB" w:rsidP="00B93889">
      <w:pPr>
        <w:rPr>
          <w:rtl/>
        </w:rPr>
      </w:pPr>
      <w:r>
        <w:rPr>
          <w:rFonts w:hint="cs"/>
          <w:rtl/>
        </w:rPr>
        <w:t xml:space="preserve">רעיון </w:t>
      </w:r>
      <w:r w:rsidRPr="00E55B73">
        <w:rPr>
          <w:rFonts w:hint="cs"/>
          <w:b/>
          <w:bCs/>
          <w:rtl/>
        </w:rPr>
        <w:t>מרחק מניפולדי משותף</w:t>
      </w:r>
      <w:r>
        <w:rPr>
          <w:rFonts w:hint="cs"/>
          <w:rtl/>
        </w:rPr>
        <w:t xml:space="preserve"> </w:t>
      </w:r>
      <w:r w:rsidR="00B93889">
        <w:rPr>
          <w:rFonts w:hint="cs"/>
        </w:rPr>
        <w:t>JMD</w:t>
      </w:r>
      <w:r w:rsidR="00B93889">
        <w:rPr>
          <w:rFonts w:hint="cs"/>
          <w:rtl/>
        </w:rPr>
        <w:t xml:space="preserve"> </w:t>
      </w:r>
      <w:r w:rsidR="00B93889">
        <w:t>(joint manifold distance)</w:t>
      </w:r>
      <w:r w:rsidR="00B93889">
        <w:rPr>
          <w:rFonts w:hint="cs"/>
          <w:rtl/>
        </w:rPr>
        <w:t xml:space="preserve"> </w:t>
      </w:r>
      <w:r>
        <w:rPr>
          <w:rFonts w:hint="cs"/>
          <w:rtl/>
        </w:rPr>
        <w:t xml:space="preserve">הוצע </w:t>
      </w:r>
      <w:r w:rsidR="002779D1">
        <w:rPr>
          <w:rFonts w:hint="cs"/>
          <w:rtl/>
        </w:rPr>
        <w:t>על ידי פיצגיבון וזיס</w:t>
      </w:r>
      <w:r w:rsidR="00E55B73">
        <w:rPr>
          <w:rFonts w:hint="cs"/>
          <w:rtl/>
        </w:rPr>
        <w:t>רמן</w:t>
      </w:r>
      <w:r w:rsidR="002779D1">
        <w:rPr>
          <w:rFonts w:hint="cs"/>
          <w:rtl/>
        </w:rPr>
        <w:t xml:space="preserve"> </w:t>
      </w:r>
      <w:r w:rsidR="002779D1">
        <w:t>(A. Fitzgibbon &amp; A. Zisserman)</w:t>
      </w:r>
      <w:r w:rsidR="002779D1">
        <w:rPr>
          <w:rFonts w:hint="cs"/>
          <w:rtl/>
        </w:rPr>
        <w:t xml:space="preserve"> </w:t>
      </w:r>
      <w:r w:rsidR="002779D1" w:rsidRPr="009D7DA0">
        <w:rPr>
          <w:rFonts w:hint="cs"/>
          <w:rtl/>
        </w:rPr>
        <w:t>[</w:t>
      </w:r>
      <w:hyperlink w:anchor="מקור16" w:history="1">
        <w:r w:rsidR="002779D1" w:rsidRPr="009D7DA0">
          <w:rPr>
            <w:rStyle w:val="Hyperlink"/>
            <w:rFonts w:hint="cs"/>
            <w:u w:val="none"/>
            <w:rtl/>
          </w:rPr>
          <w:t>16</w:t>
        </w:r>
      </w:hyperlink>
      <w:r w:rsidR="009D7DA0">
        <w:rPr>
          <w:rFonts w:hint="cs"/>
          <w:rtl/>
        </w:rPr>
        <w:t xml:space="preserve">] על </w:t>
      </w:r>
      <w:r>
        <w:rPr>
          <w:rFonts w:hint="cs"/>
          <w:rtl/>
        </w:rPr>
        <w:t>מנת להת</w:t>
      </w:r>
      <w:r w:rsidR="009D7DA0">
        <w:rPr>
          <w:rFonts w:hint="cs"/>
          <w:rtl/>
        </w:rPr>
        <w:t xml:space="preserve">מודד עם בעיית </w:t>
      </w:r>
      <w:r w:rsidR="002779D1">
        <w:rPr>
          <w:rFonts w:hint="cs"/>
          <w:rtl/>
        </w:rPr>
        <w:t xml:space="preserve">ההתאמה </w:t>
      </w:r>
      <w:r w:rsidR="009D7DA0">
        <w:rPr>
          <w:rFonts w:hint="cs"/>
          <w:rtl/>
        </w:rPr>
        <w:t xml:space="preserve">בין </w:t>
      </w:r>
      <w:r>
        <w:rPr>
          <w:rFonts w:hint="cs"/>
          <w:rtl/>
        </w:rPr>
        <w:t xml:space="preserve">סדרה </w:t>
      </w:r>
      <w:r w:rsidR="009D7DA0">
        <w:rPr>
          <w:rFonts w:hint="cs"/>
          <w:rtl/>
        </w:rPr>
        <w:t xml:space="preserve">של תמונות לסדרה </w:t>
      </w:r>
      <w:r w:rsidR="00B93889">
        <w:rPr>
          <w:rFonts w:hint="cs"/>
          <w:rtl/>
        </w:rPr>
        <w:t xml:space="preserve">אחרת של תמונות כאשר אפשרי </w:t>
      </w:r>
      <w:r w:rsidR="009D7DA0">
        <w:rPr>
          <w:rFonts w:hint="cs"/>
          <w:rtl/>
        </w:rPr>
        <w:t>ש</w:t>
      </w:r>
      <w:r w:rsidR="00B93889">
        <w:rPr>
          <w:rFonts w:hint="cs"/>
          <w:rtl/>
        </w:rPr>
        <w:t>התמונות ב</w:t>
      </w:r>
      <w:r w:rsidR="009D7DA0">
        <w:rPr>
          <w:rFonts w:hint="cs"/>
          <w:rtl/>
        </w:rPr>
        <w:t xml:space="preserve">שתי </w:t>
      </w:r>
      <w:r w:rsidR="00B93889">
        <w:rPr>
          <w:rFonts w:hint="cs"/>
          <w:rtl/>
        </w:rPr>
        <w:t>ה</w:t>
      </w:r>
      <w:r w:rsidR="009D7DA0">
        <w:rPr>
          <w:rFonts w:hint="cs"/>
          <w:rtl/>
        </w:rPr>
        <w:t>קבוצות הן תחת מצבים ועיוותים שונים כגון נקו</w:t>
      </w:r>
      <w:r w:rsidR="00E55B73">
        <w:rPr>
          <w:rFonts w:hint="cs"/>
          <w:rtl/>
        </w:rPr>
        <w:t xml:space="preserve">דות מבט שונות ושינויים בתאורה. </w:t>
      </w:r>
      <w:r>
        <w:rPr>
          <w:rFonts w:hint="cs"/>
          <w:rtl/>
        </w:rPr>
        <w:t>מרחק</w:t>
      </w:r>
      <w:r w:rsidR="00DA386D">
        <w:rPr>
          <w:rFonts w:hint="cs"/>
          <w:rtl/>
        </w:rPr>
        <w:t xml:space="preserve"> מניפולדי משותף הוא</w:t>
      </w:r>
      <w:r w:rsidR="00D52CB9">
        <w:rPr>
          <w:rFonts w:hint="cs"/>
          <w:rtl/>
        </w:rPr>
        <w:t xml:space="preserve"> אומדן למרחק בין שני תתי-מרחבים </w:t>
      </w:r>
      <w:r w:rsidR="00B93889">
        <w:rPr>
          <w:rFonts w:hint="cs"/>
          <w:rtl/>
        </w:rPr>
        <w:t xml:space="preserve">המייצגים </w:t>
      </w:r>
      <w:r>
        <w:rPr>
          <w:rFonts w:hint="cs"/>
          <w:rtl/>
        </w:rPr>
        <w:t>מופעים של אובייקטים ב</w:t>
      </w:r>
      <w:r w:rsidR="00D52CB9">
        <w:rPr>
          <w:rFonts w:hint="cs"/>
          <w:rtl/>
        </w:rPr>
        <w:t>רצף תמונות, למשל ב</w:t>
      </w:r>
      <w:r>
        <w:rPr>
          <w:rFonts w:hint="cs"/>
          <w:rtl/>
        </w:rPr>
        <w:t>ס</w:t>
      </w:r>
      <w:r w:rsidR="00D52CB9">
        <w:rPr>
          <w:rFonts w:hint="cs"/>
          <w:rtl/>
        </w:rPr>
        <w:t>רט וידאו</w:t>
      </w:r>
      <w:r w:rsidR="00E24618">
        <w:rPr>
          <w:rFonts w:hint="cs"/>
          <w:rtl/>
        </w:rPr>
        <w:t>, האובייקטים הם דמויות, נופים, מאורעות משמעותיים וכדומה</w:t>
      </w:r>
      <w:r>
        <w:rPr>
          <w:rFonts w:hint="cs"/>
          <w:rtl/>
        </w:rPr>
        <w:t>.</w:t>
      </w:r>
      <w:r w:rsidR="00E24618" w:rsidRPr="00E24618">
        <w:rPr>
          <w:rFonts w:hint="cs"/>
          <w:rtl/>
        </w:rPr>
        <w:t xml:space="preserve"> </w:t>
      </w:r>
    </w:p>
    <w:p w:rsidR="00816858" w:rsidRDefault="00D52CB9" w:rsidP="00F9059C">
      <w:pPr>
        <w:rPr>
          <w:rtl/>
        </w:rPr>
      </w:pPr>
      <w:r>
        <w:rPr>
          <w:rFonts w:hint="cs"/>
          <w:rtl/>
        </w:rPr>
        <w:t xml:space="preserve">כמו במקרה של חישוב מרחק קו-משיק ומרחקים אחרים, נרצה שתתי-המרחבים ביניהם מחשבים את </w:t>
      </w:r>
      <w:r w:rsidR="00EB52C8">
        <w:rPr>
          <w:rFonts w:hint="cs"/>
          <w:rtl/>
        </w:rPr>
        <w:t>המרחק</w:t>
      </w:r>
      <w:r w:rsidR="00E24618">
        <w:rPr>
          <w:rFonts w:hint="cs"/>
          <w:rtl/>
        </w:rPr>
        <w:t xml:space="preserve"> </w:t>
      </w:r>
      <w:r w:rsidR="00E24618">
        <w:rPr>
          <w:rFonts w:hint="cs"/>
        </w:rPr>
        <w:t>JMD</w:t>
      </w:r>
      <w:r w:rsidR="00EB52C8">
        <w:rPr>
          <w:rFonts w:hint="cs"/>
          <w:rtl/>
        </w:rPr>
        <w:t xml:space="preserve"> </w:t>
      </w:r>
      <w:r>
        <w:rPr>
          <w:rFonts w:hint="cs"/>
          <w:rtl/>
        </w:rPr>
        <w:t>יהיו אינ</w:t>
      </w:r>
      <w:r w:rsidR="00B93889">
        <w:rPr>
          <w:rFonts w:hint="cs"/>
          <w:rtl/>
        </w:rPr>
        <w:t>ו</w:t>
      </w:r>
      <w:r>
        <w:rPr>
          <w:rFonts w:hint="cs"/>
          <w:rtl/>
        </w:rPr>
        <w:t>וריאנטיים</w:t>
      </w:r>
      <w:r w:rsidR="00E24618">
        <w:rPr>
          <w:rFonts w:hint="cs"/>
          <w:rtl/>
        </w:rPr>
        <w:t xml:space="preserve"> </w:t>
      </w:r>
      <w:r w:rsidR="00EB52C8">
        <w:rPr>
          <w:rFonts w:hint="cs"/>
          <w:rtl/>
        </w:rPr>
        <w:t xml:space="preserve">עבור </w:t>
      </w:r>
      <w:r w:rsidR="00DA386D">
        <w:rPr>
          <w:rFonts w:hint="cs"/>
          <w:rtl/>
        </w:rPr>
        <w:t xml:space="preserve">קבוצת </w:t>
      </w:r>
      <w:r>
        <w:rPr>
          <w:rFonts w:hint="cs"/>
          <w:rtl/>
        </w:rPr>
        <w:t xml:space="preserve">טרנספורמציות </w:t>
      </w:r>
      <w:r w:rsidR="00E24618">
        <w:rPr>
          <w:rFonts w:hint="cs"/>
          <w:rtl/>
        </w:rPr>
        <w:t>רצויה, למש</w:t>
      </w:r>
      <w:r>
        <w:rPr>
          <w:rFonts w:hint="cs"/>
          <w:rtl/>
        </w:rPr>
        <w:t xml:space="preserve">ל עיוות אפיני של מישור התמונה, </w:t>
      </w:r>
      <w:r w:rsidR="00E24618">
        <w:rPr>
          <w:rFonts w:hint="cs"/>
          <w:rtl/>
        </w:rPr>
        <w:t xml:space="preserve">כלומר ביצוע טרנספורמציה מתוך קבוצת </w:t>
      </w:r>
      <w:r w:rsidR="00092289">
        <w:rPr>
          <w:rFonts w:hint="cs"/>
          <w:rtl/>
        </w:rPr>
        <w:t>הטרנספורמציות הרצויה על אחד מ</w:t>
      </w:r>
      <w:r w:rsidR="00B93889">
        <w:rPr>
          <w:rFonts w:hint="cs"/>
          <w:rtl/>
        </w:rPr>
        <w:t>תתי-</w:t>
      </w:r>
      <w:r w:rsidR="00092289">
        <w:rPr>
          <w:rFonts w:hint="cs"/>
          <w:rtl/>
        </w:rPr>
        <w:t>ה</w:t>
      </w:r>
      <w:r w:rsidR="00B93889">
        <w:rPr>
          <w:rFonts w:hint="cs"/>
          <w:rtl/>
        </w:rPr>
        <w:t xml:space="preserve">מרחבים </w:t>
      </w:r>
      <w:r>
        <w:rPr>
          <w:rFonts w:hint="cs"/>
          <w:rtl/>
        </w:rPr>
        <w:t xml:space="preserve">או על שניהם לא ישפיע על </w:t>
      </w:r>
      <w:r w:rsidR="00B93889">
        <w:rPr>
          <w:rFonts w:hint="cs"/>
          <w:rtl/>
        </w:rPr>
        <w:t>אומדן</w:t>
      </w:r>
      <w:r w:rsidR="00E24618">
        <w:rPr>
          <w:rFonts w:hint="cs"/>
          <w:rtl/>
        </w:rPr>
        <w:t xml:space="preserve"> </w:t>
      </w:r>
      <w:r w:rsidR="00E24618">
        <w:t>JMD</w:t>
      </w:r>
      <w:r w:rsidR="00E24618">
        <w:rPr>
          <w:rFonts w:hint="cs"/>
          <w:rtl/>
        </w:rPr>
        <w:t>.</w:t>
      </w:r>
      <w:r w:rsidR="00E24618" w:rsidRPr="00E24618">
        <w:rPr>
          <w:rFonts w:hint="cs"/>
          <w:rtl/>
        </w:rPr>
        <w:t xml:space="preserve"> </w:t>
      </w:r>
      <w:r>
        <w:rPr>
          <w:rFonts w:hint="cs"/>
          <w:rtl/>
        </w:rPr>
        <w:t xml:space="preserve"> </w:t>
      </w:r>
    </w:p>
    <w:p w:rsidR="00FA634B" w:rsidRDefault="00FA634B" w:rsidP="00FA634B">
      <w:pPr>
        <w:pStyle w:val="Heading3"/>
        <w:rPr>
          <w:rtl/>
        </w:rPr>
      </w:pPr>
      <w:bookmarkStart w:id="319" w:name="_Toc238731662"/>
      <w:bookmarkStart w:id="320" w:name="_Toc243927482"/>
      <w:bookmarkStart w:id="321" w:name="_Toc254530100"/>
      <w:r>
        <w:rPr>
          <w:rFonts w:hint="cs"/>
          <w:rtl/>
        </w:rPr>
        <w:t>התאמה בין תצפיות</w:t>
      </w:r>
      <w:bookmarkEnd w:id="319"/>
      <w:bookmarkEnd w:id="320"/>
      <w:bookmarkEnd w:id="321"/>
    </w:p>
    <w:p w:rsidR="00B24480" w:rsidRPr="00975D86" w:rsidRDefault="00821D2A" w:rsidP="00C473F1">
      <w:pPr>
        <w:rPr>
          <w:rtl/>
        </w:rPr>
      </w:pPr>
      <w:r>
        <w:rPr>
          <w:rFonts w:hint="cs"/>
          <w:rtl/>
        </w:rPr>
        <w:t xml:space="preserve">ניתן לייצג </w:t>
      </w:r>
      <w:r w:rsidR="00654987">
        <w:rPr>
          <w:rFonts w:hint="cs"/>
          <w:rtl/>
        </w:rPr>
        <w:t xml:space="preserve">תמונת </w:t>
      </w:r>
      <w:r w:rsidR="008D05CD">
        <w:rPr>
          <w:rFonts w:hint="cs"/>
          <w:rtl/>
        </w:rPr>
        <w:t>אובייקט</w:t>
      </w:r>
      <w:r w:rsidR="00206845">
        <w:rPr>
          <w:rFonts w:hint="cs"/>
          <w:rtl/>
        </w:rPr>
        <w:t xml:space="preserve"> במצב </w:t>
      </w:r>
      <w:r>
        <w:rPr>
          <w:rFonts w:hint="cs"/>
          <w:rtl/>
        </w:rPr>
        <w:t xml:space="preserve">מסויים </w:t>
      </w:r>
      <w:r w:rsidR="00654987">
        <w:rPr>
          <w:rFonts w:hint="cs"/>
          <w:rtl/>
        </w:rPr>
        <w:t xml:space="preserve">על ידי נקודה ממימד גבוה שהקואורדינאטות שלה הם ערכי הפיקסלים, </w:t>
      </w:r>
      <w:r w:rsidR="00206845">
        <w:rPr>
          <w:rFonts w:hint="cs"/>
          <w:rtl/>
        </w:rPr>
        <w:t>נתייחס ל</w:t>
      </w:r>
      <w:r w:rsidR="00654987">
        <w:rPr>
          <w:rFonts w:hint="cs"/>
          <w:rtl/>
        </w:rPr>
        <w:t xml:space="preserve">נקודה זו </w:t>
      </w:r>
      <w:r w:rsidR="00206845">
        <w:rPr>
          <w:rFonts w:hint="cs"/>
          <w:rtl/>
        </w:rPr>
        <w:t>כ</w:t>
      </w:r>
      <w:r w:rsidR="00654987">
        <w:rPr>
          <w:rFonts w:hint="cs"/>
          <w:rtl/>
        </w:rPr>
        <w:t xml:space="preserve">נובעת מתוך </w:t>
      </w:r>
      <w:r w:rsidR="00C473F1">
        <w:rPr>
          <w:rFonts w:hint="cs"/>
          <w:rtl/>
        </w:rPr>
        <w:t>התפלגות</w:t>
      </w:r>
      <w:r w:rsidR="00654987">
        <w:rPr>
          <w:rFonts w:hint="cs"/>
          <w:rtl/>
        </w:rPr>
        <w:t xml:space="preserve"> המתארת את האובייקט במצביו השונים. נניח</w:t>
      </w:r>
      <w:r>
        <w:rPr>
          <w:rFonts w:hint="cs"/>
          <w:rtl/>
        </w:rPr>
        <w:t xml:space="preserve"> </w:t>
      </w:r>
      <w:r w:rsidR="00654987">
        <w:rPr>
          <w:rFonts w:hint="cs"/>
          <w:rtl/>
        </w:rPr>
        <w:t>שנקודה</w:t>
      </w:r>
      <w:r w:rsidR="00654987" w:rsidRPr="00147D56">
        <w:rPr>
          <w:position w:val="-6"/>
        </w:rPr>
        <w:object w:dxaOrig="220" w:dyaOrig="280">
          <v:shape id="_x0000_i1469" type="#_x0000_t75" style="width:11.25pt;height:14.25pt" o:ole="">
            <v:imagedata r:id="rId835" o:title=""/>
          </v:shape>
          <o:OLEObject Type="Embed" ProgID="Equation.3" ShapeID="_x0000_i1469" DrawAspect="Content" ObjectID="_1332165900" r:id="rId836"/>
        </w:object>
      </w:r>
      <w:r>
        <w:rPr>
          <w:rFonts w:hint="cs"/>
          <w:position w:val="-6"/>
          <w:rtl/>
        </w:rPr>
        <w:t xml:space="preserve"> </w:t>
      </w:r>
      <w:r w:rsidR="00654987">
        <w:rPr>
          <w:rFonts w:hint="cs"/>
          <w:rtl/>
        </w:rPr>
        <w:t>מתא</w:t>
      </w:r>
      <w:r w:rsidR="00B24480">
        <w:rPr>
          <w:rFonts w:hint="cs"/>
          <w:rtl/>
        </w:rPr>
        <w:t>רת אובייקט של</w:t>
      </w:r>
      <w:r w:rsidR="00654987">
        <w:rPr>
          <w:rFonts w:hint="cs"/>
          <w:rtl/>
        </w:rPr>
        <w:t xml:space="preserve"> תמונת </w:t>
      </w:r>
      <w:r w:rsidR="00C473F1">
        <w:rPr>
          <w:rFonts w:hint="cs"/>
          <w:rtl/>
        </w:rPr>
        <w:t xml:space="preserve">פנים של </w:t>
      </w:r>
      <w:r w:rsidR="00654987">
        <w:rPr>
          <w:rFonts w:hint="cs"/>
          <w:rtl/>
        </w:rPr>
        <w:t xml:space="preserve">שחקן בסרט וידאו, </w:t>
      </w:r>
      <w:r w:rsidR="00B24480">
        <w:rPr>
          <w:rFonts w:hint="cs"/>
          <w:rtl/>
        </w:rPr>
        <w:t xml:space="preserve">שחקן זה מופיע גם במסגרות אחרות </w:t>
      </w:r>
      <w:r w:rsidR="00B24480">
        <w:rPr>
          <w:rFonts w:hint="cs"/>
          <w:rtl/>
        </w:rPr>
        <w:lastRenderedPageBreak/>
        <w:t>לאורך סרט הוידאו</w:t>
      </w:r>
      <w:r w:rsidR="00975D86">
        <w:rPr>
          <w:rFonts w:hint="cs"/>
          <w:rtl/>
        </w:rPr>
        <w:t xml:space="preserve"> אך תחת טרנספורמציות שונות כגון </w:t>
      </w:r>
      <w:r w:rsidR="00975D86">
        <w:rPr>
          <w:rtl/>
        </w:rPr>
        <w:t>שינויים בתאורה</w:t>
      </w:r>
      <w:r w:rsidR="00975D86">
        <w:rPr>
          <w:rFonts w:hint="cs"/>
          <w:rtl/>
        </w:rPr>
        <w:t xml:space="preserve">, </w:t>
      </w:r>
      <w:r w:rsidR="00B24480">
        <w:rPr>
          <w:rtl/>
        </w:rPr>
        <w:t>בנ</w:t>
      </w:r>
      <w:r w:rsidR="00975D86">
        <w:rPr>
          <w:rtl/>
        </w:rPr>
        <w:t>קודות המבט</w:t>
      </w:r>
      <w:r w:rsidR="00975D86">
        <w:rPr>
          <w:rFonts w:hint="cs"/>
          <w:rtl/>
        </w:rPr>
        <w:t>,</w:t>
      </w:r>
      <w:r w:rsidR="00B24480">
        <w:rPr>
          <w:rtl/>
        </w:rPr>
        <w:t xml:space="preserve"> בהבעה </w:t>
      </w:r>
      <w:r w:rsidR="00206845">
        <w:rPr>
          <w:rFonts w:hint="cs"/>
          <w:rtl/>
        </w:rPr>
        <w:t>או אף תחת</w:t>
      </w:r>
      <w:r>
        <w:rPr>
          <w:rFonts w:hint="cs"/>
          <w:rtl/>
        </w:rPr>
        <w:t xml:space="preserve"> </w:t>
      </w:r>
      <w:r w:rsidR="00975D86">
        <w:rPr>
          <w:rFonts w:hint="cs"/>
          <w:rtl/>
        </w:rPr>
        <w:t>הסתרות</w:t>
      </w:r>
      <w:r w:rsidR="00975D86">
        <w:rPr>
          <w:rtl/>
        </w:rPr>
        <w:t xml:space="preserve"> </w:t>
      </w:r>
      <w:r w:rsidR="00975D86">
        <w:rPr>
          <w:rFonts w:hint="cs"/>
          <w:rtl/>
        </w:rPr>
        <w:t>כגון</w:t>
      </w:r>
      <w:r w:rsidR="00B24480">
        <w:rPr>
          <w:rtl/>
        </w:rPr>
        <w:t xml:space="preserve"> על ידי ידיים</w:t>
      </w:r>
      <w:r w:rsidR="00206845">
        <w:rPr>
          <w:rFonts w:hint="cs"/>
          <w:rtl/>
        </w:rPr>
        <w:t>.</w:t>
      </w:r>
      <w:r>
        <w:rPr>
          <w:rFonts w:hint="cs"/>
          <w:rtl/>
        </w:rPr>
        <w:t xml:space="preserve"> </w:t>
      </w:r>
      <w:r w:rsidR="00206845">
        <w:rPr>
          <w:rFonts w:hint="cs"/>
          <w:rtl/>
        </w:rPr>
        <w:t xml:space="preserve">המופעים של </w:t>
      </w:r>
      <w:r w:rsidR="00975D86">
        <w:rPr>
          <w:rFonts w:hint="cs"/>
          <w:rtl/>
        </w:rPr>
        <w:t xml:space="preserve">השחקן במסגרות </w:t>
      </w:r>
      <w:r w:rsidR="00206845">
        <w:rPr>
          <w:rFonts w:hint="cs"/>
          <w:rtl/>
        </w:rPr>
        <w:t xml:space="preserve">האחרות בסרט הן </w:t>
      </w:r>
      <w:r w:rsidR="00975D86" w:rsidRPr="00206845">
        <w:rPr>
          <w:rFonts w:hint="cs"/>
          <w:b/>
          <w:bCs/>
          <w:rtl/>
        </w:rPr>
        <w:t>תצפיות</w:t>
      </w:r>
      <w:r w:rsidR="00206845">
        <w:rPr>
          <w:rFonts w:hint="cs"/>
          <w:b/>
          <w:bCs/>
          <w:rtl/>
        </w:rPr>
        <w:t xml:space="preserve"> </w:t>
      </w:r>
      <w:r w:rsidR="00206845">
        <w:t>(observations)</w:t>
      </w:r>
      <w:r w:rsidR="00C473F1">
        <w:rPr>
          <w:rFonts w:hint="cs"/>
          <w:b/>
          <w:bCs/>
          <w:rtl/>
        </w:rPr>
        <w:t xml:space="preserve"> </w:t>
      </w:r>
      <w:r w:rsidR="00975D86">
        <w:rPr>
          <w:rFonts w:hint="cs"/>
          <w:rtl/>
        </w:rPr>
        <w:t>שונות של</w:t>
      </w:r>
      <w:r w:rsidR="00C473F1">
        <w:rPr>
          <w:rFonts w:hint="cs"/>
          <w:rtl/>
        </w:rPr>
        <w:t xml:space="preserve"> </w:t>
      </w:r>
      <w:r w:rsidR="00975D86" w:rsidRPr="00147D56">
        <w:rPr>
          <w:position w:val="-6"/>
        </w:rPr>
        <w:object w:dxaOrig="220" w:dyaOrig="280">
          <v:shape id="_x0000_i1470" type="#_x0000_t75" style="width:11.25pt;height:14.25pt" o:ole="">
            <v:imagedata r:id="rId835" o:title=""/>
          </v:shape>
          <o:OLEObject Type="Embed" ProgID="Equation.3" ShapeID="_x0000_i1470" DrawAspect="Content" ObjectID="_1332165901" r:id="rId837"/>
        </w:object>
      </w:r>
      <w:r w:rsidR="00975D86">
        <w:rPr>
          <w:rFonts w:hint="cs"/>
          <w:position w:val="-6"/>
          <w:rtl/>
        </w:rPr>
        <w:t xml:space="preserve"> </w:t>
      </w:r>
      <w:r w:rsidR="00975D86">
        <w:rPr>
          <w:rFonts w:hint="cs"/>
          <w:rtl/>
        </w:rPr>
        <w:t xml:space="preserve">שניתן לנסות למדל על ידי צפיפות הסתברות. </w:t>
      </w:r>
      <w:r w:rsidR="006C3E54">
        <w:rPr>
          <w:rFonts w:hint="cs"/>
          <w:rtl/>
        </w:rPr>
        <w:t>לפני</w:t>
      </w:r>
      <w:r w:rsidR="00206845">
        <w:rPr>
          <w:rFonts w:hint="cs"/>
          <w:rtl/>
        </w:rPr>
        <w:t xml:space="preserve"> </w:t>
      </w:r>
      <w:r w:rsidR="006C3E54">
        <w:rPr>
          <w:rFonts w:hint="cs"/>
          <w:rtl/>
        </w:rPr>
        <w:t>ש</w:t>
      </w:r>
      <w:r w:rsidR="00206845">
        <w:rPr>
          <w:rFonts w:hint="cs"/>
          <w:rtl/>
        </w:rPr>
        <w:t xml:space="preserve">נדון במרחקים שונים בין ייצוגים של אובייקטים, </w:t>
      </w:r>
      <w:r w:rsidR="00975D86">
        <w:rPr>
          <w:rFonts w:hint="cs"/>
          <w:rtl/>
        </w:rPr>
        <w:t>נדון במודל להתאמה בין תצפיות.</w:t>
      </w:r>
    </w:p>
    <w:p w:rsidR="004869BA" w:rsidRDefault="00821D2A" w:rsidP="00F9059C">
      <w:pPr>
        <w:rPr>
          <w:rtl/>
        </w:rPr>
      </w:pPr>
      <w:r>
        <w:rPr>
          <w:rFonts w:hint="cs"/>
          <w:rtl/>
        </w:rPr>
        <w:t>נניח שנתונות</w:t>
      </w:r>
      <w:r w:rsidR="00F9059C">
        <w:rPr>
          <w:rFonts w:hint="cs"/>
          <w:rtl/>
        </w:rPr>
        <w:t xml:space="preserve"> לנו דוגמאות של תצפיות</w:t>
      </w:r>
      <w:r>
        <w:rPr>
          <w:rFonts w:hint="cs"/>
          <w:rtl/>
        </w:rPr>
        <w:t xml:space="preserve"> </w:t>
      </w:r>
      <w:r w:rsidR="004869BA">
        <w:rPr>
          <w:rtl/>
        </w:rPr>
        <w:t xml:space="preserve"> </w:t>
      </w:r>
      <w:r w:rsidR="004869BA">
        <w:rPr>
          <w:i/>
          <w:iCs/>
        </w:rPr>
        <w:t>x</w:t>
      </w:r>
      <w:r w:rsidR="00F9059C">
        <w:rPr>
          <w:rFonts w:hint="cs"/>
          <w:rtl/>
        </w:rPr>
        <w:t xml:space="preserve"> </w:t>
      </w:r>
      <w:r>
        <w:rPr>
          <w:rFonts w:hint="cs"/>
          <w:rtl/>
        </w:rPr>
        <w:t xml:space="preserve"> </w:t>
      </w:r>
      <w:r w:rsidR="00F9059C">
        <w:rPr>
          <w:rFonts w:hint="cs"/>
          <w:rtl/>
        </w:rPr>
        <w:t>כל אחת משוייכת לנתון</w:t>
      </w:r>
      <w:r w:rsidR="004869BA">
        <w:rPr>
          <w:rFonts w:hint="cs"/>
          <w:rtl/>
        </w:rPr>
        <w:t xml:space="preserve"> </w:t>
      </w:r>
      <w:r w:rsidR="004869BA">
        <w:t>(datum)</w:t>
      </w:r>
      <w:r w:rsidR="00B93889">
        <w:rPr>
          <w:rFonts w:hint="cs"/>
          <w:rtl/>
        </w:rPr>
        <w:t xml:space="preserve"> "אמיתי" </w:t>
      </w:r>
      <w:r w:rsidR="004869BA" w:rsidRPr="00147D56">
        <w:rPr>
          <w:position w:val="-6"/>
        </w:rPr>
        <w:object w:dxaOrig="220" w:dyaOrig="280">
          <v:shape id="_x0000_i1471" type="#_x0000_t75" style="width:11.25pt;height:14.25pt" o:ole="">
            <v:imagedata r:id="rId835" o:title=""/>
          </v:shape>
          <o:OLEObject Type="Embed" ProgID="Equation.3" ShapeID="_x0000_i1471" DrawAspect="Content" ObjectID="_1332165902" r:id="rId838"/>
        </w:object>
      </w:r>
      <w:r w:rsidR="004869BA">
        <w:rPr>
          <w:rFonts w:hint="cs"/>
          <w:rtl/>
        </w:rPr>
        <w:t>, ומתוארות מתוך הצפיפות</w:t>
      </w:r>
      <w:r w:rsidR="00B93889">
        <w:rPr>
          <w:rFonts w:hint="cs"/>
          <w:rtl/>
        </w:rPr>
        <w:t xml:space="preserve"> </w:t>
      </w:r>
      <w:r w:rsidR="004869BA" w:rsidRPr="00147D56">
        <w:rPr>
          <w:position w:val="-10"/>
        </w:rPr>
        <w:object w:dxaOrig="840" w:dyaOrig="320">
          <v:shape id="_x0000_i1472" type="#_x0000_t75" style="width:42pt;height:15.75pt" o:ole="">
            <v:imagedata r:id="rId839" o:title=""/>
          </v:shape>
          <o:OLEObject Type="Embed" ProgID="Equation.3" ShapeID="_x0000_i1472" DrawAspect="Content" ObjectID="_1332165903" r:id="rId840"/>
        </w:object>
      </w:r>
      <w:r w:rsidR="00B93889">
        <w:rPr>
          <w:rFonts w:hint="cs"/>
          <w:rtl/>
        </w:rPr>
        <w:t xml:space="preserve">. </w:t>
      </w:r>
      <w:r w:rsidR="00F9059C">
        <w:rPr>
          <w:rFonts w:hint="cs"/>
          <w:rtl/>
        </w:rPr>
        <w:t>ביטוי לסיכוי</w:t>
      </w:r>
      <w:r w:rsidR="00B93889">
        <w:rPr>
          <w:rFonts w:hint="cs"/>
          <w:rtl/>
        </w:rPr>
        <w:t xml:space="preserve"> </w:t>
      </w:r>
      <w:r w:rsidR="004869BA" w:rsidRPr="00147D56">
        <w:rPr>
          <w:position w:val="-10"/>
        </w:rPr>
        <w:object w:dxaOrig="940" w:dyaOrig="340">
          <v:shape id="_x0000_i1473" type="#_x0000_t75" style="width:47.25pt;height:17.25pt" o:ole="">
            <v:imagedata r:id="rId841" o:title=""/>
          </v:shape>
          <o:OLEObject Type="Embed" ProgID="Equation.3" ShapeID="_x0000_i1473" DrawAspect="Content" ObjectID="_1332165904" r:id="rId842"/>
        </w:object>
      </w:r>
      <w:r w:rsidR="00B93889">
        <w:rPr>
          <w:rFonts w:hint="cs"/>
          <w:rtl/>
        </w:rPr>
        <w:t xml:space="preserve"> ששתי תצפיות</w:t>
      </w:r>
      <w:r w:rsidR="00F9059C">
        <w:rPr>
          <w:rFonts w:hint="cs"/>
          <w:rtl/>
        </w:rPr>
        <w:t xml:space="preserve"> נתונות</w:t>
      </w:r>
      <w:r w:rsidR="004869BA">
        <w:rPr>
          <w:rFonts w:hint="cs"/>
          <w:rtl/>
        </w:rPr>
        <w:t xml:space="preserve"> </w:t>
      </w:r>
      <w:r w:rsidR="004869BA" w:rsidRPr="00147D56">
        <w:rPr>
          <w:position w:val="-10"/>
        </w:rPr>
        <w:object w:dxaOrig="240" w:dyaOrig="340">
          <v:shape id="_x0000_i1474" type="#_x0000_t75" style="width:12pt;height:17.25pt" o:ole="">
            <v:imagedata r:id="rId843" o:title=""/>
          </v:shape>
          <o:OLEObject Type="Embed" ProgID="Equation.3" ShapeID="_x0000_i1474" DrawAspect="Content" ObjectID="_1332165905" r:id="rId844"/>
        </w:object>
      </w:r>
      <w:r w:rsidR="005068B3">
        <w:rPr>
          <w:rFonts w:hint="cs"/>
          <w:rtl/>
        </w:rPr>
        <w:t xml:space="preserve">  </w:t>
      </w:r>
      <w:r w:rsidR="00F9059C">
        <w:rPr>
          <w:rFonts w:hint="cs"/>
          <w:rtl/>
        </w:rPr>
        <w:t>ו-</w:t>
      </w:r>
      <w:r w:rsidR="004869BA">
        <w:rPr>
          <w:rFonts w:hint="cs"/>
          <w:rtl/>
        </w:rPr>
        <w:t xml:space="preserve"> </w:t>
      </w:r>
      <w:r w:rsidR="004869BA" w:rsidRPr="00147D56">
        <w:rPr>
          <w:position w:val="-10"/>
        </w:rPr>
        <w:object w:dxaOrig="280" w:dyaOrig="340">
          <v:shape id="_x0000_i1475" type="#_x0000_t75" style="width:14.25pt;height:17.25pt" o:ole="">
            <v:imagedata r:id="rId845" o:title=""/>
          </v:shape>
          <o:OLEObject Type="Embed" ProgID="Equation.3" ShapeID="_x0000_i1475" DrawAspect="Content" ObjectID="_1332165906" r:id="rId846"/>
        </w:object>
      </w:r>
      <w:r w:rsidR="005068B3">
        <w:rPr>
          <w:rFonts w:hint="cs"/>
          <w:rtl/>
        </w:rPr>
        <w:t xml:space="preserve"> </w:t>
      </w:r>
      <w:r w:rsidR="00F9059C">
        <w:rPr>
          <w:rFonts w:hint="cs"/>
          <w:rtl/>
        </w:rPr>
        <w:t xml:space="preserve">הן </w:t>
      </w:r>
      <w:r w:rsidR="00B93889">
        <w:rPr>
          <w:rFonts w:hint="cs"/>
          <w:rtl/>
        </w:rPr>
        <w:t>דוגמאות של  אותו נתון</w:t>
      </w:r>
      <w:r w:rsidR="004869BA">
        <w:rPr>
          <w:rFonts w:hint="cs"/>
          <w:rtl/>
        </w:rPr>
        <w:t xml:space="preserve"> </w:t>
      </w:r>
      <w:r w:rsidR="004869BA">
        <w:rPr>
          <w:rFonts w:hint="cs"/>
        </w:rPr>
        <w:t xml:space="preserve"> </w:t>
      </w:r>
      <w:r w:rsidR="004869BA" w:rsidRPr="00147D56">
        <w:rPr>
          <w:position w:val="-6"/>
        </w:rPr>
        <w:object w:dxaOrig="220" w:dyaOrig="280">
          <v:shape id="_x0000_i1476" type="#_x0000_t75" style="width:11.25pt;height:14.25pt" o:ole="">
            <v:imagedata r:id="rId835" o:title=""/>
          </v:shape>
          <o:OLEObject Type="Embed" ProgID="Equation.3" ShapeID="_x0000_i1476" DrawAspect="Content" ObjectID="_1332165907" r:id="rId847"/>
        </w:object>
      </w:r>
      <w:r w:rsidR="00B93889">
        <w:rPr>
          <w:rFonts w:hint="cs"/>
          <w:rtl/>
        </w:rPr>
        <w:t xml:space="preserve">הוא </w:t>
      </w:r>
      <w:r w:rsidR="004869BA">
        <w:rPr>
          <w:rFonts w:hint="cs"/>
          <w:rtl/>
        </w:rPr>
        <w:t>הביטוי הבא:</w:t>
      </w:r>
    </w:p>
    <w:bookmarkStart w:id="322" w:name="משוואה39"/>
    <w:bookmarkEnd w:id="322"/>
    <w:p w:rsidR="004869BA" w:rsidRDefault="004869BA" w:rsidP="005429F1">
      <w:pPr>
        <w:numPr>
          <w:ilvl w:val="0"/>
          <w:numId w:val="10"/>
        </w:numPr>
        <w:bidi w:val="0"/>
        <w:ind w:left="1080" w:hanging="1080"/>
        <w:rPr>
          <w:rtl/>
        </w:rPr>
      </w:pPr>
      <w:r w:rsidRPr="00147D56">
        <w:rPr>
          <w:position w:val="-16"/>
        </w:rPr>
        <w:object w:dxaOrig="3840" w:dyaOrig="440">
          <v:shape id="_x0000_i1477" type="#_x0000_t75" style="width:192pt;height:22.5pt" o:ole="">
            <v:imagedata r:id="rId848" o:title=""/>
          </v:shape>
          <o:OLEObject Type="Embed" ProgID="Equation.3" ShapeID="_x0000_i1477" DrawAspect="Content" ObjectID="_1332165908" r:id="rId849"/>
        </w:object>
      </w:r>
    </w:p>
    <w:p w:rsidR="004869BA" w:rsidRDefault="00B93889" w:rsidP="004869BA">
      <w:pPr>
        <w:ind w:firstLine="0"/>
      </w:pPr>
      <w:r>
        <w:rPr>
          <w:rFonts w:hint="cs"/>
          <w:rtl/>
        </w:rPr>
        <w:t>כאשר</w:t>
      </w:r>
      <w:r w:rsidR="004869BA" w:rsidRPr="00147D56">
        <w:rPr>
          <w:position w:val="-10"/>
        </w:rPr>
        <w:object w:dxaOrig="580" w:dyaOrig="320">
          <v:shape id="_x0000_i1478" type="#_x0000_t75" style="width:29.25pt;height:15.75pt" o:ole="">
            <v:imagedata r:id="rId850" o:title=""/>
          </v:shape>
          <o:OLEObject Type="Embed" ProgID="Equation.3" ShapeID="_x0000_i1478" DrawAspect="Content" ObjectID="_1332165909" r:id="rId851"/>
        </w:object>
      </w:r>
      <w:r w:rsidR="00634FA6">
        <w:rPr>
          <w:rFonts w:hint="cs"/>
          <w:rtl/>
        </w:rPr>
        <w:t xml:space="preserve"> </w:t>
      </w:r>
      <w:r>
        <w:rPr>
          <w:rFonts w:hint="cs"/>
          <w:rtl/>
        </w:rPr>
        <w:t>זוהי ההתפלגות הידועה מראש על</w:t>
      </w:r>
      <w:r w:rsidR="004869BA">
        <w:rPr>
          <w:rFonts w:hint="cs"/>
          <w:rtl/>
        </w:rPr>
        <w:t xml:space="preserve"> </w:t>
      </w:r>
      <w:r w:rsidR="004869BA" w:rsidRPr="00147D56">
        <w:rPr>
          <w:position w:val="-6"/>
        </w:rPr>
        <w:object w:dxaOrig="220" w:dyaOrig="280">
          <v:shape id="_x0000_i1479" type="#_x0000_t75" style="width:11.25pt;height:14.25pt" o:ole="">
            <v:imagedata r:id="rId835" o:title=""/>
          </v:shape>
          <o:OLEObject Type="Embed" ProgID="Equation.3" ShapeID="_x0000_i1479" DrawAspect="Content" ObjectID="_1332165910" r:id="rId852"/>
        </w:object>
      </w:r>
      <w:r w:rsidR="004869BA">
        <w:rPr>
          <w:rFonts w:hint="cs"/>
          <w:rtl/>
        </w:rPr>
        <w:t>.</w:t>
      </w:r>
    </w:p>
    <w:p w:rsidR="004869BA" w:rsidRDefault="00B93889" w:rsidP="00B801A8">
      <w:pPr>
        <w:rPr>
          <w:rtl/>
        </w:rPr>
      </w:pPr>
      <w:r>
        <w:rPr>
          <w:rFonts w:hint="cs"/>
          <w:rtl/>
        </w:rPr>
        <w:t>תצפית</w:t>
      </w:r>
      <w:r w:rsidR="004869BA">
        <w:rPr>
          <w:rFonts w:hint="cs"/>
          <w:rtl/>
        </w:rPr>
        <w:t xml:space="preserve"> </w:t>
      </w:r>
      <w:r w:rsidR="004869BA">
        <w:rPr>
          <w:i/>
          <w:iCs/>
        </w:rPr>
        <w:t>x</w:t>
      </w:r>
      <w:r w:rsidR="004869BA">
        <w:rPr>
          <w:rFonts w:hint="cs"/>
          <w:rtl/>
        </w:rPr>
        <w:t xml:space="preserve">  </w:t>
      </w:r>
      <w:r w:rsidR="00B801A8">
        <w:rPr>
          <w:rFonts w:hint="cs"/>
          <w:rtl/>
        </w:rPr>
        <w:t xml:space="preserve">ניתן ליצור </w:t>
      </w:r>
      <w:r w:rsidR="00634FA6">
        <w:rPr>
          <w:rFonts w:hint="cs"/>
          <w:rtl/>
        </w:rPr>
        <w:t>על ידי ביצוע של טרנספורמציה</w:t>
      </w:r>
      <w:r w:rsidR="004869BA">
        <w:rPr>
          <w:rFonts w:hint="cs"/>
          <w:rtl/>
        </w:rPr>
        <w:t xml:space="preserve"> </w:t>
      </w:r>
      <w:r w:rsidR="004869BA">
        <w:t>a</w:t>
      </w:r>
      <w:r>
        <w:rPr>
          <w:rFonts w:hint="cs"/>
          <w:rtl/>
        </w:rPr>
        <w:t xml:space="preserve"> </w:t>
      </w:r>
      <w:r w:rsidR="00634FA6">
        <w:rPr>
          <w:rFonts w:hint="cs"/>
          <w:rtl/>
        </w:rPr>
        <w:t>לנתון אמיתי</w:t>
      </w:r>
      <w:r w:rsidR="004869BA">
        <w:rPr>
          <w:rFonts w:hint="cs"/>
          <w:rtl/>
        </w:rPr>
        <w:t xml:space="preserve"> </w:t>
      </w:r>
      <w:r w:rsidR="004869BA" w:rsidRPr="00147D56">
        <w:rPr>
          <w:position w:val="-6"/>
        </w:rPr>
        <w:object w:dxaOrig="220" w:dyaOrig="280">
          <v:shape id="_x0000_i1480" type="#_x0000_t75" style="width:11.25pt;height:14.25pt" o:ole="">
            <v:imagedata r:id="rId835" o:title=""/>
          </v:shape>
          <o:OLEObject Type="Embed" ProgID="Equation.3" ShapeID="_x0000_i1480" DrawAspect="Content" ObjectID="_1332165911" r:id="rId853"/>
        </w:object>
      </w:r>
      <w:r>
        <w:rPr>
          <w:rFonts w:hint="cs"/>
          <w:position w:val="-6"/>
          <w:rtl/>
        </w:rPr>
        <w:t xml:space="preserve"> </w:t>
      </w:r>
      <w:r w:rsidR="00634FA6">
        <w:rPr>
          <w:rFonts w:hint="cs"/>
          <w:rtl/>
        </w:rPr>
        <w:t xml:space="preserve">ואחר כך </w:t>
      </w:r>
      <w:r w:rsidR="004869BA">
        <w:rPr>
          <w:rFonts w:hint="cs"/>
          <w:rtl/>
        </w:rPr>
        <w:t xml:space="preserve">הוספה של רעש.  משפחת הטרנספורמציות מאופיינת בעזרת </w:t>
      </w:r>
      <w:r w:rsidR="00171AD3">
        <w:rPr>
          <w:rFonts w:hint="cs"/>
          <w:rtl/>
        </w:rPr>
        <w:t>וקטור</w:t>
      </w:r>
      <w:r>
        <w:rPr>
          <w:rFonts w:hint="cs"/>
          <w:rtl/>
        </w:rPr>
        <w:t xml:space="preserve"> של פרמטרים</w:t>
      </w:r>
      <w:r w:rsidR="004869BA">
        <w:rPr>
          <w:rFonts w:hint="cs"/>
          <w:rtl/>
        </w:rPr>
        <w:t xml:space="preserve"> </w:t>
      </w:r>
      <w:r w:rsidR="004869BA">
        <w:t>a</w:t>
      </w:r>
      <w:r>
        <w:rPr>
          <w:rFonts w:hint="cs"/>
          <w:rtl/>
        </w:rPr>
        <w:t xml:space="preserve">, </w:t>
      </w:r>
      <w:r w:rsidR="004869BA">
        <w:rPr>
          <w:rFonts w:hint="cs"/>
          <w:rtl/>
        </w:rPr>
        <w:t>כלומר ניתן לכוון ערכים מסויימ</w:t>
      </w:r>
      <w:r>
        <w:rPr>
          <w:rFonts w:hint="cs"/>
          <w:rtl/>
        </w:rPr>
        <w:t xml:space="preserve">ים של  טרנספורמציה </w:t>
      </w:r>
      <w:r w:rsidR="004869BA">
        <w:rPr>
          <w:rFonts w:hint="cs"/>
          <w:rtl/>
        </w:rPr>
        <w:t>מסוג</w:t>
      </w:r>
      <w:r w:rsidR="00FD6065">
        <w:rPr>
          <w:rFonts w:hint="cs"/>
          <w:rtl/>
        </w:rPr>
        <w:t xml:space="preserve"> </w:t>
      </w:r>
      <w:r>
        <w:rPr>
          <w:rFonts w:hint="cs"/>
          <w:rtl/>
        </w:rPr>
        <w:t xml:space="preserve">מסויים בעזרת פרמטרים. </w:t>
      </w:r>
      <w:r w:rsidR="004869BA">
        <w:rPr>
          <w:rFonts w:hint="cs"/>
          <w:rtl/>
        </w:rPr>
        <w:t>הטרנספורמציה נתונה על ידי</w:t>
      </w:r>
      <w:r w:rsidR="00634FA6">
        <w:rPr>
          <w:rFonts w:hint="cs"/>
          <w:rtl/>
        </w:rPr>
        <w:t>:</w:t>
      </w:r>
      <w:r w:rsidR="004869BA">
        <w:rPr>
          <w:rFonts w:hint="cs"/>
          <w:rtl/>
        </w:rPr>
        <w:t xml:space="preserve"> </w:t>
      </w:r>
    </w:p>
    <w:p w:rsidR="004869BA" w:rsidRDefault="004869BA" w:rsidP="005429F1">
      <w:pPr>
        <w:numPr>
          <w:ilvl w:val="0"/>
          <w:numId w:val="10"/>
        </w:numPr>
        <w:bidi w:val="0"/>
        <w:ind w:left="1080" w:hanging="1080"/>
        <w:rPr>
          <w:rtl/>
        </w:rPr>
      </w:pPr>
      <w:r w:rsidRPr="00147D56">
        <w:rPr>
          <w:position w:val="-10"/>
        </w:rPr>
        <w:object w:dxaOrig="1199" w:dyaOrig="320">
          <v:shape id="_x0000_i1481" type="#_x0000_t75" style="width:60pt;height:15.75pt" o:ole="">
            <v:imagedata r:id="rId854" o:title=""/>
          </v:shape>
          <o:OLEObject Type="Embed" ProgID="Equation.3" ShapeID="_x0000_i1481" DrawAspect="Content" ObjectID="_1332165912" r:id="rId855"/>
        </w:object>
      </w:r>
    </w:p>
    <w:p w:rsidR="004869BA" w:rsidRDefault="005068B3" w:rsidP="008B41DB">
      <w:pPr>
        <w:ind w:firstLine="0"/>
        <w:rPr>
          <w:rtl/>
        </w:rPr>
      </w:pPr>
      <w:r>
        <w:rPr>
          <w:rFonts w:hint="cs"/>
          <w:rtl/>
        </w:rPr>
        <w:t xml:space="preserve">לדוגמה אם התצפיות  </w:t>
      </w:r>
      <w:r w:rsidR="004869BA">
        <w:rPr>
          <w:i/>
          <w:iCs/>
        </w:rPr>
        <w:t>x</w:t>
      </w:r>
      <w:r>
        <w:rPr>
          <w:rFonts w:hint="cs"/>
          <w:rtl/>
        </w:rPr>
        <w:t xml:space="preserve"> </w:t>
      </w:r>
      <w:r w:rsidR="00082426">
        <w:rPr>
          <w:rFonts w:hint="cs"/>
          <w:rtl/>
        </w:rPr>
        <w:t>הן נ</w:t>
      </w:r>
      <w:r>
        <w:rPr>
          <w:rFonts w:hint="cs"/>
          <w:rtl/>
        </w:rPr>
        <w:t xml:space="preserve">קודות ממימד </w:t>
      </w:r>
      <w:r w:rsidR="004869BA">
        <w:rPr>
          <w:rFonts w:hint="cs"/>
          <w:rtl/>
        </w:rPr>
        <w:t xml:space="preserve"> </w:t>
      </w:r>
      <w:r w:rsidR="004869BA">
        <w:rPr>
          <w:i/>
          <w:iCs/>
        </w:rPr>
        <w:t>n</w:t>
      </w:r>
      <w:r>
        <w:rPr>
          <w:rFonts w:hint="cs"/>
          <w:rtl/>
        </w:rPr>
        <w:t xml:space="preserve">  </w:t>
      </w:r>
      <w:r w:rsidR="004869BA">
        <w:rPr>
          <w:rFonts w:hint="cs"/>
          <w:rtl/>
        </w:rPr>
        <w:t>אז עבו</w:t>
      </w:r>
      <w:r w:rsidR="00082426">
        <w:rPr>
          <w:rFonts w:hint="cs"/>
          <w:rtl/>
        </w:rPr>
        <w:t>ר טרנספורמציה של שינוי קנה מידה</w:t>
      </w:r>
      <w:r w:rsidR="004869BA">
        <w:rPr>
          <w:rFonts w:hint="cs"/>
          <w:rtl/>
        </w:rPr>
        <w:t xml:space="preserve"> </w:t>
      </w:r>
      <w:r w:rsidR="004869BA">
        <w:t>(scaling)</w:t>
      </w:r>
      <w:r>
        <w:rPr>
          <w:rFonts w:hint="cs"/>
          <w:rtl/>
        </w:rPr>
        <w:t xml:space="preserve"> </w:t>
      </w:r>
      <w:r w:rsidR="00634FA6">
        <w:rPr>
          <w:rFonts w:hint="cs"/>
          <w:rtl/>
        </w:rPr>
        <w:t>יחסית למוצא,</w:t>
      </w:r>
      <w:r w:rsidR="004869BA">
        <w:rPr>
          <w:rFonts w:hint="cs"/>
          <w:rtl/>
        </w:rPr>
        <w:t xml:space="preserve"> </w:t>
      </w:r>
      <w:r w:rsidR="004869BA">
        <w:t>a</w:t>
      </w:r>
      <w:r w:rsidR="00634FA6">
        <w:rPr>
          <w:rFonts w:hint="cs"/>
          <w:rtl/>
        </w:rPr>
        <w:t xml:space="preserve"> יהיה בדיוק אלמנט אחד</w:t>
      </w:r>
      <w:r w:rsidR="00082426">
        <w:rPr>
          <w:rFonts w:hint="cs"/>
          <w:rtl/>
        </w:rPr>
        <w:t xml:space="preserve"> </w:t>
      </w:r>
      <w:r w:rsidR="004869BA" w:rsidRPr="00147D56">
        <w:rPr>
          <w:position w:val="-10"/>
        </w:rPr>
        <w:object w:dxaOrig="260" w:dyaOrig="340">
          <v:shape id="_x0000_i1482" type="#_x0000_t75" style="width:12.75pt;height:17.25pt" o:ole="">
            <v:imagedata r:id="rId856" o:title=""/>
          </v:shape>
          <o:OLEObject Type="Embed" ProgID="Equation.3" ShapeID="_x0000_i1482" DrawAspect="Content" ObjectID="_1332165913" r:id="rId857"/>
        </w:object>
      </w:r>
      <w:r w:rsidR="004869BA">
        <w:rPr>
          <w:rFonts w:hint="cs"/>
          <w:rtl/>
        </w:rPr>
        <w:t xml:space="preserve"> המ</w:t>
      </w:r>
      <w:r w:rsidR="00634FA6">
        <w:rPr>
          <w:rFonts w:hint="cs"/>
          <w:rtl/>
        </w:rPr>
        <w:t xml:space="preserve">ייצג את שינוי קנה </w:t>
      </w:r>
      <w:r w:rsidR="004869BA">
        <w:rPr>
          <w:rFonts w:hint="cs"/>
          <w:rtl/>
        </w:rPr>
        <w:t>המידה</w:t>
      </w:r>
      <w:r w:rsidR="00082426">
        <w:rPr>
          <w:rFonts w:hint="cs"/>
          <w:rtl/>
        </w:rPr>
        <w:t>,</w:t>
      </w:r>
      <w:r w:rsidR="004869BA">
        <w:rPr>
          <w:rFonts w:hint="cs"/>
          <w:rtl/>
        </w:rPr>
        <w:t xml:space="preserve"> </w:t>
      </w:r>
      <w:r w:rsidR="008B41DB">
        <w:rPr>
          <w:rFonts w:hint="cs"/>
          <w:rtl/>
        </w:rPr>
        <w:t>ו</w:t>
      </w:r>
      <w:r w:rsidR="00634FA6">
        <w:rPr>
          <w:rFonts w:hint="cs"/>
          <w:rtl/>
        </w:rPr>
        <w:t>ה</w:t>
      </w:r>
      <w:r>
        <w:rPr>
          <w:rFonts w:hint="cs"/>
          <w:rtl/>
        </w:rPr>
        <w:t xml:space="preserve">טרנספורמציה על ערכי התצפית </w:t>
      </w:r>
      <w:r w:rsidR="008B41DB">
        <w:rPr>
          <w:rFonts w:hint="cs"/>
          <w:rtl/>
        </w:rPr>
        <w:t xml:space="preserve"> </w:t>
      </w:r>
      <w:r w:rsidR="008B41DB">
        <w:rPr>
          <w:i/>
          <w:iCs/>
        </w:rPr>
        <w:t>x</w:t>
      </w:r>
      <w:r w:rsidR="00634FA6">
        <w:rPr>
          <w:rFonts w:hint="cs"/>
          <w:rtl/>
        </w:rPr>
        <w:t xml:space="preserve">  </w:t>
      </w:r>
      <w:r w:rsidR="004869BA">
        <w:rPr>
          <w:rFonts w:hint="cs"/>
          <w:rtl/>
        </w:rPr>
        <w:t xml:space="preserve">תהיה  </w:t>
      </w:r>
      <w:r w:rsidR="004869BA" w:rsidRPr="00147D56">
        <w:rPr>
          <w:position w:val="-10"/>
        </w:rPr>
        <w:object w:dxaOrig="1279" w:dyaOrig="340">
          <v:shape id="_x0000_i1483" type="#_x0000_t75" style="width:63.75pt;height:17.25pt" o:ole="">
            <v:imagedata r:id="rId858" o:title=""/>
          </v:shape>
          <o:OLEObject Type="Embed" ProgID="Equation.3" ShapeID="_x0000_i1483" DrawAspect="Content" ObjectID="_1332165914" r:id="rId859"/>
        </w:object>
      </w:r>
      <w:r w:rsidR="00082426">
        <w:rPr>
          <w:rFonts w:hint="cs"/>
          <w:rtl/>
        </w:rPr>
        <w:t xml:space="preserve">. עבור שינוי קנה מידה לגודל שונה, למשל, </w:t>
      </w:r>
      <w:r w:rsidR="004869BA">
        <w:rPr>
          <w:rFonts w:hint="cs"/>
          <w:rtl/>
        </w:rPr>
        <w:t>הפרמטר יהיה</w:t>
      </w:r>
      <w:r w:rsidR="00082426">
        <w:rPr>
          <w:rFonts w:hint="cs"/>
          <w:rtl/>
        </w:rPr>
        <w:t xml:space="preserve"> </w:t>
      </w:r>
      <w:r w:rsidR="004869BA" w:rsidRPr="00147D56">
        <w:rPr>
          <w:position w:val="-10"/>
        </w:rPr>
        <w:object w:dxaOrig="280" w:dyaOrig="340">
          <v:shape id="_x0000_i1484" type="#_x0000_t75" style="width:14.25pt;height:17.25pt" o:ole="">
            <v:imagedata r:id="rId860" o:title=""/>
          </v:shape>
          <o:OLEObject Type="Embed" ProgID="Equation.3" ShapeID="_x0000_i1484" DrawAspect="Content" ObjectID="_1332165915" r:id="rId861"/>
        </w:object>
      </w:r>
      <w:r w:rsidR="00082426">
        <w:rPr>
          <w:rFonts w:hint="cs"/>
          <w:rtl/>
        </w:rPr>
        <w:t xml:space="preserve">  </w:t>
      </w:r>
      <w:r w:rsidR="004869BA">
        <w:rPr>
          <w:rFonts w:hint="cs"/>
          <w:rtl/>
        </w:rPr>
        <w:t xml:space="preserve">במקום  </w:t>
      </w:r>
      <w:r w:rsidR="004869BA" w:rsidRPr="00147D56">
        <w:rPr>
          <w:position w:val="-10"/>
        </w:rPr>
        <w:object w:dxaOrig="260" w:dyaOrig="340">
          <v:shape id="_x0000_i1485" type="#_x0000_t75" style="width:12.75pt;height:17.25pt" o:ole="">
            <v:imagedata r:id="rId856" o:title=""/>
          </v:shape>
          <o:OLEObject Type="Embed" ProgID="Equation.3" ShapeID="_x0000_i1485" DrawAspect="Content" ObjectID="_1332165916" r:id="rId862"/>
        </w:object>
      </w:r>
      <w:r w:rsidR="004869BA">
        <w:rPr>
          <w:rFonts w:hint="cs"/>
          <w:rtl/>
        </w:rPr>
        <w:t xml:space="preserve">. </w:t>
      </w:r>
    </w:p>
    <w:p w:rsidR="004869BA" w:rsidRDefault="00050F67" w:rsidP="004869BA">
      <w:pPr>
        <w:rPr>
          <w:rtl/>
        </w:rPr>
      </w:pPr>
      <w:r>
        <w:rPr>
          <w:rFonts w:hint="cs"/>
          <w:rtl/>
        </w:rPr>
        <w:t>את הצפיפות</w:t>
      </w:r>
      <w:r w:rsidR="004869BA">
        <w:rPr>
          <w:rFonts w:hint="cs"/>
          <w:rtl/>
        </w:rPr>
        <w:t xml:space="preserve"> </w:t>
      </w:r>
      <w:r w:rsidR="004869BA" w:rsidRPr="00147D56">
        <w:rPr>
          <w:position w:val="-10"/>
        </w:rPr>
        <w:object w:dxaOrig="840" w:dyaOrig="320">
          <v:shape id="_x0000_i1486" type="#_x0000_t75" style="width:42pt;height:15.75pt" o:ole="">
            <v:imagedata r:id="rId839" o:title=""/>
          </v:shape>
          <o:OLEObject Type="Embed" ProgID="Equation.3" ShapeID="_x0000_i1486" DrawAspect="Content" ObjectID="_1332165917" r:id="rId863"/>
        </w:object>
      </w:r>
      <w:r w:rsidR="004869BA">
        <w:rPr>
          <w:position w:val="-10"/>
          <w:rtl/>
        </w:rPr>
        <w:t xml:space="preserve"> </w:t>
      </w:r>
      <w:r>
        <w:rPr>
          <w:rFonts w:hint="cs"/>
          <w:rtl/>
        </w:rPr>
        <w:t>ניתן לכתוב (לפי בייס)</w:t>
      </w:r>
      <w:r w:rsidR="004869BA">
        <w:rPr>
          <w:rFonts w:hint="cs"/>
          <w:rtl/>
        </w:rPr>
        <w:t xml:space="preserve"> כך:</w:t>
      </w:r>
    </w:p>
    <w:bookmarkStart w:id="323" w:name="משוואה41"/>
    <w:bookmarkEnd w:id="323"/>
    <w:p w:rsidR="004869BA" w:rsidRDefault="004869BA" w:rsidP="005429F1">
      <w:pPr>
        <w:numPr>
          <w:ilvl w:val="0"/>
          <w:numId w:val="10"/>
        </w:numPr>
        <w:bidi w:val="0"/>
        <w:ind w:left="1080" w:hanging="1080"/>
        <w:rPr>
          <w:rtl/>
        </w:rPr>
      </w:pPr>
      <w:r w:rsidRPr="00147D56">
        <w:rPr>
          <w:position w:val="-16"/>
        </w:rPr>
        <w:object w:dxaOrig="3120" w:dyaOrig="440">
          <v:shape id="_x0000_i1487" type="#_x0000_t75" style="width:156pt;height:22.5pt" o:ole="">
            <v:imagedata r:id="rId864" o:title=""/>
          </v:shape>
          <o:OLEObject Type="Embed" ProgID="Equation.3" ShapeID="_x0000_i1487" DrawAspect="Content" ObjectID="_1332165918" r:id="rId865"/>
        </w:object>
      </w:r>
    </w:p>
    <w:p w:rsidR="004869BA" w:rsidRPr="00082426" w:rsidRDefault="00082426" w:rsidP="00082426">
      <w:pPr>
        <w:ind w:firstLine="0"/>
        <w:rPr>
          <w:rtl/>
        </w:rPr>
      </w:pPr>
      <w:r>
        <w:rPr>
          <w:rFonts w:hint="cs"/>
          <w:rtl/>
        </w:rPr>
        <w:t>כאשר</w:t>
      </w:r>
      <w:r w:rsidR="004869BA">
        <w:rPr>
          <w:rFonts w:hint="cs"/>
          <w:rtl/>
        </w:rPr>
        <w:t xml:space="preserve"> </w:t>
      </w:r>
      <w:r w:rsidR="004869BA" w:rsidRPr="00147D56">
        <w:rPr>
          <w:position w:val="-10"/>
        </w:rPr>
        <w:object w:dxaOrig="800" w:dyaOrig="320">
          <v:shape id="_x0000_i1488" type="#_x0000_t75" style="width:39.75pt;height:16.5pt" o:ole="">
            <v:imagedata r:id="rId866" o:title=""/>
          </v:shape>
          <o:OLEObject Type="Embed" ProgID="Equation.3" ShapeID="_x0000_i1488" DrawAspect="Content" ObjectID="_1332165919" r:id="rId867"/>
        </w:object>
      </w:r>
      <w:r w:rsidR="00050F67">
        <w:rPr>
          <w:rFonts w:hint="cs"/>
          <w:rtl/>
        </w:rPr>
        <w:t xml:space="preserve"> </w:t>
      </w:r>
      <w:r w:rsidR="005068B3">
        <w:rPr>
          <w:rFonts w:hint="cs"/>
          <w:rtl/>
        </w:rPr>
        <w:t xml:space="preserve">זוהי ההסתברות הידועה מראש </w:t>
      </w:r>
      <w:r w:rsidR="008B41DB">
        <w:t>(prior)</w:t>
      </w:r>
      <w:r w:rsidR="005068B3">
        <w:rPr>
          <w:rFonts w:hint="cs"/>
          <w:rtl/>
        </w:rPr>
        <w:t xml:space="preserve"> </w:t>
      </w:r>
      <w:r w:rsidR="004869BA">
        <w:rPr>
          <w:rFonts w:hint="cs"/>
          <w:rtl/>
        </w:rPr>
        <w:t>של</w:t>
      </w:r>
      <w:r>
        <w:rPr>
          <w:rFonts w:hint="cs"/>
          <w:rtl/>
        </w:rPr>
        <w:t xml:space="preserve"> טרנספורמציה </w:t>
      </w:r>
      <w:r w:rsidR="00634FA6">
        <w:rPr>
          <w:rFonts w:hint="cs"/>
          <w:rtl/>
        </w:rPr>
        <w:t xml:space="preserve">עם </w:t>
      </w:r>
      <w:r w:rsidR="00171AD3">
        <w:rPr>
          <w:rFonts w:hint="cs"/>
          <w:rtl/>
        </w:rPr>
        <w:t>וקטור</w:t>
      </w:r>
      <w:r>
        <w:rPr>
          <w:rFonts w:hint="cs"/>
          <w:rtl/>
        </w:rPr>
        <w:t xml:space="preserve"> פרמטרים</w:t>
      </w:r>
      <w:r w:rsidR="004869BA">
        <w:rPr>
          <w:rFonts w:hint="cs"/>
          <w:rtl/>
        </w:rPr>
        <w:t xml:space="preserve"> </w:t>
      </w:r>
      <w:r w:rsidR="004869BA">
        <w:t>a</w:t>
      </w:r>
      <w:r w:rsidR="00634FA6">
        <w:rPr>
          <w:rFonts w:hint="cs"/>
          <w:rtl/>
        </w:rPr>
        <w:t xml:space="preserve">  כאשר</w:t>
      </w:r>
      <w:r w:rsidR="004869BA">
        <w:rPr>
          <w:rFonts w:hint="cs"/>
          <w:rtl/>
        </w:rPr>
        <w:t xml:space="preserve"> </w:t>
      </w:r>
      <w:r w:rsidR="004869BA" w:rsidRPr="00147D56">
        <w:rPr>
          <w:position w:val="-6"/>
        </w:rPr>
        <w:object w:dxaOrig="220" w:dyaOrig="280">
          <v:shape id="_x0000_i1489" type="#_x0000_t75" style="width:11.25pt;height:14.25pt" o:ole="">
            <v:imagedata r:id="rId835" o:title=""/>
          </v:shape>
          <o:OLEObject Type="Embed" ProgID="Equation.3" ShapeID="_x0000_i1489" DrawAspect="Content" ObjectID="_1332165920" r:id="rId868"/>
        </w:object>
      </w:r>
      <w:r w:rsidR="004869BA">
        <w:rPr>
          <w:rFonts w:hint="cs"/>
          <w:position w:val="-6"/>
          <w:rtl/>
        </w:rPr>
        <w:t xml:space="preserve"> </w:t>
      </w:r>
      <w:r>
        <w:rPr>
          <w:rFonts w:hint="cs"/>
          <w:rtl/>
        </w:rPr>
        <w:t xml:space="preserve">נתון. נניח </w:t>
      </w:r>
      <w:r w:rsidR="004869BA">
        <w:rPr>
          <w:rFonts w:hint="cs"/>
          <w:rtl/>
        </w:rPr>
        <w:t xml:space="preserve">ש- </w:t>
      </w:r>
      <w:r w:rsidR="004869BA" w:rsidRPr="00147D56">
        <w:rPr>
          <w:position w:val="-10"/>
        </w:rPr>
        <w:object w:dxaOrig="1499" w:dyaOrig="320">
          <v:shape id="_x0000_i1490" type="#_x0000_t75" style="width:75pt;height:15.75pt" o:ole="">
            <v:imagedata r:id="rId869" o:title=""/>
          </v:shape>
          <o:OLEObject Type="Embed" ProgID="Equation.3" ShapeID="_x0000_i1490" DrawAspect="Content" ObjectID="_1332165921" r:id="rId870"/>
        </w:object>
      </w:r>
      <w:r>
        <w:rPr>
          <w:rFonts w:hint="cs"/>
          <w:rtl/>
        </w:rPr>
        <w:t>, כלומר</w:t>
      </w:r>
      <w:r w:rsidR="00120F3B">
        <w:rPr>
          <w:rFonts w:hint="cs"/>
          <w:rtl/>
        </w:rPr>
        <w:t xml:space="preserve"> </w:t>
      </w:r>
      <w:r>
        <w:rPr>
          <w:rFonts w:hint="cs"/>
          <w:rtl/>
        </w:rPr>
        <w:t>שההסתברות הידועה מראש</w:t>
      </w:r>
      <w:r w:rsidR="008B41DB">
        <w:rPr>
          <w:rtl/>
        </w:rPr>
        <w:t xml:space="preserve"> </w:t>
      </w:r>
      <w:r>
        <w:rPr>
          <w:rFonts w:hint="cs"/>
          <w:rtl/>
        </w:rPr>
        <w:t>של</w:t>
      </w:r>
      <w:r w:rsidR="004869BA">
        <w:rPr>
          <w:rFonts w:hint="cs"/>
          <w:rtl/>
        </w:rPr>
        <w:t xml:space="preserve"> </w:t>
      </w:r>
      <w:r w:rsidR="004869BA">
        <w:t>a</w:t>
      </w:r>
      <w:r>
        <w:rPr>
          <w:rFonts w:hint="cs"/>
          <w:rtl/>
        </w:rPr>
        <w:t xml:space="preserve"> </w:t>
      </w:r>
      <w:r w:rsidR="004869BA">
        <w:rPr>
          <w:rFonts w:hint="cs"/>
          <w:rtl/>
        </w:rPr>
        <w:t>לא</w:t>
      </w:r>
      <w:r w:rsidR="008B41DB">
        <w:rPr>
          <w:rFonts w:hint="cs"/>
          <w:rtl/>
        </w:rPr>
        <w:t xml:space="preserve"> </w:t>
      </w:r>
      <w:r>
        <w:rPr>
          <w:rFonts w:hint="cs"/>
          <w:rtl/>
        </w:rPr>
        <w:t>תלויה ב-</w:t>
      </w:r>
      <w:r w:rsidR="004869BA">
        <w:rPr>
          <w:rFonts w:hint="cs"/>
          <w:rtl/>
        </w:rPr>
        <w:t xml:space="preserve"> </w:t>
      </w:r>
      <w:r w:rsidR="004869BA" w:rsidRPr="00147D56">
        <w:rPr>
          <w:position w:val="-6"/>
        </w:rPr>
        <w:object w:dxaOrig="220" w:dyaOrig="280">
          <v:shape id="_x0000_i1491" type="#_x0000_t75" style="width:11.25pt;height:14.25pt" o:ole="">
            <v:imagedata r:id="rId835" o:title=""/>
          </v:shape>
          <o:OLEObject Type="Embed" ProgID="Equation.3" ShapeID="_x0000_i1491" DrawAspect="Content" ObjectID="_1332165922" r:id="rId871"/>
        </w:object>
      </w:r>
      <w:r w:rsidR="00135B39">
        <w:rPr>
          <w:rFonts w:hint="cs"/>
          <w:rtl/>
        </w:rPr>
        <w:t xml:space="preserve">, </w:t>
      </w:r>
      <w:r w:rsidR="00050F67">
        <w:rPr>
          <w:rFonts w:hint="cs"/>
          <w:rtl/>
        </w:rPr>
        <w:t>ונציב את</w:t>
      </w:r>
      <w:r w:rsidR="004869BA">
        <w:rPr>
          <w:rFonts w:hint="cs"/>
          <w:rtl/>
        </w:rPr>
        <w:t xml:space="preserve"> </w:t>
      </w:r>
      <w:r w:rsidRPr="00082426">
        <w:rPr>
          <w:rFonts w:hint="cs"/>
          <w:rtl/>
        </w:rPr>
        <w:t>משוואה</w:t>
      </w:r>
      <w:r w:rsidR="004869BA" w:rsidRPr="00082426">
        <w:rPr>
          <w:rFonts w:hint="cs"/>
          <w:rtl/>
        </w:rPr>
        <w:t xml:space="preserve"> </w:t>
      </w:r>
      <w:hyperlink w:anchor="משוואה41" w:history="1">
        <w:r w:rsidRPr="00082426">
          <w:rPr>
            <w:rStyle w:val="Hyperlink"/>
            <w:rFonts w:hint="cs"/>
            <w:u w:val="none"/>
            <w:rtl/>
          </w:rPr>
          <w:t>(41)</w:t>
        </w:r>
      </w:hyperlink>
      <w:r w:rsidRPr="00082426">
        <w:rPr>
          <w:rFonts w:hint="cs"/>
          <w:rtl/>
        </w:rPr>
        <w:t xml:space="preserve"> במשוואה</w:t>
      </w:r>
      <w:r w:rsidR="004869BA" w:rsidRPr="00082426">
        <w:rPr>
          <w:rFonts w:hint="cs"/>
          <w:rtl/>
        </w:rPr>
        <w:t xml:space="preserve"> </w:t>
      </w:r>
      <w:hyperlink w:anchor="משוואה39" w:history="1">
        <w:r w:rsidRPr="00082426">
          <w:rPr>
            <w:rStyle w:val="Hyperlink"/>
            <w:rFonts w:hint="cs"/>
            <w:u w:val="none"/>
            <w:rtl/>
          </w:rPr>
          <w:t>(39)</w:t>
        </w:r>
      </w:hyperlink>
      <w:r w:rsidRPr="00082426">
        <w:rPr>
          <w:rFonts w:hint="cs"/>
          <w:rtl/>
        </w:rPr>
        <w:t xml:space="preserve"> </w:t>
      </w:r>
      <w:r w:rsidR="004869BA" w:rsidRPr="00082426">
        <w:rPr>
          <w:rFonts w:hint="cs"/>
          <w:rtl/>
        </w:rPr>
        <w:t>:</w:t>
      </w:r>
    </w:p>
    <w:bookmarkStart w:id="324" w:name="משוואה42"/>
    <w:bookmarkEnd w:id="324"/>
    <w:p w:rsidR="004869BA" w:rsidRDefault="004869BA" w:rsidP="005429F1">
      <w:pPr>
        <w:numPr>
          <w:ilvl w:val="0"/>
          <w:numId w:val="10"/>
        </w:numPr>
        <w:bidi w:val="0"/>
        <w:ind w:left="1080" w:hanging="1080"/>
        <w:rPr>
          <w:rtl/>
        </w:rPr>
      </w:pPr>
      <w:r w:rsidRPr="00147D56">
        <w:rPr>
          <w:position w:val="-16"/>
        </w:rPr>
        <w:object w:dxaOrig="6260" w:dyaOrig="440">
          <v:shape id="_x0000_i1492" type="#_x0000_t75" style="width:312.75pt;height:22.5pt" o:ole="">
            <v:imagedata r:id="rId872" o:title=""/>
          </v:shape>
          <o:OLEObject Type="Embed" ProgID="Equation.3" ShapeID="_x0000_i1492" DrawAspect="Content" ObjectID="_1332165923" r:id="rId873"/>
        </w:object>
      </w:r>
    </w:p>
    <w:p w:rsidR="004869BA" w:rsidRDefault="00082426" w:rsidP="00050F67">
      <w:pPr>
        <w:ind w:firstLine="0"/>
        <w:rPr>
          <w:rtl/>
        </w:rPr>
      </w:pPr>
      <w:r>
        <w:rPr>
          <w:rFonts w:hint="cs"/>
          <w:rtl/>
        </w:rPr>
        <w:t xml:space="preserve">הביטוי </w:t>
      </w:r>
      <w:r w:rsidR="004869BA" w:rsidRPr="00147D56">
        <w:rPr>
          <w:position w:val="-10"/>
        </w:rPr>
        <w:object w:dxaOrig="1219" w:dyaOrig="340">
          <v:shape id="_x0000_i1493" type="#_x0000_t75" style="width:60.75pt;height:17.25pt" o:ole="">
            <v:imagedata r:id="rId874" o:title=""/>
          </v:shape>
          <o:OLEObject Type="Embed" ProgID="Equation.3" ShapeID="_x0000_i1493" DrawAspect="Content" ObjectID="_1332165924" r:id="rId875"/>
        </w:object>
      </w:r>
      <w:r>
        <w:rPr>
          <w:rFonts w:hint="cs"/>
          <w:rtl/>
        </w:rPr>
        <w:t xml:space="preserve"> </w:t>
      </w:r>
      <w:r w:rsidR="004869BA">
        <w:rPr>
          <w:rFonts w:hint="cs"/>
          <w:rtl/>
        </w:rPr>
        <w:t xml:space="preserve">מייצג </w:t>
      </w:r>
      <w:r>
        <w:rPr>
          <w:rFonts w:hint="cs"/>
          <w:rtl/>
        </w:rPr>
        <w:t>את הסיכוי לקבל דגימה</w:t>
      </w:r>
      <w:r w:rsidR="004869BA">
        <w:rPr>
          <w:rFonts w:hint="cs"/>
          <w:rtl/>
        </w:rPr>
        <w:t xml:space="preserve"> </w:t>
      </w:r>
      <w:r w:rsidR="004869BA" w:rsidRPr="00147D56">
        <w:rPr>
          <w:position w:val="-10"/>
        </w:rPr>
        <w:object w:dxaOrig="240" w:dyaOrig="340">
          <v:shape id="_x0000_i1494" type="#_x0000_t75" style="width:12pt;height:17.25pt" o:ole="">
            <v:imagedata r:id="rId876" o:title=""/>
          </v:shape>
          <o:OLEObject Type="Embed" ProgID="Equation.3" ShapeID="_x0000_i1494" DrawAspect="Content" ObjectID="_1332165925" r:id="rId877"/>
        </w:object>
      </w:r>
      <w:r>
        <w:rPr>
          <w:rFonts w:hint="cs"/>
          <w:rtl/>
        </w:rPr>
        <w:t xml:space="preserve"> כאשר הנקודה האמיתית</w:t>
      </w:r>
      <w:r w:rsidR="004869BA">
        <w:rPr>
          <w:rFonts w:hint="cs"/>
          <w:rtl/>
        </w:rPr>
        <w:t xml:space="preserve"> </w:t>
      </w:r>
      <w:r w:rsidR="004869BA" w:rsidRPr="00147D56">
        <w:rPr>
          <w:position w:val="-6"/>
        </w:rPr>
        <w:object w:dxaOrig="220" w:dyaOrig="280">
          <v:shape id="_x0000_i1495" type="#_x0000_t75" style="width:11.25pt;height:14.25pt" o:ole="">
            <v:imagedata r:id="rId835" o:title=""/>
          </v:shape>
          <o:OLEObject Type="Embed" ProgID="Equation.3" ShapeID="_x0000_i1495" DrawAspect="Content" ObjectID="_1332165926" r:id="rId878"/>
        </w:object>
      </w:r>
      <w:r w:rsidR="004869BA">
        <w:rPr>
          <w:rtl/>
        </w:rPr>
        <w:t xml:space="preserve">  </w:t>
      </w:r>
      <w:r>
        <w:rPr>
          <w:rFonts w:hint="cs"/>
          <w:rtl/>
        </w:rPr>
        <w:t xml:space="preserve">נתונה </w:t>
      </w:r>
      <w:r w:rsidR="004869BA">
        <w:rPr>
          <w:rFonts w:hint="cs"/>
          <w:rtl/>
        </w:rPr>
        <w:t>ונתון שהיא</w:t>
      </w:r>
      <w:r w:rsidR="0048021B">
        <w:rPr>
          <w:rFonts w:hint="cs"/>
          <w:rtl/>
        </w:rPr>
        <w:t xml:space="preserve"> </w:t>
      </w:r>
      <w:r w:rsidR="00990E53">
        <w:rPr>
          <w:rFonts w:hint="cs"/>
          <w:rtl/>
        </w:rPr>
        <w:t xml:space="preserve">עברה </w:t>
      </w:r>
      <w:r>
        <w:rPr>
          <w:rFonts w:hint="cs"/>
          <w:rtl/>
        </w:rPr>
        <w:t>טרנספורמציה</w:t>
      </w:r>
      <w:r w:rsidR="00120F3B">
        <w:rPr>
          <w:rFonts w:hint="cs"/>
          <w:rtl/>
        </w:rPr>
        <w:t xml:space="preserve"> </w:t>
      </w:r>
      <w:r w:rsidR="004869BA">
        <w:rPr>
          <w:rFonts w:hint="cs"/>
          <w:rtl/>
        </w:rPr>
        <w:t xml:space="preserve">עם פרמטרים של </w:t>
      </w:r>
      <w:r>
        <w:rPr>
          <w:rFonts w:hint="cs"/>
          <w:rtl/>
        </w:rPr>
        <w:t>טרנספורמציה</w:t>
      </w:r>
      <w:r w:rsidR="00990E53">
        <w:rPr>
          <w:rFonts w:hint="cs"/>
          <w:rtl/>
        </w:rPr>
        <w:t xml:space="preserve"> </w:t>
      </w:r>
      <w:r w:rsidR="004869BA" w:rsidRPr="00147D56">
        <w:rPr>
          <w:position w:val="-10"/>
        </w:rPr>
        <w:object w:dxaOrig="260" w:dyaOrig="340">
          <v:shape id="_x0000_i1496" type="#_x0000_t75" style="width:12.75pt;height:17.25pt" o:ole="">
            <v:imagedata r:id="rId879" o:title=""/>
          </v:shape>
          <o:OLEObject Type="Embed" ProgID="Equation.3" ShapeID="_x0000_i1496" DrawAspect="Content" ObjectID="_1332165927" r:id="rId880"/>
        </w:object>
      </w:r>
      <w:r>
        <w:rPr>
          <w:rFonts w:hint="cs"/>
          <w:rtl/>
        </w:rPr>
        <w:t xml:space="preserve">. באותו אופן </w:t>
      </w:r>
      <w:r w:rsidR="004869BA">
        <w:rPr>
          <w:rFonts w:hint="cs"/>
          <w:rtl/>
        </w:rPr>
        <w:t>הסיכוי</w:t>
      </w:r>
      <w:r w:rsidR="004869BA" w:rsidRPr="00147D56">
        <w:rPr>
          <w:position w:val="-10"/>
        </w:rPr>
        <w:object w:dxaOrig="1279" w:dyaOrig="340">
          <v:shape id="_x0000_i1497" type="#_x0000_t75" style="width:63.75pt;height:17.25pt" o:ole="">
            <v:imagedata r:id="rId881" o:title=""/>
          </v:shape>
          <o:OLEObject Type="Embed" ProgID="Equation.3" ShapeID="_x0000_i1497" DrawAspect="Content" ObjectID="_1332165928" r:id="rId882"/>
        </w:object>
      </w:r>
      <w:r>
        <w:rPr>
          <w:rFonts w:hint="cs"/>
          <w:position w:val="-10"/>
          <w:rtl/>
        </w:rPr>
        <w:t xml:space="preserve"> </w:t>
      </w:r>
      <w:r w:rsidR="004869BA">
        <w:rPr>
          <w:rFonts w:hint="cs"/>
          <w:rtl/>
        </w:rPr>
        <w:t xml:space="preserve">הוא </w:t>
      </w:r>
      <w:r w:rsidR="00120F3B">
        <w:rPr>
          <w:rFonts w:hint="cs"/>
          <w:rtl/>
        </w:rPr>
        <w:t xml:space="preserve"> </w:t>
      </w:r>
      <w:r w:rsidR="00050F67">
        <w:rPr>
          <w:rFonts w:hint="cs"/>
          <w:rtl/>
        </w:rPr>
        <w:t xml:space="preserve">הסיכוי </w:t>
      </w:r>
      <w:r w:rsidR="004869BA">
        <w:rPr>
          <w:rFonts w:hint="cs"/>
          <w:rtl/>
        </w:rPr>
        <w:t>לקבל</w:t>
      </w:r>
      <w:r w:rsidR="004869BA" w:rsidRPr="00147D56">
        <w:rPr>
          <w:position w:val="-10"/>
        </w:rPr>
        <w:object w:dxaOrig="280" w:dyaOrig="340">
          <v:shape id="_x0000_i1498" type="#_x0000_t75" style="width:14.25pt;height:17.25pt" o:ole="">
            <v:imagedata r:id="rId883" o:title=""/>
          </v:shape>
          <o:OLEObject Type="Embed" ProgID="Equation.3" ShapeID="_x0000_i1498" DrawAspect="Content" ObjectID="_1332165929" r:id="rId884"/>
        </w:object>
      </w:r>
      <w:r w:rsidR="00050F67">
        <w:rPr>
          <w:rFonts w:hint="cs"/>
          <w:rtl/>
        </w:rPr>
        <w:t xml:space="preserve"> </w:t>
      </w:r>
      <w:r w:rsidR="004869BA">
        <w:rPr>
          <w:rFonts w:hint="cs"/>
          <w:rtl/>
        </w:rPr>
        <w:t xml:space="preserve">כאשר </w:t>
      </w:r>
      <w:r w:rsidR="00634FA6">
        <w:rPr>
          <w:rFonts w:hint="cs"/>
          <w:rtl/>
        </w:rPr>
        <w:t>נתונה הנקודה</w:t>
      </w:r>
      <w:r w:rsidR="004869BA">
        <w:rPr>
          <w:rFonts w:hint="cs"/>
          <w:rtl/>
        </w:rPr>
        <w:t xml:space="preserve"> </w:t>
      </w:r>
      <w:r w:rsidR="004869BA" w:rsidRPr="00147D56">
        <w:rPr>
          <w:position w:val="-6"/>
        </w:rPr>
        <w:object w:dxaOrig="220" w:dyaOrig="280">
          <v:shape id="_x0000_i1499" type="#_x0000_t75" style="width:11.25pt;height:14.25pt" o:ole="">
            <v:imagedata r:id="rId835" o:title=""/>
          </v:shape>
          <o:OLEObject Type="Embed" ProgID="Equation.3" ShapeID="_x0000_i1499" DrawAspect="Content" ObjectID="_1332165930" r:id="rId885"/>
        </w:object>
      </w:r>
      <w:r w:rsidR="00990E53">
        <w:rPr>
          <w:rFonts w:hint="cs"/>
          <w:rtl/>
        </w:rPr>
        <w:t xml:space="preserve"> </w:t>
      </w:r>
      <w:r w:rsidR="004869BA">
        <w:rPr>
          <w:rFonts w:hint="cs"/>
          <w:rtl/>
        </w:rPr>
        <w:t xml:space="preserve">שעברה טרנספורמציה עם פרמטרים </w:t>
      </w:r>
      <w:r w:rsidR="004869BA" w:rsidRPr="00147D56">
        <w:rPr>
          <w:position w:val="-10"/>
        </w:rPr>
        <w:object w:dxaOrig="280" w:dyaOrig="340">
          <v:shape id="_x0000_i1500" type="#_x0000_t75" style="width:14.25pt;height:17.25pt" o:ole="">
            <v:imagedata r:id="rId886" o:title=""/>
          </v:shape>
          <o:OLEObject Type="Embed" ProgID="Equation.3" ShapeID="_x0000_i1500" DrawAspect="Content" ObjectID="_1332165931" r:id="rId887"/>
        </w:object>
      </w:r>
      <w:r w:rsidR="004869BA">
        <w:rPr>
          <w:rFonts w:hint="cs"/>
          <w:rtl/>
        </w:rPr>
        <w:t>.</w:t>
      </w:r>
      <w:r w:rsidR="00990E53">
        <w:rPr>
          <w:rFonts w:hint="cs"/>
          <w:rtl/>
        </w:rPr>
        <w:t xml:space="preserve"> </w:t>
      </w:r>
      <w:r w:rsidR="004869BA" w:rsidRPr="00147D56">
        <w:rPr>
          <w:position w:val="-12"/>
        </w:rPr>
        <w:object w:dxaOrig="640" w:dyaOrig="360">
          <v:shape id="_x0000_i1501" type="#_x0000_t75" style="width:32.25pt;height:18pt" o:ole="">
            <v:imagedata r:id="rId888" o:title=""/>
          </v:shape>
          <o:OLEObject Type="Embed" ProgID="Equation.3" ShapeID="_x0000_i1501" DrawAspect="Content" ObjectID="_1332165932" r:id="rId889"/>
        </w:object>
      </w:r>
      <w:r w:rsidR="00634FA6">
        <w:rPr>
          <w:rFonts w:hint="cs"/>
          <w:rtl/>
        </w:rPr>
        <w:t xml:space="preserve"> זוהי </w:t>
      </w:r>
      <w:r w:rsidR="00634FA6">
        <w:rPr>
          <w:rFonts w:hint="cs"/>
          <w:rtl/>
        </w:rPr>
        <w:lastRenderedPageBreak/>
        <w:t xml:space="preserve">ההסתברות </w:t>
      </w:r>
      <w:r w:rsidR="004869BA">
        <w:rPr>
          <w:rFonts w:hint="cs"/>
          <w:rtl/>
        </w:rPr>
        <w:t xml:space="preserve">הידועה מראש של </w:t>
      </w:r>
      <w:r w:rsidR="00634FA6">
        <w:rPr>
          <w:rFonts w:hint="cs"/>
          <w:rtl/>
        </w:rPr>
        <w:t>טרנספורמציה</w:t>
      </w:r>
      <w:r w:rsidR="00120F3B">
        <w:rPr>
          <w:rFonts w:hint="cs"/>
          <w:rtl/>
        </w:rPr>
        <w:t xml:space="preserve"> </w:t>
      </w:r>
      <w:r w:rsidR="004869BA" w:rsidRPr="00147D56">
        <w:rPr>
          <w:position w:val="-12"/>
        </w:rPr>
        <w:object w:dxaOrig="240" w:dyaOrig="360">
          <v:shape id="_x0000_i1502" type="#_x0000_t75" style="width:12pt;height:18pt" o:ole="">
            <v:imagedata r:id="rId890" o:title=""/>
          </v:shape>
          <o:OLEObject Type="Embed" ProgID="Equation.3" ShapeID="_x0000_i1502" DrawAspect="Content" ObjectID="_1332165933" r:id="rId891"/>
        </w:object>
      </w:r>
      <w:r w:rsidR="004869BA">
        <w:rPr>
          <w:rFonts w:hint="cs"/>
          <w:rtl/>
        </w:rPr>
        <w:t xml:space="preserve">, </w:t>
      </w:r>
      <w:r w:rsidR="00634FA6">
        <w:rPr>
          <w:rFonts w:hint="cs"/>
          <w:rtl/>
        </w:rPr>
        <w:t xml:space="preserve">ניתן להעריך </w:t>
      </w:r>
      <w:r w:rsidR="003D3B88">
        <w:rPr>
          <w:rFonts w:hint="cs"/>
          <w:rtl/>
        </w:rPr>
        <w:t xml:space="preserve">הסתברות זאת </w:t>
      </w:r>
      <w:r w:rsidR="00120F3B">
        <w:rPr>
          <w:rFonts w:hint="cs"/>
          <w:rtl/>
        </w:rPr>
        <w:t>מדוגמאות אימון.</w:t>
      </w:r>
      <w:r w:rsidR="004869BA">
        <w:rPr>
          <w:rFonts w:hint="cs"/>
          <w:rtl/>
        </w:rPr>
        <w:t xml:space="preserve"> </w:t>
      </w:r>
      <w:r w:rsidR="004869BA" w:rsidRPr="00147D56">
        <w:rPr>
          <w:position w:val="-10"/>
        </w:rPr>
        <w:object w:dxaOrig="580" w:dyaOrig="320">
          <v:shape id="_x0000_i1503" type="#_x0000_t75" style="width:29.25pt;height:15.75pt" o:ole="">
            <v:imagedata r:id="rId892" o:title=""/>
          </v:shape>
          <o:OLEObject Type="Embed" ProgID="Equation.3" ShapeID="_x0000_i1503" DrawAspect="Content" ObjectID="_1332165934" r:id="rId893"/>
        </w:object>
      </w:r>
      <w:r w:rsidR="00634FA6">
        <w:rPr>
          <w:rFonts w:hint="cs"/>
          <w:rtl/>
        </w:rPr>
        <w:t xml:space="preserve"> </w:t>
      </w:r>
      <w:r w:rsidR="004869BA">
        <w:rPr>
          <w:rFonts w:hint="cs"/>
          <w:rtl/>
        </w:rPr>
        <w:t xml:space="preserve">זוהי ההסתברות </w:t>
      </w:r>
      <w:r w:rsidR="00D1693F">
        <w:rPr>
          <w:rFonts w:hint="cs"/>
          <w:rtl/>
        </w:rPr>
        <w:t xml:space="preserve">הידועה מראש על הנקודה האמיתית </w:t>
      </w:r>
      <w:r w:rsidR="004869BA" w:rsidRPr="00147D56">
        <w:rPr>
          <w:position w:val="-6"/>
        </w:rPr>
        <w:object w:dxaOrig="220" w:dyaOrig="280">
          <v:shape id="_x0000_i1504" type="#_x0000_t75" style="width:11.25pt;height:14.25pt" o:ole="">
            <v:imagedata r:id="rId835" o:title=""/>
          </v:shape>
          <o:OLEObject Type="Embed" ProgID="Equation.3" ShapeID="_x0000_i1504" DrawAspect="Content" ObjectID="_1332165935" r:id="rId894"/>
        </w:object>
      </w:r>
      <w:r w:rsidR="00D1693F">
        <w:rPr>
          <w:rFonts w:hint="cs"/>
          <w:rtl/>
        </w:rPr>
        <w:t xml:space="preserve">, כאן </w:t>
      </w:r>
      <w:r w:rsidR="004869BA">
        <w:rPr>
          <w:rFonts w:hint="cs"/>
          <w:rtl/>
        </w:rPr>
        <w:t>נקבע הסתברות</w:t>
      </w:r>
      <w:r w:rsidR="00724FBE">
        <w:rPr>
          <w:rFonts w:hint="cs"/>
          <w:rtl/>
        </w:rPr>
        <w:t xml:space="preserve"> </w:t>
      </w:r>
      <w:r w:rsidR="00ED487D">
        <w:rPr>
          <w:rFonts w:hint="cs"/>
          <w:rtl/>
        </w:rPr>
        <w:t>זאת להיות גאוסיאנית רחבה</w:t>
      </w:r>
      <w:r w:rsidR="004869BA">
        <w:rPr>
          <w:rFonts w:hint="cs"/>
          <w:rtl/>
        </w:rPr>
        <w:t xml:space="preserve"> </w:t>
      </w:r>
      <w:r w:rsidR="00D1693F">
        <w:t>(broad g</w:t>
      </w:r>
      <w:r w:rsidR="004869BA">
        <w:t>aussian)</w:t>
      </w:r>
      <w:r w:rsidR="00ED487D">
        <w:rPr>
          <w:rFonts w:hint="cs"/>
          <w:rtl/>
        </w:rPr>
        <w:t xml:space="preserve"> </w:t>
      </w:r>
      <w:r w:rsidR="00050F67">
        <w:rPr>
          <w:rFonts w:hint="cs"/>
          <w:rtl/>
        </w:rPr>
        <w:t>מה שמוביל ל</w:t>
      </w:r>
      <w:r w:rsidR="00ED487D">
        <w:rPr>
          <w:rFonts w:hint="cs"/>
          <w:rtl/>
        </w:rPr>
        <w:t xml:space="preserve">ביטוי </w:t>
      </w:r>
      <w:r w:rsidR="00B418E9">
        <w:rPr>
          <w:rFonts w:hint="cs"/>
          <w:rtl/>
        </w:rPr>
        <w:t>אנלוגי ל</w:t>
      </w:r>
      <w:r w:rsidR="00ED487D">
        <w:rPr>
          <w:rFonts w:hint="cs"/>
          <w:rtl/>
        </w:rPr>
        <w:t xml:space="preserve">מרחק קו-משיק </w:t>
      </w:r>
      <w:r w:rsidR="00120F3B">
        <w:rPr>
          <w:rFonts w:hint="cs"/>
          <w:rtl/>
        </w:rPr>
        <w:t xml:space="preserve">על </w:t>
      </w:r>
      <w:r w:rsidR="00120F3B" w:rsidRPr="00634FA6">
        <w:rPr>
          <w:rFonts w:hint="cs"/>
          <w:rtl/>
        </w:rPr>
        <w:t>פי</w:t>
      </w:r>
      <w:r w:rsidR="004869BA" w:rsidRPr="00634FA6">
        <w:rPr>
          <w:rFonts w:hint="cs"/>
          <w:rtl/>
        </w:rPr>
        <w:t xml:space="preserve"> [</w:t>
      </w:r>
      <w:hyperlink w:anchor="מקור17" w:history="1">
        <w:r w:rsidR="00B418E9" w:rsidRPr="00634FA6">
          <w:rPr>
            <w:rStyle w:val="Hyperlink"/>
            <w:u w:val="none"/>
          </w:rPr>
          <w:t>17</w:t>
        </w:r>
      </w:hyperlink>
      <w:r w:rsidR="00634FA6">
        <w:rPr>
          <w:rFonts w:hint="cs"/>
          <w:rtl/>
        </w:rPr>
        <w:t>]</w:t>
      </w:r>
      <w:r w:rsidR="004869BA" w:rsidRPr="00634FA6">
        <w:rPr>
          <w:rFonts w:hint="cs"/>
          <w:rtl/>
        </w:rPr>
        <w:t>.</w:t>
      </w:r>
      <w:r w:rsidR="004869BA">
        <w:rPr>
          <w:rFonts w:hint="cs"/>
          <w:rtl/>
        </w:rPr>
        <w:t xml:space="preserve"> </w:t>
      </w:r>
      <w:r w:rsidR="00724FBE">
        <w:rPr>
          <w:rFonts w:hint="cs"/>
          <w:rtl/>
        </w:rPr>
        <w:t xml:space="preserve"> </w:t>
      </w:r>
      <w:r w:rsidR="00B418E9">
        <w:rPr>
          <w:rFonts w:hint="cs"/>
          <w:rtl/>
        </w:rPr>
        <w:t xml:space="preserve">ניתן להניח </w:t>
      </w:r>
      <w:r w:rsidR="00D1693F">
        <w:rPr>
          <w:rFonts w:hint="cs"/>
          <w:rtl/>
        </w:rPr>
        <w:t xml:space="preserve">קירוב </w:t>
      </w:r>
      <w:r w:rsidR="004869BA">
        <w:rPr>
          <w:rFonts w:hint="cs"/>
          <w:rtl/>
        </w:rPr>
        <w:t>של</w:t>
      </w:r>
      <w:r w:rsidR="00724FBE">
        <w:rPr>
          <w:rFonts w:hint="cs"/>
          <w:rtl/>
        </w:rPr>
        <w:t xml:space="preserve"> </w:t>
      </w:r>
      <w:r w:rsidR="00634FA6">
        <w:rPr>
          <w:rFonts w:hint="cs"/>
          <w:rtl/>
        </w:rPr>
        <w:t xml:space="preserve">הסתברות </w:t>
      </w:r>
      <w:r w:rsidR="004869BA">
        <w:rPr>
          <w:rFonts w:hint="cs"/>
          <w:rtl/>
        </w:rPr>
        <w:t>לתמונה</w:t>
      </w:r>
      <w:r w:rsidR="00724FBE">
        <w:rPr>
          <w:rFonts w:hint="cs"/>
          <w:rtl/>
        </w:rPr>
        <w:t xml:space="preserve"> </w:t>
      </w:r>
      <w:r w:rsidR="004869BA">
        <w:rPr>
          <w:rFonts w:hint="cs"/>
          <w:rtl/>
        </w:rPr>
        <w:t>על</w:t>
      </w:r>
      <w:r w:rsidR="00724FBE">
        <w:rPr>
          <w:rFonts w:hint="cs"/>
          <w:rtl/>
        </w:rPr>
        <w:t xml:space="preserve"> </w:t>
      </w:r>
      <w:r w:rsidR="00634FA6">
        <w:rPr>
          <w:rFonts w:hint="cs"/>
          <w:rtl/>
        </w:rPr>
        <w:t xml:space="preserve">ידי התפלגות שפונקציית הצפיפות שלה </w:t>
      </w:r>
      <w:r w:rsidR="00ED487D">
        <w:rPr>
          <w:rFonts w:hint="cs"/>
          <w:rtl/>
        </w:rPr>
        <w:t xml:space="preserve">היא </w:t>
      </w:r>
      <w:r w:rsidR="00050F67">
        <w:rPr>
          <w:rFonts w:hint="cs"/>
          <w:rtl/>
        </w:rPr>
        <w:t xml:space="preserve">מהצורה </w:t>
      </w:r>
      <w:r w:rsidR="004869BA">
        <w:rPr>
          <w:rFonts w:hint="cs"/>
          <w:rtl/>
        </w:rPr>
        <w:t xml:space="preserve"> </w:t>
      </w:r>
      <w:r w:rsidR="004869BA" w:rsidRPr="00147D56">
        <w:rPr>
          <w:position w:val="-10"/>
        </w:rPr>
        <w:object w:dxaOrig="1740" w:dyaOrig="360">
          <v:shape id="_x0000_i1505" type="#_x0000_t75" style="width:87pt;height:18pt" o:ole="">
            <v:imagedata r:id="rId895" o:title=""/>
          </v:shape>
          <o:OLEObject Type="Embed" ProgID="Equation.3" ShapeID="_x0000_i1505" DrawAspect="Content" ObjectID="_1332165936" r:id="rId896"/>
        </w:object>
      </w:r>
      <w:r w:rsidR="00050F67">
        <w:rPr>
          <w:rFonts w:hint="cs"/>
          <w:rtl/>
        </w:rPr>
        <w:t xml:space="preserve">, כאשר </w:t>
      </w:r>
      <w:r w:rsidR="004869BA">
        <w:rPr>
          <w:rFonts w:hint="cs"/>
          <w:rtl/>
        </w:rPr>
        <w:t xml:space="preserve"> </w:t>
      </w:r>
      <w:r w:rsidR="004869BA">
        <w:rPr>
          <w:i/>
          <w:iCs/>
        </w:rPr>
        <w:t>z</w:t>
      </w:r>
      <w:r w:rsidR="004869BA">
        <w:rPr>
          <w:rFonts w:hint="cs"/>
          <w:i/>
          <w:iCs/>
          <w:rtl/>
        </w:rPr>
        <w:t xml:space="preserve"> </w:t>
      </w:r>
      <w:r w:rsidR="00050F67">
        <w:rPr>
          <w:rFonts w:hint="cs"/>
          <w:i/>
          <w:iCs/>
          <w:rtl/>
        </w:rPr>
        <w:t xml:space="preserve"> </w:t>
      </w:r>
      <w:r w:rsidR="00ED487D">
        <w:rPr>
          <w:rFonts w:hint="cs"/>
          <w:rtl/>
        </w:rPr>
        <w:t>מייצג את הפרש התמונה</w:t>
      </w:r>
      <w:r w:rsidR="004869BA">
        <w:rPr>
          <w:rFonts w:hint="cs"/>
          <w:rtl/>
        </w:rPr>
        <w:t xml:space="preserve"> </w:t>
      </w:r>
      <w:r w:rsidR="004869BA" w:rsidRPr="00147D56">
        <w:rPr>
          <w:position w:val="-10"/>
        </w:rPr>
        <w:object w:dxaOrig="1100" w:dyaOrig="320">
          <v:shape id="_x0000_i1506" type="#_x0000_t75" style="width:54.75pt;height:15.75pt" o:ole="">
            <v:imagedata r:id="rId897" o:title=""/>
          </v:shape>
          <o:OLEObject Type="Embed" ProgID="Equation.3" ShapeID="_x0000_i1506" DrawAspect="Content" ObjectID="_1332165937" r:id="rId898"/>
        </w:object>
      </w:r>
      <w:r w:rsidR="00634FA6">
        <w:rPr>
          <w:rFonts w:hint="cs"/>
          <w:rtl/>
        </w:rPr>
        <w:t xml:space="preserve">, </w:t>
      </w:r>
      <w:r w:rsidR="00D1693F">
        <w:rPr>
          <w:rFonts w:hint="cs"/>
          <w:rtl/>
        </w:rPr>
        <w:t>ו-</w:t>
      </w:r>
      <w:r w:rsidR="004869BA">
        <w:rPr>
          <w:rFonts w:hint="cs"/>
          <w:rtl/>
        </w:rPr>
        <w:t xml:space="preserve"> </w:t>
      </w:r>
      <w:r w:rsidR="004869BA">
        <w:rPr>
          <w:rFonts w:hint="cs"/>
          <w:i/>
          <w:iCs/>
          <w:rtl/>
        </w:rPr>
        <w:t>ρ</w:t>
      </w:r>
      <w:r w:rsidR="00050F67">
        <w:rPr>
          <w:rFonts w:hint="cs"/>
          <w:i/>
          <w:iCs/>
          <w:rtl/>
        </w:rPr>
        <w:t xml:space="preserve"> </w:t>
      </w:r>
      <w:r w:rsidR="004869BA">
        <w:rPr>
          <w:rFonts w:hint="cs"/>
          <w:i/>
          <w:iCs/>
          <w:rtl/>
        </w:rPr>
        <w:t xml:space="preserve"> </w:t>
      </w:r>
      <w:r w:rsidR="004869BA">
        <w:rPr>
          <w:rFonts w:hint="cs"/>
          <w:rtl/>
        </w:rPr>
        <w:t xml:space="preserve">זו </w:t>
      </w:r>
      <w:r w:rsidR="004869BA" w:rsidRPr="00D1693F">
        <w:rPr>
          <w:rFonts w:hint="cs"/>
          <w:b/>
          <w:bCs/>
          <w:rtl/>
        </w:rPr>
        <w:t>פונקציית גרעין</w:t>
      </w:r>
      <w:r w:rsidR="004869BA">
        <w:rPr>
          <w:rFonts w:hint="cs"/>
          <w:rtl/>
        </w:rPr>
        <w:t xml:space="preserve"> </w:t>
      </w:r>
      <w:r w:rsidR="004869BA">
        <w:t>(kernel function)</w:t>
      </w:r>
      <w:r w:rsidR="004869BA">
        <w:rPr>
          <w:rFonts w:hint="cs"/>
          <w:rtl/>
        </w:rPr>
        <w:t xml:space="preserve">. בחירת הגרעין </w:t>
      </w:r>
      <w:r w:rsidR="004869BA">
        <w:rPr>
          <w:rFonts w:hint="cs"/>
          <w:i/>
          <w:iCs/>
          <w:rtl/>
        </w:rPr>
        <w:t xml:space="preserve">ρ </w:t>
      </w:r>
      <w:r w:rsidR="004869BA">
        <w:rPr>
          <w:rFonts w:hint="cs"/>
          <w:rtl/>
        </w:rPr>
        <w:t xml:space="preserve">כוללת את המודל של גאוסיאן  </w:t>
      </w:r>
      <w:r w:rsidR="00ED487D" w:rsidRPr="00147D56">
        <w:rPr>
          <w:position w:val="-22"/>
        </w:rPr>
        <w:object w:dxaOrig="1440" w:dyaOrig="620">
          <v:shape id="_x0000_i1507" type="#_x0000_t75" style="width:75.75pt;height:33pt" o:ole="">
            <v:imagedata r:id="rId899" o:title=""/>
          </v:shape>
          <o:OLEObject Type="Embed" ProgID="Equation.3" ShapeID="_x0000_i1507" DrawAspect="Content" ObjectID="_1332165938" r:id="rId900"/>
        </w:object>
      </w:r>
      <w:r w:rsidR="00634FA6">
        <w:rPr>
          <w:rFonts w:hint="cs"/>
          <w:rtl/>
        </w:rPr>
        <w:t xml:space="preserve"> או </w:t>
      </w:r>
      <w:r w:rsidR="004869BA">
        <w:rPr>
          <w:rFonts w:hint="cs"/>
          <w:rtl/>
        </w:rPr>
        <w:t>בחירת התפלגות יציבה אחרת.</w:t>
      </w:r>
    </w:p>
    <w:p w:rsidR="00CE378D" w:rsidRPr="00031111" w:rsidRDefault="002A1E14" w:rsidP="00031111">
      <w:pPr>
        <w:rPr>
          <w:rtl/>
        </w:rPr>
      </w:pPr>
      <w:r>
        <w:rPr>
          <w:rFonts w:hint="cs"/>
          <w:rtl/>
        </w:rPr>
        <w:t>ניתן להעריך את ביטוי ההסתברות המשותפת</w:t>
      </w:r>
      <w:r w:rsidR="00031111">
        <w:rPr>
          <w:rFonts w:hint="cs"/>
          <w:rtl/>
        </w:rPr>
        <w:t xml:space="preserve"> </w:t>
      </w:r>
      <w:r w:rsidR="00CE378D" w:rsidRPr="00147D56">
        <w:rPr>
          <w:position w:val="-10"/>
        </w:rPr>
        <w:object w:dxaOrig="940" w:dyaOrig="340">
          <v:shape id="_x0000_i1508" type="#_x0000_t75" style="width:47.25pt;height:17.25pt" o:ole="">
            <v:imagedata r:id="rId901" o:title=""/>
          </v:shape>
          <o:OLEObject Type="Embed" ProgID="Equation.3" ShapeID="_x0000_i1508" DrawAspect="Content" ObjectID="_1332165939" r:id="rId902"/>
        </w:object>
      </w:r>
      <w:r w:rsidR="00031111">
        <w:rPr>
          <w:rFonts w:hint="cs"/>
          <w:position w:val="-10"/>
          <w:rtl/>
        </w:rPr>
        <w:t xml:space="preserve"> </w:t>
      </w:r>
      <w:r w:rsidR="00D359A4" w:rsidRPr="00031111">
        <w:rPr>
          <w:rFonts w:hint="cs"/>
          <w:rtl/>
        </w:rPr>
        <w:t>ממשוואה</w:t>
      </w:r>
      <w:r w:rsidR="00031111" w:rsidRPr="00031111">
        <w:rPr>
          <w:rFonts w:hint="cs"/>
          <w:rtl/>
        </w:rPr>
        <w:t xml:space="preserve"> </w:t>
      </w:r>
      <w:hyperlink w:anchor="משוואה42" w:history="1">
        <w:r w:rsidR="00031111" w:rsidRPr="00031111">
          <w:rPr>
            <w:rStyle w:val="Hyperlink"/>
            <w:rFonts w:hint="cs"/>
            <w:u w:val="none"/>
            <w:rtl/>
          </w:rPr>
          <w:t>(42)</w:t>
        </w:r>
      </w:hyperlink>
      <w:r w:rsidR="00D359A4" w:rsidRPr="00031111">
        <w:rPr>
          <w:rFonts w:hint="cs"/>
          <w:rtl/>
        </w:rPr>
        <w:t xml:space="preserve"> </w:t>
      </w:r>
      <w:r w:rsidR="00CE378D" w:rsidRPr="00031111">
        <w:rPr>
          <w:rFonts w:hint="cs"/>
          <w:rtl/>
        </w:rPr>
        <w:t>בעזרת</w:t>
      </w:r>
      <w:r w:rsidR="00CE378D">
        <w:rPr>
          <w:rFonts w:hint="cs"/>
          <w:rtl/>
        </w:rPr>
        <w:t xml:space="preserve"> מקסימו</w:t>
      </w:r>
      <w:r>
        <w:rPr>
          <w:rFonts w:hint="cs"/>
          <w:rtl/>
        </w:rPr>
        <w:t>ם מעריך   לאחור</w:t>
      </w:r>
      <w:r w:rsidR="00CE378D" w:rsidRPr="00BE4A1C">
        <w:t xml:space="preserve">MAP </w:t>
      </w:r>
      <w:r w:rsidR="00031111">
        <w:rPr>
          <w:rFonts w:hint="cs"/>
          <w:rtl/>
        </w:rPr>
        <w:t xml:space="preserve"> </w:t>
      </w:r>
      <w:r w:rsidR="00031111">
        <w:rPr>
          <w:kern w:val="36"/>
        </w:rPr>
        <w:t>(maximum a posteriori estimation)</w:t>
      </w:r>
      <w:r w:rsidR="00031111">
        <w:rPr>
          <w:rFonts w:hint="cs"/>
          <w:kern w:val="36"/>
          <w:rtl/>
        </w:rPr>
        <w:t xml:space="preserve"> </w:t>
      </w:r>
      <w:r w:rsidR="00031111">
        <w:rPr>
          <w:rFonts w:hint="cs"/>
          <w:rtl/>
        </w:rPr>
        <w:t xml:space="preserve">, לגבי </w:t>
      </w:r>
      <w:r w:rsidR="00031111">
        <w:rPr>
          <w:rFonts w:hint="cs"/>
        </w:rPr>
        <w:t>MAP</w:t>
      </w:r>
      <w:r w:rsidR="00031111">
        <w:rPr>
          <w:rFonts w:hint="cs"/>
          <w:rtl/>
        </w:rPr>
        <w:t xml:space="preserve"> ראה </w:t>
      </w:r>
      <w:r w:rsidR="00BE4A1C" w:rsidRPr="00BE4A1C">
        <w:rPr>
          <w:rFonts w:hint="cs"/>
          <w:rtl/>
        </w:rPr>
        <w:t>פ</w:t>
      </w:r>
      <w:r w:rsidR="00BE4A1C" w:rsidRPr="00031111">
        <w:rPr>
          <w:rFonts w:hint="cs"/>
          <w:rtl/>
        </w:rPr>
        <w:t>רק</w:t>
      </w:r>
      <w:r w:rsidR="00031111" w:rsidRPr="00031111">
        <w:rPr>
          <w:rFonts w:hint="cs"/>
          <w:rtl/>
        </w:rPr>
        <w:t xml:space="preserve"> </w:t>
      </w:r>
      <w:hyperlink w:anchor="פרק104" w:history="1">
        <w:r w:rsidR="00031111" w:rsidRPr="00031111">
          <w:rPr>
            <w:rStyle w:val="Hyperlink"/>
            <w:rFonts w:hint="cs"/>
            <w:u w:val="none"/>
            <w:rtl/>
          </w:rPr>
          <w:t>10.4</w:t>
        </w:r>
      </w:hyperlink>
      <w:r w:rsidR="00CE378D" w:rsidRPr="00031111">
        <w:rPr>
          <w:rFonts w:hint="cs"/>
          <w:rtl/>
        </w:rPr>
        <w:t>:</w:t>
      </w:r>
    </w:p>
    <w:bookmarkStart w:id="325" w:name="משוואה43"/>
    <w:bookmarkEnd w:id="325"/>
    <w:p w:rsidR="00CE378D" w:rsidRDefault="002A1E14" w:rsidP="005429F1">
      <w:pPr>
        <w:numPr>
          <w:ilvl w:val="0"/>
          <w:numId w:val="10"/>
        </w:numPr>
        <w:bidi w:val="0"/>
        <w:ind w:left="1080" w:hanging="1080"/>
        <w:rPr>
          <w:rtl/>
        </w:rPr>
      </w:pPr>
      <w:r w:rsidRPr="00147D56">
        <w:rPr>
          <w:position w:val="-22"/>
        </w:rPr>
        <w:object w:dxaOrig="7060" w:dyaOrig="460">
          <v:shape id="_x0000_i1509" type="#_x0000_t75" style="width:352.5pt;height:23.25pt" o:ole="">
            <v:imagedata r:id="rId903" o:title=""/>
          </v:shape>
          <o:OLEObject Type="Embed" ProgID="Equation.3" ShapeID="_x0000_i1509" DrawAspect="Content" ObjectID="_1332165940" r:id="rId904"/>
        </w:object>
      </w:r>
    </w:p>
    <w:p w:rsidR="00D2288C" w:rsidRDefault="00D2288C" w:rsidP="00D2288C">
      <w:pPr>
        <w:pStyle w:val="Heading3"/>
        <w:rPr>
          <w:rtl/>
        </w:rPr>
      </w:pPr>
      <w:bookmarkStart w:id="326" w:name="_Toc238731663"/>
      <w:bookmarkStart w:id="327" w:name="_Toc243927483"/>
      <w:bookmarkStart w:id="328" w:name="_Toc254530101"/>
      <w:r>
        <w:rPr>
          <w:rFonts w:hint="cs"/>
          <w:rtl/>
        </w:rPr>
        <w:t>מרחק מניפולדי בין שתי נקודות</w:t>
      </w:r>
      <w:bookmarkEnd w:id="326"/>
      <w:bookmarkEnd w:id="327"/>
      <w:bookmarkEnd w:id="328"/>
    </w:p>
    <w:p w:rsidR="00CE378D" w:rsidRDefault="002A1E14" w:rsidP="00195C7C">
      <w:pPr>
        <w:rPr>
          <w:rtl/>
        </w:rPr>
      </w:pPr>
      <w:r>
        <w:rPr>
          <w:rFonts w:hint="cs"/>
          <w:rtl/>
        </w:rPr>
        <w:t xml:space="preserve">בפרק זה נתאר מספר </w:t>
      </w:r>
      <w:r w:rsidR="001F0547">
        <w:rPr>
          <w:rFonts w:hint="cs"/>
          <w:rtl/>
        </w:rPr>
        <w:t xml:space="preserve">הגדרות </w:t>
      </w:r>
      <w:r>
        <w:rPr>
          <w:rFonts w:hint="cs"/>
          <w:rtl/>
        </w:rPr>
        <w:t>למרחק מניפולדי בין שתי נקודות. הטרנספורמציות על</w:t>
      </w:r>
      <w:r w:rsidR="00CE378D">
        <w:rPr>
          <w:rFonts w:hint="cs"/>
          <w:rtl/>
        </w:rPr>
        <w:t xml:space="preserve"> </w:t>
      </w:r>
      <w:r w:rsidR="00CE378D" w:rsidRPr="00147D56">
        <w:rPr>
          <w:position w:val="-6"/>
        </w:rPr>
        <w:object w:dxaOrig="220" w:dyaOrig="280">
          <v:shape id="_x0000_i1510" type="#_x0000_t75" style="width:11.25pt;height:14.25pt" o:ole="">
            <v:imagedata r:id="rId835" o:title=""/>
          </v:shape>
          <o:OLEObject Type="Embed" ProgID="Equation.3" ShapeID="_x0000_i1510" DrawAspect="Content" ObjectID="_1332165941" r:id="rId905"/>
        </w:object>
      </w:r>
      <w:r w:rsidR="00CE378D">
        <w:rPr>
          <w:rFonts w:hint="cs"/>
          <w:position w:val="-6"/>
          <w:rtl/>
        </w:rPr>
        <w:t xml:space="preserve"> </w:t>
      </w:r>
      <w:r w:rsidR="00EB52C8">
        <w:rPr>
          <w:rFonts w:hint="cs"/>
          <w:rtl/>
        </w:rPr>
        <w:t xml:space="preserve">פורשות </w:t>
      </w:r>
      <w:r w:rsidR="00195C7C">
        <w:rPr>
          <w:rFonts w:hint="cs"/>
          <w:rtl/>
        </w:rPr>
        <w:t xml:space="preserve">יריעה </w:t>
      </w:r>
      <w:r w:rsidR="00195C7C">
        <w:t>(manifold)</w:t>
      </w:r>
      <w:r w:rsidR="00195C7C">
        <w:rPr>
          <w:rFonts w:hint="cs"/>
          <w:rtl/>
        </w:rPr>
        <w:t>, יריעה זו</w:t>
      </w:r>
      <w:r w:rsidR="00EB52C8">
        <w:rPr>
          <w:rFonts w:hint="cs"/>
          <w:rtl/>
        </w:rPr>
        <w:t xml:space="preserve"> </w:t>
      </w:r>
      <w:r w:rsidR="00CE378D">
        <w:rPr>
          <w:rFonts w:hint="cs"/>
          <w:rtl/>
        </w:rPr>
        <w:t>מקודד</w:t>
      </w:r>
      <w:r w:rsidR="00195C7C">
        <w:rPr>
          <w:rFonts w:hint="cs"/>
          <w:rtl/>
        </w:rPr>
        <w:t>ת</w:t>
      </w:r>
      <w:r w:rsidR="00CE378D">
        <w:rPr>
          <w:rFonts w:hint="cs"/>
          <w:rtl/>
        </w:rPr>
        <w:t xml:space="preserve"> בהסתברות הידועה מראש</w:t>
      </w:r>
      <w:r w:rsidR="00406A40">
        <w:rPr>
          <w:rFonts w:hint="cs"/>
          <w:rtl/>
        </w:rPr>
        <w:t xml:space="preserve"> </w:t>
      </w:r>
      <w:r w:rsidR="00406A40">
        <w:t>(prior)</w:t>
      </w:r>
      <w:r>
        <w:rPr>
          <w:rFonts w:hint="cs"/>
          <w:rtl/>
        </w:rPr>
        <w:t xml:space="preserve"> של </w:t>
      </w:r>
      <w:r w:rsidR="00CE378D">
        <w:rPr>
          <w:rFonts w:hint="cs"/>
          <w:rtl/>
        </w:rPr>
        <w:t>הטרנספורמציות</w:t>
      </w:r>
      <w:r w:rsidR="00195C7C">
        <w:rPr>
          <w:rFonts w:hint="cs"/>
          <w:rtl/>
        </w:rPr>
        <w:t xml:space="preserve"> </w:t>
      </w:r>
      <w:r w:rsidR="00CE378D" w:rsidRPr="00147D56">
        <w:rPr>
          <w:position w:val="-10"/>
        </w:rPr>
        <w:object w:dxaOrig="520" w:dyaOrig="320">
          <v:shape id="_x0000_i1511" type="#_x0000_t75" style="width:26.25pt;height:15.75pt" o:ole="">
            <v:imagedata r:id="rId906" o:title=""/>
          </v:shape>
          <o:OLEObject Type="Embed" ProgID="Equation.3" ShapeID="_x0000_i1511" DrawAspect="Content" ObjectID="_1332165942" r:id="rId907"/>
        </w:object>
      </w:r>
      <w:r w:rsidR="00CE378D">
        <w:rPr>
          <w:rFonts w:hint="cs"/>
          <w:rtl/>
        </w:rPr>
        <w:t xml:space="preserve">. </w:t>
      </w:r>
      <w:r w:rsidR="00195C7C">
        <w:rPr>
          <w:rFonts w:hint="cs"/>
          <w:rtl/>
        </w:rPr>
        <w:t xml:space="preserve">בחישוב </w:t>
      </w:r>
      <w:r w:rsidR="00EB52C8">
        <w:rPr>
          <w:rFonts w:hint="cs"/>
          <w:rtl/>
        </w:rPr>
        <w:t xml:space="preserve">מרחק מניפולדי בין שתי </w:t>
      </w:r>
      <w:r w:rsidR="00CE378D">
        <w:rPr>
          <w:rFonts w:hint="cs"/>
          <w:rtl/>
        </w:rPr>
        <w:t>תצפיות</w:t>
      </w:r>
      <w:r w:rsidR="00195C7C">
        <w:rPr>
          <w:rFonts w:hint="cs"/>
          <w:rtl/>
        </w:rPr>
        <w:t xml:space="preserve"> </w:t>
      </w:r>
      <w:r w:rsidR="00406A40" w:rsidRPr="00147D56">
        <w:rPr>
          <w:position w:val="-10"/>
        </w:rPr>
        <w:object w:dxaOrig="619" w:dyaOrig="340">
          <v:shape id="_x0000_i1512" type="#_x0000_t75" style="width:30.75pt;height:17.25pt" o:ole="">
            <v:imagedata r:id="rId908" o:title=""/>
          </v:shape>
          <o:OLEObject Type="Embed" ProgID="Equation.3" ShapeID="_x0000_i1512" DrawAspect="Content" ObjectID="_1332165943" r:id="rId909"/>
        </w:object>
      </w:r>
      <w:r w:rsidR="00EB52C8">
        <w:rPr>
          <w:rFonts w:hint="cs"/>
          <w:rtl/>
        </w:rPr>
        <w:t xml:space="preserve">המיוצגות על ידי </w:t>
      </w:r>
      <w:r w:rsidR="00CE378D">
        <w:rPr>
          <w:rFonts w:hint="cs"/>
          <w:rtl/>
        </w:rPr>
        <w:t xml:space="preserve">נקודות במרחב ממימד גבוה, </w:t>
      </w:r>
      <w:r w:rsidR="00195C7C">
        <w:rPr>
          <w:rFonts w:hint="cs"/>
          <w:rtl/>
        </w:rPr>
        <w:t xml:space="preserve">אנו בעצם מחשבים </w:t>
      </w:r>
      <w:r w:rsidR="00EB52C8">
        <w:rPr>
          <w:rFonts w:hint="cs"/>
          <w:rtl/>
        </w:rPr>
        <w:t xml:space="preserve">את </w:t>
      </w:r>
      <w:r w:rsidR="00CE378D">
        <w:rPr>
          <w:rFonts w:hint="cs"/>
          <w:rtl/>
        </w:rPr>
        <w:t xml:space="preserve">המרחק בין </w:t>
      </w:r>
      <w:r w:rsidR="00195C7C">
        <w:rPr>
          <w:rFonts w:hint="cs"/>
          <w:rtl/>
        </w:rPr>
        <w:t>היריעות הנפרשות</w:t>
      </w:r>
      <w:r w:rsidR="00CE378D">
        <w:rPr>
          <w:rFonts w:hint="cs"/>
          <w:rtl/>
        </w:rPr>
        <w:t>. אם ההסתברות</w:t>
      </w:r>
      <w:r w:rsidR="005E0727">
        <w:rPr>
          <w:rFonts w:hint="cs"/>
          <w:rtl/>
        </w:rPr>
        <w:t xml:space="preserve"> </w:t>
      </w:r>
      <w:r w:rsidR="00CE378D" w:rsidRPr="00147D56">
        <w:rPr>
          <w:position w:val="-10"/>
        </w:rPr>
        <w:object w:dxaOrig="520" w:dyaOrig="320">
          <v:shape id="_x0000_i1513" type="#_x0000_t75" style="width:26.25pt;height:15.75pt" o:ole="">
            <v:imagedata r:id="rId906" o:title=""/>
          </v:shape>
          <o:OLEObject Type="Embed" ProgID="Equation.3" ShapeID="_x0000_i1513" DrawAspect="Content" ObjectID="_1332165944" r:id="rId910"/>
        </w:object>
      </w:r>
      <w:r w:rsidR="00EB52C8">
        <w:rPr>
          <w:rFonts w:hint="cs"/>
          <w:rtl/>
        </w:rPr>
        <w:t xml:space="preserve">היתה לגמרי </w:t>
      </w:r>
      <w:r>
        <w:rPr>
          <w:rFonts w:hint="cs"/>
          <w:rtl/>
        </w:rPr>
        <w:t xml:space="preserve">לא מוגבלת </w:t>
      </w:r>
      <w:r w:rsidR="00195C7C">
        <w:rPr>
          <w:rFonts w:hint="cs"/>
          <w:rtl/>
        </w:rPr>
        <w:t>אז התמונה הסטנדרטית של היריעה</w:t>
      </w:r>
      <w:r w:rsidR="00CE378D">
        <w:rPr>
          <w:rFonts w:hint="cs"/>
          <w:rtl/>
        </w:rPr>
        <w:t xml:space="preserve"> היא תת-מרחב של מרחב </w:t>
      </w:r>
      <w:r w:rsidR="005E0727">
        <w:rPr>
          <w:rFonts w:hint="cs"/>
          <w:rtl/>
        </w:rPr>
        <w:t>ה</w:t>
      </w:r>
      <w:r w:rsidR="00667037">
        <w:rPr>
          <w:rFonts w:hint="cs"/>
          <w:rtl/>
        </w:rPr>
        <w:t xml:space="preserve">תמונות </w:t>
      </w:r>
      <w:r w:rsidR="005E0727">
        <w:rPr>
          <w:rFonts w:hint="cs"/>
          <w:rtl/>
        </w:rPr>
        <w:t>בו נמצאת ה</w:t>
      </w:r>
      <w:r>
        <w:rPr>
          <w:rFonts w:hint="cs"/>
          <w:rtl/>
        </w:rPr>
        <w:t>תצפית</w:t>
      </w:r>
      <w:r w:rsidR="005E0727">
        <w:rPr>
          <w:rFonts w:hint="cs"/>
          <w:rtl/>
        </w:rPr>
        <w:t xml:space="preserve">, </w:t>
      </w:r>
      <w:r w:rsidR="0069569E">
        <w:rPr>
          <w:rFonts w:hint="cs"/>
          <w:rtl/>
        </w:rPr>
        <w:t>והממדיות</w:t>
      </w:r>
      <w:r w:rsidR="00CE378D">
        <w:rPr>
          <w:rFonts w:hint="cs"/>
          <w:rtl/>
        </w:rPr>
        <w:t xml:space="preserve"> </w:t>
      </w:r>
      <w:r w:rsidR="00CE378D">
        <w:t>(dimensionality)</w:t>
      </w:r>
      <w:r w:rsidR="00195C7C">
        <w:rPr>
          <w:rFonts w:hint="cs"/>
          <w:rtl/>
        </w:rPr>
        <w:t xml:space="preserve"> של היריעה</w:t>
      </w:r>
      <w:r>
        <w:rPr>
          <w:rFonts w:hint="cs"/>
          <w:rtl/>
        </w:rPr>
        <w:t xml:space="preserve"> שווה לזו של </w:t>
      </w:r>
      <w:r w:rsidR="00171AD3">
        <w:rPr>
          <w:rFonts w:hint="cs"/>
          <w:rtl/>
        </w:rPr>
        <w:t>וקטור</w:t>
      </w:r>
      <w:r>
        <w:rPr>
          <w:rFonts w:hint="cs"/>
          <w:rtl/>
        </w:rPr>
        <w:t xml:space="preserve"> הפרמטרים</w:t>
      </w:r>
      <w:r w:rsidR="00CE378D">
        <w:rPr>
          <w:rFonts w:hint="cs"/>
          <w:rtl/>
        </w:rPr>
        <w:t xml:space="preserve"> </w:t>
      </w:r>
      <w:r w:rsidR="00CE378D">
        <w:t>a</w:t>
      </w:r>
      <w:r w:rsidR="00195C7C">
        <w:rPr>
          <w:rFonts w:hint="cs"/>
          <w:rtl/>
        </w:rPr>
        <w:t xml:space="preserve">. </w:t>
      </w:r>
      <w:r>
        <w:rPr>
          <w:rFonts w:hint="cs"/>
          <w:rtl/>
        </w:rPr>
        <w:t>למשל, עבור טרנספורמציה אפינית של תמונות עם</w:t>
      </w:r>
      <w:r w:rsidR="00BC70A3">
        <w:rPr>
          <w:rFonts w:hint="cs"/>
          <w:rtl/>
        </w:rPr>
        <w:t xml:space="preserve"> </w:t>
      </w:r>
      <w:r w:rsidR="00CE378D">
        <w:rPr>
          <w:i/>
          <w:iCs/>
        </w:rPr>
        <w:t>n</w:t>
      </w:r>
      <w:r w:rsidR="00EB52C8">
        <w:rPr>
          <w:rFonts w:hint="cs"/>
          <w:i/>
          <w:iCs/>
          <w:rtl/>
        </w:rPr>
        <w:t xml:space="preserve"> </w:t>
      </w:r>
      <w:r w:rsidR="00195C7C">
        <w:rPr>
          <w:rFonts w:hint="cs"/>
          <w:rtl/>
        </w:rPr>
        <w:t>פיקסלים מימד היריעה</w:t>
      </w:r>
      <w:r>
        <w:rPr>
          <w:rFonts w:hint="cs"/>
          <w:rtl/>
        </w:rPr>
        <w:t xml:space="preserve"> </w:t>
      </w:r>
      <w:r w:rsidR="004A5F4B">
        <w:rPr>
          <w:rFonts w:hint="cs"/>
          <w:rtl/>
        </w:rPr>
        <w:t xml:space="preserve">(מימד פנימי) </w:t>
      </w:r>
      <w:r>
        <w:rPr>
          <w:rFonts w:hint="cs"/>
          <w:rtl/>
        </w:rPr>
        <w:t xml:space="preserve">יהיה </w:t>
      </w:r>
      <w:r w:rsidR="00CE378D">
        <w:rPr>
          <w:rFonts w:hint="cs"/>
          <w:rtl/>
        </w:rPr>
        <w:t xml:space="preserve">ששה-ממדי </w:t>
      </w:r>
      <w:r>
        <w:rPr>
          <w:rFonts w:hint="cs"/>
          <w:rtl/>
        </w:rPr>
        <w:t>בת</w:t>
      </w:r>
      <w:r w:rsidR="00195C7C">
        <w:rPr>
          <w:rFonts w:hint="cs"/>
          <w:rtl/>
        </w:rPr>
        <w:t xml:space="preserve">וך </w:t>
      </w:r>
      <w:r>
        <w:rPr>
          <w:rFonts w:hint="cs"/>
          <w:rtl/>
        </w:rPr>
        <w:t>מרחב</w:t>
      </w:r>
      <w:r w:rsidR="00195C7C">
        <w:rPr>
          <w:rFonts w:hint="cs"/>
          <w:rtl/>
        </w:rPr>
        <w:t xml:space="preserve"> </w:t>
      </w:r>
      <w:r w:rsidR="00CE378D" w:rsidRPr="00147D56">
        <w:rPr>
          <w:position w:val="-4"/>
        </w:rPr>
        <w:object w:dxaOrig="360" w:dyaOrig="300">
          <v:shape id="_x0000_i1514" type="#_x0000_t75" style="width:18pt;height:15pt" o:ole="">
            <v:imagedata r:id="rId911" o:title=""/>
          </v:shape>
          <o:OLEObject Type="Embed" ProgID="Equation.3" ShapeID="_x0000_i1514" DrawAspect="Content" ObjectID="_1332165945" r:id="rId912"/>
        </w:object>
      </w:r>
      <w:r w:rsidR="00BC70A3">
        <w:rPr>
          <w:rFonts w:hint="cs"/>
          <w:rtl/>
        </w:rPr>
        <w:t xml:space="preserve"> </w:t>
      </w:r>
      <w:r>
        <w:rPr>
          <w:rFonts w:hint="cs"/>
          <w:rtl/>
        </w:rPr>
        <w:t>(כי עבור</w:t>
      </w:r>
      <w:r w:rsidR="004A5F4B">
        <w:rPr>
          <w:rFonts w:hint="cs"/>
          <w:rtl/>
        </w:rPr>
        <w:t xml:space="preserve"> טרנספורמציה אפינית </w:t>
      </w:r>
      <w:r>
        <w:rPr>
          <w:rFonts w:hint="cs"/>
          <w:rtl/>
        </w:rPr>
        <w:t>המימד של</w:t>
      </w:r>
      <w:r w:rsidR="00CE378D">
        <w:rPr>
          <w:rFonts w:hint="cs"/>
          <w:rtl/>
        </w:rPr>
        <w:t xml:space="preserve"> </w:t>
      </w:r>
      <w:r w:rsidR="00CE378D">
        <w:t>a</w:t>
      </w:r>
      <w:r>
        <w:rPr>
          <w:rFonts w:hint="cs"/>
          <w:rtl/>
        </w:rPr>
        <w:t xml:space="preserve"> הוא ששה). </w:t>
      </w:r>
      <w:r w:rsidR="00873DAF">
        <w:rPr>
          <w:rFonts w:hint="cs"/>
          <w:rtl/>
        </w:rPr>
        <w:t xml:space="preserve">חשוב להניח </w:t>
      </w:r>
      <w:r w:rsidR="004A5F4B">
        <w:rPr>
          <w:rFonts w:hint="cs"/>
          <w:rtl/>
        </w:rPr>
        <w:t>פריורים (התפלגויות ידועות מראש) על</w:t>
      </w:r>
      <w:r w:rsidR="00CE378D">
        <w:rPr>
          <w:rFonts w:hint="cs"/>
          <w:rtl/>
        </w:rPr>
        <w:t xml:space="preserve"> </w:t>
      </w:r>
      <w:r w:rsidR="00CE378D">
        <w:t>a</w:t>
      </w:r>
      <w:r w:rsidR="00EB52C8">
        <w:rPr>
          <w:rFonts w:hint="cs"/>
          <w:rtl/>
        </w:rPr>
        <w:t xml:space="preserve"> כדי </w:t>
      </w:r>
      <w:r w:rsidR="004A5F4B">
        <w:rPr>
          <w:rFonts w:hint="cs"/>
          <w:rtl/>
        </w:rPr>
        <w:t>לשקף את העובדה</w:t>
      </w:r>
      <w:r w:rsidR="00667037">
        <w:rPr>
          <w:rFonts w:hint="cs"/>
          <w:rtl/>
        </w:rPr>
        <w:t xml:space="preserve"> שיש פחות סיכוי להבחין בנקודות </w:t>
      </w:r>
      <w:r w:rsidR="004A5F4B">
        <w:rPr>
          <w:rFonts w:hint="cs"/>
          <w:rtl/>
        </w:rPr>
        <w:t>מסוי</w:t>
      </w:r>
      <w:r w:rsidR="00873DAF">
        <w:rPr>
          <w:rFonts w:hint="cs"/>
          <w:rtl/>
        </w:rPr>
        <w:t>ימות על היריעה</w:t>
      </w:r>
      <w:r w:rsidR="004A5F4B">
        <w:rPr>
          <w:rFonts w:hint="cs"/>
          <w:rtl/>
        </w:rPr>
        <w:t xml:space="preserve"> </w:t>
      </w:r>
      <w:r w:rsidR="00CE378D">
        <w:rPr>
          <w:rFonts w:hint="cs"/>
          <w:rtl/>
        </w:rPr>
        <w:t>מב</w:t>
      </w:r>
      <w:r w:rsidR="004A5F4B">
        <w:rPr>
          <w:rFonts w:hint="cs"/>
          <w:rtl/>
        </w:rPr>
        <w:t xml:space="preserve">נקודות </w:t>
      </w:r>
      <w:r w:rsidR="00CE378D">
        <w:rPr>
          <w:rFonts w:hint="cs"/>
          <w:rtl/>
        </w:rPr>
        <w:t>אח</w:t>
      </w:r>
      <w:r w:rsidR="00873DAF">
        <w:rPr>
          <w:rFonts w:hint="cs"/>
          <w:rtl/>
        </w:rPr>
        <w:t xml:space="preserve">רות, למשל </w:t>
      </w:r>
      <w:r w:rsidR="00EB52C8">
        <w:rPr>
          <w:rFonts w:hint="cs"/>
          <w:rtl/>
        </w:rPr>
        <w:t>נצפה</w:t>
      </w:r>
      <w:r w:rsidR="004A5F4B">
        <w:rPr>
          <w:rFonts w:hint="cs"/>
          <w:rtl/>
        </w:rPr>
        <w:t xml:space="preserve"> שהטרנספ</w:t>
      </w:r>
      <w:r w:rsidR="00873DAF">
        <w:rPr>
          <w:rFonts w:hint="cs"/>
          <w:rtl/>
        </w:rPr>
        <w:t xml:space="preserve">ורמציה המכווצת את התמונה לפחות </w:t>
      </w:r>
      <w:r w:rsidR="004A5F4B">
        <w:rPr>
          <w:rFonts w:hint="cs"/>
          <w:rtl/>
        </w:rPr>
        <w:t xml:space="preserve">מפיקסל אחד לריבוע היא לא </w:t>
      </w:r>
      <w:r w:rsidR="00CE378D">
        <w:rPr>
          <w:rFonts w:hint="cs"/>
          <w:rtl/>
        </w:rPr>
        <w:t xml:space="preserve">סבירה.   </w:t>
      </w:r>
    </w:p>
    <w:p w:rsidR="004869BA" w:rsidRPr="0069569E" w:rsidRDefault="00EB52C8" w:rsidP="0069569E">
      <w:r>
        <w:rPr>
          <w:rFonts w:hint="cs"/>
          <w:rtl/>
        </w:rPr>
        <w:t>נגדיר</w:t>
      </w:r>
      <w:r w:rsidR="0069569E">
        <w:rPr>
          <w:rFonts w:hint="cs"/>
          <w:rtl/>
        </w:rPr>
        <w:t xml:space="preserve"> </w:t>
      </w:r>
      <w:r w:rsidR="004A5F4B" w:rsidRPr="0069569E">
        <w:rPr>
          <w:rFonts w:hint="cs"/>
          <w:b/>
          <w:bCs/>
          <w:rtl/>
        </w:rPr>
        <w:t>מרחק מניפולדי</w:t>
      </w:r>
      <w:r w:rsidR="0069569E">
        <w:rPr>
          <w:rFonts w:hint="cs"/>
          <w:b/>
          <w:bCs/>
          <w:rtl/>
        </w:rPr>
        <w:t xml:space="preserve"> </w:t>
      </w:r>
      <w:r w:rsidR="00936E35">
        <w:t>(manifold distance)</w:t>
      </w:r>
      <w:r w:rsidR="004A5F4B">
        <w:rPr>
          <w:rFonts w:hint="cs"/>
          <w:rtl/>
        </w:rPr>
        <w:t xml:space="preserve"> בין שתי נקודות </w:t>
      </w:r>
      <w:r w:rsidR="004869BA">
        <w:rPr>
          <w:rFonts w:hint="cs"/>
          <w:rtl/>
        </w:rPr>
        <w:t xml:space="preserve">כהסתברות לוגריתמית שלילית  </w:t>
      </w:r>
      <w:r w:rsidR="004869BA">
        <w:t>(negative log likelihood)</w:t>
      </w:r>
      <w:r w:rsidR="004A5F4B">
        <w:rPr>
          <w:rFonts w:hint="cs"/>
          <w:rtl/>
        </w:rPr>
        <w:t xml:space="preserve"> </w:t>
      </w:r>
      <w:r w:rsidR="004869BA">
        <w:rPr>
          <w:rFonts w:hint="cs"/>
          <w:rtl/>
        </w:rPr>
        <w:t>של</w:t>
      </w:r>
      <w:r w:rsidR="00936E35" w:rsidRPr="00936E35">
        <w:rPr>
          <w:position w:val="-10"/>
        </w:rPr>
        <w:object w:dxaOrig="1320" w:dyaOrig="340">
          <v:shape id="_x0000_i1515" type="#_x0000_t75" style="width:66pt;height:17.25pt" o:ole="">
            <v:imagedata r:id="rId913" o:title=""/>
          </v:shape>
          <o:OLEObject Type="Embed" ProgID="Equation.3" ShapeID="_x0000_i1515" DrawAspect="Content" ObjectID="_1332165946" r:id="rId914"/>
        </w:object>
      </w:r>
      <w:r w:rsidR="004869BA">
        <w:rPr>
          <w:rFonts w:hint="cs"/>
          <w:rtl/>
        </w:rPr>
        <w:t xml:space="preserve"> </w:t>
      </w:r>
      <w:r w:rsidR="00936E35">
        <w:rPr>
          <w:rFonts w:hint="cs"/>
          <w:rtl/>
        </w:rPr>
        <w:t>(</w:t>
      </w:r>
      <w:r w:rsidR="00936E35" w:rsidRPr="0069569E">
        <w:rPr>
          <w:rFonts w:hint="cs"/>
          <w:rtl/>
        </w:rPr>
        <w:t>ממש</w:t>
      </w:r>
      <w:r w:rsidR="0069569E" w:rsidRPr="0069569E">
        <w:rPr>
          <w:rFonts w:hint="cs"/>
          <w:rtl/>
        </w:rPr>
        <w:t>וואה</w:t>
      </w:r>
      <w:r w:rsidR="004869BA" w:rsidRPr="0069569E">
        <w:rPr>
          <w:rFonts w:hint="cs"/>
          <w:rtl/>
        </w:rPr>
        <w:t xml:space="preserve"> </w:t>
      </w:r>
      <w:hyperlink w:anchor="משוואה43" w:history="1">
        <w:r w:rsidR="0069569E" w:rsidRPr="0069569E">
          <w:rPr>
            <w:rStyle w:val="Hyperlink"/>
            <w:rFonts w:hint="cs"/>
            <w:u w:val="none"/>
            <w:rtl/>
          </w:rPr>
          <w:t>(43)</w:t>
        </w:r>
      </w:hyperlink>
      <w:r w:rsidR="004A5F4B" w:rsidRPr="0069569E">
        <w:rPr>
          <w:rFonts w:hint="cs"/>
          <w:rtl/>
        </w:rPr>
        <w:t>)</w:t>
      </w:r>
      <w:r w:rsidR="004869BA" w:rsidRPr="0069569E">
        <w:rPr>
          <w:rFonts w:hint="cs"/>
          <w:rtl/>
        </w:rPr>
        <w:t>:</w:t>
      </w:r>
    </w:p>
    <w:bookmarkStart w:id="329" w:name="משוואה44"/>
    <w:bookmarkEnd w:id="329"/>
    <w:p w:rsidR="004869BA" w:rsidRDefault="004869BA" w:rsidP="005429F1">
      <w:pPr>
        <w:numPr>
          <w:ilvl w:val="0"/>
          <w:numId w:val="10"/>
        </w:numPr>
        <w:tabs>
          <w:tab w:val="left" w:pos="1080"/>
        </w:tabs>
        <w:bidi w:val="0"/>
        <w:ind w:left="1080" w:hanging="1080"/>
        <w:rPr>
          <w:rtl/>
        </w:rPr>
      </w:pPr>
      <w:r w:rsidRPr="00147D56">
        <w:rPr>
          <w:position w:val="-10"/>
        </w:rPr>
        <w:object w:dxaOrig="2999" w:dyaOrig="340">
          <v:shape id="_x0000_i1516" type="#_x0000_t75" style="width:150pt;height:17.25pt" o:ole="">
            <v:imagedata r:id="rId915" o:title=""/>
          </v:shape>
          <o:OLEObject Type="Embed" ProgID="Equation.3" ShapeID="_x0000_i1516" DrawAspect="Content" ObjectID="_1332165947" r:id="rId916"/>
        </w:object>
      </w:r>
    </w:p>
    <w:p w:rsidR="004869BA" w:rsidRDefault="002B6DA9" w:rsidP="0069569E">
      <w:pPr>
        <w:ind w:firstLine="0"/>
      </w:pPr>
      <w:r w:rsidRPr="0069569E">
        <w:rPr>
          <w:rFonts w:hint="cs"/>
          <w:rtl/>
        </w:rPr>
        <w:t xml:space="preserve">על ידי </w:t>
      </w:r>
      <w:hyperlink w:anchor="משוואה44" w:history="1">
        <w:r w:rsidRPr="0069569E">
          <w:rPr>
            <w:rStyle w:val="Hyperlink"/>
            <w:rFonts w:hint="cs"/>
            <w:u w:val="none"/>
            <w:rtl/>
          </w:rPr>
          <w:t>(</w:t>
        </w:r>
        <w:r w:rsidR="0069569E" w:rsidRPr="0069569E">
          <w:rPr>
            <w:rStyle w:val="Hyperlink"/>
            <w:rFonts w:hint="cs"/>
            <w:u w:val="none"/>
            <w:rtl/>
          </w:rPr>
          <w:t>44)</w:t>
        </w:r>
      </w:hyperlink>
      <w:r w:rsidR="0069569E" w:rsidRPr="0069569E">
        <w:rPr>
          <w:rFonts w:hint="cs"/>
          <w:rtl/>
        </w:rPr>
        <w:t xml:space="preserve"> </w:t>
      </w:r>
      <w:r w:rsidRPr="0069569E">
        <w:rPr>
          <w:rFonts w:hint="cs"/>
          <w:rtl/>
        </w:rPr>
        <w:t>אפשר לחשב</w:t>
      </w:r>
      <w:r>
        <w:rPr>
          <w:rFonts w:hint="cs"/>
          <w:rtl/>
        </w:rPr>
        <w:t xml:space="preserve"> </w:t>
      </w:r>
      <w:r w:rsidR="00936E35">
        <w:rPr>
          <w:rFonts w:hint="cs"/>
          <w:rtl/>
        </w:rPr>
        <w:t xml:space="preserve">את המרחק  בין התצפיות </w:t>
      </w:r>
      <w:r w:rsidR="00936E35" w:rsidRPr="00147D56">
        <w:rPr>
          <w:position w:val="-10"/>
        </w:rPr>
        <w:object w:dxaOrig="619" w:dyaOrig="340">
          <v:shape id="_x0000_i1517" type="#_x0000_t75" style="width:30.75pt;height:17.25pt" o:ole="">
            <v:imagedata r:id="rId908" o:title=""/>
          </v:shape>
          <o:OLEObject Type="Embed" ProgID="Equation.3" ShapeID="_x0000_i1517" DrawAspect="Content" ObjectID="_1332165948" r:id="rId917"/>
        </w:object>
      </w:r>
      <w:r w:rsidR="0069569E">
        <w:rPr>
          <w:rFonts w:hint="cs"/>
          <w:rtl/>
        </w:rPr>
        <w:t xml:space="preserve"> המיוצגות</w:t>
      </w:r>
      <w:r w:rsidR="00936E35">
        <w:rPr>
          <w:rFonts w:hint="cs"/>
          <w:rtl/>
        </w:rPr>
        <w:t xml:space="preserve"> כנקודות במרחב ממימד גבוה. </w:t>
      </w:r>
    </w:p>
    <w:p w:rsidR="004869BA" w:rsidRDefault="004869BA" w:rsidP="004869BA">
      <w:pPr>
        <w:rPr>
          <w:rtl/>
        </w:rPr>
      </w:pPr>
      <w:r>
        <w:rPr>
          <w:rFonts w:hint="cs"/>
          <w:rtl/>
        </w:rPr>
        <w:t xml:space="preserve">בספרות ניתן למצוא הגדרות שונות למרחק מניפולדי. ההבדל העיקרי שנעשה </w:t>
      </w:r>
      <w:r w:rsidR="00C95840">
        <w:rPr>
          <w:rFonts w:hint="cs"/>
          <w:rtl/>
        </w:rPr>
        <w:t>הוא</w:t>
      </w:r>
      <w:r w:rsidR="007064E8">
        <w:rPr>
          <w:rFonts w:hint="cs"/>
          <w:rtl/>
        </w:rPr>
        <w:t xml:space="preserve"> </w:t>
      </w:r>
      <w:r w:rsidR="0069569E">
        <w:rPr>
          <w:rFonts w:hint="cs"/>
          <w:rtl/>
        </w:rPr>
        <w:t xml:space="preserve">בין </w:t>
      </w:r>
      <w:r w:rsidR="00C95840">
        <w:rPr>
          <w:rFonts w:hint="cs"/>
          <w:rtl/>
        </w:rPr>
        <w:t xml:space="preserve">מרחק </w:t>
      </w:r>
      <w:r w:rsidR="002B6DA9">
        <w:rPr>
          <w:rFonts w:hint="cs"/>
          <w:rtl/>
        </w:rPr>
        <w:t>אחד-צדדי</w:t>
      </w:r>
      <w:r>
        <w:rPr>
          <w:rFonts w:hint="cs"/>
          <w:rtl/>
        </w:rPr>
        <w:t xml:space="preserve"> </w:t>
      </w:r>
      <w:r>
        <w:t>(one-sided)</w:t>
      </w:r>
      <w:r>
        <w:rPr>
          <w:rtl/>
        </w:rPr>
        <w:t xml:space="preserve"> </w:t>
      </w:r>
      <w:r>
        <w:rPr>
          <w:rFonts w:hint="cs"/>
          <w:rtl/>
        </w:rPr>
        <w:t xml:space="preserve">למרחק שני-צדדי </w:t>
      </w:r>
      <w:r>
        <w:t>(two-sided)</w:t>
      </w:r>
      <w:r w:rsidR="00C95840">
        <w:rPr>
          <w:rFonts w:hint="cs"/>
          <w:rtl/>
        </w:rPr>
        <w:t xml:space="preserve">, אבל נראה שאף אחד </w:t>
      </w:r>
      <w:r w:rsidR="007064E8">
        <w:rPr>
          <w:rFonts w:hint="cs"/>
          <w:rtl/>
        </w:rPr>
        <w:t xml:space="preserve">מהם </w:t>
      </w:r>
      <w:r w:rsidR="00C95840">
        <w:rPr>
          <w:rFonts w:hint="cs"/>
          <w:rtl/>
        </w:rPr>
        <w:t xml:space="preserve">לא שקול </w:t>
      </w:r>
      <w:r>
        <w:rPr>
          <w:rFonts w:hint="cs"/>
          <w:rtl/>
        </w:rPr>
        <w:t xml:space="preserve">למרחק </w:t>
      </w:r>
      <w:r w:rsidR="00C95840">
        <w:rPr>
          <w:rFonts w:hint="cs"/>
          <w:rtl/>
        </w:rPr>
        <w:lastRenderedPageBreak/>
        <w:t>המניפ</w:t>
      </w:r>
      <w:r w:rsidR="00BC70A3">
        <w:rPr>
          <w:rFonts w:hint="cs"/>
          <w:rtl/>
        </w:rPr>
        <w:t>ולדי האמיתי. הדיון יהיה</w:t>
      </w:r>
      <w:r w:rsidR="00C95840">
        <w:rPr>
          <w:rFonts w:hint="cs"/>
          <w:rtl/>
        </w:rPr>
        <w:t xml:space="preserve"> ברור יותר </w:t>
      </w:r>
      <w:r w:rsidR="00BC70A3">
        <w:rPr>
          <w:rFonts w:hint="cs"/>
          <w:rtl/>
        </w:rPr>
        <w:t>אם נכתוב מחדש את הביטוי עבור המרחק המניפולדי כסכום של</w:t>
      </w:r>
      <w:r>
        <w:rPr>
          <w:rFonts w:hint="cs"/>
          <w:rtl/>
        </w:rPr>
        <w:t xml:space="preserve"> הסתברויות לוגריתמיות שליליות :</w:t>
      </w:r>
    </w:p>
    <w:bookmarkStart w:id="330" w:name="משוואה45"/>
    <w:bookmarkEnd w:id="330"/>
    <w:p w:rsidR="004869BA" w:rsidRDefault="005429F1" w:rsidP="005429F1">
      <w:pPr>
        <w:numPr>
          <w:ilvl w:val="0"/>
          <w:numId w:val="10"/>
        </w:numPr>
        <w:bidi w:val="0"/>
        <w:ind w:left="1080" w:hanging="1080"/>
        <w:rPr>
          <w:rtl/>
        </w:rPr>
      </w:pPr>
      <w:r w:rsidRPr="00147D56">
        <w:rPr>
          <w:position w:val="-28"/>
        </w:rPr>
        <w:object w:dxaOrig="7339" w:dyaOrig="520">
          <v:shape id="_x0000_i1518" type="#_x0000_t75" style="width:366pt;height:26.25pt" o:ole="">
            <v:imagedata r:id="rId918" o:title=""/>
          </v:shape>
          <o:OLEObject Type="Embed" ProgID="Equation.3" ShapeID="_x0000_i1518" DrawAspect="Content" ObjectID="_1332165949" r:id="rId919"/>
        </w:object>
      </w:r>
    </w:p>
    <w:p w:rsidR="004869BA" w:rsidRDefault="007064E8" w:rsidP="000967B0">
      <w:pPr>
        <w:ind w:firstLine="0"/>
      </w:pPr>
      <w:r>
        <w:rPr>
          <w:rFonts w:hint="cs"/>
          <w:rtl/>
        </w:rPr>
        <w:t>הסימון</w:t>
      </w:r>
      <w:r w:rsidR="004869BA" w:rsidRPr="00147D56">
        <w:rPr>
          <w:position w:val="-10"/>
        </w:rPr>
        <w:object w:dxaOrig="460" w:dyaOrig="320">
          <v:shape id="_x0000_i1519" type="#_x0000_t75" style="width:23.25pt;height:15.75pt" o:ole="">
            <v:imagedata r:id="rId920" o:title=""/>
          </v:shape>
          <o:OLEObject Type="Embed" ProgID="Equation.3" ShapeID="_x0000_i1519" DrawAspect="Content" ObjectID="_1332165950" r:id="rId921"/>
        </w:object>
      </w:r>
      <w:r w:rsidR="00BC70A3">
        <w:rPr>
          <w:rFonts w:hint="cs"/>
          <w:position w:val="-10"/>
          <w:rtl/>
        </w:rPr>
        <w:t xml:space="preserve"> </w:t>
      </w:r>
      <w:r w:rsidR="000967B0">
        <w:rPr>
          <w:rFonts w:hint="cs"/>
          <w:rtl/>
        </w:rPr>
        <w:t xml:space="preserve">לא </w:t>
      </w:r>
      <w:r w:rsidR="00C95840">
        <w:rPr>
          <w:rFonts w:hint="cs"/>
          <w:rtl/>
        </w:rPr>
        <w:t xml:space="preserve">מציין את אותה </w:t>
      </w:r>
      <w:r w:rsidR="004869BA">
        <w:rPr>
          <w:rFonts w:hint="cs"/>
          <w:rtl/>
        </w:rPr>
        <w:t>פ</w:t>
      </w:r>
      <w:r w:rsidR="00C95840">
        <w:rPr>
          <w:rFonts w:hint="cs"/>
          <w:rtl/>
        </w:rPr>
        <w:t xml:space="preserve">ונקציית הסברות לוגרתמית שלילית לכל משתנה אלא מציין שההסתברות המתאימה לכל סוג </w:t>
      </w:r>
      <w:r w:rsidR="004869BA">
        <w:rPr>
          <w:rFonts w:hint="cs"/>
          <w:rtl/>
        </w:rPr>
        <w:t>ארגומנט מחושבת.</w:t>
      </w:r>
      <w:r w:rsidR="00BC70A3">
        <w:rPr>
          <w:rFonts w:hint="cs"/>
          <w:rtl/>
        </w:rPr>
        <w:t xml:space="preserve"> </w:t>
      </w:r>
      <w:r w:rsidR="00C95840">
        <w:rPr>
          <w:rFonts w:hint="cs"/>
          <w:rtl/>
        </w:rPr>
        <w:t xml:space="preserve">לוגריתם של מכפלה ניתן לייצג כסכום </w:t>
      </w:r>
      <w:r>
        <w:rPr>
          <w:rFonts w:hint="cs"/>
          <w:rtl/>
        </w:rPr>
        <w:t>של לוגריתמ</w:t>
      </w:r>
      <w:r w:rsidR="002B6DA9">
        <w:rPr>
          <w:rFonts w:hint="cs"/>
          <w:rtl/>
        </w:rPr>
        <w:t xml:space="preserve">ים ומכאן </w:t>
      </w:r>
      <w:r w:rsidR="002B6DA9" w:rsidRPr="000967B0">
        <w:rPr>
          <w:rFonts w:hint="cs"/>
          <w:rtl/>
        </w:rPr>
        <w:t xml:space="preserve">הסכום במשוואה </w:t>
      </w:r>
      <w:hyperlink w:anchor="משוואה45" w:history="1">
        <w:r w:rsidR="002B6DA9" w:rsidRPr="000967B0">
          <w:rPr>
            <w:rStyle w:val="Hyperlink"/>
            <w:rFonts w:hint="cs"/>
            <w:u w:val="none"/>
            <w:rtl/>
          </w:rPr>
          <w:t>(</w:t>
        </w:r>
        <w:r w:rsidR="000967B0" w:rsidRPr="000967B0">
          <w:rPr>
            <w:rStyle w:val="Hyperlink"/>
            <w:rFonts w:hint="cs"/>
            <w:u w:val="none"/>
            <w:rtl/>
          </w:rPr>
          <w:t>45</w:t>
        </w:r>
        <w:r w:rsidR="00C95840" w:rsidRPr="000967B0">
          <w:rPr>
            <w:rStyle w:val="Hyperlink"/>
            <w:rFonts w:hint="cs"/>
            <w:u w:val="none"/>
            <w:rtl/>
          </w:rPr>
          <w:t>)</w:t>
        </w:r>
      </w:hyperlink>
      <w:r w:rsidR="000967B0">
        <w:rPr>
          <w:rFonts w:hint="cs"/>
          <w:rtl/>
        </w:rPr>
        <w:t xml:space="preserve">. </w:t>
      </w:r>
      <w:r w:rsidR="00C95840" w:rsidRPr="000967B0">
        <w:rPr>
          <w:rFonts w:hint="cs"/>
          <w:rtl/>
        </w:rPr>
        <w:t>חישוב</w:t>
      </w:r>
      <w:r w:rsidR="00E84C46" w:rsidRPr="000967B0">
        <w:rPr>
          <w:rFonts w:hint="cs"/>
          <w:rtl/>
        </w:rPr>
        <w:t xml:space="preserve"> </w:t>
      </w:r>
      <w:r w:rsidR="00C95840" w:rsidRPr="000967B0">
        <w:rPr>
          <w:rFonts w:hint="cs"/>
          <w:rtl/>
        </w:rPr>
        <w:t>המרחק</w:t>
      </w:r>
      <w:r w:rsidR="00C95840">
        <w:rPr>
          <w:rFonts w:hint="cs"/>
          <w:rtl/>
        </w:rPr>
        <w:t xml:space="preserve"> </w:t>
      </w:r>
      <w:r w:rsidR="004869BA">
        <w:rPr>
          <w:rFonts w:hint="cs"/>
          <w:rtl/>
        </w:rPr>
        <w:t xml:space="preserve">המניפולדי האמיתי </w:t>
      </w:r>
      <w:r w:rsidR="00BC70A3">
        <w:rPr>
          <w:rFonts w:hint="cs"/>
          <w:rtl/>
        </w:rPr>
        <w:t xml:space="preserve">כולל אופטימיזציה מעל  המשתנה </w:t>
      </w:r>
      <w:r w:rsidR="004869BA">
        <w:rPr>
          <w:rFonts w:hint="cs"/>
          <w:rtl/>
        </w:rPr>
        <w:t>המוסתר</w:t>
      </w:r>
      <w:r w:rsidR="00C95840">
        <w:rPr>
          <w:rFonts w:hint="cs"/>
          <w:rtl/>
        </w:rPr>
        <w:t xml:space="preserve"> </w:t>
      </w:r>
      <w:r w:rsidR="004869BA" w:rsidRPr="00147D56">
        <w:rPr>
          <w:position w:val="-6"/>
        </w:rPr>
        <w:object w:dxaOrig="220" w:dyaOrig="280">
          <v:shape id="_x0000_i1520" type="#_x0000_t75" style="width:11.25pt;height:14.25pt" o:ole="">
            <v:imagedata r:id="rId835" o:title=""/>
          </v:shape>
          <o:OLEObject Type="Embed" ProgID="Equation.3" ShapeID="_x0000_i1520" DrawAspect="Content" ObjectID="_1332165951" r:id="rId922"/>
        </w:object>
      </w:r>
      <w:r w:rsidR="000967B0">
        <w:rPr>
          <w:rFonts w:hint="cs"/>
          <w:position w:val="-6"/>
          <w:rtl/>
        </w:rPr>
        <w:t xml:space="preserve"> </w:t>
      </w:r>
      <w:r w:rsidR="000967B0">
        <w:rPr>
          <w:rFonts w:hint="cs"/>
          <w:rtl/>
        </w:rPr>
        <w:t xml:space="preserve">ומעל </w:t>
      </w:r>
      <w:r w:rsidR="00C95840">
        <w:rPr>
          <w:rFonts w:hint="cs"/>
          <w:rtl/>
        </w:rPr>
        <w:t>הפרמטרים של הטרנספורמציה</w:t>
      </w:r>
      <w:r w:rsidR="00BC70A3">
        <w:rPr>
          <w:rFonts w:hint="cs"/>
          <w:rtl/>
        </w:rPr>
        <w:t xml:space="preserve"> </w:t>
      </w:r>
      <w:r w:rsidR="004869BA" w:rsidRPr="00147D56">
        <w:rPr>
          <w:position w:val="-10"/>
        </w:rPr>
        <w:object w:dxaOrig="740" w:dyaOrig="340">
          <v:shape id="_x0000_i1521" type="#_x0000_t75" style="width:36.75pt;height:17.25pt" o:ole="">
            <v:imagedata r:id="rId923" o:title=""/>
          </v:shape>
          <o:OLEObject Type="Embed" ProgID="Equation.3" ShapeID="_x0000_i1521" DrawAspect="Content" ObjectID="_1332165952" r:id="rId924"/>
        </w:object>
      </w:r>
      <w:r w:rsidR="00C95840">
        <w:rPr>
          <w:rFonts w:hint="cs"/>
          <w:rtl/>
        </w:rPr>
        <w:t>.</w:t>
      </w:r>
      <w:r w:rsidR="00BC70A3">
        <w:rPr>
          <w:rFonts w:hint="cs"/>
          <w:rtl/>
        </w:rPr>
        <w:t xml:space="preserve"> </w:t>
      </w:r>
      <w:r w:rsidR="004869BA" w:rsidRPr="00147D56">
        <w:rPr>
          <w:position w:val="-6"/>
        </w:rPr>
        <w:object w:dxaOrig="220" w:dyaOrig="280">
          <v:shape id="_x0000_i1522" type="#_x0000_t75" style="width:11.25pt;height:14.25pt" o:ole="">
            <v:imagedata r:id="rId835" o:title=""/>
          </v:shape>
          <o:OLEObject Type="Embed" ProgID="Equation.3" ShapeID="_x0000_i1522" DrawAspect="Content" ObjectID="_1332165953" r:id="rId925"/>
        </w:object>
      </w:r>
      <w:r w:rsidR="00C95840">
        <w:rPr>
          <w:rFonts w:hint="cs"/>
          <w:position w:val="-6"/>
          <w:rtl/>
        </w:rPr>
        <w:t xml:space="preserve"> </w:t>
      </w:r>
      <w:r w:rsidR="000967B0">
        <w:rPr>
          <w:rFonts w:hint="cs"/>
          <w:rtl/>
        </w:rPr>
        <w:t xml:space="preserve">הוא התמונה </w:t>
      </w:r>
      <w:r w:rsidR="00E84C46">
        <w:rPr>
          <w:rFonts w:hint="cs"/>
          <w:rtl/>
        </w:rPr>
        <w:t xml:space="preserve">האמיתית הבסיסית. </w:t>
      </w:r>
      <w:r w:rsidR="0086511C">
        <w:rPr>
          <w:rFonts w:hint="cs"/>
          <w:rtl/>
        </w:rPr>
        <w:t xml:space="preserve">באמצעות </w:t>
      </w:r>
      <w:r w:rsidR="00C95840">
        <w:rPr>
          <w:rFonts w:hint="cs"/>
          <w:rtl/>
        </w:rPr>
        <w:t>עיוות</w:t>
      </w:r>
      <w:r w:rsidR="004869BA">
        <w:rPr>
          <w:rFonts w:hint="cs"/>
          <w:rtl/>
        </w:rPr>
        <w:t xml:space="preserve"> </w:t>
      </w:r>
      <w:r w:rsidR="004869BA">
        <w:t>(warped)</w:t>
      </w:r>
      <w:r w:rsidR="00C95840">
        <w:rPr>
          <w:rFonts w:hint="cs"/>
          <w:rtl/>
        </w:rPr>
        <w:t xml:space="preserve"> והוספת </w:t>
      </w:r>
      <w:r w:rsidR="004869BA">
        <w:rPr>
          <w:rFonts w:hint="cs"/>
          <w:rtl/>
        </w:rPr>
        <w:t xml:space="preserve">רעש ל- </w:t>
      </w:r>
      <w:r w:rsidR="004869BA" w:rsidRPr="00147D56">
        <w:rPr>
          <w:position w:val="-6"/>
        </w:rPr>
        <w:object w:dxaOrig="220" w:dyaOrig="280">
          <v:shape id="_x0000_i1523" type="#_x0000_t75" style="width:11.25pt;height:14.25pt" o:ole="">
            <v:imagedata r:id="rId835" o:title=""/>
          </v:shape>
          <o:OLEObject Type="Embed" ProgID="Equation.3" ShapeID="_x0000_i1523" DrawAspect="Content" ObjectID="_1332165954" r:id="rId926"/>
        </w:object>
      </w:r>
      <w:r w:rsidR="004869BA">
        <w:rPr>
          <w:position w:val="-6"/>
          <w:rtl/>
        </w:rPr>
        <w:t xml:space="preserve"> </w:t>
      </w:r>
      <w:r w:rsidR="00C95840">
        <w:rPr>
          <w:rFonts w:hint="cs"/>
          <w:rtl/>
        </w:rPr>
        <w:t xml:space="preserve">אפשר לקבל </w:t>
      </w:r>
      <w:r w:rsidR="004869BA">
        <w:rPr>
          <w:rFonts w:hint="cs"/>
          <w:rtl/>
        </w:rPr>
        <w:t xml:space="preserve">את </w:t>
      </w:r>
      <w:r w:rsidR="008950BA">
        <w:rPr>
          <w:rFonts w:hint="cs"/>
          <w:rtl/>
        </w:rPr>
        <w:t xml:space="preserve">התמונות  הדגומות </w:t>
      </w:r>
      <w:r w:rsidR="00C95840">
        <w:rPr>
          <w:rFonts w:hint="cs"/>
          <w:rtl/>
        </w:rPr>
        <w:t xml:space="preserve"> </w:t>
      </w:r>
      <w:r w:rsidR="00E84C46">
        <w:rPr>
          <w:rFonts w:hint="cs"/>
          <w:rtl/>
        </w:rPr>
        <w:t>המיוצגות על ידי</w:t>
      </w:r>
      <w:r w:rsidR="00BC70A3">
        <w:rPr>
          <w:rFonts w:hint="cs"/>
          <w:rtl/>
        </w:rPr>
        <w:t xml:space="preserve"> </w:t>
      </w:r>
      <w:r w:rsidR="004869BA" w:rsidRPr="00147D56">
        <w:rPr>
          <w:position w:val="-10"/>
        </w:rPr>
        <w:object w:dxaOrig="240" w:dyaOrig="340">
          <v:shape id="_x0000_i1524" type="#_x0000_t75" style="width:12pt;height:17.25pt" o:ole="">
            <v:imagedata r:id="rId927" o:title=""/>
          </v:shape>
          <o:OLEObject Type="Embed" ProgID="Equation.3" ShapeID="_x0000_i1524" DrawAspect="Content" ObjectID="_1332165955" r:id="rId928"/>
        </w:object>
      </w:r>
      <w:r w:rsidR="00C95840">
        <w:rPr>
          <w:rFonts w:hint="cs"/>
          <w:rtl/>
        </w:rPr>
        <w:t xml:space="preserve"> </w:t>
      </w:r>
      <w:r w:rsidR="00E84C46">
        <w:rPr>
          <w:rFonts w:hint="cs"/>
          <w:rtl/>
        </w:rPr>
        <w:t>ו-</w:t>
      </w:r>
      <w:r w:rsidR="004869BA">
        <w:rPr>
          <w:rFonts w:hint="cs"/>
          <w:rtl/>
        </w:rPr>
        <w:t xml:space="preserve"> </w:t>
      </w:r>
      <w:r w:rsidR="004869BA" w:rsidRPr="00147D56">
        <w:rPr>
          <w:position w:val="-10"/>
        </w:rPr>
        <w:object w:dxaOrig="320" w:dyaOrig="340">
          <v:shape id="_x0000_i1525" type="#_x0000_t75" style="width:15.75pt;height:17.25pt" o:ole="">
            <v:imagedata r:id="rId929" o:title=""/>
          </v:shape>
          <o:OLEObject Type="Embed" ProgID="Equation.3" ShapeID="_x0000_i1525" DrawAspect="Content" ObjectID="_1332165956" r:id="rId930"/>
        </w:object>
      </w:r>
      <w:r w:rsidR="00C95840">
        <w:rPr>
          <w:rFonts w:hint="cs"/>
          <w:rtl/>
        </w:rPr>
        <w:t>. מספר דרכים שונות קיימות בספרות לחישוב המרחק</w:t>
      </w:r>
      <w:r w:rsidR="004869BA" w:rsidRPr="00147D56">
        <w:rPr>
          <w:position w:val="-10"/>
        </w:rPr>
        <w:object w:dxaOrig="999" w:dyaOrig="340">
          <v:shape id="_x0000_i1526" type="#_x0000_t75" style="width:50.25pt;height:17.25pt" o:ole="">
            <v:imagedata r:id="rId931" o:title=""/>
          </v:shape>
          <o:OLEObject Type="Embed" ProgID="Equation.3" ShapeID="_x0000_i1526" DrawAspect="Content" ObjectID="_1332165957" r:id="rId932"/>
        </w:object>
      </w:r>
      <w:r w:rsidR="00BC70A3">
        <w:rPr>
          <w:rFonts w:hint="cs"/>
          <w:rtl/>
        </w:rPr>
        <w:t xml:space="preserve"> </w:t>
      </w:r>
      <w:r w:rsidR="004869BA">
        <w:rPr>
          <w:rFonts w:hint="cs"/>
          <w:rtl/>
        </w:rPr>
        <w:t>בלי</w:t>
      </w:r>
      <w:r w:rsidR="00BC70A3">
        <w:rPr>
          <w:rFonts w:hint="cs"/>
          <w:rtl/>
        </w:rPr>
        <w:t xml:space="preserve"> </w:t>
      </w:r>
      <w:r w:rsidR="004869BA">
        <w:rPr>
          <w:rFonts w:hint="cs"/>
          <w:rtl/>
        </w:rPr>
        <w:t xml:space="preserve"> </w:t>
      </w:r>
      <w:r w:rsidR="00E84C46">
        <w:rPr>
          <w:rFonts w:hint="cs"/>
          <w:rtl/>
        </w:rPr>
        <w:t xml:space="preserve">צורך </w:t>
      </w:r>
      <w:r w:rsidR="004869BA">
        <w:rPr>
          <w:rFonts w:hint="cs"/>
          <w:rtl/>
        </w:rPr>
        <w:t xml:space="preserve">לכלול </w:t>
      </w:r>
      <w:r w:rsidR="008950BA">
        <w:rPr>
          <w:rFonts w:hint="cs"/>
          <w:rtl/>
        </w:rPr>
        <w:t xml:space="preserve"> </w:t>
      </w:r>
      <w:r w:rsidR="00C95840">
        <w:rPr>
          <w:rFonts w:hint="cs"/>
          <w:rtl/>
        </w:rPr>
        <w:t>את</w:t>
      </w:r>
      <w:r w:rsidR="004869BA">
        <w:rPr>
          <w:rFonts w:hint="cs"/>
          <w:rtl/>
        </w:rPr>
        <w:t xml:space="preserve"> </w:t>
      </w:r>
      <w:r w:rsidR="004869BA" w:rsidRPr="00147D56">
        <w:rPr>
          <w:position w:val="-6"/>
        </w:rPr>
        <w:object w:dxaOrig="220" w:dyaOrig="280">
          <v:shape id="_x0000_i1527" type="#_x0000_t75" style="width:11.25pt;height:14.25pt" o:ole="">
            <v:imagedata r:id="rId835" o:title=""/>
          </v:shape>
          <o:OLEObject Type="Embed" ProgID="Equation.3" ShapeID="_x0000_i1527" DrawAspect="Content" ObjectID="_1332165958" r:id="rId933"/>
        </w:object>
      </w:r>
      <w:r w:rsidR="00C95840">
        <w:rPr>
          <w:rFonts w:hint="cs"/>
          <w:rtl/>
        </w:rPr>
        <w:t xml:space="preserve"> בביטוי</w:t>
      </w:r>
      <w:r w:rsidR="004869BA">
        <w:rPr>
          <w:rFonts w:hint="cs"/>
          <w:rtl/>
        </w:rPr>
        <w:t xml:space="preserve"> </w:t>
      </w:r>
      <w:r w:rsidR="004869BA">
        <w:t xml:space="preserve">(eliminate </w:t>
      </w:r>
      <w:r w:rsidR="004869BA" w:rsidRPr="00147D56">
        <w:rPr>
          <w:position w:val="-6"/>
        </w:rPr>
        <w:object w:dxaOrig="220" w:dyaOrig="280">
          <v:shape id="_x0000_i1528" type="#_x0000_t75" style="width:11.25pt;height:14.25pt" o:ole="">
            <v:imagedata r:id="rId835" o:title=""/>
          </v:shape>
          <o:OLEObject Type="Embed" ProgID="Equation.3" ShapeID="_x0000_i1528" DrawAspect="Content" ObjectID="_1332165959" r:id="rId934"/>
        </w:object>
      </w:r>
      <w:r w:rsidR="004869BA">
        <w:t>)</w:t>
      </w:r>
      <w:r w:rsidR="004869BA">
        <w:rPr>
          <w:rFonts w:hint="cs"/>
          <w:rtl/>
        </w:rPr>
        <w:t>.</w:t>
      </w:r>
      <w:r w:rsidR="003A1CC7">
        <w:rPr>
          <w:rFonts w:hint="cs"/>
          <w:rtl/>
        </w:rPr>
        <w:t xml:space="preserve"> בהמשך נתאר ביטויים </w:t>
      </w:r>
      <w:r w:rsidR="006C7C9C">
        <w:rPr>
          <w:rFonts w:hint="cs"/>
          <w:rtl/>
        </w:rPr>
        <w:t>שונים</w:t>
      </w:r>
      <w:r w:rsidR="003A1CC7">
        <w:rPr>
          <w:rFonts w:hint="cs"/>
          <w:rtl/>
        </w:rPr>
        <w:t xml:space="preserve"> </w:t>
      </w:r>
      <w:r w:rsidR="006C7C9C">
        <w:rPr>
          <w:rFonts w:hint="cs"/>
          <w:rtl/>
        </w:rPr>
        <w:t xml:space="preserve"> עבור מרחק מנפולדי ב</w:t>
      </w:r>
      <w:r w:rsidR="000967B0">
        <w:rPr>
          <w:rFonts w:hint="cs"/>
          <w:rtl/>
        </w:rPr>
        <w:t>ין נקודות (בנוסף לביטוי במשוואה</w:t>
      </w:r>
      <w:r w:rsidR="006C7C9C">
        <w:rPr>
          <w:rFonts w:hint="cs"/>
          <w:rtl/>
        </w:rPr>
        <w:t xml:space="preserve"> </w:t>
      </w:r>
      <w:hyperlink w:anchor="משוואה45" w:history="1">
        <w:r w:rsidR="000967B0" w:rsidRPr="000967B0">
          <w:rPr>
            <w:rStyle w:val="Hyperlink"/>
            <w:rFonts w:hint="cs"/>
            <w:u w:val="none"/>
            <w:rtl/>
          </w:rPr>
          <w:t>(45)</w:t>
        </w:r>
      </w:hyperlink>
      <w:r w:rsidR="006C7C9C">
        <w:rPr>
          <w:rFonts w:hint="cs"/>
          <w:rtl/>
        </w:rPr>
        <w:t>) .</w:t>
      </w:r>
    </w:p>
    <w:p w:rsidR="00685EB8" w:rsidRDefault="00A65B97" w:rsidP="000967B0">
      <w:pPr>
        <w:rPr>
          <w:rtl/>
        </w:rPr>
      </w:pPr>
      <w:hyperlink w:anchor="איור15" w:history="1">
        <w:r w:rsidR="000967B0" w:rsidRPr="000967B0">
          <w:rPr>
            <w:rStyle w:val="Hyperlink"/>
            <w:rFonts w:hint="cs"/>
            <w:u w:val="none"/>
            <w:rtl/>
          </w:rPr>
          <w:t>באיור</w:t>
        </w:r>
        <w:r w:rsidR="000967B0" w:rsidRPr="000967B0">
          <w:rPr>
            <w:rStyle w:val="Hyperlink"/>
            <w:rFonts w:hint="cs"/>
            <w:u w:val="none"/>
            <w:rtl/>
          </w:rPr>
          <w:t xml:space="preserve"> </w:t>
        </w:r>
        <w:r w:rsidR="000967B0" w:rsidRPr="000967B0">
          <w:rPr>
            <w:rStyle w:val="Hyperlink"/>
            <w:rFonts w:hint="cs"/>
            <w:u w:val="none"/>
            <w:rtl/>
          </w:rPr>
          <w:t>15</w:t>
        </w:r>
      </w:hyperlink>
      <w:r w:rsidR="000967B0">
        <w:rPr>
          <w:rFonts w:hint="cs"/>
          <w:rtl/>
        </w:rPr>
        <w:t xml:space="preserve"> </w:t>
      </w:r>
      <w:r w:rsidR="008950BA" w:rsidRPr="000967B0">
        <w:rPr>
          <w:rFonts w:hint="cs"/>
          <w:rtl/>
        </w:rPr>
        <w:t>מודגמות</w:t>
      </w:r>
      <w:r w:rsidR="00C95840" w:rsidRPr="000967B0">
        <w:rPr>
          <w:rFonts w:hint="cs"/>
          <w:rtl/>
        </w:rPr>
        <w:t xml:space="preserve"> </w:t>
      </w:r>
      <w:r w:rsidR="00C95840">
        <w:rPr>
          <w:rFonts w:hint="cs"/>
          <w:rtl/>
        </w:rPr>
        <w:t xml:space="preserve">כמה חלופות להגדרה </w:t>
      </w:r>
      <w:r w:rsidR="004869BA">
        <w:rPr>
          <w:rFonts w:hint="cs"/>
          <w:rtl/>
        </w:rPr>
        <w:t>של מרח</w:t>
      </w:r>
      <w:r w:rsidR="00C95840">
        <w:rPr>
          <w:rFonts w:hint="cs"/>
          <w:rtl/>
        </w:rPr>
        <w:t>ק מניפולדי בין דגימות של נקודות</w:t>
      </w:r>
      <w:r w:rsidR="004869BA">
        <w:rPr>
          <w:rFonts w:hint="cs"/>
          <w:rtl/>
        </w:rPr>
        <w:t xml:space="preserve"> </w:t>
      </w:r>
      <w:r w:rsidR="004869BA" w:rsidRPr="00147D56">
        <w:rPr>
          <w:position w:val="-10"/>
        </w:rPr>
        <w:object w:dxaOrig="240" w:dyaOrig="340">
          <v:shape id="_x0000_i1529" type="#_x0000_t75" style="width:12pt;height:17.25pt" o:ole="">
            <v:imagedata r:id="rId935" o:title=""/>
          </v:shape>
          <o:OLEObject Type="Embed" ProgID="Equation.3" ShapeID="_x0000_i1529" DrawAspect="Content" ObjectID="_1332165960" r:id="rId936"/>
        </w:object>
      </w:r>
      <w:r w:rsidR="00C95840">
        <w:rPr>
          <w:rFonts w:hint="cs"/>
          <w:rtl/>
        </w:rPr>
        <w:t xml:space="preserve"> ו-</w:t>
      </w:r>
      <w:r w:rsidR="004869BA">
        <w:rPr>
          <w:rFonts w:hint="cs"/>
          <w:rtl/>
        </w:rPr>
        <w:t xml:space="preserve"> </w:t>
      </w:r>
      <w:r w:rsidR="004869BA" w:rsidRPr="00147D56">
        <w:rPr>
          <w:position w:val="-10"/>
        </w:rPr>
        <w:object w:dxaOrig="280" w:dyaOrig="340">
          <v:shape id="_x0000_i1530" type="#_x0000_t75" style="width:14.25pt;height:17.25pt" o:ole="">
            <v:imagedata r:id="rId937" o:title=""/>
          </v:shape>
          <o:OLEObject Type="Embed" ProgID="Equation.3" ShapeID="_x0000_i1530" DrawAspect="Content" ObjectID="_1332165961" r:id="rId938"/>
        </w:object>
      </w:r>
      <w:r w:rsidR="00BC70A3">
        <w:rPr>
          <w:rFonts w:hint="cs"/>
          <w:rtl/>
        </w:rPr>
        <w:t xml:space="preserve">. המרחק </w:t>
      </w:r>
      <w:r w:rsidR="000967B0">
        <w:rPr>
          <w:rFonts w:hint="cs"/>
          <w:rtl/>
        </w:rPr>
        <w:t>מהנתון לנקודה האמיתית הנסתרת</w:t>
      </w:r>
      <w:r w:rsidR="00C95840">
        <w:rPr>
          <w:rFonts w:hint="cs"/>
          <w:rtl/>
        </w:rPr>
        <w:t xml:space="preserve"> </w:t>
      </w:r>
      <w:r w:rsidR="004869BA" w:rsidRPr="00147D56">
        <w:rPr>
          <w:position w:val="-6"/>
        </w:rPr>
        <w:object w:dxaOrig="220" w:dyaOrig="280">
          <v:shape id="_x0000_i1531" type="#_x0000_t75" style="width:11.25pt;height:14.25pt" o:ole="">
            <v:imagedata r:id="rId939" o:title=""/>
          </v:shape>
          <o:OLEObject Type="Embed" ProgID="Equation.3" ShapeID="_x0000_i1531" DrawAspect="Content" ObjectID="_1332165962" r:id="rId940"/>
        </w:object>
      </w:r>
      <w:r w:rsidR="004869BA">
        <w:rPr>
          <w:rFonts w:hint="cs"/>
          <w:rtl/>
        </w:rPr>
        <w:t xml:space="preserve"> </w:t>
      </w:r>
      <w:r w:rsidR="00667037">
        <w:rPr>
          <w:rFonts w:hint="cs"/>
          <w:rtl/>
        </w:rPr>
        <w:t xml:space="preserve">נמדד </w:t>
      </w:r>
      <w:r w:rsidR="000967B0">
        <w:rPr>
          <w:rFonts w:hint="cs"/>
          <w:rtl/>
        </w:rPr>
        <w:t>כמרחק ליריעה</w:t>
      </w:r>
      <w:r w:rsidR="00BC70A3">
        <w:rPr>
          <w:rFonts w:hint="cs"/>
          <w:rtl/>
        </w:rPr>
        <w:t xml:space="preserve"> </w:t>
      </w:r>
      <w:r w:rsidR="004869BA">
        <w:rPr>
          <w:rFonts w:hint="cs"/>
          <w:rtl/>
        </w:rPr>
        <w:t xml:space="preserve"> </w:t>
      </w:r>
      <w:r w:rsidR="004869BA" w:rsidRPr="00147D56">
        <w:rPr>
          <w:position w:val="-10"/>
        </w:rPr>
        <w:object w:dxaOrig="2340" w:dyaOrig="360">
          <v:shape id="_x0000_i1532" type="#_x0000_t75" style="width:117pt;height:18pt" o:ole="">
            <v:imagedata r:id="rId941" o:title=""/>
          </v:shape>
          <o:OLEObject Type="Embed" ProgID="Equation.3" ShapeID="_x0000_i1532" DrawAspect="Content" ObjectID="_1332165963" r:id="rId942"/>
        </w:object>
      </w:r>
      <w:r w:rsidR="00685EB8">
        <w:rPr>
          <w:rFonts w:hint="cs"/>
          <w:position w:val="-10"/>
          <w:rtl/>
        </w:rPr>
        <w:t xml:space="preserve">  </w:t>
      </w:r>
      <w:r w:rsidR="006C7C9C">
        <w:rPr>
          <w:rFonts w:hint="cs"/>
          <w:position w:val="-10"/>
          <w:rtl/>
        </w:rPr>
        <w:t xml:space="preserve"> </w:t>
      </w:r>
      <w:r w:rsidR="008950BA">
        <w:rPr>
          <w:rFonts w:hint="cs"/>
          <w:rtl/>
        </w:rPr>
        <w:t>(הנפרש</w:t>
      </w:r>
      <w:r w:rsidR="000967B0">
        <w:rPr>
          <w:rFonts w:hint="cs"/>
          <w:rtl/>
        </w:rPr>
        <w:t>ת</w:t>
      </w:r>
      <w:r w:rsidR="00C95840">
        <w:rPr>
          <w:rFonts w:hint="cs"/>
          <w:rtl/>
        </w:rPr>
        <w:t xml:space="preserve"> </w:t>
      </w:r>
      <w:r w:rsidR="008950BA">
        <w:rPr>
          <w:rFonts w:hint="cs"/>
          <w:rtl/>
        </w:rPr>
        <w:t>על</w:t>
      </w:r>
      <w:r w:rsidR="00685EB8">
        <w:rPr>
          <w:rFonts w:hint="cs"/>
          <w:rtl/>
        </w:rPr>
        <w:t xml:space="preserve"> </w:t>
      </w:r>
      <w:r w:rsidR="008950BA">
        <w:rPr>
          <w:rFonts w:hint="cs"/>
          <w:rtl/>
        </w:rPr>
        <w:t>ידי</w:t>
      </w:r>
      <w:r w:rsidR="00C95840">
        <w:rPr>
          <w:rFonts w:hint="cs"/>
          <w:rtl/>
        </w:rPr>
        <w:t xml:space="preserve"> </w:t>
      </w:r>
      <w:r w:rsidR="008950BA">
        <w:rPr>
          <w:rFonts w:hint="cs"/>
          <w:rtl/>
        </w:rPr>
        <w:t>טרנספורמציות</w:t>
      </w:r>
      <w:r w:rsidR="00685EB8">
        <w:rPr>
          <w:rFonts w:hint="cs"/>
          <w:rtl/>
        </w:rPr>
        <w:t xml:space="preserve"> </w:t>
      </w:r>
      <w:r w:rsidR="00C95840">
        <w:rPr>
          <w:rFonts w:hint="cs"/>
          <w:rtl/>
        </w:rPr>
        <w:t>של</w:t>
      </w:r>
      <w:r w:rsidR="008950BA">
        <w:rPr>
          <w:rFonts w:hint="cs"/>
          <w:rtl/>
        </w:rPr>
        <w:t xml:space="preserve"> </w:t>
      </w:r>
      <w:r w:rsidR="008950BA" w:rsidRPr="00147D56">
        <w:rPr>
          <w:position w:val="-6"/>
        </w:rPr>
        <w:object w:dxaOrig="220" w:dyaOrig="280">
          <v:shape id="_x0000_i1533" type="#_x0000_t75" style="width:11.25pt;height:14.25pt" o:ole="">
            <v:imagedata r:id="rId835" o:title=""/>
          </v:shape>
          <o:OLEObject Type="Embed" ProgID="Equation.3" ShapeID="_x0000_i1533" DrawAspect="Content" ObjectID="_1332165964" r:id="rId943"/>
        </w:object>
      </w:r>
      <w:r w:rsidR="000967B0">
        <w:rPr>
          <w:rFonts w:hint="cs"/>
          <w:rtl/>
        </w:rPr>
        <w:t xml:space="preserve">). </w:t>
      </w:r>
      <w:hyperlink w:anchor="איור15" w:history="1">
        <w:r w:rsidR="000967B0" w:rsidRPr="003A1CC7">
          <w:rPr>
            <w:rStyle w:val="Hyperlink"/>
            <w:rFonts w:hint="cs"/>
            <w:u w:val="none"/>
            <w:rtl/>
          </w:rPr>
          <w:t xml:space="preserve">איור </w:t>
        </w:r>
        <w:r w:rsidR="000967B0" w:rsidRPr="003A1CC7">
          <w:rPr>
            <w:rStyle w:val="Hyperlink"/>
            <w:u w:val="none"/>
          </w:rPr>
          <w:t>15a</w:t>
        </w:r>
      </w:hyperlink>
      <w:r w:rsidR="003A1CC7" w:rsidRPr="003A1CC7">
        <w:rPr>
          <w:rFonts w:hint="cs"/>
          <w:rtl/>
        </w:rPr>
        <w:t xml:space="preserve"> </w:t>
      </w:r>
      <w:r w:rsidR="00C95840" w:rsidRPr="003A1CC7">
        <w:rPr>
          <w:rFonts w:hint="cs"/>
          <w:rtl/>
        </w:rPr>
        <w:t xml:space="preserve">מדגים </w:t>
      </w:r>
      <w:r w:rsidR="00C95840" w:rsidRPr="003A1CC7">
        <w:rPr>
          <w:rFonts w:hint="cs"/>
          <w:b/>
          <w:bCs/>
          <w:rtl/>
        </w:rPr>
        <w:t>מ</w:t>
      </w:r>
      <w:r w:rsidR="00C95840" w:rsidRPr="000967B0">
        <w:rPr>
          <w:rFonts w:hint="cs"/>
          <w:b/>
          <w:bCs/>
          <w:rtl/>
        </w:rPr>
        <w:t>רחק טרנספורמציה</w:t>
      </w:r>
      <w:r w:rsidR="00685EB8">
        <w:rPr>
          <w:rFonts w:hint="cs"/>
          <w:rtl/>
        </w:rPr>
        <w:t xml:space="preserve"> </w:t>
      </w:r>
      <w:r w:rsidR="00C95840">
        <w:t>(transfer</w:t>
      </w:r>
      <w:r w:rsidR="00685EB8">
        <w:t xml:space="preserve"> distance)</w:t>
      </w:r>
      <w:r w:rsidR="00A03080">
        <w:rPr>
          <w:rFonts w:hint="cs"/>
          <w:rtl/>
        </w:rPr>
        <w:t xml:space="preserve">,    מרחק זה גם נקרא </w:t>
      </w:r>
      <w:r w:rsidR="00A03080" w:rsidRPr="000967B0">
        <w:rPr>
          <w:rFonts w:hint="cs"/>
          <w:b/>
          <w:bCs/>
          <w:rtl/>
        </w:rPr>
        <w:t xml:space="preserve">מרחק מניפולדי </w:t>
      </w:r>
      <w:r w:rsidR="00685EB8" w:rsidRPr="000967B0">
        <w:rPr>
          <w:rFonts w:hint="cs"/>
          <w:b/>
          <w:bCs/>
          <w:rtl/>
        </w:rPr>
        <w:t>אחד-צדדי</w:t>
      </w:r>
      <w:r w:rsidR="000967B0">
        <w:rPr>
          <w:rFonts w:hint="cs"/>
          <w:rtl/>
        </w:rPr>
        <w:t xml:space="preserve"> </w:t>
      </w:r>
      <w:r w:rsidR="00685EB8">
        <w:t>(one-sided manifold distance)</w:t>
      </w:r>
      <w:r w:rsidR="00A03080">
        <w:rPr>
          <w:rFonts w:hint="cs"/>
          <w:rtl/>
        </w:rPr>
        <w:t>, עבור הגדרה זו</w:t>
      </w:r>
      <w:r w:rsidR="00685EB8">
        <w:rPr>
          <w:rFonts w:hint="cs"/>
          <w:rtl/>
        </w:rPr>
        <w:t xml:space="preserve"> </w:t>
      </w:r>
      <w:r w:rsidR="00685EB8" w:rsidRPr="00147D56">
        <w:rPr>
          <w:position w:val="-6"/>
        </w:rPr>
        <w:object w:dxaOrig="220" w:dyaOrig="280">
          <v:shape id="_x0000_i1534" type="#_x0000_t75" style="width:11.25pt;height:14.25pt" o:ole="">
            <v:imagedata r:id="rId939" o:title=""/>
          </v:shape>
          <o:OLEObject Type="Embed" ProgID="Equation.3" ShapeID="_x0000_i1534" DrawAspect="Content" ObjectID="_1332165965" r:id="rId944"/>
        </w:object>
      </w:r>
      <w:r w:rsidR="00685EB8">
        <w:rPr>
          <w:rFonts w:hint="cs"/>
          <w:rtl/>
        </w:rPr>
        <w:t xml:space="preserve">  מקורב </w:t>
      </w:r>
      <w:r w:rsidR="00A03080">
        <w:rPr>
          <w:rFonts w:hint="cs"/>
          <w:rtl/>
        </w:rPr>
        <w:t xml:space="preserve">להיות שווה </w:t>
      </w:r>
      <w:r w:rsidR="000967B0">
        <w:rPr>
          <w:rFonts w:hint="cs"/>
          <w:rtl/>
        </w:rPr>
        <w:t>לאחת מנקודות הדוגמה,</w:t>
      </w:r>
      <w:r w:rsidR="00A03080">
        <w:rPr>
          <w:rFonts w:hint="cs"/>
          <w:rtl/>
        </w:rPr>
        <w:t xml:space="preserve"> נניח </w:t>
      </w:r>
      <w:r w:rsidR="00685EB8">
        <w:rPr>
          <w:rFonts w:hint="cs"/>
          <w:rtl/>
        </w:rPr>
        <w:t xml:space="preserve">ל-  </w:t>
      </w:r>
      <w:r w:rsidR="00685EB8" w:rsidRPr="00147D56">
        <w:rPr>
          <w:position w:val="-10"/>
        </w:rPr>
        <w:object w:dxaOrig="240" w:dyaOrig="340">
          <v:shape id="_x0000_i1535" type="#_x0000_t75" style="width:12pt;height:17.25pt" o:ole="">
            <v:imagedata r:id="rId935" o:title=""/>
          </v:shape>
          <o:OLEObject Type="Embed" ProgID="Equation.3" ShapeID="_x0000_i1535" DrawAspect="Content" ObjectID="_1332165966" r:id="rId945"/>
        </w:object>
      </w:r>
      <w:r w:rsidR="00A03080">
        <w:rPr>
          <w:rFonts w:hint="cs"/>
          <w:rtl/>
        </w:rPr>
        <w:t xml:space="preserve">, ואז המרחק המניפולדי </w:t>
      </w:r>
      <w:r w:rsidR="00685EB8">
        <w:rPr>
          <w:rFonts w:hint="cs"/>
          <w:rtl/>
        </w:rPr>
        <w:t xml:space="preserve">של הנקודה השנייה </w:t>
      </w:r>
      <w:r w:rsidR="00685EB8" w:rsidRPr="00147D56">
        <w:rPr>
          <w:position w:val="-10"/>
        </w:rPr>
        <w:object w:dxaOrig="280" w:dyaOrig="340">
          <v:shape id="_x0000_i1536" type="#_x0000_t75" style="width:14.25pt;height:17.25pt" o:ole="">
            <v:imagedata r:id="rId937" o:title=""/>
          </v:shape>
          <o:OLEObject Type="Embed" ProgID="Equation.3" ShapeID="_x0000_i1536" DrawAspect="Content" ObjectID="_1332165967" r:id="rId946"/>
        </w:object>
      </w:r>
      <w:r w:rsidR="00685EB8">
        <w:rPr>
          <w:rFonts w:hint="cs"/>
          <w:rtl/>
        </w:rPr>
        <w:t xml:space="preserve">  הוא:</w:t>
      </w:r>
    </w:p>
    <w:bookmarkStart w:id="331" w:name="משוואה46"/>
    <w:bookmarkEnd w:id="331"/>
    <w:p w:rsidR="00685EB8" w:rsidRDefault="00685EB8" w:rsidP="005429F1">
      <w:pPr>
        <w:numPr>
          <w:ilvl w:val="0"/>
          <w:numId w:val="10"/>
        </w:numPr>
        <w:bidi w:val="0"/>
        <w:ind w:left="1080" w:hanging="1080"/>
        <w:rPr>
          <w:rtl/>
        </w:rPr>
      </w:pPr>
      <w:r w:rsidRPr="00147D56">
        <w:rPr>
          <w:position w:val="-24"/>
        </w:rPr>
        <w:object w:dxaOrig="3299" w:dyaOrig="480">
          <v:shape id="_x0000_i1537" type="#_x0000_t75" style="width:165pt;height:24pt" o:ole="">
            <v:imagedata r:id="rId947" o:title=""/>
          </v:shape>
          <o:OLEObject Type="Embed" ProgID="Equation.3" ShapeID="_x0000_i1537" DrawAspect="Content" ObjectID="_1332165968" r:id="rId948"/>
        </w:object>
      </w:r>
    </w:p>
    <w:p w:rsidR="00F2050F" w:rsidRDefault="00A03080" w:rsidP="001B45CA">
      <w:pPr>
        <w:ind w:firstLine="0"/>
        <w:rPr>
          <w:rFonts w:hint="cs"/>
          <w:rtl/>
        </w:rPr>
      </w:pPr>
      <w:r>
        <w:rPr>
          <w:rFonts w:hint="cs"/>
          <w:rtl/>
        </w:rPr>
        <w:t>מחשבים את המרחק בין</w:t>
      </w:r>
      <w:r w:rsidR="00685EB8" w:rsidRPr="00147D56">
        <w:rPr>
          <w:position w:val="-10"/>
        </w:rPr>
        <w:object w:dxaOrig="280" w:dyaOrig="340">
          <v:shape id="_x0000_i1538" type="#_x0000_t75" style="width:14.25pt;height:17.25pt" o:ole="">
            <v:imagedata r:id="rId937" o:title=""/>
          </v:shape>
          <o:OLEObject Type="Embed" ProgID="Equation.3" ShapeID="_x0000_i1538" DrawAspect="Content" ObjectID="_1332165969" r:id="rId949"/>
        </w:object>
      </w:r>
      <w:r w:rsidR="003A1CC7">
        <w:rPr>
          <w:rFonts w:hint="cs"/>
          <w:position w:val="-10"/>
          <w:rtl/>
        </w:rPr>
        <w:t xml:space="preserve"> </w:t>
      </w:r>
      <w:r w:rsidR="001B1416">
        <w:rPr>
          <w:rFonts w:hint="cs"/>
          <w:rtl/>
        </w:rPr>
        <w:t>ליריעה</w:t>
      </w:r>
      <w:r w:rsidR="003A1CC7">
        <w:rPr>
          <w:rFonts w:hint="cs"/>
          <w:rtl/>
        </w:rPr>
        <w:t xml:space="preserve"> </w:t>
      </w:r>
      <w:r w:rsidR="00685EB8">
        <w:rPr>
          <w:rFonts w:hint="cs"/>
          <w:rtl/>
        </w:rPr>
        <w:t xml:space="preserve"> </w:t>
      </w:r>
      <w:r w:rsidR="00685EB8">
        <w:rPr>
          <w:rFonts w:ascii="Gigi" w:hAnsi="Gigi"/>
          <w:i/>
          <w:iCs/>
        </w:rPr>
        <w:t>M</w:t>
      </w:r>
      <w:r>
        <w:rPr>
          <w:rFonts w:hint="cs"/>
          <w:rtl/>
        </w:rPr>
        <w:t xml:space="preserve"> שבאיור העובר</w:t>
      </w:r>
      <w:r w:rsidR="003A1CC7">
        <w:rPr>
          <w:rFonts w:hint="cs"/>
          <w:rtl/>
        </w:rPr>
        <w:t>ת</w:t>
      </w:r>
      <w:r>
        <w:rPr>
          <w:rFonts w:hint="cs"/>
          <w:rtl/>
        </w:rPr>
        <w:t xml:space="preserve"> דרך</w:t>
      </w:r>
      <w:r w:rsidR="00685EB8">
        <w:rPr>
          <w:rFonts w:hint="cs"/>
          <w:rtl/>
        </w:rPr>
        <w:t xml:space="preserve"> </w:t>
      </w:r>
      <w:r w:rsidR="00685EB8" w:rsidRPr="00147D56">
        <w:rPr>
          <w:position w:val="-10"/>
        </w:rPr>
        <w:object w:dxaOrig="639" w:dyaOrig="340">
          <v:shape id="_x0000_i1539" type="#_x0000_t75" style="width:32.25pt;height:17.25pt" o:ole="">
            <v:imagedata r:id="rId950" o:title=""/>
          </v:shape>
          <o:OLEObject Type="Embed" ProgID="Equation.3" ShapeID="_x0000_i1539" DrawAspect="Content" ObjectID="_1332165970" r:id="rId951"/>
        </w:object>
      </w:r>
      <w:r w:rsidR="003A1CC7">
        <w:rPr>
          <w:rFonts w:hint="cs"/>
          <w:rtl/>
        </w:rPr>
        <w:t xml:space="preserve">, </w:t>
      </w:r>
      <w:r w:rsidR="00685EB8">
        <w:rPr>
          <w:rFonts w:hint="cs"/>
          <w:rtl/>
        </w:rPr>
        <w:t>המרחק הקצר ביותר</w:t>
      </w:r>
      <w:r w:rsidR="000967B0">
        <w:rPr>
          <w:rFonts w:hint="cs"/>
          <w:rtl/>
        </w:rPr>
        <w:t xml:space="preserve"> </w:t>
      </w:r>
      <w:r w:rsidR="00685EB8">
        <w:rPr>
          <w:rFonts w:hint="cs"/>
          <w:rtl/>
        </w:rPr>
        <w:t>מהנקודה</w:t>
      </w:r>
      <w:r w:rsidR="00685EB8" w:rsidRPr="00147D56">
        <w:rPr>
          <w:position w:val="-10"/>
        </w:rPr>
        <w:object w:dxaOrig="280" w:dyaOrig="340">
          <v:shape id="_x0000_i1540" type="#_x0000_t75" style="width:14.25pt;height:17.25pt" o:ole="">
            <v:imagedata r:id="rId937" o:title=""/>
          </v:shape>
          <o:OLEObject Type="Embed" ProgID="Equation.3" ShapeID="_x0000_i1540" DrawAspect="Content" ObjectID="_1332165971" r:id="rId952"/>
        </w:object>
      </w:r>
      <w:r w:rsidR="003A1CC7">
        <w:rPr>
          <w:rFonts w:hint="cs"/>
          <w:position w:val="-10"/>
          <w:rtl/>
        </w:rPr>
        <w:t xml:space="preserve"> </w:t>
      </w:r>
      <w:r w:rsidR="003A1CC7">
        <w:rPr>
          <w:rFonts w:hint="cs"/>
          <w:rtl/>
        </w:rPr>
        <w:t xml:space="preserve">ליריעה. </w:t>
      </w:r>
      <w:r>
        <w:rPr>
          <w:rFonts w:hint="cs"/>
          <w:rtl/>
        </w:rPr>
        <w:t xml:space="preserve">קל לחשב נוסחה </w:t>
      </w:r>
      <w:r w:rsidRPr="003A1CC7">
        <w:rPr>
          <w:rFonts w:hint="cs"/>
          <w:rtl/>
        </w:rPr>
        <w:t>זו</w:t>
      </w:r>
      <w:r w:rsidR="006C7C9C" w:rsidRPr="003A1CC7">
        <w:rPr>
          <w:rFonts w:hint="cs"/>
          <w:rtl/>
        </w:rPr>
        <w:t xml:space="preserve"> </w:t>
      </w:r>
      <w:hyperlink w:anchor="משוואה46" w:history="1">
        <w:r w:rsidR="00685EB8" w:rsidRPr="003A1CC7">
          <w:rPr>
            <w:rStyle w:val="Hyperlink"/>
            <w:rFonts w:hint="cs"/>
            <w:u w:val="none"/>
            <w:rtl/>
          </w:rPr>
          <w:t>(</w:t>
        </w:r>
        <w:r w:rsidR="003A1CC7" w:rsidRPr="003A1CC7">
          <w:rPr>
            <w:rStyle w:val="Hyperlink"/>
            <w:rFonts w:hint="cs"/>
            <w:u w:val="none"/>
            <w:rtl/>
          </w:rPr>
          <w:t>4</w:t>
        </w:r>
        <w:r w:rsidR="003A1CC7" w:rsidRPr="003A1CC7">
          <w:rPr>
            <w:rStyle w:val="Hyperlink"/>
            <w:rFonts w:hint="cs"/>
            <w:u w:val="none"/>
            <w:rtl/>
          </w:rPr>
          <w:t>6</w:t>
        </w:r>
        <w:r w:rsidRPr="003A1CC7">
          <w:rPr>
            <w:rStyle w:val="Hyperlink"/>
            <w:rFonts w:hint="cs"/>
            <w:u w:val="none"/>
            <w:rtl/>
          </w:rPr>
          <w:t>)</w:t>
        </w:r>
      </w:hyperlink>
      <w:r w:rsidR="00685EB8" w:rsidRPr="003A1CC7">
        <w:rPr>
          <w:rFonts w:hint="cs"/>
          <w:rtl/>
        </w:rPr>
        <w:t xml:space="preserve">, </w:t>
      </w:r>
      <w:r w:rsidRPr="003A1CC7">
        <w:rPr>
          <w:rFonts w:hint="cs"/>
          <w:rtl/>
        </w:rPr>
        <w:t>החיסר</w:t>
      </w:r>
      <w:r>
        <w:rPr>
          <w:rFonts w:hint="cs"/>
          <w:rtl/>
        </w:rPr>
        <w:t xml:space="preserve">ון </w:t>
      </w:r>
      <w:r w:rsidR="00685EB8">
        <w:rPr>
          <w:rFonts w:hint="cs"/>
          <w:rtl/>
        </w:rPr>
        <w:t>ש</w:t>
      </w:r>
      <w:r>
        <w:rPr>
          <w:rFonts w:hint="cs"/>
          <w:rtl/>
        </w:rPr>
        <w:t>ל חיש</w:t>
      </w:r>
      <w:r w:rsidR="003A1CC7">
        <w:rPr>
          <w:rFonts w:hint="cs"/>
          <w:rtl/>
        </w:rPr>
        <w:t xml:space="preserve">וב מרחק מניפולדי באמצעות נוסחה </w:t>
      </w:r>
      <w:hyperlink w:anchor="משוואה46" w:history="1">
        <w:r w:rsidR="003A1CC7" w:rsidRPr="003A1CC7">
          <w:rPr>
            <w:rStyle w:val="Hyperlink"/>
            <w:rFonts w:hint="cs"/>
            <w:u w:val="none"/>
            <w:rtl/>
          </w:rPr>
          <w:t>(46)</w:t>
        </w:r>
      </w:hyperlink>
      <w:r w:rsidR="003A1CC7">
        <w:rPr>
          <w:rFonts w:hint="cs"/>
          <w:rtl/>
        </w:rPr>
        <w:t xml:space="preserve"> הוא ש-</w:t>
      </w:r>
      <w:r w:rsidR="00685EB8">
        <w:rPr>
          <w:rFonts w:hint="cs"/>
          <w:rtl/>
        </w:rPr>
        <w:t xml:space="preserve"> </w:t>
      </w:r>
      <w:r w:rsidR="00685EB8" w:rsidRPr="00147D56">
        <w:rPr>
          <w:position w:val="-10"/>
        </w:rPr>
        <w:object w:dxaOrig="1999" w:dyaOrig="340">
          <v:shape id="_x0000_i1541" type="#_x0000_t75" style="width:99.75pt;height:17.25pt" o:ole="">
            <v:imagedata r:id="rId953" o:title=""/>
          </v:shape>
          <o:OLEObject Type="Embed" ProgID="Equation.3" ShapeID="_x0000_i1541" DrawAspect="Content" ObjectID="_1332165972" r:id="rId954"/>
        </w:object>
      </w:r>
      <w:r>
        <w:rPr>
          <w:rFonts w:hint="cs"/>
          <w:rtl/>
        </w:rPr>
        <w:t xml:space="preserve">, בנוסף לא ניתן לכלול ידע מוקדם </w:t>
      </w:r>
      <w:r w:rsidR="00685EB8">
        <w:t>(priors)</w:t>
      </w:r>
      <w:r>
        <w:rPr>
          <w:rFonts w:hint="cs"/>
          <w:rtl/>
        </w:rPr>
        <w:t xml:space="preserve"> על</w:t>
      </w:r>
      <w:r w:rsidR="00685EB8">
        <w:rPr>
          <w:rFonts w:hint="cs"/>
          <w:rtl/>
        </w:rPr>
        <w:t xml:space="preserve"> </w:t>
      </w:r>
      <w:r w:rsidR="00685EB8" w:rsidRPr="00147D56">
        <w:rPr>
          <w:position w:val="-6"/>
        </w:rPr>
        <w:object w:dxaOrig="220" w:dyaOrig="280">
          <v:shape id="_x0000_i1542" type="#_x0000_t75" style="width:11.25pt;height:14.25pt" o:ole="">
            <v:imagedata r:id="rId955" o:title=""/>
          </v:shape>
          <o:OLEObject Type="Embed" ProgID="Equation.3" ShapeID="_x0000_i1542" DrawAspect="Content" ObjectID="_1332165973" r:id="rId956"/>
        </w:object>
      </w:r>
      <w:r>
        <w:rPr>
          <w:rFonts w:hint="cs"/>
          <w:rtl/>
        </w:rPr>
        <w:t xml:space="preserve"> מכיוון ש-</w:t>
      </w:r>
      <w:r w:rsidR="00685EB8">
        <w:rPr>
          <w:rFonts w:hint="cs"/>
          <w:rtl/>
        </w:rPr>
        <w:t xml:space="preserve"> </w:t>
      </w:r>
      <w:r w:rsidR="00685EB8" w:rsidRPr="00147D56">
        <w:rPr>
          <w:position w:val="-6"/>
        </w:rPr>
        <w:object w:dxaOrig="220" w:dyaOrig="280">
          <v:shape id="_x0000_i1543" type="#_x0000_t75" style="width:11.25pt;height:14.25pt" o:ole="">
            <v:imagedata r:id="rId957" o:title=""/>
          </v:shape>
          <o:OLEObject Type="Embed" ProgID="Equation.3" ShapeID="_x0000_i1543" DrawAspect="Content" ObjectID="_1332165974" r:id="rId958"/>
        </w:object>
      </w:r>
      <w:r>
        <w:rPr>
          <w:rFonts w:hint="cs"/>
          <w:rtl/>
        </w:rPr>
        <w:t xml:space="preserve"> </w:t>
      </w:r>
      <w:r w:rsidR="00685EB8">
        <w:rPr>
          <w:rFonts w:hint="cs"/>
          <w:rtl/>
        </w:rPr>
        <w:t>נקבע להיות אחת מהנקודות הנתונות  (שביניהן מחשבים את המרחק).</w:t>
      </w:r>
    </w:p>
    <w:p w:rsidR="00F2050F" w:rsidRDefault="00F2050F" w:rsidP="001B45CA">
      <w:pPr>
        <w:ind w:firstLine="0"/>
        <w:rPr>
          <w:rFonts w:hint="cs"/>
          <w:rtl/>
        </w:rPr>
      </w:pPr>
    </w:p>
    <w:p w:rsidR="00F2050F" w:rsidRDefault="00F2050F" w:rsidP="001B45CA">
      <w:pPr>
        <w:ind w:firstLine="0"/>
        <w:rPr>
          <w:rFonts w:hint="cs"/>
          <w:rtl/>
        </w:rPr>
      </w:pPr>
    </w:p>
    <w:p w:rsidR="00F2050F" w:rsidRDefault="00F2050F" w:rsidP="001B45CA">
      <w:pPr>
        <w:ind w:firstLine="0"/>
        <w:rPr>
          <w:rFonts w:hint="cs"/>
          <w:rtl/>
        </w:rPr>
      </w:pPr>
    </w:p>
    <w:p w:rsidR="001B45CA" w:rsidRDefault="006F4C55" w:rsidP="001B45CA">
      <w:pPr>
        <w:ind w:firstLine="0"/>
        <w:rPr>
          <w:rtl/>
        </w:rPr>
      </w:pPr>
      <w:r>
        <w:rPr>
          <w:rFonts w:hint="cs"/>
          <w:rtl/>
        </w:rPr>
        <w:t xml:space="preserve"> </w:t>
      </w:r>
    </w:p>
    <w:p w:rsidR="001B45CA" w:rsidRDefault="00A65B97" w:rsidP="001B45CA">
      <w:pPr>
        <w:ind w:firstLine="0"/>
        <w:rPr>
          <w:rtl/>
        </w:rPr>
      </w:pPr>
      <w:r>
        <w:rPr>
          <w:noProof/>
          <w:rtl/>
        </w:rPr>
        <w:lastRenderedPageBreak/>
        <w:pict>
          <v:group id="_x0000_s458754" style="position:absolute;left:0;text-align:left;margin-left:5.25pt;margin-top:-8.7pt;width:400.5pt;height:345.55pt;z-index:251928576" coordorigin="1935,9004" coordsize="8010,6911">
            <v:shape id="_x0000_s234554" type="#_x0000_t202" style="position:absolute;left:1935;top:9004;width:8010;height:6911;mso-width-relative:margin;mso-height-relative:margin" filled="f" stroked="f">
              <v:textbox style="mso-next-textbox:#_x0000_s234554">
                <w:txbxContent>
                  <w:p w:rsidR="00341160" w:rsidRDefault="00341160" w:rsidP="004869BA">
                    <w:pPr>
                      <w:ind w:firstLine="0"/>
                      <w:jc w:val="left"/>
                      <w:rPr>
                        <w:rFonts w:asciiTheme="minorBidi" w:hAnsiTheme="minorBidi" w:cstheme="minorBidi"/>
                        <w:color w:val="0F243E" w:themeColor="text2" w:themeShade="80"/>
                      </w:rPr>
                    </w:pPr>
                    <w:r>
                      <w:rPr>
                        <w:rFonts w:asciiTheme="minorBidi" w:hAnsiTheme="minorBidi" w:cstheme="minorBidi"/>
                        <w:color w:val="0F243E" w:themeColor="text2" w:themeShade="80"/>
                        <w:rtl/>
                      </w:rPr>
                      <w:t xml:space="preserve">         </w:t>
                    </w:r>
                    <w:r>
                      <w:rPr>
                        <w:noProof/>
                        <w:sz w:val="20"/>
                        <w:szCs w:val="20"/>
                      </w:rPr>
                      <w:drawing>
                        <wp:inline distT="0" distB="0" distL="0" distR="0">
                          <wp:extent cx="4028901" cy="1879573"/>
                          <wp:effectExtent l="19050" t="0" r="0" b="0"/>
                          <wp:docPr id="464"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959"/>
                                  <a:srcRect/>
                                  <a:stretch>
                                    <a:fillRect/>
                                  </a:stretch>
                                </pic:blipFill>
                                <pic:spPr bwMode="auto">
                                  <a:xfrm>
                                    <a:off x="0" y="0"/>
                                    <a:ext cx="4028901" cy="1879573"/>
                                  </a:xfrm>
                                  <a:prstGeom prst="rect">
                                    <a:avLst/>
                                  </a:prstGeom>
                                  <a:noFill/>
                                  <a:ln w="9525">
                                    <a:noFill/>
                                    <a:miter lim="800000"/>
                                    <a:headEnd/>
                                    <a:tailEnd/>
                                  </a:ln>
                                </pic:spPr>
                              </pic:pic>
                            </a:graphicData>
                          </a:graphic>
                        </wp:inline>
                      </w:drawing>
                    </w:r>
                    <w:r>
                      <w:rPr>
                        <w:rFonts w:asciiTheme="minorBidi" w:hAnsiTheme="minorBidi" w:cstheme="minorBidi"/>
                        <w:color w:val="0F243E" w:themeColor="text2" w:themeShade="80"/>
                        <w:rtl/>
                      </w:rPr>
                      <w:t xml:space="preserve"> </w:t>
                    </w:r>
                  </w:p>
                  <w:p w:rsidR="00341160" w:rsidRDefault="00341160" w:rsidP="004869BA">
                    <w:pPr>
                      <w:ind w:firstLine="0"/>
                      <w:jc w:val="left"/>
                      <w:rPr>
                        <w:rFonts w:asciiTheme="minorBidi" w:hAnsiTheme="minorBidi" w:cstheme="minorBidi"/>
                        <w:color w:val="0F243E" w:themeColor="text2" w:themeShade="80"/>
                        <w:rtl/>
                      </w:rPr>
                    </w:pPr>
                    <w:r>
                      <w:rPr>
                        <w:rFonts w:asciiTheme="minorBidi" w:hAnsiTheme="minorBidi" w:cstheme="minorBidi"/>
                        <w:color w:val="0F243E" w:themeColor="text2" w:themeShade="80"/>
                        <w:rtl/>
                      </w:rPr>
                      <w:t xml:space="preserve">             </w:t>
                    </w:r>
                    <w:r>
                      <w:rPr>
                        <w:rFonts w:asciiTheme="minorBidi" w:hAnsiTheme="minorBidi" w:cstheme="minorBidi" w:hint="cs"/>
                        <w:color w:val="0F243E" w:themeColor="text2" w:themeShade="80"/>
                        <w:rtl/>
                      </w:rPr>
                      <w:t xml:space="preserve">  </w:t>
                    </w:r>
                    <w:r>
                      <w:rPr>
                        <w:rFonts w:asciiTheme="minorBidi" w:hAnsiTheme="minorBidi" w:cstheme="minorBidi"/>
                        <w:color w:val="0F243E" w:themeColor="text2" w:themeShade="80"/>
                        <w:rtl/>
                      </w:rPr>
                      <w:t xml:space="preserve"> </w:t>
                    </w:r>
                    <w:r>
                      <w:rPr>
                        <w:noProof/>
                        <w:sz w:val="20"/>
                        <w:szCs w:val="20"/>
                      </w:rPr>
                      <w:drawing>
                        <wp:inline distT="0" distB="0" distL="0" distR="0">
                          <wp:extent cx="3986346" cy="1833382"/>
                          <wp:effectExtent l="19050" t="0" r="0" b="0"/>
                          <wp:docPr id="465"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960"/>
                                  <a:srcRect/>
                                  <a:stretch>
                                    <a:fillRect/>
                                  </a:stretch>
                                </pic:blipFill>
                                <pic:spPr bwMode="auto">
                                  <a:xfrm>
                                    <a:off x="0" y="0"/>
                                    <a:ext cx="3993125" cy="1836500"/>
                                  </a:xfrm>
                                  <a:prstGeom prst="rect">
                                    <a:avLst/>
                                  </a:prstGeom>
                                  <a:noFill/>
                                  <a:ln w="9525">
                                    <a:noFill/>
                                    <a:miter lim="800000"/>
                                    <a:headEnd/>
                                    <a:tailEnd/>
                                  </a:ln>
                                </pic:spPr>
                              </pic:pic>
                            </a:graphicData>
                          </a:graphic>
                        </wp:inline>
                      </w:drawing>
                    </w:r>
                  </w:p>
                  <w:p w:rsidR="00341160" w:rsidRPr="00A85C4F" w:rsidRDefault="00341160" w:rsidP="000967B0">
                    <w:pPr>
                      <w:pStyle w:val="Figure"/>
                      <w:rPr>
                        <w:rtl/>
                      </w:rPr>
                    </w:pPr>
                    <w:bookmarkStart w:id="332" w:name="_Toc238731000"/>
                    <w:bookmarkStart w:id="333" w:name="_Toc254529195"/>
                    <w:r>
                      <w:rPr>
                        <w:rtl/>
                      </w:rPr>
                      <w:t xml:space="preserve">איור </w:t>
                    </w:r>
                    <w:bookmarkStart w:id="334" w:name="איור15"/>
                    <w:bookmarkEnd w:id="334"/>
                    <w:r>
                      <w:rPr>
                        <w:rFonts w:hint="cs"/>
                        <w:rtl/>
                      </w:rPr>
                      <w:t xml:space="preserve">15 </w:t>
                    </w:r>
                    <w:r>
                      <w:rPr>
                        <w:rtl/>
                      </w:rPr>
                      <w:t>–</w:t>
                    </w:r>
                    <w:r>
                      <w:rPr>
                        <w:rFonts w:hint="cs"/>
                        <w:rtl/>
                      </w:rPr>
                      <w:t xml:space="preserve"> חלופות להגדרה עבור מרחק </w:t>
                    </w:r>
                    <w:r w:rsidRPr="00A85C4F">
                      <w:rPr>
                        <w:rtl/>
                      </w:rPr>
                      <w:t xml:space="preserve">מניפולדי בין דגימות של נקודות  </w:t>
                    </w:r>
                    <w:r w:rsidRPr="00A85C4F">
                      <w:t>x</w:t>
                    </w:r>
                    <w:r w:rsidRPr="00A85C4F">
                      <w:rPr>
                        <w:sz w:val="18"/>
                        <w:szCs w:val="18"/>
                        <w:vertAlign w:val="subscript"/>
                      </w:rPr>
                      <w:t>1</w:t>
                    </w:r>
                    <w:r w:rsidRPr="00A85C4F">
                      <w:rPr>
                        <w:sz w:val="18"/>
                        <w:szCs w:val="18"/>
                        <w:vertAlign w:val="subscript"/>
                        <w:rtl/>
                      </w:rPr>
                      <w:t xml:space="preserve">   </w:t>
                    </w:r>
                    <w:r w:rsidRPr="00A85C4F">
                      <w:rPr>
                        <w:rtl/>
                      </w:rPr>
                      <w:t xml:space="preserve">ו-  </w:t>
                    </w:r>
                    <w:r w:rsidRPr="00A85C4F">
                      <w:t>x</w:t>
                    </w:r>
                    <w:r w:rsidRPr="00A85C4F">
                      <w:rPr>
                        <w:sz w:val="18"/>
                        <w:szCs w:val="18"/>
                        <w:vertAlign w:val="subscript"/>
                      </w:rPr>
                      <w:t>2</w:t>
                    </w:r>
                    <w:bookmarkEnd w:id="332"/>
                    <w:bookmarkEnd w:id="333"/>
                  </w:p>
                </w:txbxContent>
              </v:textbox>
            </v:shape>
            <v:shape id="_x0000_s458752" type="#_x0000_t202" style="position:absolute;left:4458;top:10320;width:837;height:464;mso-wrap-style:none;mso-width-relative:margin;mso-height-relative:margin" filled="f" stroked="f">
              <v:textbox style="mso-next-textbox:#_x0000_s458752;mso-fit-shape-to-text:t">
                <w:txbxContent>
                  <w:p w:rsidR="00341160" w:rsidRDefault="00341160" w:rsidP="00E91600">
                    <w:pPr>
                      <w:spacing w:before="0" w:after="0" w:line="240" w:lineRule="auto"/>
                      <w:jc w:val="left"/>
                    </w:pPr>
                    <w:r w:rsidRPr="00E91600">
                      <w:rPr>
                        <w:position w:val="-4"/>
                      </w:rPr>
                      <w:object w:dxaOrig="260" w:dyaOrig="320">
                        <v:shape id="_x0000_i2150" type="#_x0000_t75" style="width:12.75pt;height:15.75pt" o:ole="">
                          <v:imagedata r:id="rId961" o:title=""/>
                        </v:shape>
                        <o:OLEObject Type="Embed" ProgID="Equation.3" ShapeID="_x0000_i2150" DrawAspect="Content" ObjectID="_1332166581" r:id="rId962"/>
                      </w:object>
                    </w:r>
                  </w:p>
                </w:txbxContent>
              </v:textbox>
            </v:shape>
            <v:shape id="_x0000_s458753" type="#_x0000_t202" style="position:absolute;left:6933;top:13141;width:837;height:464;mso-wrap-style:none;mso-width-relative:margin;mso-height-relative:margin" filled="f" stroked="f">
              <v:textbox style="mso-next-textbox:#_x0000_s458753;mso-fit-shape-to-text:t">
                <w:txbxContent>
                  <w:p w:rsidR="00341160" w:rsidRDefault="00341160" w:rsidP="00E91600">
                    <w:pPr>
                      <w:spacing w:before="0" w:after="0" w:line="240" w:lineRule="auto"/>
                      <w:jc w:val="left"/>
                    </w:pPr>
                    <w:r w:rsidRPr="00E91600">
                      <w:rPr>
                        <w:position w:val="-4"/>
                      </w:rPr>
                      <w:object w:dxaOrig="260" w:dyaOrig="320">
                        <v:shape id="_x0000_i2151" type="#_x0000_t75" style="width:12.75pt;height:15.75pt" o:ole="">
                          <v:imagedata r:id="rId963" o:title=""/>
                        </v:shape>
                        <o:OLEObject Type="Embed" ProgID="Equation.3" ShapeID="_x0000_i2151" DrawAspect="Content" ObjectID="_1332166582" r:id="rId964"/>
                      </w:object>
                    </w:r>
                  </w:p>
                </w:txbxContent>
              </v:textbox>
            </v:shape>
          </v:group>
        </w:pict>
      </w:r>
    </w:p>
    <w:p w:rsidR="001B45CA" w:rsidRDefault="001B45CA" w:rsidP="001B45CA">
      <w:pPr>
        <w:ind w:firstLine="0"/>
        <w:rPr>
          <w:rtl/>
        </w:rPr>
      </w:pPr>
    </w:p>
    <w:p w:rsidR="001B45CA" w:rsidRDefault="001B45CA" w:rsidP="001B45CA">
      <w:pPr>
        <w:ind w:firstLine="0"/>
      </w:pPr>
    </w:p>
    <w:p w:rsidR="00A6459A" w:rsidRDefault="002013DD" w:rsidP="002013DD">
      <w:pPr>
        <w:ind w:firstLine="0"/>
      </w:pPr>
      <w:r>
        <w:rPr>
          <w:rFonts w:hint="cs"/>
          <w:rtl/>
        </w:rPr>
        <w:t xml:space="preserve">.  </w:t>
      </w:r>
    </w:p>
    <w:p w:rsidR="00685EB8" w:rsidRDefault="00685EB8" w:rsidP="00AB1D8C"/>
    <w:p w:rsidR="00AB1D8C" w:rsidRDefault="008950BA" w:rsidP="00AB1D8C">
      <w:pPr>
        <w:rPr>
          <w:rtl/>
        </w:rPr>
      </w:pPr>
      <w:r>
        <w:rPr>
          <w:rFonts w:hint="cs"/>
          <w:rtl/>
        </w:rPr>
        <w:t xml:space="preserve"> </w:t>
      </w:r>
      <w:r w:rsidR="004869BA">
        <w:rPr>
          <w:rFonts w:hint="cs"/>
          <w:rtl/>
        </w:rPr>
        <w:t xml:space="preserve">   </w:t>
      </w:r>
    </w:p>
    <w:p w:rsidR="00AB1D8C" w:rsidRDefault="00AB1D8C" w:rsidP="00AB1D8C">
      <w:pPr>
        <w:ind w:firstLine="0"/>
        <w:rPr>
          <w:rtl/>
        </w:rPr>
      </w:pPr>
    </w:p>
    <w:p w:rsidR="00AB1D8C" w:rsidRDefault="00AB1D8C" w:rsidP="00AB1D8C">
      <w:pPr>
        <w:ind w:firstLine="0"/>
        <w:rPr>
          <w:rtl/>
        </w:rPr>
      </w:pPr>
    </w:p>
    <w:p w:rsidR="00AB1D8C" w:rsidRDefault="00AB1D8C" w:rsidP="00AB1D8C">
      <w:pPr>
        <w:ind w:firstLine="0"/>
        <w:rPr>
          <w:rtl/>
        </w:rPr>
      </w:pPr>
    </w:p>
    <w:p w:rsidR="00AB1D8C" w:rsidRDefault="00AB1D8C" w:rsidP="00AB1D8C">
      <w:pPr>
        <w:ind w:firstLine="0"/>
        <w:rPr>
          <w:rtl/>
        </w:rPr>
      </w:pPr>
    </w:p>
    <w:p w:rsidR="00AB1D8C" w:rsidRDefault="00AB1D8C" w:rsidP="00AB1D8C">
      <w:pPr>
        <w:ind w:firstLine="0"/>
        <w:rPr>
          <w:rtl/>
        </w:rPr>
      </w:pPr>
    </w:p>
    <w:p w:rsidR="00AB1D8C" w:rsidRDefault="00AB1D8C" w:rsidP="00AB1D8C">
      <w:pPr>
        <w:ind w:firstLine="0"/>
        <w:rPr>
          <w:rtl/>
        </w:rPr>
      </w:pPr>
    </w:p>
    <w:p w:rsidR="00873066" w:rsidRDefault="00873066" w:rsidP="00A03080">
      <w:pPr>
        <w:ind w:firstLine="0"/>
        <w:rPr>
          <w:rtl/>
        </w:rPr>
      </w:pPr>
    </w:p>
    <w:p w:rsidR="001B45CA" w:rsidRDefault="00A65B97" w:rsidP="001B45CA">
      <w:pPr>
        <w:ind w:firstLine="0"/>
        <w:rPr>
          <w:rtl/>
        </w:rPr>
      </w:pPr>
      <w:hyperlink w:anchor="איור15" w:history="1">
        <w:r w:rsidR="001B45CA" w:rsidRPr="003A1CC7">
          <w:rPr>
            <w:rStyle w:val="Hyperlink"/>
            <w:rFonts w:hint="cs"/>
            <w:u w:val="none"/>
            <w:rtl/>
          </w:rPr>
          <w:t xml:space="preserve">איור </w:t>
        </w:r>
        <w:r w:rsidR="001B45CA" w:rsidRPr="003A1CC7">
          <w:rPr>
            <w:rStyle w:val="Hyperlink"/>
            <w:u w:val="none"/>
          </w:rPr>
          <w:t>15b</w:t>
        </w:r>
      </w:hyperlink>
      <w:r w:rsidR="001B45CA" w:rsidRPr="003A1CC7">
        <w:rPr>
          <w:rFonts w:hint="cs"/>
          <w:rtl/>
        </w:rPr>
        <w:t xml:space="preserve"> מדגים </w:t>
      </w:r>
      <w:r w:rsidR="001B45CA" w:rsidRPr="003A1CC7">
        <w:rPr>
          <w:rFonts w:hint="cs"/>
          <w:b/>
          <w:bCs/>
          <w:rtl/>
        </w:rPr>
        <w:t xml:space="preserve">מרחק מניפולדי שני-צדדי </w:t>
      </w:r>
      <w:r w:rsidR="001B45CA">
        <w:t>(two-sided manifold distance)</w:t>
      </w:r>
      <w:r w:rsidR="001B45CA">
        <w:rPr>
          <w:rFonts w:hint="cs"/>
          <w:rtl/>
        </w:rPr>
        <w:t>, כלומר חישוב המרחק הוא בין שתי יריעות העוברות דרך שתי נקודות הדוגמה, בעזרת הגדרה זו משיגים סימטריות על ידי כך שמבצעים טרנספורמציה על שתי התמונות לפני ההשוואה, חישוב המרחק נעשה כך:</w:t>
      </w:r>
    </w:p>
    <w:bookmarkStart w:id="335" w:name="משוואה47"/>
    <w:bookmarkEnd w:id="335"/>
    <w:p w:rsidR="001B45CA" w:rsidRDefault="001B45CA" w:rsidP="001B45CA">
      <w:pPr>
        <w:numPr>
          <w:ilvl w:val="0"/>
          <w:numId w:val="10"/>
        </w:numPr>
        <w:bidi w:val="0"/>
        <w:ind w:left="1080" w:hanging="1080"/>
        <w:rPr>
          <w:rtl/>
        </w:rPr>
      </w:pPr>
      <w:r w:rsidRPr="00147D56">
        <w:rPr>
          <w:position w:val="-28"/>
        </w:rPr>
        <w:object w:dxaOrig="3840" w:dyaOrig="520">
          <v:shape id="_x0000_i1544" type="#_x0000_t75" style="width:191.25pt;height:26.25pt" o:ole="">
            <v:imagedata r:id="rId965" o:title=""/>
          </v:shape>
          <o:OLEObject Type="Embed" ProgID="Equation.3" ShapeID="_x0000_i1544" DrawAspect="Content" ObjectID="_1332165975" r:id="rId966"/>
        </w:object>
      </w:r>
    </w:p>
    <w:p w:rsidR="001B45CA" w:rsidRDefault="001B45CA" w:rsidP="001B45CA">
      <w:pPr>
        <w:ind w:firstLine="0"/>
        <w:rPr>
          <w:rtl/>
        </w:rPr>
      </w:pPr>
      <w:r>
        <w:rPr>
          <w:rFonts w:hint="cs"/>
          <w:rtl/>
        </w:rPr>
        <w:t xml:space="preserve">בכל אופן </w:t>
      </w:r>
      <w:r w:rsidRPr="006F4C55">
        <w:rPr>
          <w:rFonts w:hint="cs"/>
          <w:rtl/>
        </w:rPr>
        <w:t xml:space="preserve">מחישוב זה </w:t>
      </w:r>
      <w:hyperlink w:anchor="משוואה47" w:history="1">
        <w:r w:rsidRPr="006F4C55">
          <w:rPr>
            <w:rStyle w:val="Hyperlink"/>
            <w:rFonts w:hint="cs"/>
            <w:u w:val="none"/>
            <w:rtl/>
          </w:rPr>
          <w:t>(47)</w:t>
        </w:r>
      </w:hyperlink>
      <w:r>
        <w:rPr>
          <w:rFonts w:hint="cs"/>
          <w:rtl/>
        </w:rPr>
        <w:t xml:space="preserve"> מקבלים לפעמים פתרונות מלאכותיים </w:t>
      </w:r>
      <w:r>
        <w:t>(spurious)</w:t>
      </w:r>
      <w:r>
        <w:rPr>
          <w:rtl/>
        </w:rPr>
        <w:t xml:space="preserve"> </w:t>
      </w:r>
      <w:r>
        <w:rPr>
          <w:rFonts w:hint="cs"/>
          <w:rtl/>
        </w:rPr>
        <w:t xml:space="preserve">ולפי הגדרת מרחק זו  המרחקים המתקבלים בין שני אובייקטים שונים לגמרי לפעמים קטנים באופן </w:t>
      </w:r>
      <w:r w:rsidRPr="006F4C55">
        <w:rPr>
          <w:rFonts w:hint="cs"/>
          <w:rtl/>
        </w:rPr>
        <w:t>שרירותי (</w:t>
      </w:r>
      <w:hyperlink w:anchor="איור15" w:history="1">
        <w:r w:rsidRPr="006F4C55">
          <w:rPr>
            <w:rStyle w:val="Hyperlink"/>
            <w:rFonts w:hint="cs"/>
            <w:u w:val="none"/>
            <w:rtl/>
          </w:rPr>
          <w:t xml:space="preserve">באיור </w:t>
        </w:r>
        <w:r w:rsidRPr="006F4C55">
          <w:rPr>
            <w:rStyle w:val="Hyperlink"/>
            <w:u w:val="none"/>
          </w:rPr>
          <w:t>15b</w:t>
        </w:r>
      </w:hyperlink>
      <w:r w:rsidRPr="006F4C55">
        <w:rPr>
          <w:rFonts w:hint="cs"/>
          <w:rtl/>
        </w:rPr>
        <w:t xml:space="preserve"> מודגם מרחק יחסית קטן </w:t>
      </w:r>
      <w:r>
        <w:rPr>
          <w:rFonts w:hint="cs"/>
          <w:rtl/>
        </w:rPr>
        <w:t>בין יריעה</w:t>
      </w:r>
      <w:r w:rsidRPr="006F4C55">
        <w:rPr>
          <w:rFonts w:hint="cs"/>
          <w:rtl/>
        </w:rPr>
        <w:t xml:space="preserve"> </w:t>
      </w:r>
      <w:r w:rsidRPr="006F4C55">
        <w:rPr>
          <w:position w:val="-14"/>
        </w:rPr>
        <w:object w:dxaOrig="360" w:dyaOrig="380">
          <v:shape id="_x0000_i1545" type="#_x0000_t75" style="width:18pt;height:18.75pt" o:ole="">
            <v:imagedata r:id="rId967" o:title=""/>
          </v:shape>
          <o:OLEObject Type="Embed" ProgID="Equation.3" ShapeID="_x0000_i1545" DrawAspect="Content" ObjectID="_1332165976" r:id="rId968"/>
        </w:object>
      </w:r>
      <w:r w:rsidRPr="006F4C55">
        <w:rPr>
          <w:rFonts w:hint="cs"/>
          <w:rtl/>
        </w:rPr>
        <w:t>העובר</w:t>
      </w:r>
      <w:r>
        <w:rPr>
          <w:rFonts w:hint="cs"/>
          <w:rtl/>
        </w:rPr>
        <w:t>ת</w:t>
      </w:r>
      <w:r w:rsidRPr="006F4C55">
        <w:rPr>
          <w:rFonts w:hint="cs"/>
          <w:rtl/>
        </w:rPr>
        <w:t xml:space="preserve"> דרך </w:t>
      </w:r>
      <w:r w:rsidRPr="006F4C55">
        <w:rPr>
          <w:position w:val="-10"/>
        </w:rPr>
        <w:object w:dxaOrig="240" w:dyaOrig="340">
          <v:shape id="_x0000_i1546" type="#_x0000_t75" style="width:12pt;height:17.25pt" o:ole="">
            <v:imagedata r:id="rId935" o:title=""/>
          </v:shape>
          <o:OLEObject Type="Embed" ProgID="Equation.3" ShapeID="_x0000_i1546" DrawAspect="Content" ObjectID="_1332165977" r:id="rId969"/>
        </w:object>
      </w:r>
      <w:r>
        <w:rPr>
          <w:rFonts w:hint="cs"/>
          <w:position w:val="-10"/>
          <w:rtl/>
        </w:rPr>
        <w:t xml:space="preserve"> </w:t>
      </w:r>
      <w:r>
        <w:rPr>
          <w:rFonts w:hint="cs"/>
          <w:rtl/>
        </w:rPr>
        <w:t>ליריעה</w:t>
      </w:r>
      <w:r w:rsidRPr="006F4C55">
        <w:rPr>
          <w:position w:val="-14"/>
        </w:rPr>
        <w:object w:dxaOrig="400" w:dyaOrig="380">
          <v:shape id="_x0000_i1547" type="#_x0000_t75" style="width:20.25pt;height:18.75pt" o:ole="">
            <v:imagedata r:id="rId970" o:title=""/>
          </v:shape>
          <o:OLEObject Type="Embed" ProgID="Equation.3" ShapeID="_x0000_i1547" DrawAspect="Content" ObjectID="_1332165978" r:id="rId971"/>
        </w:object>
      </w:r>
      <w:r w:rsidRPr="006F4C55">
        <w:rPr>
          <w:rFonts w:hint="cs"/>
          <w:rtl/>
        </w:rPr>
        <w:t>העובר</w:t>
      </w:r>
      <w:r>
        <w:rPr>
          <w:rFonts w:hint="cs"/>
          <w:rtl/>
        </w:rPr>
        <w:t xml:space="preserve">ת </w:t>
      </w:r>
      <w:r w:rsidRPr="006F4C55">
        <w:rPr>
          <w:rFonts w:hint="cs"/>
          <w:rtl/>
        </w:rPr>
        <w:t>דרך</w:t>
      </w:r>
      <w:r w:rsidRPr="006F4C55">
        <w:rPr>
          <w:position w:val="-10"/>
        </w:rPr>
        <w:object w:dxaOrig="280" w:dyaOrig="340">
          <v:shape id="_x0000_i1548" type="#_x0000_t75" style="width:14.25pt;height:17.25pt" o:ole="">
            <v:imagedata r:id="rId937" o:title=""/>
          </v:shape>
          <o:OLEObject Type="Embed" ProgID="Equation.3" ShapeID="_x0000_i1548" DrawAspect="Content" ObjectID="_1332165979" r:id="rId972"/>
        </w:object>
      </w:r>
      <w:r w:rsidRPr="006F4C55">
        <w:rPr>
          <w:rFonts w:hint="cs"/>
          <w:rtl/>
        </w:rPr>
        <w:t>), דוגמה למצב</w:t>
      </w:r>
      <w:r>
        <w:rPr>
          <w:rFonts w:hint="cs"/>
          <w:rtl/>
        </w:rPr>
        <w:t xml:space="preserve"> כזה היא כאשר שתי התמונות הן תחת טרנספורמציה אפינית של שינוי גודל </w:t>
      </w:r>
      <w:r>
        <w:t>(scaling)</w:t>
      </w:r>
      <w:r>
        <w:rPr>
          <w:rFonts w:hint="cs"/>
          <w:rtl/>
        </w:rPr>
        <w:t xml:space="preserve">, במקרה זה  שתיהן יכולות להיות ממופות לנקודה יחידה מה שמפיק מרחק קטן לכל זוג </w:t>
      </w:r>
      <w:r w:rsidRPr="00147D56">
        <w:rPr>
          <w:position w:val="-10"/>
        </w:rPr>
        <w:object w:dxaOrig="759" w:dyaOrig="340">
          <v:shape id="_x0000_i1549" type="#_x0000_t75" style="width:38.25pt;height:17.25pt" o:ole="">
            <v:imagedata r:id="rId973" o:title=""/>
          </v:shape>
          <o:OLEObject Type="Embed" ProgID="Equation.3" ShapeID="_x0000_i1549" DrawAspect="Content" ObjectID="_1332165980" r:id="rId974"/>
        </w:object>
      </w:r>
      <w:r>
        <w:rPr>
          <w:rFonts w:hint="cs"/>
          <w:rtl/>
        </w:rPr>
        <w:t xml:space="preserve">. וואריאציה להגדרת מרחק מניפולדי שלא סובלת מתופעה זו, אבל נראה שהיא לא נמצאת בשימוש רחב, היא </w:t>
      </w:r>
      <w:r w:rsidRPr="002013DD">
        <w:rPr>
          <w:rFonts w:hint="cs"/>
          <w:b/>
          <w:bCs/>
          <w:rtl/>
        </w:rPr>
        <w:t>מרחק טרנספורמציה סימטרי</w:t>
      </w:r>
      <w:r>
        <w:rPr>
          <w:rFonts w:hint="cs"/>
          <w:rtl/>
        </w:rPr>
        <w:t xml:space="preserve"> </w:t>
      </w:r>
      <w:r>
        <w:t>(</w:t>
      </w:r>
      <w:r w:rsidRPr="002013DD">
        <w:t>symmetric transfer distance)</w:t>
      </w:r>
      <w:r w:rsidRPr="002013DD">
        <w:rPr>
          <w:rFonts w:hint="cs"/>
          <w:rtl/>
        </w:rPr>
        <w:t xml:space="preserve"> המודגם </w:t>
      </w:r>
      <w:hyperlink w:anchor="איור15" w:history="1">
        <w:r w:rsidRPr="002013DD">
          <w:rPr>
            <w:rStyle w:val="Hyperlink"/>
            <w:rFonts w:hint="cs"/>
            <w:u w:val="none"/>
            <w:rtl/>
          </w:rPr>
          <w:t xml:space="preserve">באיור </w:t>
        </w:r>
        <w:r w:rsidRPr="002013DD">
          <w:rPr>
            <w:rStyle w:val="Hyperlink"/>
            <w:u w:val="none"/>
          </w:rPr>
          <w:t>15c</w:t>
        </w:r>
      </w:hyperlink>
      <w:r w:rsidRPr="002013DD">
        <w:rPr>
          <w:rFonts w:hint="cs"/>
          <w:rtl/>
        </w:rPr>
        <w:t xml:space="preserve"> והמחושב</w:t>
      </w:r>
      <w:r>
        <w:rPr>
          <w:rFonts w:hint="cs"/>
          <w:rtl/>
        </w:rPr>
        <w:t xml:space="preserve"> כך:</w:t>
      </w:r>
    </w:p>
    <w:bookmarkStart w:id="336" w:name="משוואה48"/>
    <w:bookmarkEnd w:id="336"/>
    <w:p w:rsidR="001B45CA" w:rsidRDefault="001B45CA" w:rsidP="001B45CA">
      <w:pPr>
        <w:numPr>
          <w:ilvl w:val="0"/>
          <w:numId w:val="10"/>
        </w:numPr>
        <w:bidi w:val="0"/>
        <w:ind w:left="1080" w:hanging="1080"/>
        <w:rPr>
          <w:rtl/>
        </w:rPr>
      </w:pPr>
      <w:r w:rsidRPr="00147D56">
        <w:rPr>
          <w:position w:val="-28"/>
        </w:rPr>
        <w:object w:dxaOrig="5180" w:dyaOrig="520">
          <v:shape id="_x0000_i1550" type="#_x0000_t75" style="width:258.75pt;height:26.25pt" o:ole="">
            <v:imagedata r:id="rId975" o:title=""/>
          </v:shape>
          <o:OLEObject Type="Embed" ProgID="Equation.3" ShapeID="_x0000_i1550" DrawAspect="Content" ObjectID="_1332165981" r:id="rId976"/>
        </w:object>
      </w:r>
    </w:p>
    <w:p w:rsidR="00F4406C" w:rsidRPr="00875DB6" w:rsidRDefault="001B45CA" w:rsidP="001B45CA">
      <w:pPr>
        <w:ind w:firstLine="0"/>
        <w:rPr>
          <w:rtl/>
        </w:rPr>
      </w:pPr>
      <w:r>
        <w:rPr>
          <w:rFonts w:hint="cs"/>
          <w:rtl/>
        </w:rPr>
        <w:lastRenderedPageBreak/>
        <w:t xml:space="preserve">לפעמים גם  הגדרה זו נקראת מרחק מניפולדי שני-צדדי. אבל </w:t>
      </w:r>
      <w:r w:rsidRPr="002013DD">
        <w:rPr>
          <w:rFonts w:hint="cs"/>
          <w:rtl/>
        </w:rPr>
        <w:t xml:space="preserve">שוב (כמו עבור נוסחה </w:t>
      </w:r>
      <w:hyperlink w:anchor="משוואה46" w:history="1">
        <w:r w:rsidRPr="002013DD">
          <w:rPr>
            <w:rStyle w:val="Hyperlink"/>
            <w:rFonts w:hint="cs"/>
            <w:u w:val="none"/>
            <w:rtl/>
          </w:rPr>
          <w:t>(46)</w:t>
        </w:r>
      </w:hyperlink>
      <w:r w:rsidRPr="002013DD">
        <w:rPr>
          <w:rFonts w:hint="cs"/>
          <w:rtl/>
        </w:rPr>
        <w:t>)  גם  עבור</w:t>
      </w:r>
      <w:r>
        <w:rPr>
          <w:rFonts w:hint="cs"/>
          <w:rtl/>
        </w:rPr>
        <w:t xml:space="preserve"> </w:t>
      </w:r>
      <w:r w:rsidRPr="002013DD">
        <w:rPr>
          <w:rFonts w:hint="cs"/>
          <w:rtl/>
        </w:rPr>
        <w:t xml:space="preserve">נוסחה זו </w:t>
      </w:r>
      <w:hyperlink w:anchor="משוואה48" w:history="1">
        <w:r w:rsidRPr="002013DD">
          <w:rPr>
            <w:rStyle w:val="Hyperlink"/>
            <w:rFonts w:hint="cs"/>
            <w:u w:val="none"/>
            <w:rtl/>
          </w:rPr>
          <w:t>(48)</w:t>
        </w:r>
      </w:hyperlink>
      <w:r w:rsidRPr="002013DD">
        <w:rPr>
          <w:rFonts w:hint="cs"/>
          <w:rtl/>
        </w:rPr>
        <w:t xml:space="preserve"> לא ניתן לכלול</w:t>
      </w:r>
      <w:r>
        <w:rPr>
          <w:rFonts w:hint="cs"/>
          <w:rtl/>
        </w:rPr>
        <w:t xml:space="preserve"> בקלות פריורים על </w:t>
      </w:r>
      <w:r w:rsidRPr="00147D56">
        <w:rPr>
          <w:position w:val="-6"/>
        </w:rPr>
        <w:object w:dxaOrig="220" w:dyaOrig="280">
          <v:shape id="_x0000_i1551" type="#_x0000_t75" style="width:11.25pt;height:14.25pt" o:ole="">
            <v:imagedata r:id="rId955" o:title=""/>
          </v:shape>
          <o:OLEObject Type="Embed" ProgID="Equation.3" ShapeID="_x0000_i1551" DrawAspect="Content" ObjectID="_1332165982" r:id="rId977"/>
        </w:object>
      </w:r>
      <w:r>
        <w:rPr>
          <w:rFonts w:hint="cs"/>
          <w:rtl/>
        </w:rPr>
        <w:t xml:space="preserve">. </w:t>
      </w:r>
      <w:hyperlink w:anchor="איור15" w:history="1">
        <w:r w:rsidR="002013DD" w:rsidRPr="002013DD">
          <w:rPr>
            <w:rStyle w:val="Hyperlink"/>
            <w:rFonts w:hint="cs"/>
            <w:u w:val="none"/>
            <w:rtl/>
          </w:rPr>
          <w:t>איור</w:t>
        </w:r>
        <w:r w:rsidR="00FD7B32" w:rsidRPr="002013DD">
          <w:rPr>
            <w:rStyle w:val="Hyperlink"/>
            <w:rFonts w:hint="cs"/>
            <w:u w:val="none"/>
            <w:rtl/>
          </w:rPr>
          <w:t xml:space="preserve"> </w:t>
        </w:r>
        <w:r w:rsidR="002013DD" w:rsidRPr="002013DD">
          <w:rPr>
            <w:rStyle w:val="Hyperlink"/>
            <w:u w:val="none"/>
          </w:rPr>
          <w:t>15d</w:t>
        </w:r>
      </w:hyperlink>
      <w:r w:rsidR="00C34C52">
        <w:rPr>
          <w:rFonts w:hint="cs"/>
          <w:rtl/>
        </w:rPr>
        <w:t xml:space="preserve"> </w:t>
      </w:r>
      <w:r w:rsidR="002911D8" w:rsidRPr="002013DD">
        <w:rPr>
          <w:rFonts w:hint="cs"/>
          <w:rtl/>
        </w:rPr>
        <w:t>מדגים</w:t>
      </w:r>
      <w:r w:rsidR="002013DD">
        <w:rPr>
          <w:rFonts w:hint="cs"/>
          <w:rtl/>
        </w:rPr>
        <w:t xml:space="preserve"> </w:t>
      </w:r>
      <w:r w:rsidR="002013DD">
        <w:rPr>
          <w:rFonts w:hint="cs"/>
          <w:b/>
          <w:bCs/>
          <w:rtl/>
        </w:rPr>
        <w:t>מרחק</w:t>
      </w:r>
      <w:r w:rsidR="002911D8" w:rsidRPr="002013DD">
        <w:rPr>
          <w:rFonts w:hint="cs"/>
          <w:b/>
          <w:bCs/>
          <w:rtl/>
        </w:rPr>
        <w:t xml:space="preserve"> מניפולדי</w:t>
      </w:r>
      <w:r w:rsidR="002911D8">
        <w:rPr>
          <w:rFonts w:hint="cs"/>
          <w:rtl/>
        </w:rPr>
        <w:t xml:space="preserve"> </w:t>
      </w:r>
      <w:r w:rsidR="004869BA">
        <w:t>(manifold distance)</w:t>
      </w:r>
      <w:r w:rsidR="00474BEA">
        <w:rPr>
          <w:rFonts w:hint="cs"/>
          <w:rtl/>
        </w:rPr>
        <w:t xml:space="preserve">, </w:t>
      </w:r>
      <w:r w:rsidR="002911D8">
        <w:rPr>
          <w:rFonts w:hint="cs"/>
          <w:rtl/>
        </w:rPr>
        <w:t xml:space="preserve">עבור </w:t>
      </w:r>
      <w:r w:rsidR="00864D2F">
        <w:rPr>
          <w:rFonts w:hint="cs"/>
          <w:rtl/>
        </w:rPr>
        <w:t xml:space="preserve">הגדרה זו המשתנה </w:t>
      </w:r>
      <w:r w:rsidR="004869BA">
        <w:rPr>
          <w:rFonts w:hint="cs"/>
          <w:rtl/>
        </w:rPr>
        <w:t>הנסתר</w:t>
      </w:r>
      <w:r w:rsidR="00864D2F">
        <w:rPr>
          <w:rFonts w:hint="cs"/>
          <w:rtl/>
        </w:rPr>
        <w:t xml:space="preserve"> </w:t>
      </w:r>
      <w:r w:rsidR="004869BA" w:rsidRPr="00147D56">
        <w:rPr>
          <w:position w:val="-6"/>
        </w:rPr>
        <w:object w:dxaOrig="220" w:dyaOrig="280">
          <v:shape id="_x0000_i1552" type="#_x0000_t75" style="width:11.25pt;height:14.25pt" o:ole="">
            <v:imagedata r:id="rId939" o:title=""/>
          </v:shape>
          <o:OLEObject Type="Embed" ProgID="Equation.3" ShapeID="_x0000_i1552" DrawAspect="Content" ObjectID="_1332165983" r:id="rId978"/>
        </w:object>
      </w:r>
      <w:r w:rsidR="00C34C52">
        <w:rPr>
          <w:rFonts w:hint="cs"/>
          <w:rtl/>
        </w:rPr>
        <w:t xml:space="preserve"> נכלל באופן מפורש, לכן היריעה</w:t>
      </w:r>
      <w:r w:rsidR="004869BA" w:rsidRPr="00147D56">
        <w:rPr>
          <w:position w:val="-14"/>
        </w:rPr>
        <w:object w:dxaOrig="340" w:dyaOrig="380">
          <v:shape id="_x0000_i1553" type="#_x0000_t75" style="width:17.25pt;height:18.75pt" o:ole="">
            <v:imagedata r:id="rId979" o:title=""/>
          </v:shape>
          <o:OLEObject Type="Embed" ProgID="Equation.3" ShapeID="_x0000_i1553" DrawAspect="Content" ObjectID="_1332165984" r:id="rId980"/>
        </w:object>
      </w:r>
      <w:r w:rsidR="00864D2F">
        <w:rPr>
          <w:rFonts w:hint="cs"/>
          <w:rtl/>
        </w:rPr>
        <w:t xml:space="preserve"> </w:t>
      </w:r>
      <w:r w:rsidR="00C34C52">
        <w:rPr>
          <w:rFonts w:hint="cs"/>
          <w:rtl/>
        </w:rPr>
        <w:t>אליה</w:t>
      </w:r>
      <w:r w:rsidR="002911D8">
        <w:rPr>
          <w:rFonts w:hint="cs"/>
          <w:rtl/>
        </w:rPr>
        <w:t xml:space="preserve"> נמדד המרחק חייב</w:t>
      </w:r>
      <w:r w:rsidR="00C34C52">
        <w:rPr>
          <w:rFonts w:hint="cs"/>
          <w:rtl/>
        </w:rPr>
        <w:t>ת</w:t>
      </w:r>
      <w:r w:rsidR="002911D8">
        <w:rPr>
          <w:rFonts w:hint="cs"/>
          <w:rtl/>
        </w:rPr>
        <w:t xml:space="preserve"> </w:t>
      </w:r>
      <w:r w:rsidR="00474BEA">
        <w:rPr>
          <w:rFonts w:hint="cs"/>
          <w:rtl/>
        </w:rPr>
        <w:t xml:space="preserve">לזוז </w:t>
      </w:r>
      <w:r w:rsidR="004869BA">
        <w:rPr>
          <w:rFonts w:hint="cs"/>
          <w:rtl/>
        </w:rPr>
        <w:t xml:space="preserve">במהלך </w:t>
      </w:r>
      <w:r w:rsidR="002911D8">
        <w:rPr>
          <w:rFonts w:hint="cs"/>
          <w:rtl/>
        </w:rPr>
        <w:t>האופטימיזציה,</w:t>
      </w:r>
      <w:r w:rsidR="004869BA" w:rsidRPr="002911D8">
        <w:rPr>
          <w:rFonts w:hint="cs"/>
          <w:rtl/>
        </w:rPr>
        <w:t xml:space="preserve"> [</w:t>
      </w:r>
      <w:hyperlink w:anchor="מקור16" w:history="1">
        <w:r w:rsidR="00F4406C" w:rsidRPr="002911D8">
          <w:rPr>
            <w:rStyle w:val="Hyperlink"/>
            <w:u w:val="none"/>
          </w:rPr>
          <w:t>16</w:t>
        </w:r>
      </w:hyperlink>
      <w:r w:rsidR="004869BA" w:rsidRPr="002911D8">
        <w:rPr>
          <w:rFonts w:hint="cs"/>
          <w:rtl/>
        </w:rPr>
        <w:t>]</w:t>
      </w:r>
      <w:r w:rsidR="002911D8">
        <w:rPr>
          <w:rFonts w:hint="cs"/>
          <w:rtl/>
        </w:rPr>
        <w:t xml:space="preserve"> בפרק</w:t>
      </w:r>
      <w:r w:rsidR="004869BA">
        <w:rPr>
          <w:rFonts w:hint="cs"/>
          <w:rtl/>
        </w:rPr>
        <w:t xml:space="preserve"> 2.1 </w:t>
      </w:r>
      <w:r w:rsidR="002911D8">
        <w:rPr>
          <w:rFonts w:hint="cs"/>
          <w:rtl/>
        </w:rPr>
        <w:t xml:space="preserve">שלו </w:t>
      </w:r>
      <w:r w:rsidR="00474BEA">
        <w:rPr>
          <w:rFonts w:hint="cs"/>
          <w:rtl/>
        </w:rPr>
        <w:t xml:space="preserve">(ואנו </w:t>
      </w:r>
      <w:r w:rsidR="009C345C">
        <w:rPr>
          <w:rFonts w:hint="cs"/>
          <w:rtl/>
        </w:rPr>
        <w:t>בסעיף</w:t>
      </w:r>
      <w:r w:rsidR="00474BEA">
        <w:rPr>
          <w:rFonts w:hint="cs"/>
          <w:rtl/>
        </w:rPr>
        <w:t xml:space="preserve"> הבא</w:t>
      </w:r>
      <w:r w:rsidR="008B7AAE">
        <w:rPr>
          <w:rFonts w:hint="cs"/>
          <w:rtl/>
        </w:rPr>
        <w:t xml:space="preserve">) </w:t>
      </w:r>
      <w:r w:rsidR="00474BEA">
        <w:rPr>
          <w:rFonts w:hint="cs"/>
          <w:rtl/>
        </w:rPr>
        <w:t>מראים</w:t>
      </w:r>
      <w:r w:rsidR="002911D8">
        <w:rPr>
          <w:rFonts w:hint="cs"/>
          <w:rtl/>
        </w:rPr>
        <w:t xml:space="preserve"> איך מחשבים קירוב </w:t>
      </w:r>
      <w:r w:rsidR="004869BA">
        <w:rPr>
          <w:rFonts w:hint="cs"/>
          <w:rtl/>
        </w:rPr>
        <w:t>קו</w:t>
      </w:r>
      <w:r w:rsidR="002911D8">
        <w:rPr>
          <w:rFonts w:hint="cs"/>
          <w:rtl/>
        </w:rPr>
        <w:t xml:space="preserve">-משיק </w:t>
      </w:r>
      <w:r w:rsidR="004869BA">
        <w:t>(tangent approximation)</w:t>
      </w:r>
      <w:r w:rsidR="004869BA">
        <w:rPr>
          <w:rtl/>
        </w:rPr>
        <w:t xml:space="preserve"> </w:t>
      </w:r>
      <w:r w:rsidR="004869BA">
        <w:rPr>
          <w:rFonts w:hint="cs"/>
          <w:rtl/>
        </w:rPr>
        <w:t xml:space="preserve">שמתחשב </w:t>
      </w:r>
      <w:r w:rsidR="002911D8">
        <w:rPr>
          <w:rFonts w:hint="cs"/>
          <w:rtl/>
        </w:rPr>
        <w:t xml:space="preserve">בתזוזה של </w:t>
      </w:r>
      <w:r w:rsidR="004869BA">
        <w:rPr>
          <w:rFonts w:hint="cs"/>
          <w:rtl/>
        </w:rPr>
        <w:t>המניפולד</w:t>
      </w:r>
      <w:r w:rsidR="00F4406C">
        <w:rPr>
          <w:rFonts w:hint="cs"/>
          <w:rtl/>
        </w:rPr>
        <w:t>,</w:t>
      </w:r>
      <w:r w:rsidR="004869BA">
        <w:rPr>
          <w:rFonts w:hint="cs"/>
          <w:rtl/>
        </w:rPr>
        <w:t xml:space="preserve"> עוד רואים </w:t>
      </w:r>
      <w:r w:rsidR="00C34C52">
        <w:rPr>
          <w:rFonts w:hint="cs"/>
          <w:rtl/>
        </w:rPr>
        <w:t>ב-</w:t>
      </w:r>
      <w:r w:rsidR="004869BA">
        <w:rPr>
          <w:rFonts w:hint="cs"/>
          <w:rtl/>
        </w:rPr>
        <w:t xml:space="preserve"> </w:t>
      </w:r>
      <w:r w:rsidR="004869BA" w:rsidRPr="002911D8">
        <w:rPr>
          <w:rFonts w:hint="cs"/>
          <w:rtl/>
        </w:rPr>
        <w:t>[</w:t>
      </w:r>
      <w:hyperlink w:anchor="מקור16" w:history="1">
        <w:r w:rsidR="00F4406C" w:rsidRPr="002911D8">
          <w:rPr>
            <w:rStyle w:val="Hyperlink"/>
            <w:rFonts w:hint="cs"/>
            <w:u w:val="none"/>
            <w:rtl/>
          </w:rPr>
          <w:t>16</w:t>
        </w:r>
      </w:hyperlink>
      <w:r w:rsidR="00864D2F">
        <w:rPr>
          <w:rFonts w:hint="cs"/>
          <w:rtl/>
        </w:rPr>
        <w:t xml:space="preserve">] </w:t>
      </w:r>
      <w:r w:rsidR="004869BA">
        <w:rPr>
          <w:rFonts w:hint="cs"/>
          <w:rtl/>
        </w:rPr>
        <w:t>שהקירובים</w:t>
      </w:r>
      <w:r w:rsidR="00864D2F">
        <w:rPr>
          <w:rFonts w:hint="cs"/>
          <w:rtl/>
        </w:rPr>
        <w:t xml:space="preserve"> </w:t>
      </w:r>
      <w:r w:rsidR="002911D8">
        <w:rPr>
          <w:rFonts w:hint="cs"/>
          <w:rtl/>
        </w:rPr>
        <w:t xml:space="preserve">לעיל </w:t>
      </w:r>
      <w:r w:rsidR="004869BA">
        <w:rPr>
          <w:rFonts w:hint="cs"/>
          <w:rtl/>
        </w:rPr>
        <w:t>(משוואות (</w:t>
      </w:r>
      <w:r w:rsidR="00C34C52">
        <w:rPr>
          <w:rFonts w:hint="cs"/>
          <w:rtl/>
        </w:rPr>
        <w:t xml:space="preserve">46)– </w:t>
      </w:r>
      <w:r w:rsidR="004869BA">
        <w:rPr>
          <w:rFonts w:hint="cs"/>
          <w:rtl/>
        </w:rPr>
        <w:t>(</w:t>
      </w:r>
      <w:r w:rsidR="00C34C52">
        <w:rPr>
          <w:rFonts w:hint="cs"/>
          <w:rtl/>
        </w:rPr>
        <w:t>48</w:t>
      </w:r>
      <w:r w:rsidR="002911D8">
        <w:rPr>
          <w:rFonts w:hint="cs"/>
          <w:rtl/>
        </w:rPr>
        <w:t xml:space="preserve">)) לא הכרחיים ושניתן לקבל אופטימזציה </w:t>
      </w:r>
      <w:r w:rsidR="004869BA">
        <w:rPr>
          <w:rFonts w:hint="cs"/>
          <w:rtl/>
        </w:rPr>
        <w:t>על הצורה הכללית של המרחק</w:t>
      </w:r>
      <w:r w:rsidR="00C34C52">
        <w:rPr>
          <w:rFonts w:hint="cs"/>
          <w:rtl/>
        </w:rPr>
        <w:t xml:space="preserve"> </w:t>
      </w:r>
      <w:r w:rsidR="004869BA" w:rsidRPr="00147D56">
        <w:rPr>
          <w:position w:val="-10"/>
        </w:rPr>
        <w:object w:dxaOrig="639" w:dyaOrig="320">
          <v:shape id="_x0000_i1554" type="#_x0000_t75" style="width:32.25pt;height:15.75pt" o:ole="">
            <v:imagedata r:id="rId981" o:title=""/>
          </v:shape>
          <o:OLEObject Type="Embed" ProgID="Equation.3" ShapeID="_x0000_i1554" DrawAspect="Content" ObjectID="_1332165985" r:id="rId982"/>
        </w:object>
      </w:r>
      <w:r w:rsidR="00C34C52">
        <w:rPr>
          <w:rFonts w:hint="cs"/>
          <w:rtl/>
        </w:rPr>
        <w:t xml:space="preserve"> </w:t>
      </w:r>
      <w:r w:rsidR="002911D8">
        <w:rPr>
          <w:rFonts w:hint="cs"/>
          <w:rtl/>
        </w:rPr>
        <w:t>מעל</w:t>
      </w:r>
      <w:r w:rsidR="004869BA">
        <w:rPr>
          <w:rFonts w:hint="cs"/>
          <w:rtl/>
        </w:rPr>
        <w:t xml:space="preserve"> </w:t>
      </w:r>
      <w:r w:rsidR="004869BA" w:rsidRPr="00147D56">
        <w:rPr>
          <w:position w:val="-6"/>
        </w:rPr>
        <w:object w:dxaOrig="220" w:dyaOrig="280">
          <v:shape id="_x0000_i1555" type="#_x0000_t75" style="width:11.25pt;height:14.25pt" o:ole="">
            <v:imagedata r:id="rId955" o:title=""/>
          </v:shape>
          <o:OLEObject Type="Embed" ProgID="Equation.3" ShapeID="_x0000_i1555" DrawAspect="Content" ObjectID="_1332165986" r:id="rId983"/>
        </w:object>
      </w:r>
      <w:r w:rsidR="00C34C52">
        <w:rPr>
          <w:rFonts w:hint="cs"/>
          <w:rtl/>
        </w:rPr>
        <w:t xml:space="preserve"> </w:t>
      </w:r>
      <w:r w:rsidR="002911D8">
        <w:rPr>
          <w:rFonts w:hint="cs"/>
          <w:rtl/>
        </w:rPr>
        <w:t>ומעל הטרנספורמציות</w:t>
      </w:r>
      <w:r w:rsidR="004869BA" w:rsidRPr="00147D56">
        <w:rPr>
          <w:position w:val="-10"/>
        </w:rPr>
        <w:object w:dxaOrig="740" w:dyaOrig="340">
          <v:shape id="_x0000_i1556" type="#_x0000_t75" style="width:36.75pt;height:17.25pt" o:ole="">
            <v:imagedata r:id="rId984" o:title=""/>
          </v:shape>
          <o:OLEObject Type="Embed" ProgID="Equation.3" ShapeID="_x0000_i1556" DrawAspect="Content" ObjectID="_1332165987" r:id="rId985"/>
        </w:object>
      </w:r>
      <w:r w:rsidR="00C34C52">
        <w:rPr>
          <w:rFonts w:hint="cs"/>
          <w:rtl/>
        </w:rPr>
        <w:t xml:space="preserve"> </w:t>
      </w:r>
      <w:r w:rsidR="008B7AAE">
        <w:rPr>
          <w:rFonts w:hint="cs"/>
          <w:rtl/>
        </w:rPr>
        <w:t>ישירות</w:t>
      </w:r>
      <w:r w:rsidR="004869BA" w:rsidRPr="00875DB6">
        <w:rPr>
          <w:rFonts w:hint="cs"/>
          <w:rtl/>
        </w:rPr>
        <w:t>.</w:t>
      </w:r>
      <w:r w:rsidR="00875DB6">
        <w:rPr>
          <w:rFonts w:hint="cs"/>
          <w:rtl/>
        </w:rPr>
        <w:t xml:space="preserve"> במרחק המניפולדי המודגם</w:t>
      </w:r>
      <w:r w:rsidR="004869BA" w:rsidRPr="00875DB6">
        <w:rPr>
          <w:rFonts w:hint="cs"/>
          <w:rtl/>
        </w:rPr>
        <w:t xml:space="preserve"> </w:t>
      </w:r>
      <w:hyperlink w:anchor="איור15" w:history="1">
        <w:r w:rsidR="00875DB6" w:rsidRPr="00875DB6">
          <w:rPr>
            <w:rStyle w:val="Hyperlink"/>
            <w:rFonts w:hint="cs"/>
            <w:u w:val="none"/>
            <w:rtl/>
          </w:rPr>
          <w:t xml:space="preserve">באיור </w:t>
        </w:r>
        <w:r w:rsidR="00875DB6" w:rsidRPr="00875DB6">
          <w:rPr>
            <w:rStyle w:val="Hyperlink"/>
            <w:u w:val="none"/>
          </w:rPr>
          <w:t>15d</w:t>
        </w:r>
      </w:hyperlink>
      <w:r w:rsidR="00875DB6">
        <w:rPr>
          <w:rFonts w:hint="cs"/>
          <w:rtl/>
        </w:rPr>
        <w:t xml:space="preserve"> לא מנסים לקרב את </w:t>
      </w:r>
      <w:r w:rsidR="00875DB6" w:rsidRPr="00147D56">
        <w:rPr>
          <w:position w:val="-6"/>
        </w:rPr>
        <w:object w:dxaOrig="220" w:dyaOrig="280">
          <v:shape id="_x0000_i1557" type="#_x0000_t75" style="width:11.25pt;height:14.25pt" o:ole="">
            <v:imagedata r:id="rId939" o:title=""/>
          </v:shape>
          <o:OLEObject Type="Embed" ProgID="Equation.3" ShapeID="_x0000_i1557" DrawAspect="Content" ObjectID="_1332165988" r:id="rId986"/>
        </w:object>
      </w:r>
      <w:r w:rsidR="00875DB6">
        <w:rPr>
          <w:rFonts w:hint="cs"/>
          <w:position w:val="-6"/>
          <w:rtl/>
        </w:rPr>
        <w:t xml:space="preserve"> </w:t>
      </w:r>
      <w:r w:rsidR="00875DB6" w:rsidRPr="00875DB6">
        <w:rPr>
          <w:rFonts w:hint="cs"/>
          <w:rtl/>
        </w:rPr>
        <w:t xml:space="preserve">לאחת </w:t>
      </w:r>
      <w:r w:rsidR="00875DB6" w:rsidRPr="008B7AAE">
        <w:rPr>
          <w:rFonts w:hint="cs"/>
          <w:rtl/>
        </w:rPr>
        <w:t>התצפיות</w:t>
      </w:r>
      <w:r w:rsidR="008B7AAE" w:rsidRPr="008B7AAE">
        <w:rPr>
          <w:rFonts w:hint="cs"/>
          <w:rtl/>
        </w:rPr>
        <w:t xml:space="preserve"> (כמו </w:t>
      </w:r>
      <w:hyperlink w:anchor="איור15" w:history="1">
        <w:r w:rsidR="008B7AAE" w:rsidRPr="008B7AAE">
          <w:rPr>
            <w:rStyle w:val="Hyperlink"/>
            <w:rFonts w:hint="cs"/>
            <w:u w:val="none"/>
            <w:rtl/>
          </w:rPr>
          <w:t xml:space="preserve">באיור </w:t>
        </w:r>
        <w:r w:rsidR="008B7AAE" w:rsidRPr="008B7AAE">
          <w:rPr>
            <w:rStyle w:val="Hyperlink"/>
            <w:u w:val="none"/>
          </w:rPr>
          <w:t>15a</w:t>
        </w:r>
      </w:hyperlink>
      <w:r w:rsidR="008B7AAE" w:rsidRPr="008B7AAE">
        <w:rPr>
          <w:rFonts w:hint="cs"/>
          <w:rtl/>
        </w:rPr>
        <w:t>)</w:t>
      </w:r>
      <w:r w:rsidR="00875DB6" w:rsidRPr="008B7AAE">
        <w:rPr>
          <w:rFonts w:hint="cs"/>
          <w:position w:val="-6"/>
          <w:rtl/>
        </w:rPr>
        <w:t xml:space="preserve"> </w:t>
      </w:r>
      <w:r w:rsidR="00875DB6" w:rsidRPr="008B7AAE">
        <w:rPr>
          <w:rFonts w:hint="cs"/>
          <w:rtl/>
        </w:rPr>
        <w:t>והיריעה</w:t>
      </w:r>
      <w:r w:rsidR="00875DB6" w:rsidRPr="00147D56">
        <w:rPr>
          <w:position w:val="-14"/>
        </w:rPr>
        <w:object w:dxaOrig="340" w:dyaOrig="380">
          <v:shape id="_x0000_i1558" type="#_x0000_t75" style="width:17.25pt;height:18.75pt" o:ole="">
            <v:imagedata r:id="rId979" o:title=""/>
          </v:shape>
          <o:OLEObject Type="Embed" ProgID="Equation.3" ShapeID="_x0000_i1558" DrawAspect="Content" ObjectID="_1332165989" r:id="rId987"/>
        </w:object>
      </w:r>
      <w:r w:rsidR="00875DB6">
        <w:rPr>
          <w:rFonts w:hint="cs"/>
          <w:rtl/>
        </w:rPr>
        <w:t xml:space="preserve"> עוברת דרך</w:t>
      </w:r>
      <w:r w:rsidR="004869BA">
        <w:rPr>
          <w:rFonts w:hint="cs"/>
          <w:rtl/>
        </w:rPr>
        <w:t xml:space="preserve"> </w:t>
      </w:r>
      <w:r w:rsidR="00875DB6" w:rsidRPr="00147D56">
        <w:rPr>
          <w:position w:val="-6"/>
        </w:rPr>
        <w:object w:dxaOrig="220" w:dyaOrig="280">
          <v:shape id="_x0000_i1559" type="#_x0000_t75" style="width:11.25pt;height:14.25pt" o:ole="">
            <v:imagedata r:id="rId939" o:title=""/>
          </v:shape>
          <o:OLEObject Type="Embed" ProgID="Equation.3" ShapeID="_x0000_i1559" DrawAspect="Content" ObjectID="_1332165990" r:id="rId988"/>
        </w:object>
      </w:r>
      <w:r w:rsidR="00875DB6">
        <w:rPr>
          <w:rFonts w:hint="cs"/>
          <w:rtl/>
        </w:rPr>
        <w:t>, גם</w:t>
      </w:r>
      <w:r w:rsidR="008B7AAE">
        <w:rPr>
          <w:rFonts w:hint="cs"/>
          <w:rtl/>
        </w:rPr>
        <w:t xml:space="preserve"> לא מעבירים יריעות דרך</w:t>
      </w:r>
      <w:r w:rsidR="00875DB6">
        <w:rPr>
          <w:rFonts w:hint="cs"/>
          <w:rtl/>
        </w:rPr>
        <w:t xml:space="preserve"> התצפיות</w:t>
      </w:r>
      <w:r w:rsidR="008B7AAE">
        <w:rPr>
          <w:rFonts w:hint="cs"/>
          <w:rtl/>
        </w:rPr>
        <w:t xml:space="preserve"> </w:t>
      </w:r>
      <w:r w:rsidR="008B7AAE" w:rsidRPr="00147D56">
        <w:rPr>
          <w:position w:val="-10"/>
        </w:rPr>
        <w:object w:dxaOrig="240" w:dyaOrig="340">
          <v:shape id="_x0000_i1560" type="#_x0000_t75" style="width:12pt;height:17.25pt" o:ole="">
            <v:imagedata r:id="rId927" o:title=""/>
          </v:shape>
          <o:OLEObject Type="Embed" ProgID="Equation.3" ShapeID="_x0000_i1560" DrawAspect="Content" ObjectID="_1332165991" r:id="rId989"/>
        </w:object>
      </w:r>
      <w:r w:rsidR="008B7AAE">
        <w:rPr>
          <w:rFonts w:hint="cs"/>
          <w:rtl/>
        </w:rPr>
        <w:t>,</w:t>
      </w:r>
      <w:r w:rsidR="008B7AAE" w:rsidRPr="00147D56">
        <w:rPr>
          <w:position w:val="-10"/>
        </w:rPr>
        <w:object w:dxaOrig="320" w:dyaOrig="340">
          <v:shape id="_x0000_i1561" type="#_x0000_t75" style="width:15.75pt;height:17.25pt" o:ole="">
            <v:imagedata r:id="rId929" o:title=""/>
          </v:shape>
          <o:OLEObject Type="Embed" ProgID="Equation.3" ShapeID="_x0000_i1561" DrawAspect="Content" ObjectID="_1332165992" r:id="rId990"/>
        </w:object>
      </w:r>
      <w:r w:rsidR="00875DB6">
        <w:rPr>
          <w:rFonts w:hint="cs"/>
          <w:rtl/>
        </w:rPr>
        <w:t xml:space="preserve">. </w:t>
      </w:r>
    </w:p>
    <w:p w:rsidR="002E2E57" w:rsidRDefault="002E2E57" w:rsidP="002E2E57">
      <w:pPr>
        <w:pStyle w:val="Heading3"/>
        <w:rPr>
          <w:rtl/>
        </w:rPr>
      </w:pPr>
      <w:bookmarkStart w:id="337" w:name="_Toc238731664"/>
      <w:bookmarkStart w:id="338" w:name="_Toc243927484"/>
      <w:bookmarkStart w:id="339" w:name="_Toc254530102"/>
      <w:r>
        <w:rPr>
          <w:rFonts w:hint="cs"/>
          <w:rtl/>
        </w:rPr>
        <w:t>קירוב למרחק בין נקודות באמצעות טיילור</w:t>
      </w:r>
      <w:bookmarkEnd w:id="337"/>
      <w:bookmarkEnd w:id="338"/>
      <w:bookmarkEnd w:id="339"/>
    </w:p>
    <w:p w:rsidR="002E2E57" w:rsidRDefault="002911D8" w:rsidP="009C345C">
      <w:r>
        <w:rPr>
          <w:rFonts w:hint="cs"/>
          <w:rtl/>
        </w:rPr>
        <w:t xml:space="preserve">נחשב </w:t>
      </w:r>
      <w:r w:rsidR="00A17969">
        <w:rPr>
          <w:rFonts w:hint="cs"/>
          <w:rtl/>
        </w:rPr>
        <w:t>הערכה</w:t>
      </w:r>
      <w:r w:rsidR="002E2E57">
        <w:rPr>
          <w:rFonts w:hint="cs"/>
          <w:rtl/>
        </w:rPr>
        <w:t xml:space="preserve"> של המרחק </w:t>
      </w:r>
      <w:r w:rsidR="002E2E57" w:rsidRPr="00B076CB">
        <w:rPr>
          <w:position w:val="-10"/>
        </w:rPr>
        <w:object w:dxaOrig="960" w:dyaOrig="340">
          <v:shape id="_x0000_i1562" type="#_x0000_t75" style="width:48pt;height:17.25pt" o:ole="">
            <v:imagedata r:id="rId991" o:title=""/>
          </v:shape>
          <o:OLEObject Type="Embed" ProgID="Equation.3" ShapeID="_x0000_i1562" DrawAspect="Content" ObjectID="_1332165993" r:id="rId992"/>
        </w:object>
      </w:r>
      <w:r>
        <w:rPr>
          <w:rFonts w:hint="cs"/>
          <w:rtl/>
        </w:rPr>
        <w:t xml:space="preserve"> בין</w:t>
      </w:r>
      <w:r w:rsidR="00252BBD">
        <w:rPr>
          <w:rFonts w:hint="cs"/>
          <w:rtl/>
        </w:rPr>
        <w:t xml:space="preserve"> </w:t>
      </w:r>
      <w:r>
        <w:rPr>
          <w:rFonts w:hint="cs"/>
          <w:rtl/>
        </w:rPr>
        <w:t xml:space="preserve"> הנקודות</w:t>
      </w:r>
      <w:r w:rsidR="002E2E57">
        <w:rPr>
          <w:rFonts w:hint="cs"/>
          <w:rtl/>
        </w:rPr>
        <w:t xml:space="preserve"> </w:t>
      </w:r>
      <w:r w:rsidR="002E2E57" w:rsidRPr="00147D56">
        <w:rPr>
          <w:position w:val="-10"/>
        </w:rPr>
        <w:object w:dxaOrig="240" w:dyaOrig="340">
          <v:shape id="_x0000_i1563" type="#_x0000_t75" style="width:12pt;height:17.25pt" o:ole="">
            <v:imagedata r:id="rId935" o:title=""/>
          </v:shape>
          <o:OLEObject Type="Embed" ProgID="Equation.3" ShapeID="_x0000_i1563" DrawAspect="Content" ObjectID="_1332165994" r:id="rId993"/>
        </w:object>
      </w:r>
      <w:r w:rsidR="00252BBD">
        <w:rPr>
          <w:rFonts w:hint="cs"/>
          <w:rtl/>
        </w:rPr>
        <w:t xml:space="preserve"> ו-</w:t>
      </w:r>
      <w:r w:rsidR="002E2E57">
        <w:rPr>
          <w:rFonts w:hint="cs"/>
          <w:rtl/>
        </w:rPr>
        <w:t xml:space="preserve"> </w:t>
      </w:r>
      <w:r w:rsidR="002E2E57" w:rsidRPr="00147D56">
        <w:rPr>
          <w:position w:val="-10"/>
        </w:rPr>
        <w:object w:dxaOrig="280" w:dyaOrig="340">
          <v:shape id="_x0000_i1564" type="#_x0000_t75" style="width:14.25pt;height:17.25pt" o:ole="">
            <v:imagedata r:id="rId937" o:title=""/>
          </v:shape>
          <o:OLEObject Type="Embed" ProgID="Equation.3" ShapeID="_x0000_i1564" DrawAspect="Content" ObjectID="_1332165995" r:id="rId994"/>
        </w:object>
      </w:r>
      <w:r>
        <w:rPr>
          <w:rFonts w:hint="cs"/>
          <w:rtl/>
        </w:rPr>
        <w:t xml:space="preserve">  </w:t>
      </w:r>
      <w:r w:rsidR="00847E4B">
        <w:rPr>
          <w:rFonts w:hint="cs"/>
          <w:rtl/>
        </w:rPr>
        <w:t>על ידי</w:t>
      </w:r>
      <w:r w:rsidR="002E2E57">
        <w:rPr>
          <w:rFonts w:hint="cs"/>
          <w:rtl/>
        </w:rPr>
        <w:t xml:space="preserve"> </w:t>
      </w:r>
      <w:r w:rsidR="00F34480">
        <w:rPr>
          <w:rFonts w:hint="cs"/>
          <w:rtl/>
        </w:rPr>
        <w:t xml:space="preserve">ביצוע קירוב לטרנספורמציות </w:t>
      </w:r>
      <w:r w:rsidR="00847E4B">
        <w:rPr>
          <w:rFonts w:hint="cs"/>
          <w:rtl/>
        </w:rPr>
        <w:t>באמצעות</w:t>
      </w:r>
      <w:r w:rsidR="00F34480">
        <w:rPr>
          <w:rFonts w:hint="cs"/>
          <w:rtl/>
        </w:rPr>
        <w:t xml:space="preserve"> </w:t>
      </w:r>
      <w:r w:rsidR="00847E4B">
        <w:rPr>
          <w:rFonts w:hint="cs"/>
          <w:rtl/>
        </w:rPr>
        <w:t xml:space="preserve">פיתוח </w:t>
      </w:r>
      <w:r w:rsidR="002E2E57">
        <w:rPr>
          <w:rFonts w:hint="cs"/>
          <w:rtl/>
        </w:rPr>
        <w:t>טור טיילור</w:t>
      </w:r>
      <w:r w:rsidR="00922E96">
        <w:rPr>
          <w:rFonts w:hint="cs"/>
          <w:rtl/>
        </w:rPr>
        <w:t xml:space="preserve"> </w:t>
      </w:r>
      <w:r w:rsidR="00922E96">
        <w:t>(Taylor)</w:t>
      </w:r>
      <w:r w:rsidR="002E2E57">
        <w:rPr>
          <w:rFonts w:hint="cs"/>
          <w:rtl/>
        </w:rPr>
        <w:t>.</w:t>
      </w:r>
      <w:r w:rsidR="00922E96">
        <w:rPr>
          <w:rFonts w:hint="cs"/>
          <w:rtl/>
        </w:rPr>
        <w:t xml:space="preserve"> </w:t>
      </w:r>
      <w:r w:rsidR="00584B53">
        <w:rPr>
          <w:rFonts w:hint="cs"/>
          <w:rtl/>
        </w:rPr>
        <w:t xml:space="preserve">המרחק מחושב ישירות ללא צורך בקירובים </w:t>
      </w:r>
      <w:r w:rsidR="009C345C">
        <w:rPr>
          <w:rFonts w:hint="cs"/>
          <w:rtl/>
        </w:rPr>
        <w:t>מהסעיף</w:t>
      </w:r>
      <w:r w:rsidR="00584B53">
        <w:rPr>
          <w:rFonts w:hint="cs"/>
          <w:rtl/>
        </w:rPr>
        <w:t xml:space="preserve"> הקודם. </w:t>
      </w:r>
      <w:r w:rsidR="002E2E57">
        <w:rPr>
          <w:rFonts w:hint="cs"/>
          <w:rtl/>
        </w:rPr>
        <w:t>קירוב של  הטרנספורמציה</w:t>
      </w:r>
      <w:r>
        <w:rPr>
          <w:rFonts w:hint="cs"/>
          <w:rtl/>
        </w:rPr>
        <w:t xml:space="preserve"> </w:t>
      </w:r>
      <w:r w:rsidR="002E2E57" w:rsidRPr="00B076CB">
        <w:rPr>
          <w:position w:val="-10"/>
        </w:rPr>
        <w:object w:dxaOrig="740" w:dyaOrig="320">
          <v:shape id="_x0000_i1565" type="#_x0000_t75" style="width:36.75pt;height:15.75pt" o:ole="">
            <v:imagedata r:id="rId995" o:title=""/>
          </v:shape>
          <o:OLEObject Type="Embed" ProgID="Equation.3" ShapeID="_x0000_i1565" DrawAspect="Content" ObjectID="_1332165996" r:id="rId996"/>
        </w:object>
      </w:r>
      <w:r>
        <w:rPr>
          <w:rFonts w:hint="cs"/>
          <w:rtl/>
        </w:rPr>
        <w:t xml:space="preserve"> על ידי פיתוח של טיילור מסדר ראשון הופך את  </w:t>
      </w:r>
      <w:r w:rsidR="00C34C52">
        <w:rPr>
          <w:rFonts w:hint="cs"/>
          <w:rtl/>
        </w:rPr>
        <w:t xml:space="preserve">המרחק המניפולדי למרחק קו-משיק. </w:t>
      </w:r>
      <w:r w:rsidR="00252BBD">
        <w:rPr>
          <w:rFonts w:hint="cs"/>
          <w:rtl/>
        </w:rPr>
        <w:t>אם</w:t>
      </w:r>
      <w:r w:rsidR="00C34C52">
        <w:rPr>
          <w:rFonts w:hint="cs"/>
          <w:rtl/>
        </w:rPr>
        <w:t xml:space="preserve"> </w:t>
      </w:r>
      <w:r w:rsidR="002E2E57">
        <w:rPr>
          <w:rFonts w:hint="cs"/>
          <w:rtl/>
        </w:rPr>
        <w:t xml:space="preserve"> </w:t>
      </w:r>
      <w:r w:rsidR="002E2E57">
        <w:t>a</w:t>
      </w:r>
      <w:r>
        <w:rPr>
          <w:rFonts w:hint="cs"/>
          <w:rtl/>
        </w:rPr>
        <w:t xml:space="preserve"> </w:t>
      </w:r>
      <w:r w:rsidR="00252BBD">
        <w:rPr>
          <w:rFonts w:hint="cs"/>
          <w:rtl/>
        </w:rPr>
        <w:t xml:space="preserve">הוא פרמטר </w:t>
      </w:r>
      <w:r w:rsidR="00171AD3">
        <w:rPr>
          <w:rFonts w:hint="cs"/>
          <w:rtl/>
        </w:rPr>
        <w:t>וקטור</w:t>
      </w:r>
      <w:r w:rsidR="002E2E57">
        <w:rPr>
          <w:rFonts w:hint="cs"/>
          <w:rtl/>
        </w:rPr>
        <w:t xml:space="preserve"> </w:t>
      </w:r>
      <w:r w:rsidR="002E2E57">
        <w:rPr>
          <w:i/>
          <w:iCs/>
        </w:rPr>
        <w:t>m</w:t>
      </w:r>
      <w:r w:rsidR="00252BBD">
        <w:rPr>
          <w:rFonts w:hint="cs"/>
          <w:rtl/>
        </w:rPr>
        <w:t>-ממדי אז הטרנספורמציה של נקודה</w:t>
      </w:r>
      <w:r w:rsidR="002E2E57">
        <w:rPr>
          <w:rFonts w:hint="cs"/>
          <w:rtl/>
        </w:rPr>
        <w:t xml:space="preserve"> </w:t>
      </w:r>
      <w:r w:rsidR="002E2E57">
        <w:rPr>
          <w:i/>
          <w:iCs/>
        </w:rPr>
        <w:t>x</w:t>
      </w:r>
      <w:r w:rsidR="00C34C52">
        <w:rPr>
          <w:rFonts w:hint="cs"/>
          <w:rtl/>
        </w:rPr>
        <w:t xml:space="preserve">  </w:t>
      </w:r>
      <w:r w:rsidR="00252BBD">
        <w:rPr>
          <w:rFonts w:hint="cs"/>
          <w:rtl/>
        </w:rPr>
        <w:t>תחת</w:t>
      </w:r>
      <w:r w:rsidR="002E2E57">
        <w:rPr>
          <w:rFonts w:hint="cs"/>
          <w:rtl/>
        </w:rPr>
        <w:t xml:space="preserve"> טרנספורמציה  </w:t>
      </w:r>
      <w:r w:rsidR="002E2E57">
        <w:t>a</w:t>
      </w:r>
      <w:r w:rsidR="00C34C52">
        <w:rPr>
          <w:rFonts w:hint="cs"/>
          <w:rtl/>
        </w:rPr>
        <w:t xml:space="preserve">  מקורבת</w:t>
      </w:r>
      <w:r w:rsidR="002E2E57">
        <w:rPr>
          <w:rFonts w:hint="cs"/>
          <w:rtl/>
        </w:rPr>
        <w:t xml:space="preserve"> על ידי טיילור כך:</w:t>
      </w:r>
    </w:p>
    <w:bookmarkStart w:id="340" w:name="משוואה49"/>
    <w:bookmarkEnd w:id="340"/>
    <w:p w:rsidR="002E2E57" w:rsidRDefault="002E2E57" w:rsidP="005429F1">
      <w:pPr>
        <w:numPr>
          <w:ilvl w:val="0"/>
          <w:numId w:val="10"/>
        </w:numPr>
        <w:bidi w:val="0"/>
        <w:ind w:left="1080" w:hanging="1080"/>
        <w:rPr>
          <w:rtl/>
        </w:rPr>
      </w:pPr>
      <w:r w:rsidRPr="00B076CB">
        <w:rPr>
          <w:position w:val="-30"/>
        </w:rPr>
        <w:object w:dxaOrig="5060" w:dyaOrig="680">
          <v:shape id="_x0000_i1566" type="#_x0000_t75" style="width:253.5pt;height:33.75pt" o:ole="">
            <v:imagedata r:id="rId997" o:title=""/>
          </v:shape>
          <o:OLEObject Type="Embed" ProgID="Equation.3" ShapeID="_x0000_i1566" DrawAspect="Content" ObjectID="_1332165997" r:id="rId998"/>
        </w:object>
      </w:r>
    </w:p>
    <w:p w:rsidR="007E729A" w:rsidRDefault="009C345C" w:rsidP="007E729A">
      <w:pPr>
        <w:ind w:firstLine="0"/>
        <w:rPr>
          <w:rtl/>
        </w:rPr>
      </w:pPr>
      <w:r>
        <w:rPr>
          <w:rFonts w:hint="cs"/>
          <w:rtl/>
        </w:rPr>
        <w:t>העמודות של</w:t>
      </w:r>
      <w:r w:rsidR="002E2E57">
        <w:rPr>
          <w:rFonts w:hint="cs"/>
          <w:rtl/>
        </w:rPr>
        <w:t xml:space="preserve"> </w:t>
      </w:r>
      <w:r w:rsidR="002E2E57">
        <w:t>L</w:t>
      </w:r>
      <w:r w:rsidR="00252BBD">
        <w:rPr>
          <w:rFonts w:hint="cs"/>
          <w:rtl/>
        </w:rPr>
        <w:t xml:space="preserve"> </w:t>
      </w:r>
      <w:r w:rsidR="002E2E57">
        <w:rPr>
          <w:rFonts w:hint="cs"/>
          <w:rtl/>
        </w:rPr>
        <w:t xml:space="preserve">הן </w:t>
      </w:r>
      <w:r w:rsidR="00252BBD">
        <w:rPr>
          <w:rFonts w:hint="cs"/>
          <w:rtl/>
        </w:rPr>
        <w:t>הנגזרות</w:t>
      </w:r>
      <w:r w:rsidR="002E2E57">
        <w:rPr>
          <w:rFonts w:hint="cs"/>
          <w:rtl/>
        </w:rPr>
        <w:t xml:space="preserve"> של</w:t>
      </w:r>
      <w:r w:rsidR="00F34480">
        <w:rPr>
          <w:rFonts w:hint="cs"/>
          <w:rtl/>
        </w:rPr>
        <w:t xml:space="preserve"> </w:t>
      </w:r>
      <w:r w:rsidR="00252BBD">
        <w:rPr>
          <w:rFonts w:hint="cs"/>
          <w:rtl/>
        </w:rPr>
        <w:t>הטרנספורמציה בנקודה</w:t>
      </w:r>
      <w:r w:rsidR="00F34480">
        <w:rPr>
          <w:rFonts w:hint="cs"/>
          <w:rtl/>
        </w:rPr>
        <w:t xml:space="preserve"> </w:t>
      </w:r>
      <w:r w:rsidR="002E2E57">
        <w:rPr>
          <w:rFonts w:hint="cs"/>
          <w:rtl/>
        </w:rPr>
        <w:t xml:space="preserve"> </w:t>
      </w:r>
      <w:r w:rsidR="002E2E57">
        <w:rPr>
          <w:i/>
          <w:iCs/>
        </w:rPr>
        <w:t>x</w:t>
      </w:r>
      <w:r w:rsidR="00252BBD">
        <w:rPr>
          <w:rFonts w:hint="cs"/>
          <w:i/>
          <w:iCs/>
          <w:rtl/>
        </w:rPr>
        <w:t xml:space="preserve"> </w:t>
      </w:r>
      <w:r w:rsidR="00252BBD">
        <w:rPr>
          <w:rFonts w:hint="cs"/>
          <w:rtl/>
        </w:rPr>
        <w:t xml:space="preserve">. אם </w:t>
      </w:r>
      <w:r w:rsidR="002E2E57">
        <w:rPr>
          <w:rFonts w:hint="cs"/>
          <w:rtl/>
        </w:rPr>
        <w:t xml:space="preserve"> </w:t>
      </w:r>
      <w:r w:rsidR="002E2E57">
        <w:rPr>
          <w:i/>
          <w:iCs/>
        </w:rPr>
        <w:t>x</w:t>
      </w:r>
      <w:r w:rsidR="00252BBD">
        <w:rPr>
          <w:rFonts w:hint="cs"/>
          <w:rtl/>
        </w:rPr>
        <w:t xml:space="preserve">  </w:t>
      </w:r>
      <w:r w:rsidR="002E2E57">
        <w:rPr>
          <w:rFonts w:hint="cs"/>
          <w:rtl/>
        </w:rPr>
        <w:t>עצמו</w:t>
      </w:r>
      <w:r w:rsidR="00252BBD">
        <w:rPr>
          <w:rFonts w:hint="cs"/>
          <w:rtl/>
        </w:rPr>
        <w:t xml:space="preserve"> לא ידוע אז</w:t>
      </w:r>
      <w:r w:rsidR="00922E96">
        <w:rPr>
          <w:rFonts w:hint="cs"/>
          <w:rtl/>
        </w:rPr>
        <w:t xml:space="preserve"> </w:t>
      </w:r>
      <w:r w:rsidR="002E2E57">
        <w:rPr>
          <w:rFonts w:hint="cs"/>
          <w:rtl/>
        </w:rPr>
        <w:t xml:space="preserve"> </w:t>
      </w:r>
      <w:r w:rsidR="002E2E57">
        <w:t>L</w:t>
      </w:r>
      <w:r w:rsidR="00922E96">
        <w:rPr>
          <w:rFonts w:hint="cs"/>
          <w:rtl/>
        </w:rPr>
        <w:t xml:space="preserve"> </w:t>
      </w:r>
      <w:r w:rsidR="00C34C52">
        <w:rPr>
          <w:rFonts w:hint="cs"/>
          <w:rtl/>
        </w:rPr>
        <w:t>לעיתים קרובות מקורב על ידי חישוב קווי-משיק</w:t>
      </w:r>
      <w:r w:rsidR="002E2E57">
        <w:rPr>
          <w:rFonts w:hint="cs"/>
          <w:rtl/>
        </w:rPr>
        <w:t xml:space="preserve"> </w:t>
      </w:r>
      <w:r w:rsidR="002E2E57">
        <w:t>(tangents)</w:t>
      </w:r>
      <w:r w:rsidR="00C34C52">
        <w:rPr>
          <w:rFonts w:hint="cs"/>
          <w:rtl/>
        </w:rPr>
        <w:t xml:space="preserve"> </w:t>
      </w:r>
      <w:r w:rsidR="002E2E57">
        <w:rPr>
          <w:rFonts w:hint="cs"/>
          <w:rtl/>
        </w:rPr>
        <w:t>בנ</w:t>
      </w:r>
      <w:r w:rsidR="0065416B">
        <w:rPr>
          <w:rFonts w:hint="cs"/>
          <w:rtl/>
        </w:rPr>
        <w:t>קודה נוחה קרובה</w:t>
      </w:r>
      <w:r w:rsidR="002E2E57">
        <w:rPr>
          <w:rFonts w:hint="cs"/>
          <w:rtl/>
        </w:rPr>
        <w:t xml:space="preserve">.  </w:t>
      </w:r>
    </w:p>
    <w:p w:rsidR="002E2E57" w:rsidRDefault="00C34C52" w:rsidP="007E729A">
      <w:pPr>
        <w:rPr>
          <w:rtl/>
        </w:rPr>
      </w:pPr>
      <w:r>
        <w:rPr>
          <w:rFonts w:hint="cs"/>
          <w:rtl/>
        </w:rPr>
        <w:t xml:space="preserve">במקרה </w:t>
      </w:r>
      <w:r w:rsidR="00252BBD">
        <w:rPr>
          <w:rFonts w:hint="cs"/>
          <w:rtl/>
        </w:rPr>
        <w:t xml:space="preserve">שמניחים גאוסיאן כהתפלגות ידועה מראש </w:t>
      </w:r>
      <w:r w:rsidR="002E2E57">
        <w:t>(priors)</w:t>
      </w:r>
      <w:r w:rsidR="00922E96">
        <w:rPr>
          <w:rFonts w:hint="cs"/>
          <w:rtl/>
        </w:rPr>
        <w:t xml:space="preserve"> </w:t>
      </w:r>
      <w:r w:rsidR="00922E96" w:rsidRPr="00922E96">
        <w:rPr>
          <w:rFonts w:hint="cs"/>
          <w:rtl/>
        </w:rPr>
        <w:t xml:space="preserve">ומשתמשים בקירוב ממשוואה </w:t>
      </w:r>
      <w:hyperlink w:anchor="משוואה49" w:history="1">
        <w:r w:rsidR="00922E96" w:rsidRPr="00922E96">
          <w:rPr>
            <w:rStyle w:val="Hyperlink"/>
            <w:rFonts w:hint="cs"/>
            <w:u w:val="none"/>
            <w:rtl/>
          </w:rPr>
          <w:t>(49)</w:t>
        </w:r>
      </w:hyperlink>
      <w:r w:rsidR="00252BBD" w:rsidRPr="00922E96">
        <w:rPr>
          <w:rFonts w:hint="cs"/>
          <w:rtl/>
        </w:rPr>
        <w:t>,</w:t>
      </w:r>
      <w:r w:rsidR="00252BBD">
        <w:rPr>
          <w:rFonts w:hint="cs"/>
          <w:rtl/>
        </w:rPr>
        <w:t xml:space="preserve"> ניתן להשיג פיתרון ישיר </w:t>
      </w:r>
      <w:r w:rsidR="002E2E57">
        <w:rPr>
          <w:rFonts w:hint="cs"/>
          <w:rtl/>
        </w:rPr>
        <w:t xml:space="preserve">למזעור </w:t>
      </w:r>
      <w:r w:rsidR="002E2E57">
        <w:t>(minimization)</w:t>
      </w:r>
      <w:r w:rsidR="00252BBD">
        <w:rPr>
          <w:rFonts w:hint="cs"/>
          <w:rtl/>
        </w:rPr>
        <w:t xml:space="preserve"> </w:t>
      </w:r>
      <w:r w:rsidR="00252BBD" w:rsidRPr="00922E96">
        <w:rPr>
          <w:rFonts w:hint="cs"/>
          <w:rtl/>
        </w:rPr>
        <w:t xml:space="preserve">הביטוי </w:t>
      </w:r>
      <w:r w:rsidR="00922E96" w:rsidRPr="00922E96">
        <w:rPr>
          <w:rFonts w:hint="cs"/>
          <w:rtl/>
        </w:rPr>
        <w:t xml:space="preserve">(ממשוואה </w:t>
      </w:r>
      <w:hyperlink w:anchor="משוואה45" w:history="1">
        <w:r w:rsidR="00922E96" w:rsidRPr="00922E96">
          <w:rPr>
            <w:rStyle w:val="Hyperlink"/>
            <w:rFonts w:hint="cs"/>
            <w:u w:val="none"/>
            <w:rtl/>
          </w:rPr>
          <w:t>(45)</w:t>
        </w:r>
      </w:hyperlink>
      <w:r w:rsidR="00922E96" w:rsidRPr="00922E96">
        <w:rPr>
          <w:rFonts w:hint="cs"/>
          <w:rtl/>
        </w:rPr>
        <w:t>)</w:t>
      </w:r>
      <w:r w:rsidR="00922E96">
        <w:rPr>
          <w:rFonts w:hint="cs"/>
          <w:rtl/>
        </w:rPr>
        <w:t xml:space="preserve"> </w:t>
      </w:r>
      <w:r w:rsidR="00252BBD">
        <w:rPr>
          <w:rFonts w:hint="cs"/>
          <w:rtl/>
        </w:rPr>
        <w:t>שהבאתו למינימום נותנת את</w:t>
      </w:r>
      <w:r w:rsidR="002E2E57" w:rsidRPr="00B076CB">
        <w:rPr>
          <w:position w:val="-10"/>
        </w:rPr>
        <w:object w:dxaOrig="919" w:dyaOrig="340">
          <v:shape id="_x0000_i1567" type="#_x0000_t75" style="width:45.75pt;height:17.25pt" o:ole="">
            <v:imagedata r:id="rId999" o:title=""/>
          </v:shape>
          <o:OLEObject Type="Embed" ProgID="Equation.3" ShapeID="_x0000_i1567" DrawAspect="Content" ObjectID="_1332165998" r:id="rId1000"/>
        </w:object>
      </w:r>
      <w:r w:rsidR="00252BBD">
        <w:rPr>
          <w:rFonts w:hint="cs"/>
          <w:rtl/>
        </w:rPr>
        <w:t>, המשוואה</w:t>
      </w:r>
      <w:r w:rsidR="002E2E57">
        <w:rPr>
          <w:rFonts w:hint="cs"/>
          <w:rtl/>
        </w:rPr>
        <w:t xml:space="preserve"> שצריך להביא למינימום היא:</w:t>
      </w:r>
    </w:p>
    <w:bookmarkStart w:id="341" w:name="משוואה50"/>
    <w:bookmarkEnd w:id="341"/>
    <w:p w:rsidR="002E2E57" w:rsidRDefault="002E2E57" w:rsidP="005429F1">
      <w:pPr>
        <w:numPr>
          <w:ilvl w:val="0"/>
          <w:numId w:val="10"/>
        </w:numPr>
        <w:bidi w:val="0"/>
        <w:ind w:left="1080" w:hanging="1080"/>
        <w:rPr>
          <w:rtl/>
        </w:rPr>
      </w:pPr>
      <w:r w:rsidRPr="00B076CB">
        <w:rPr>
          <w:position w:val="-134"/>
        </w:rPr>
        <w:object w:dxaOrig="6620" w:dyaOrig="2800">
          <v:shape id="_x0000_i1568" type="#_x0000_t75" style="width:330.75pt;height:140.25pt" o:ole="">
            <v:imagedata r:id="rId1001" o:title=""/>
          </v:shape>
          <o:OLEObject Type="Embed" ProgID="Equation.3" ShapeID="_x0000_i1568" DrawAspect="Content" ObjectID="_1332165999" r:id="rId1002"/>
        </w:object>
      </w:r>
    </w:p>
    <w:p w:rsidR="002E2E57" w:rsidRDefault="00C34C52" w:rsidP="009C345C">
      <w:pPr>
        <w:ind w:firstLine="0"/>
        <w:rPr>
          <w:rtl/>
        </w:rPr>
      </w:pPr>
      <w:r>
        <w:rPr>
          <w:rFonts w:hint="cs"/>
          <w:rtl/>
        </w:rPr>
        <w:lastRenderedPageBreak/>
        <w:t xml:space="preserve">אנו </w:t>
      </w:r>
      <w:r w:rsidR="00252BBD">
        <w:rPr>
          <w:rFonts w:hint="cs"/>
          <w:rtl/>
        </w:rPr>
        <w:t xml:space="preserve">רואים </w:t>
      </w:r>
      <w:r w:rsidR="002E2E57">
        <w:rPr>
          <w:rFonts w:hint="cs"/>
          <w:rtl/>
        </w:rPr>
        <w:t>שמניחים שהביטויים עבור המרחק הם לו</w:t>
      </w:r>
      <w:r w:rsidR="00252BBD">
        <w:rPr>
          <w:rFonts w:hint="cs"/>
          <w:rtl/>
        </w:rPr>
        <w:t xml:space="preserve">גריתמיים שליליים של ההסתברויות. </w:t>
      </w:r>
      <w:r w:rsidR="00F34480">
        <w:rPr>
          <w:rFonts w:hint="cs"/>
          <w:rtl/>
        </w:rPr>
        <w:t xml:space="preserve"> </w:t>
      </w:r>
      <w:r w:rsidR="002E2E57">
        <w:rPr>
          <w:i/>
          <w:iCs/>
        </w:rPr>
        <w:t>D</w:t>
      </w:r>
      <w:r w:rsidR="002E2E57">
        <w:rPr>
          <w:rFonts w:hint="cs"/>
          <w:rtl/>
        </w:rPr>
        <w:t xml:space="preserve"> </w:t>
      </w:r>
      <w:r w:rsidR="000E7139">
        <w:rPr>
          <w:rFonts w:hint="cs"/>
          <w:rtl/>
        </w:rPr>
        <w:t xml:space="preserve"> </w:t>
      </w:r>
      <w:r w:rsidR="002E2E57">
        <w:rPr>
          <w:rFonts w:hint="cs"/>
          <w:rtl/>
        </w:rPr>
        <w:t>ו</w:t>
      </w:r>
      <w:r w:rsidR="00F34480">
        <w:rPr>
          <w:rFonts w:hint="cs"/>
          <w:rtl/>
        </w:rPr>
        <w:t xml:space="preserve">- </w:t>
      </w:r>
      <w:r w:rsidR="000E7139">
        <w:rPr>
          <w:rFonts w:hint="cs"/>
          <w:rtl/>
        </w:rPr>
        <w:t xml:space="preserve"> </w:t>
      </w:r>
      <w:r w:rsidR="00F34480" w:rsidRPr="00252BBD">
        <w:rPr>
          <w:rFonts w:hint="cs"/>
          <w:i/>
          <w:iCs/>
        </w:rPr>
        <w:t>d</w:t>
      </w:r>
      <w:r w:rsidR="002E2E57">
        <w:rPr>
          <w:rFonts w:hint="cs"/>
          <w:rtl/>
        </w:rPr>
        <w:t xml:space="preserve">   מקודדים </w:t>
      </w:r>
      <w:r w:rsidR="002E2E57">
        <w:t>(encode</w:t>
      </w:r>
      <w:r w:rsidR="00F34480">
        <w:t>)</w:t>
      </w:r>
      <w:r w:rsidR="00F34480">
        <w:rPr>
          <w:rFonts w:hint="cs"/>
          <w:rtl/>
        </w:rPr>
        <w:t xml:space="preserve"> פרמטרים</w:t>
      </w:r>
      <w:r w:rsidR="002E2E57">
        <w:rPr>
          <w:rFonts w:hint="cs"/>
          <w:rtl/>
        </w:rPr>
        <w:t xml:space="preserve"> של התפלגות נורמלית יחידה  </w:t>
      </w:r>
      <w:r w:rsidR="002E2E57">
        <w:t>(single normal distribution)</w:t>
      </w:r>
      <w:r w:rsidR="002E2E57">
        <w:rPr>
          <w:rFonts w:hint="cs"/>
          <w:rtl/>
        </w:rPr>
        <w:t xml:space="preserve">, התפלגות זו מניחים כהסתברות הידועה מראש </w:t>
      </w:r>
      <w:r w:rsidR="002E2E57">
        <w:t>(prior probability)</w:t>
      </w:r>
      <w:r w:rsidR="002E2E57">
        <w:rPr>
          <w:rFonts w:hint="cs"/>
          <w:rtl/>
        </w:rPr>
        <w:t xml:space="preserve"> של הפרמטרים של הטרנספורמציה (</w:t>
      </w:r>
      <w:r w:rsidR="002E2E57" w:rsidRPr="00B076CB">
        <w:rPr>
          <w:position w:val="-10"/>
        </w:rPr>
        <w:object w:dxaOrig="260" w:dyaOrig="340">
          <v:shape id="_x0000_i1569" type="#_x0000_t75" style="width:12.75pt;height:17.25pt" o:ole="">
            <v:imagedata r:id="rId1003" o:title=""/>
          </v:shape>
          <o:OLEObject Type="Embed" ProgID="Equation.3" ShapeID="_x0000_i1569" DrawAspect="Content" ObjectID="_1332166000" r:id="rId1004"/>
        </w:object>
      </w:r>
      <w:r w:rsidR="002E2E57">
        <w:rPr>
          <w:rtl/>
        </w:rPr>
        <w:t xml:space="preserve">  </w:t>
      </w:r>
      <w:r w:rsidR="002E2E57">
        <w:rPr>
          <w:rFonts w:hint="cs"/>
          <w:rtl/>
        </w:rPr>
        <w:t xml:space="preserve">ו-   </w:t>
      </w:r>
      <w:r w:rsidR="002E2E57" w:rsidRPr="00B076CB">
        <w:rPr>
          <w:position w:val="-10"/>
        </w:rPr>
        <w:object w:dxaOrig="280" w:dyaOrig="340">
          <v:shape id="_x0000_i1570" type="#_x0000_t75" style="width:14.25pt;height:17.25pt" o:ole="">
            <v:imagedata r:id="rId1005" o:title=""/>
          </v:shape>
          <o:OLEObject Type="Embed" ProgID="Equation.3" ShapeID="_x0000_i1570" DrawAspect="Content" ObjectID="_1332166001" r:id="rId1006"/>
        </w:object>
      </w:r>
      <w:r w:rsidR="006A541A">
        <w:rPr>
          <w:rFonts w:hint="cs"/>
          <w:rtl/>
        </w:rPr>
        <w:t xml:space="preserve"> במקרה </w:t>
      </w:r>
      <w:r w:rsidR="00252BBD">
        <w:rPr>
          <w:rFonts w:hint="cs"/>
          <w:rtl/>
        </w:rPr>
        <w:t>זה).</w:t>
      </w:r>
      <w:r w:rsidR="006A541A">
        <w:rPr>
          <w:rFonts w:hint="cs"/>
          <w:rtl/>
        </w:rPr>
        <w:t xml:space="preserve"> </w:t>
      </w:r>
      <w:r w:rsidR="002E2E57">
        <w:rPr>
          <w:i/>
          <w:iCs/>
        </w:rPr>
        <w:t>S</w:t>
      </w:r>
      <w:r w:rsidR="006A541A">
        <w:rPr>
          <w:rFonts w:hint="cs"/>
          <w:rtl/>
        </w:rPr>
        <w:t xml:space="preserve"> </w:t>
      </w:r>
      <w:r w:rsidR="00252BBD">
        <w:rPr>
          <w:rFonts w:hint="cs"/>
          <w:rtl/>
        </w:rPr>
        <w:t xml:space="preserve">ו- </w:t>
      </w:r>
      <w:r w:rsidR="002E2E57">
        <w:rPr>
          <w:i/>
          <w:iCs/>
        </w:rPr>
        <w:t>s</w:t>
      </w:r>
      <w:r w:rsidR="006A541A">
        <w:rPr>
          <w:rFonts w:hint="cs"/>
          <w:rtl/>
        </w:rPr>
        <w:t xml:space="preserve"> מייצגים את ההתפלגות הידועה </w:t>
      </w:r>
      <w:r w:rsidR="00252BBD">
        <w:rPr>
          <w:rFonts w:hint="cs"/>
          <w:rtl/>
        </w:rPr>
        <w:t xml:space="preserve">של התמונה </w:t>
      </w:r>
      <w:r w:rsidR="002E2E57">
        <w:rPr>
          <w:rFonts w:hint="cs"/>
          <w:rtl/>
        </w:rPr>
        <w:t xml:space="preserve">הבלתי </w:t>
      </w:r>
      <w:r w:rsidR="00292ED9">
        <w:rPr>
          <w:rFonts w:hint="cs"/>
          <w:rtl/>
        </w:rPr>
        <w:t>מעוותת</w:t>
      </w:r>
      <w:r w:rsidR="002E2E57">
        <w:rPr>
          <w:rFonts w:hint="cs"/>
          <w:rtl/>
        </w:rPr>
        <w:t xml:space="preserve"> </w:t>
      </w:r>
      <w:r w:rsidR="002E2E57">
        <w:t>(unwarped)</w:t>
      </w:r>
      <w:r w:rsidR="002E2E57">
        <w:rPr>
          <w:rFonts w:hint="cs"/>
          <w:rtl/>
        </w:rPr>
        <w:t xml:space="preserve"> </w:t>
      </w:r>
      <w:r w:rsidR="002E2E57">
        <w:rPr>
          <w:i/>
          <w:iCs/>
        </w:rPr>
        <w:t>x</w:t>
      </w:r>
      <w:r w:rsidR="006A541A">
        <w:rPr>
          <w:rFonts w:hint="cs"/>
          <w:rtl/>
        </w:rPr>
        <w:t xml:space="preserve">. </w:t>
      </w:r>
      <w:r w:rsidR="00252BBD">
        <w:rPr>
          <w:rFonts w:hint="cs"/>
          <w:rtl/>
        </w:rPr>
        <w:t>אם הפריור על הפרמטרים של הטרנספורמציה הוא</w:t>
      </w:r>
      <w:r w:rsidR="002E2E57">
        <w:rPr>
          <w:rFonts w:hint="cs"/>
          <w:rtl/>
        </w:rPr>
        <w:t xml:space="preserve"> </w:t>
      </w:r>
      <w:r w:rsidR="002E2E57" w:rsidRPr="00B076CB">
        <w:rPr>
          <w:position w:val="-12"/>
        </w:rPr>
        <w:object w:dxaOrig="1140" w:dyaOrig="360">
          <v:shape id="_x0000_i1571" type="#_x0000_t75" style="width:57pt;height:18pt" o:ole="">
            <v:imagedata r:id="rId1007" o:title=""/>
          </v:shape>
          <o:OLEObject Type="Embed" ProgID="Equation.3" ShapeID="_x0000_i1571" DrawAspect="Content" ObjectID="_1332166002" r:id="rId1008"/>
        </w:object>
      </w:r>
      <w:r w:rsidR="002E2E57">
        <w:rPr>
          <w:position w:val="-10"/>
          <w:rtl/>
        </w:rPr>
        <w:t xml:space="preserve"> </w:t>
      </w:r>
      <w:r w:rsidR="002E2E57">
        <w:rPr>
          <w:rFonts w:hint="cs"/>
          <w:rtl/>
        </w:rPr>
        <w:t xml:space="preserve">(התפלגות גאוסיאנית), אז  </w:t>
      </w:r>
      <w:r w:rsidR="002E2E57" w:rsidRPr="00B076CB">
        <w:rPr>
          <w:position w:val="-12"/>
        </w:rPr>
        <w:object w:dxaOrig="840" w:dyaOrig="440">
          <v:shape id="_x0000_i1572" type="#_x0000_t75" style="width:42pt;height:21.75pt" o:ole="">
            <v:imagedata r:id="rId1009" o:title=""/>
          </v:shape>
          <o:OLEObject Type="Embed" ProgID="Equation.3" ShapeID="_x0000_i1572" DrawAspect="Content" ObjectID="_1332166003" r:id="rId1010"/>
        </w:object>
      </w:r>
      <w:r w:rsidR="00252BBD">
        <w:rPr>
          <w:rFonts w:hint="cs"/>
          <w:rtl/>
        </w:rPr>
        <w:t xml:space="preserve"> ו-</w:t>
      </w:r>
      <w:r w:rsidR="002E2E57" w:rsidRPr="00B076CB">
        <w:rPr>
          <w:position w:val="-10"/>
        </w:rPr>
        <w:object w:dxaOrig="960" w:dyaOrig="320">
          <v:shape id="_x0000_i1573" type="#_x0000_t75" style="width:48pt;height:15.75pt" o:ole="">
            <v:imagedata r:id="rId1011" o:title=""/>
          </v:shape>
          <o:OLEObject Type="Embed" ProgID="Equation.3" ShapeID="_x0000_i1573" DrawAspect="Content" ObjectID="_1332166004" r:id="rId1012"/>
        </w:object>
      </w:r>
      <w:r w:rsidR="006A541A">
        <w:rPr>
          <w:rFonts w:hint="cs"/>
          <w:rtl/>
        </w:rPr>
        <w:t xml:space="preserve">. </w:t>
      </w:r>
      <w:r w:rsidR="00252BBD">
        <w:rPr>
          <w:rFonts w:hint="cs"/>
          <w:rtl/>
        </w:rPr>
        <w:t>כדי להבה</w:t>
      </w:r>
      <w:r w:rsidR="006A541A">
        <w:rPr>
          <w:rFonts w:hint="cs"/>
          <w:rtl/>
        </w:rPr>
        <w:t xml:space="preserve">יר, מניחים שערכי הפיקסלים </w:t>
      </w:r>
      <w:r w:rsidR="00252BBD">
        <w:rPr>
          <w:rFonts w:hint="cs"/>
          <w:rtl/>
        </w:rPr>
        <w:t>של</w:t>
      </w:r>
      <w:r w:rsidR="002E2E57">
        <w:rPr>
          <w:rFonts w:hint="cs"/>
          <w:rtl/>
        </w:rPr>
        <w:t xml:space="preserve"> </w:t>
      </w:r>
      <w:r w:rsidR="002E2E57">
        <w:rPr>
          <w:i/>
          <w:iCs/>
        </w:rPr>
        <w:t>x</w:t>
      </w:r>
      <w:r w:rsidR="006A541A">
        <w:rPr>
          <w:rFonts w:hint="cs"/>
          <w:rtl/>
        </w:rPr>
        <w:t xml:space="preserve"> </w:t>
      </w:r>
      <w:r w:rsidR="00252BBD">
        <w:rPr>
          <w:rFonts w:hint="cs"/>
          <w:rtl/>
        </w:rPr>
        <w:t>מותאמים כך שהרעש שלהם נקבע</w:t>
      </w:r>
      <w:r w:rsidR="002E2E57">
        <w:rPr>
          <w:rFonts w:hint="cs"/>
          <w:rtl/>
        </w:rPr>
        <w:t xml:space="preserve"> </w:t>
      </w:r>
      <w:r w:rsidR="002E2E57">
        <w:t>(drawn)</w:t>
      </w:r>
      <w:r w:rsidR="002E2E57">
        <w:rPr>
          <w:rtl/>
        </w:rPr>
        <w:t xml:space="preserve"> </w:t>
      </w:r>
      <w:r w:rsidR="006A541A">
        <w:rPr>
          <w:rFonts w:hint="cs"/>
          <w:rtl/>
        </w:rPr>
        <w:t xml:space="preserve">מתוך </w:t>
      </w:r>
      <w:r w:rsidR="00252BBD">
        <w:rPr>
          <w:rFonts w:hint="cs"/>
          <w:rtl/>
        </w:rPr>
        <w:t xml:space="preserve">שונות </w:t>
      </w:r>
      <w:r w:rsidR="006A541A">
        <w:rPr>
          <w:rFonts w:hint="cs"/>
          <w:rtl/>
        </w:rPr>
        <w:t>יחידה גאוסיאנית</w:t>
      </w:r>
      <w:r w:rsidR="002E2E57">
        <w:rPr>
          <w:rFonts w:hint="cs"/>
          <w:rtl/>
        </w:rPr>
        <w:t xml:space="preserve"> </w:t>
      </w:r>
      <w:r w:rsidR="002E2E57">
        <w:t>(unit-variance Gaussian)</w:t>
      </w:r>
      <w:r w:rsidR="000E7139">
        <w:rPr>
          <w:rFonts w:hint="cs"/>
          <w:rtl/>
        </w:rPr>
        <w:t xml:space="preserve"> לפיקסל</w:t>
      </w:r>
      <w:r w:rsidR="002E2E57">
        <w:rPr>
          <w:rFonts w:hint="cs"/>
          <w:rtl/>
        </w:rPr>
        <w:t>, ניתן גם בקלות להכליל</w:t>
      </w:r>
      <w:r w:rsidR="00303E09">
        <w:rPr>
          <w:rFonts w:hint="cs"/>
          <w:rtl/>
        </w:rPr>
        <w:t xml:space="preserve"> שינוי רעש מרחבי. איסוף הביטויים </w:t>
      </w:r>
      <w:r w:rsidR="009C345C" w:rsidRPr="006A541A">
        <w:rPr>
          <w:rFonts w:hint="cs"/>
          <w:rtl/>
        </w:rPr>
        <w:t>(</w:t>
      </w:r>
      <w:r w:rsidR="009C345C">
        <w:rPr>
          <w:rFonts w:hint="cs"/>
          <w:rtl/>
        </w:rPr>
        <w:t>מ</w:t>
      </w:r>
      <w:r w:rsidR="009C345C" w:rsidRPr="006A541A">
        <w:rPr>
          <w:rFonts w:hint="cs"/>
          <w:rtl/>
        </w:rPr>
        <w:t xml:space="preserve">משוואה </w:t>
      </w:r>
      <w:hyperlink w:anchor="משוואה50" w:history="1">
        <w:r w:rsidR="009C345C" w:rsidRPr="006A541A">
          <w:rPr>
            <w:rStyle w:val="Hyperlink"/>
            <w:rFonts w:hint="cs"/>
            <w:u w:val="none"/>
            <w:rtl/>
          </w:rPr>
          <w:t>(50)</w:t>
        </w:r>
      </w:hyperlink>
      <w:r w:rsidR="009C345C" w:rsidRPr="006A541A">
        <w:rPr>
          <w:rFonts w:hint="cs"/>
          <w:rtl/>
        </w:rPr>
        <w:t xml:space="preserve">) </w:t>
      </w:r>
      <w:r w:rsidR="002E2E57">
        <w:rPr>
          <w:rFonts w:hint="cs"/>
          <w:rtl/>
        </w:rPr>
        <w:t xml:space="preserve">שיש להביא </w:t>
      </w:r>
      <w:r w:rsidR="009C345C">
        <w:rPr>
          <w:rFonts w:hint="cs"/>
          <w:rtl/>
        </w:rPr>
        <w:t xml:space="preserve">למינימום </w:t>
      </w:r>
      <w:r w:rsidR="00303E09" w:rsidRPr="006A541A">
        <w:rPr>
          <w:rFonts w:hint="cs"/>
          <w:rtl/>
        </w:rPr>
        <w:t>ל</w:t>
      </w:r>
      <w:r w:rsidR="00171AD3" w:rsidRPr="006A541A">
        <w:rPr>
          <w:rFonts w:hint="cs"/>
          <w:rtl/>
        </w:rPr>
        <w:t>וקטור</w:t>
      </w:r>
      <w:r w:rsidR="00303E09">
        <w:rPr>
          <w:rFonts w:hint="cs"/>
          <w:rtl/>
        </w:rPr>
        <w:t xml:space="preserve"> יחיד</w:t>
      </w:r>
      <w:r w:rsidR="002E2E57">
        <w:rPr>
          <w:rFonts w:hint="cs"/>
          <w:rtl/>
        </w:rPr>
        <w:t xml:space="preserve"> </w:t>
      </w:r>
      <w:r w:rsidR="002E2E57" w:rsidRPr="00B076CB">
        <w:rPr>
          <w:position w:val="-10"/>
        </w:rPr>
        <w:object w:dxaOrig="1399" w:dyaOrig="380">
          <v:shape id="_x0000_i1574" type="#_x0000_t75" style="width:69.75pt;height:18.75pt" o:ole="">
            <v:imagedata r:id="rId1013" o:title=""/>
          </v:shape>
          <o:OLEObject Type="Embed" ProgID="Equation.3" ShapeID="_x0000_i1574" DrawAspect="Content" ObjectID="_1332166005" r:id="rId1014"/>
        </w:object>
      </w:r>
      <w:r w:rsidR="00303E09">
        <w:rPr>
          <w:rFonts w:hint="cs"/>
          <w:rtl/>
        </w:rPr>
        <w:t>, כאשר</w:t>
      </w:r>
      <w:r w:rsidR="002E2E57">
        <w:rPr>
          <w:rFonts w:hint="cs"/>
          <w:rtl/>
        </w:rPr>
        <w:t xml:space="preserve"> </w:t>
      </w:r>
      <w:r w:rsidR="00303E09">
        <w:rPr>
          <w:rFonts w:hint="cs"/>
          <w:rtl/>
        </w:rPr>
        <w:t xml:space="preserve"> </w:t>
      </w:r>
      <w:r w:rsidR="002E2E57" w:rsidRPr="00B076CB">
        <w:rPr>
          <w:position w:val="-10"/>
        </w:rPr>
        <w:object w:dxaOrig="1439" w:dyaOrig="340">
          <v:shape id="_x0000_i1575" type="#_x0000_t75" style="width:1in;height:17.25pt" o:ole="">
            <v:imagedata r:id="rId1015" o:title=""/>
          </v:shape>
          <o:OLEObject Type="Embed" ProgID="Equation.3" ShapeID="_x0000_i1575" DrawAspect="Content" ObjectID="_1332166006" r:id="rId1016"/>
        </w:object>
      </w:r>
      <w:r w:rsidR="006A541A">
        <w:rPr>
          <w:rFonts w:hint="cs"/>
          <w:rtl/>
        </w:rPr>
        <w:t xml:space="preserve">  </w:t>
      </w:r>
      <w:r w:rsidR="002E2E57">
        <w:rPr>
          <w:rFonts w:hint="cs"/>
          <w:rtl/>
        </w:rPr>
        <w:t xml:space="preserve">ו-  </w:t>
      </w:r>
      <w:r w:rsidR="002E2E57" w:rsidRPr="00B076CB">
        <w:rPr>
          <w:position w:val="-10"/>
        </w:rPr>
        <w:object w:dxaOrig="1359" w:dyaOrig="380">
          <v:shape id="_x0000_i1576" type="#_x0000_t75" style="width:68.25pt;height:18.75pt" o:ole="">
            <v:imagedata r:id="rId1017" o:title=""/>
          </v:shape>
          <o:OLEObject Type="Embed" ProgID="Equation.3" ShapeID="_x0000_i1576" DrawAspect="Content" ObjectID="_1332166007" r:id="rId1018"/>
        </w:object>
      </w:r>
      <w:r w:rsidR="00303E09">
        <w:rPr>
          <w:rFonts w:hint="cs"/>
          <w:rtl/>
        </w:rPr>
        <w:t xml:space="preserve">, </w:t>
      </w:r>
      <w:r w:rsidR="002E2E57">
        <w:rPr>
          <w:rFonts w:hint="cs"/>
          <w:rtl/>
        </w:rPr>
        <w:t>נותן את הביטוי (מצורה ריבועית) הבא:</w:t>
      </w:r>
    </w:p>
    <w:bookmarkStart w:id="342" w:name="משוואה51"/>
    <w:bookmarkEnd w:id="342"/>
    <w:p w:rsidR="002E2E57" w:rsidRDefault="00C00440" w:rsidP="005429F1">
      <w:pPr>
        <w:numPr>
          <w:ilvl w:val="0"/>
          <w:numId w:val="10"/>
        </w:numPr>
        <w:bidi w:val="0"/>
        <w:ind w:left="1080" w:hanging="1080"/>
        <w:rPr>
          <w:rtl/>
        </w:rPr>
      </w:pPr>
      <w:r w:rsidRPr="00B076CB">
        <w:rPr>
          <w:position w:val="-204"/>
        </w:rPr>
        <w:object w:dxaOrig="6600" w:dyaOrig="3480">
          <v:shape id="_x0000_i1577" type="#_x0000_t75" style="width:308.25pt;height:163.5pt" o:ole="">
            <v:imagedata r:id="rId1019" o:title=""/>
          </v:shape>
          <o:OLEObject Type="Embed" ProgID="Equation.3" ShapeID="_x0000_i1577" DrawAspect="Content" ObjectID="_1332166008" r:id="rId1020"/>
        </w:object>
      </w:r>
    </w:p>
    <w:p w:rsidR="002E2E57" w:rsidRPr="002E2E57" w:rsidRDefault="002E2E57" w:rsidP="00292ED9">
      <w:pPr>
        <w:ind w:firstLine="0"/>
        <w:rPr>
          <w:rtl/>
        </w:rPr>
      </w:pPr>
      <w:r w:rsidRPr="00292ED9">
        <w:rPr>
          <w:rFonts w:hint="cs"/>
          <w:rtl/>
        </w:rPr>
        <w:t xml:space="preserve">משוואה </w:t>
      </w:r>
      <w:hyperlink w:anchor="משוואה51" w:history="1">
        <w:r w:rsidRPr="00292ED9">
          <w:rPr>
            <w:rStyle w:val="Hyperlink"/>
            <w:rFonts w:hint="cs"/>
            <w:u w:val="none"/>
            <w:rtl/>
          </w:rPr>
          <w:t>(</w:t>
        </w:r>
        <w:r w:rsidR="00292ED9" w:rsidRPr="00292ED9">
          <w:rPr>
            <w:rStyle w:val="Hyperlink"/>
            <w:rFonts w:hint="cs"/>
            <w:u w:val="none"/>
            <w:rtl/>
          </w:rPr>
          <w:t>51</w:t>
        </w:r>
        <w:r w:rsidR="00303E09" w:rsidRPr="00292ED9">
          <w:rPr>
            <w:rStyle w:val="Hyperlink"/>
            <w:rFonts w:hint="cs"/>
            <w:u w:val="none"/>
            <w:rtl/>
          </w:rPr>
          <w:t>)</w:t>
        </w:r>
      </w:hyperlink>
      <w:r w:rsidR="00292ED9">
        <w:rPr>
          <w:rFonts w:hint="cs"/>
          <w:rtl/>
        </w:rPr>
        <w:t xml:space="preserve"> </w:t>
      </w:r>
      <w:r w:rsidRPr="00292ED9">
        <w:rPr>
          <w:rFonts w:hint="cs"/>
          <w:rtl/>
        </w:rPr>
        <w:t>זוהי</w:t>
      </w:r>
      <w:r>
        <w:rPr>
          <w:rFonts w:hint="cs"/>
          <w:rtl/>
        </w:rPr>
        <w:t xml:space="preserve"> משוואה מהצורה </w:t>
      </w:r>
      <w:r w:rsidRPr="00B076CB">
        <w:rPr>
          <w:position w:val="-14"/>
        </w:rPr>
        <w:object w:dxaOrig="1419" w:dyaOrig="440">
          <v:shape id="_x0000_i1578" type="#_x0000_t75" style="width:71.25pt;height:21.75pt" o:ole="">
            <v:imagedata r:id="rId1021" o:title=""/>
          </v:shape>
          <o:OLEObject Type="Embed" ProgID="Equation.3" ShapeID="_x0000_i1578" DrawAspect="Content" ObjectID="_1332166009" r:id="rId1022"/>
        </w:object>
      </w:r>
      <w:r>
        <w:rPr>
          <w:rFonts w:hint="cs"/>
          <w:rtl/>
        </w:rPr>
        <w:t>, למשוואה מצורה זו</w:t>
      </w:r>
      <w:r w:rsidR="00292ED9">
        <w:rPr>
          <w:rFonts w:hint="cs"/>
          <w:rtl/>
        </w:rPr>
        <w:t xml:space="preserve"> ניתן למצוא  בקלות פיתרון סגור </w:t>
      </w:r>
      <w:r>
        <w:t>(closed-form solution)</w:t>
      </w:r>
      <w:r w:rsidR="00292ED9">
        <w:rPr>
          <w:rFonts w:hint="cs"/>
          <w:rtl/>
        </w:rPr>
        <w:t xml:space="preserve">. </w:t>
      </w:r>
      <w:r w:rsidR="00303E09">
        <w:rPr>
          <w:rFonts w:hint="cs"/>
          <w:rtl/>
        </w:rPr>
        <w:t>מימוש נאיבי לפיתרון הוא יקר חישובית ודורש מטריצה פסיאודו-הופכית</w:t>
      </w:r>
      <w:r>
        <w:rPr>
          <w:rFonts w:hint="cs"/>
          <w:rtl/>
        </w:rPr>
        <w:t xml:space="preserve"> </w:t>
      </w:r>
      <w:r>
        <w:t>(pseudo-inversion)</w:t>
      </w:r>
      <w:r w:rsidR="00292ED9">
        <w:rPr>
          <w:rFonts w:hint="cs"/>
          <w:rtl/>
        </w:rPr>
        <w:t xml:space="preserve"> </w:t>
      </w:r>
      <w:r w:rsidR="00303E09">
        <w:rPr>
          <w:rFonts w:hint="cs"/>
          <w:rtl/>
        </w:rPr>
        <w:t xml:space="preserve">עם אורך </w:t>
      </w:r>
      <w:r>
        <w:rPr>
          <w:rFonts w:hint="cs"/>
          <w:rtl/>
        </w:rPr>
        <w:t>צד מסדר ג</w:t>
      </w:r>
      <w:r w:rsidR="00292ED9">
        <w:rPr>
          <w:rFonts w:hint="cs"/>
          <w:rtl/>
        </w:rPr>
        <w:t xml:space="preserve">ודל של מספר הפיקסלים. </w:t>
      </w:r>
      <w:r w:rsidR="009C345C">
        <w:rPr>
          <w:rFonts w:hint="cs"/>
          <w:rtl/>
        </w:rPr>
        <w:t>בכל אופן</w:t>
      </w:r>
      <w:r w:rsidR="00303E09">
        <w:rPr>
          <w:rFonts w:hint="cs"/>
          <w:rtl/>
        </w:rPr>
        <w:t xml:space="preserve"> </w:t>
      </w:r>
      <w:r>
        <w:rPr>
          <w:rFonts w:hint="cs"/>
          <w:rtl/>
        </w:rPr>
        <w:t xml:space="preserve">בגלל המבנה המיוחד של  </w:t>
      </w:r>
      <w:r>
        <w:rPr>
          <w:i/>
          <w:iCs/>
        </w:rPr>
        <w:t>G</w:t>
      </w:r>
      <w:r w:rsidR="009C345C">
        <w:rPr>
          <w:rFonts w:hint="cs"/>
          <w:rtl/>
        </w:rPr>
        <w:t xml:space="preserve"> </w:t>
      </w:r>
      <w:r w:rsidR="00303E09">
        <w:rPr>
          <w:rFonts w:hint="cs"/>
          <w:rtl/>
        </w:rPr>
        <w:t xml:space="preserve">ניתן לחשב את המינימום </w:t>
      </w:r>
      <w:r w:rsidR="00292ED9">
        <w:rPr>
          <w:rFonts w:hint="cs"/>
          <w:rtl/>
        </w:rPr>
        <w:t xml:space="preserve">עם סיבוכיות שאינה גדולה מחישוב </w:t>
      </w:r>
      <w:r w:rsidR="00303E09">
        <w:rPr>
          <w:rFonts w:hint="cs"/>
          <w:rtl/>
        </w:rPr>
        <w:t>מרחק קו-משיק שני-צדדי</w:t>
      </w:r>
      <w:r>
        <w:rPr>
          <w:rFonts w:hint="cs"/>
          <w:rtl/>
        </w:rPr>
        <w:t xml:space="preserve">. </w:t>
      </w:r>
    </w:p>
    <w:p w:rsidR="00584B53" w:rsidRDefault="00584B53" w:rsidP="00E81413">
      <w:pPr>
        <w:pStyle w:val="Heading3"/>
      </w:pPr>
      <w:bookmarkStart w:id="343" w:name="_Toc238731665"/>
      <w:bookmarkStart w:id="344" w:name="_Toc243927485"/>
      <w:bookmarkStart w:id="345" w:name="_Toc254530103"/>
      <w:r>
        <w:rPr>
          <w:rFonts w:hint="cs"/>
          <w:rtl/>
        </w:rPr>
        <w:t xml:space="preserve">מרחק </w:t>
      </w:r>
      <w:r>
        <w:rPr>
          <w:rFonts w:hint="cs"/>
          <w:position w:val="-10"/>
          <w:rtl/>
        </w:rPr>
        <w:t xml:space="preserve"> </w:t>
      </w:r>
      <w:r>
        <w:rPr>
          <w:rFonts w:hint="cs"/>
          <w:rtl/>
        </w:rPr>
        <w:t>בין נקודה לתת-מרחב</w:t>
      </w:r>
      <w:bookmarkEnd w:id="343"/>
      <w:bookmarkEnd w:id="344"/>
      <w:bookmarkEnd w:id="345"/>
    </w:p>
    <w:p w:rsidR="00584B53" w:rsidRDefault="00420077" w:rsidP="00147516">
      <w:pPr>
        <w:rPr>
          <w:rtl/>
        </w:rPr>
      </w:pPr>
      <w:r>
        <w:rPr>
          <w:rFonts w:hint="cs"/>
          <w:rtl/>
        </w:rPr>
        <w:t>נשתמש בהגדרה של</w:t>
      </w:r>
      <w:r w:rsidR="00BD0A85">
        <w:rPr>
          <w:rFonts w:hint="cs"/>
          <w:rtl/>
        </w:rPr>
        <w:t xml:space="preserve"> </w:t>
      </w:r>
      <w:r w:rsidR="00584B53">
        <w:rPr>
          <w:rFonts w:hint="cs"/>
          <w:rtl/>
        </w:rPr>
        <w:t>תת</w:t>
      </w:r>
      <w:r w:rsidR="00EF0A72">
        <w:rPr>
          <w:rFonts w:hint="cs"/>
          <w:rtl/>
        </w:rPr>
        <w:t>-מרחב</w:t>
      </w:r>
      <w:r>
        <w:rPr>
          <w:rFonts w:hint="cs"/>
          <w:rtl/>
        </w:rPr>
        <w:t xml:space="preserve"> ליניארי</w:t>
      </w:r>
      <w:r w:rsidR="00292ED9">
        <w:rPr>
          <w:rFonts w:hint="cs"/>
          <w:rtl/>
        </w:rPr>
        <w:t xml:space="preserve"> </w:t>
      </w:r>
      <w:r>
        <w:rPr>
          <w:rFonts w:hint="cs"/>
          <w:rtl/>
        </w:rPr>
        <w:t xml:space="preserve"> </w:t>
      </w:r>
      <w:r w:rsidR="00EF0A72" w:rsidRPr="00EF0A72">
        <w:rPr>
          <w:rFonts w:hint="cs"/>
          <w:i/>
          <w:iCs/>
        </w:rPr>
        <w:t>S</w:t>
      </w:r>
      <w:r w:rsidR="00292ED9">
        <w:rPr>
          <w:rFonts w:hint="cs"/>
          <w:rtl/>
        </w:rPr>
        <w:t xml:space="preserve">  </w:t>
      </w:r>
      <w:r>
        <w:rPr>
          <w:rFonts w:hint="cs"/>
          <w:rtl/>
        </w:rPr>
        <w:t>באמצעות</w:t>
      </w:r>
      <w:r w:rsidR="00292ED9">
        <w:rPr>
          <w:rFonts w:hint="cs"/>
          <w:rtl/>
        </w:rPr>
        <w:t xml:space="preserve"> תמונה ממוצעת</w:t>
      </w:r>
      <w:r w:rsidR="00584B53">
        <w:rPr>
          <w:rFonts w:hint="cs"/>
          <w:rtl/>
        </w:rPr>
        <w:t xml:space="preserve"> </w:t>
      </w:r>
      <w:r w:rsidR="00584B53">
        <w:t>m</w:t>
      </w:r>
      <w:r w:rsidR="00292ED9">
        <w:rPr>
          <w:rFonts w:hint="cs"/>
          <w:rtl/>
        </w:rPr>
        <w:t xml:space="preserve"> </w:t>
      </w:r>
      <w:r>
        <w:rPr>
          <w:rFonts w:hint="cs"/>
          <w:rtl/>
        </w:rPr>
        <w:t xml:space="preserve">וקבוצה של </w:t>
      </w:r>
      <w:r w:rsidR="00171AD3">
        <w:rPr>
          <w:rFonts w:hint="cs"/>
          <w:rtl/>
        </w:rPr>
        <w:t>וקטור</w:t>
      </w:r>
      <w:r>
        <w:rPr>
          <w:rFonts w:hint="cs"/>
          <w:rtl/>
        </w:rPr>
        <w:t xml:space="preserve">י </w:t>
      </w:r>
      <w:r w:rsidR="00EF0A72">
        <w:rPr>
          <w:rFonts w:hint="cs"/>
          <w:rtl/>
        </w:rPr>
        <w:t>בסיס</w:t>
      </w:r>
      <w:r w:rsidR="00584B53">
        <w:rPr>
          <w:rFonts w:hint="cs"/>
          <w:rtl/>
        </w:rPr>
        <w:t xml:space="preserve"> </w:t>
      </w:r>
      <w:r w:rsidR="00584B53">
        <w:t>M</w:t>
      </w:r>
      <w:r w:rsidR="00EF0A72">
        <w:rPr>
          <w:rFonts w:hint="cs"/>
          <w:rtl/>
        </w:rPr>
        <w:t xml:space="preserve"> </w:t>
      </w:r>
      <w:r w:rsidR="00147516">
        <w:rPr>
          <w:rFonts w:hint="cs"/>
          <w:rtl/>
        </w:rPr>
        <w:t xml:space="preserve"> </w:t>
      </w:r>
      <w:r w:rsidR="00EF0A72">
        <w:rPr>
          <w:rFonts w:hint="cs"/>
          <w:rtl/>
        </w:rPr>
        <w:t xml:space="preserve">לפי </w:t>
      </w:r>
      <w:r w:rsidR="00EF0A72" w:rsidRPr="00EF0A72">
        <w:rPr>
          <w:rFonts w:hint="cs"/>
          <w:rtl/>
        </w:rPr>
        <w:t xml:space="preserve">משוואה </w:t>
      </w:r>
      <w:hyperlink w:anchor="משוואה7" w:history="1">
        <w:r w:rsidR="00EF0A72" w:rsidRPr="00EF0A72">
          <w:rPr>
            <w:rStyle w:val="Hyperlink"/>
            <w:rFonts w:hint="cs"/>
            <w:u w:val="none"/>
            <w:rtl/>
          </w:rPr>
          <w:t>(7)</w:t>
        </w:r>
      </w:hyperlink>
      <w:r w:rsidR="00EF0A72">
        <w:rPr>
          <w:rFonts w:hint="cs"/>
          <w:rtl/>
        </w:rPr>
        <w:t xml:space="preserve"> </w:t>
      </w:r>
      <w:r w:rsidR="00EF0A72" w:rsidRPr="007808F2">
        <w:rPr>
          <w:position w:val="-10"/>
        </w:rPr>
        <w:object w:dxaOrig="2039" w:dyaOrig="340">
          <v:shape id="_x0000_i1579" type="#_x0000_t75" style="width:102pt;height:17.25pt" o:ole="">
            <v:imagedata r:id="rId285" o:title=""/>
          </v:shape>
          <o:OLEObject Type="Embed" ProgID="Equation.3" ShapeID="_x0000_i1579" DrawAspect="Content" ObjectID="_1332166010" r:id="rId1023"/>
        </w:object>
      </w:r>
      <w:r w:rsidR="009C345C">
        <w:rPr>
          <w:rFonts w:hint="cs"/>
          <w:rtl/>
        </w:rPr>
        <w:t xml:space="preserve">, </w:t>
      </w:r>
      <w:r w:rsidR="00EF0A72">
        <w:rPr>
          <w:rFonts w:hint="cs"/>
          <w:rtl/>
        </w:rPr>
        <w:t>ה</w:t>
      </w:r>
      <w:r w:rsidR="00171AD3">
        <w:rPr>
          <w:rFonts w:hint="cs"/>
          <w:rtl/>
        </w:rPr>
        <w:t>וקטור</w:t>
      </w:r>
      <w:r w:rsidR="009C345C">
        <w:rPr>
          <w:rFonts w:hint="cs"/>
          <w:rtl/>
        </w:rPr>
        <w:t xml:space="preserve"> </w:t>
      </w:r>
      <w:r w:rsidR="00EF0A72">
        <w:rPr>
          <w:rFonts w:hint="cs"/>
          <w:rtl/>
        </w:rPr>
        <w:t xml:space="preserve"> </w:t>
      </w:r>
      <w:r w:rsidR="00EF0A72">
        <w:t>u</w:t>
      </w:r>
      <w:r w:rsidR="009C345C">
        <w:rPr>
          <w:rFonts w:hint="cs"/>
          <w:rtl/>
        </w:rPr>
        <w:t xml:space="preserve">  </w:t>
      </w:r>
      <w:r w:rsidR="00EF0A72">
        <w:rPr>
          <w:rFonts w:hint="cs"/>
          <w:rtl/>
        </w:rPr>
        <w:t xml:space="preserve">הוא </w:t>
      </w:r>
      <w:r w:rsidR="00171AD3">
        <w:rPr>
          <w:rFonts w:hint="cs"/>
          <w:rtl/>
        </w:rPr>
        <w:t>וקטור</w:t>
      </w:r>
      <w:r w:rsidR="00584B53">
        <w:rPr>
          <w:rFonts w:hint="cs"/>
          <w:rtl/>
        </w:rPr>
        <w:t xml:space="preserve"> פרמטרים המוכפל</w:t>
      </w:r>
      <w:r w:rsidR="00BD0A85">
        <w:rPr>
          <w:rFonts w:hint="cs"/>
          <w:rtl/>
        </w:rPr>
        <w:t xml:space="preserve"> </w:t>
      </w:r>
      <w:r w:rsidR="00584B53">
        <w:rPr>
          <w:rFonts w:hint="cs"/>
          <w:rtl/>
        </w:rPr>
        <w:t xml:space="preserve"> ב</w:t>
      </w:r>
      <w:r w:rsidR="00171AD3">
        <w:rPr>
          <w:rFonts w:hint="cs"/>
          <w:rtl/>
        </w:rPr>
        <w:t>וקטור</w:t>
      </w:r>
      <w:r w:rsidR="00584B53">
        <w:rPr>
          <w:rFonts w:hint="cs"/>
          <w:rtl/>
        </w:rPr>
        <w:t>י הבסיס</w:t>
      </w:r>
      <w:r w:rsidR="009C345C">
        <w:rPr>
          <w:rFonts w:hint="cs"/>
          <w:rtl/>
        </w:rPr>
        <w:t xml:space="preserve"> </w:t>
      </w:r>
      <w:r w:rsidR="00BD0A85">
        <w:rPr>
          <w:rFonts w:hint="cs"/>
          <w:rtl/>
        </w:rPr>
        <w:t xml:space="preserve"> </w:t>
      </w:r>
      <w:r w:rsidR="00BD0A85">
        <w:rPr>
          <w:rFonts w:hint="cs"/>
        </w:rPr>
        <w:t>M</w:t>
      </w:r>
      <w:r w:rsidR="009C345C">
        <w:rPr>
          <w:rFonts w:hint="cs"/>
          <w:rtl/>
        </w:rPr>
        <w:t xml:space="preserve"> </w:t>
      </w:r>
      <w:r w:rsidR="00147516">
        <w:rPr>
          <w:rFonts w:hint="cs"/>
          <w:rtl/>
        </w:rPr>
        <w:t>על מנת לקבל תמונה ספציפית</w:t>
      </w:r>
      <w:r w:rsidR="00584B53">
        <w:rPr>
          <w:rFonts w:hint="cs"/>
          <w:rtl/>
        </w:rPr>
        <w:t xml:space="preserve">. </w:t>
      </w:r>
      <w:r w:rsidR="00BD0A85">
        <w:rPr>
          <w:rFonts w:hint="cs"/>
          <w:rtl/>
        </w:rPr>
        <w:t xml:space="preserve"> </w:t>
      </w:r>
    </w:p>
    <w:p w:rsidR="00584B53" w:rsidRDefault="00E81413" w:rsidP="00E81413">
      <w:pPr>
        <w:rPr>
          <w:rtl/>
        </w:rPr>
      </w:pPr>
      <w:r>
        <w:rPr>
          <w:rFonts w:hint="cs"/>
          <w:rtl/>
        </w:rPr>
        <w:t xml:space="preserve">נגדיר את  </w:t>
      </w:r>
      <w:r w:rsidR="00584B53">
        <w:rPr>
          <w:rFonts w:hint="cs"/>
          <w:rtl/>
        </w:rPr>
        <w:t xml:space="preserve">המרחק מנקודת שאילתה  </w:t>
      </w:r>
      <w:r w:rsidR="00584B53" w:rsidRPr="007808F2">
        <w:rPr>
          <w:position w:val="-10"/>
        </w:rPr>
        <w:object w:dxaOrig="240" w:dyaOrig="340">
          <v:shape id="_x0000_i1580" type="#_x0000_t75" style="width:12pt;height:17.25pt" o:ole="">
            <v:imagedata r:id="rId1024" o:title=""/>
          </v:shape>
          <o:OLEObject Type="Embed" ProgID="Equation.3" ShapeID="_x0000_i1580" DrawAspect="Content" ObjectID="_1332166011" r:id="rId1025"/>
        </w:object>
      </w:r>
      <w:r w:rsidR="00584B53">
        <w:rPr>
          <w:rFonts w:hint="cs"/>
          <w:rtl/>
        </w:rPr>
        <w:t xml:space="preserve"> למרחב  </w:t>
      </w:r>
      <w:r w:rsidR="00584B53">
        <w:rPr>
          <w:i/>
          <w:iCs/>
        </w:rPr>
        <w:t>S</w:t>
      </w:r>
      <w:r w:rsidR="00584B53">
        <w:rPr>
          <w:rFonts w:hint="cs"/>
          <w:rtl/>
        </w:rPr>
        <w:t xml:space="preserve">  </w:t>
      </w:r>
      <w:r>
        <w:rPr>
          <w:rFonts w:hint="cs"/>
          <w:rtl/>
        </w:rPr>
        <w:t>כך</w:t>
      </w:r>
      <w:r w:rsidR="00584B53">
        <w:rPr>
          <w:rFonts w:hint="cs"/>
          <w:rtl/>
        </w:rPr>
        <w:t>:</w:t>
      </w:r>
    </w:p>
    <w:p w:rsidR="00584B53" w:rsidRDefault="00584B53" w:rsidP="005429F1">
      <w:pPr>
        <w:numPr>
          <w:ilvl w:val="0"/>
          <w:numId w:val="10"/>
        </w:numPr>
        <w:bidi w:val="0"/>
        <w:ind w:left="1080" w:hanging="1080"/>
        <w:rPr>
          <w:rtl/>
        </w:rPr>
      </w:pPr>
      <w:r w:rsidRPr="007808F2">
        <w:rPr>
          <w:position w:val="-22"/>
        </w:rPr>
        <w:object w:dxaOrig="4340" w:dyaOrig="520">
          <v:shape id="_x0000_i1581" type="#_x0000_t75" style="width:217.5pt;height:26.25pt" o:ole="">
            <v:imagedata r:id="rId1026" o:title=""/>
          </v:shape>
          <o:OLEObject Type="Embed" ProgID="Equation.3" ShapeID="_x0000_i1581" DrawAspect="Content" ObjectID="_1332166012" r:id="rId1027"/>
        </w:object>
      </w:r>
    </w:p>
    <w:p w:rsidR="00584B53" w:rsidRDefault="00147516" w:rsidP="00292ED9">
      <w:pPr>
        <w:ind w:firstLine="0"/>
        <w:rPr>
          <w:rtl/>
        </w:rPr>
      </w:pPr>
      <w:r>
        <w:rPr>
          <w:rFonts w:hint="cs"/>
          <w:rtl/>
        </w:rPr>
        <w:lastRenderedPageBreak/>
        <w:t xml:space="preserve">ניתן לחשב מרחק </w:t>
      </w:r>
      <w:r w:rsidR="00292ED9">
        <w:rPr>
          <w:rFonts w:hint="cs"/>
          <w:rtl/>
        </w:rPr>
        <w:t>זה בקלות על ידי הבאה למינימום</w:t>
      </w:r>
      <w:r w:rsidR="00E81413">
        <w:rPr>
          <w:rFonts w:hint="cs"/>
          <w:rtl/>
        </w:rPr>
        <w:t xml:space="preserve"> </w:t>
      </w:r>
      <w:r>
        <w:rPr>
          <w:rFonts w:hint="cs"/>
          <w:rtl/>
        </w:rPr>
        <w:t xml:space="preserve">של </w:t>
      </w:r>
      <w:r w:rsidR="00584B53">
        <w:rPr>
          <w:rFonts w:hint="cs"/>
          <w:rtl/>
        </w:rPr>
        <w:t xml:space="preserve">הצורה </w:t>
      </w:r>
      <w:r w:rsidR="00584B53" w:rsidRPr="00147516">
        <w:rPr>
          <w:rFonts w:hint="cs"/>
          <w:rtl/>
        </w:rPr>
        <w:t>הריבועית</w:t>
      </w:r>
      <w:r w:rsidR="00292ED9">
        <w:rPr>
          <w:rFonts w:hint="cs"/>
          <w:rtl/>
        </w:rPr>
        <w:t xml:space="preserve"> </w:t>
      </w:r>
      <w:hyperlink w:anchor="משוואה51" w:history="1">
        <w:r w:rsidR="00292ED9" w:rsidRPr="00292ED9">
          <w:rPr>
            <w:rStyle w:val="Hyperlink"/>
            <w:rFonts w:hint="cs"/>
            <w:u w:val="none"/>
            <w:rtl/>
          </w:rPr>
          <w:t>(51)</w:t>
        </w:r>
      </w:hyperlink>
      <w:r>
        <w:rPr>
          <w:rFonts w:hint="cs"/>
          <w:rtl/>
        </w:rPr>
        <w:t xml:space="preserve">. </w:t>
      </w:r>
      <w:r w:rsidR="002D7266" w:rsidRPr="00147516">
        <w:rPr>
          <w:rFonts w:hint="cs"/>
          <w:rtl/>
        </w:rPr>
        <w:t>גם</w:t>
      </w:r>
      <w:r w:rsidR="002D7266">
        <w:rPr>
          <w:rFonts w:hint="cs"/>
          <w:rtl/>
        </w:rPr>
        <w:t xml:space="preserve"> כאן המרחק מחושב ישירות.</w:t>
      </w:r>
      <w:r w:rsidR="00584B53">
        <w:rPr>
          <w:rFonts w:hint="cs"/>
          <w:rtl/>
        </w:rPr>
        <w:t xml:space="preserve"> בד</w:t>
      </w:r>
      <w:r w:rsidR="00292ED9">
        <w:rPr>
          <w:rFonts w:hint="cs"/>
          <w:rtl/>
        </w:rPr>
        <w:t>וגמאות אמיתיות</w:t>
      </w:r>
      <w:r w:rsidR="00584B53">
        <w:rPr>
          <w:rFonts w:hint="cs"/>
          <w:rtl/>
        </w:rPr>
        <w:t xml:space="preserve"> </w:t>
      </w:r>
      <w:r w:rsidR="00584B53">
        <w:rPr>
          <w:i/>
          <w:iCs/>
        </w:rPr>
        <w:t>y</w:t>
      </w:r>
      <w:r w:rsidR="00292ED9">
        <w:rPr>
          <w:rFonts w:hint="cs"/>
          <w:rtl/>
        </w:rPr>
        <w:t xml:space="preserve"> </w:t>
      </w:r>
      <w:r w:rsidR="00584B53">
        <w:rPr>
          <w:rFonts w:hint="cs"/>
          <w:rtl/>
        </w:rPr>
        <w:t>יה</w:t>
      </w:r>
      <w:r>
        <w:rPr>
          <w:rFonts w:hint="cs"/>
          <w:rtl/>
        </w:rPr>
        <w:t>יה כפוף לטרנספורמציות לא ידועות</w:t>
      </w:r>
      <w:r w:rsidR="00584B53">
        <w:rPr>
          <w:rFonts w:hint="cs"/>
          <w:rtl/>
        </w:rPr>
        <w:t xml:space="preserve"> </w:t>
      </w:r>
      <w:r w:rsidR="00584B53" w:rsidRPr="007808F2">
        <w:rPr>
          <w:position w:val="-10"/>
        </w:rPr>
        <w:object w:dxaOrig="740" w:dyaOrig="320">
          <v:shape id="_x0000_i1582" type="#_x0000_t75" style="width:36.75pt;height:15.75pt" o:ole="">
            <v:imagedata r:id="rId1028" o:title=""/>
          </v:shape>
          <o:OLEObject Type="Embed" ProgID="Equation.3" ShapeID="_x0000_i1582" DrawAspect="Content" ObjectID="_1332166013" r:id="rId1029"/>
        </w:object>
      </w:r>
      <w:r w:rsidR="00292ED9">
        <w:rPr>
          <w:rFonts w:hint="cs"/>
          <w:rtl/>
        </w:rPr>
        <w:t xml:space="preserve"> </w:t>
      </w:r>
      <w:r w:rsidR="00584B53">
        <w:rPr>
          <w:rFonts w:hint="cs"/>
          <w:rtl/>
        </w:rPr>
        <w:t xml:space="preserve">ותהיינה הסתברויות </w:t>
      </w:r>
      <w:r w:rsidR="00E81413">
        <w:rPr>
          <w:rFonts w:hint="cs"/>
          <w:rtl/>
        </w:rPr>
        <w:t xml:space="preserve"> </w:t>
      </w:r>
      <w:r w:rsidR="00584B53">
        <w:rPr>
          <w:rFonts w:hint="cs"/>
          <w:rtl/>
        </w:rPr>
        <w:t xml:space="preserve">ידועות </w:t>
      </w:r>
      <w:r>
        <w:rPr>
          <w:rFonts w:hint="cs"/>
          <w:rtl/>
        </w:rPr>
        <w:t>מראש</w:t>
      </w:r>
      <w:r w:rsidR="00216797">
        <w:rPr>
          <w:rFonts w:hint="cs"/>
          <w:rtl/>
        </w:rPr>
        <w:t xml:space="preserve"> </w:t>
      </w:r>
      <w:r w:rsidR="00216797">
        <w:t>(priors)</w:t>
      </w:r>
      <w:r w:rsidR="00216797">
        <w:rPr>
          <w:rFonts w:hint="cs"/>
          <w:rtl/>
        </w:rPr>
        <w:t xml:space="preserve"> על</w:t>
      </w:r>
      <w:r w:rsidR="00584B53">
        <w:rPr>
          <w:rFonts w:hint="cs"/>
          <w:rtl/>
        </w:rPr>
        <w:t xml:space="preserve"> </w:t>
      </w:r>
      <w:r w:rsidR="00584B53">
        <w:t>a</w:t>
      </w:r>
      <w:r>
        <w:rPr>
          <w:rtl/>
        </w:rPr>
        <w:t xml:space="preserve"> </w:t>
      </w:r>
      <w:r w:rsidR="00216797">
        <w:rPr>
          <w:rFonts w:hint="cs"/>
          <w:rtl/>
        </w:rPr>
        <w:t xml:space="preserve"> </w:t>
      </w:r>
      <w:r w:rsidR="00292ED9">
        <w:rPr>
          <w:rFonts w:hint="cs"/>
          <w:rtl/>
        </w:rPr>
        <w:t>ו-</w:t>
      </w:r>
      <w:r w:rsidR="00216797">
        <w:rPr>
          <w:rFonts w:hint="cs"/>
          <w:rtl/>
        </w:rPr>
        <w:t xml:space="preserve"> </w:t>
      </w:r>
      <w:r w:rsidR="00584B53">
        <w:rPr>
          <w:rFonts w:hint="cs"/>
          <w:rtl/>
        </w:rPr>
        <w:t xml:space="preserve"> </w:t>
      </w:r>
      <w:r w:rsidR="00584B53">
        <w:t>u</w:t>
      </w:r>
      <w:r>
        <w:rPr>
          <w:rFonts w:hint="cs"/>
          <w:rtl/>
        </w:rPr>
        <w:t>. התחשבות בטרנספורמציה על</w:t>
      </w:r>
      <w:r w:rsidR="00216797">
        <w:rPr>
          <w:rFonts w:hint="cs"/>
          <w:rtl/>
        </w:rPr>
        <w:t xml:space="preserve"> </w:t>
      </w:r>
      <w:r w:rsidR="00584B53">
        <w:rPr>
          <w:rFonts w:hint="cs"/>
          <w:rtl/>
        </w:rPr>
        <w:t xml:space="preserve"> </w:t>
      </w:r>
      <w:r w:rsidR="00584B53">
        <w:rPr>
          <w:i/>
          <w:iCs/>
        </w:rPr>
        <w:t>y</w:t>
      </w:r>
      <w:r w:rsidR="00216797">
        <w:rPr>
          <w:rFonts w:hint="cs"/>
          <w:rtl/>
        </w:rPr>
        <w:t xml:space="preserve">  </w:t>
      </w:r>
      <w:r w:rsidR="00584B53">
        <w:rPr>
          <w:rFonts w:hint="cs"/>
          <w:rtl/>
        </w:rPr>
        <w:t xml:space="preserve">ובפריורים </w:t>
      </w:r>
      <w:r w:rsidR="00292ED9">
        <w:rPr>
          <w:rFonts w:hint="cs"/>
          <w:rtl/>
        </w:rPr>
        <w:t>על</w:t>
      </w:r>
      <w:r w:rsidR="00216797">
        <w:rPr>
          <w:rFonts w:hint="cs"/>
          <w:rtl/>
        </w:rPr>
        <w:t xml:space="preserve"> </w:t>
      </w:r>
      <w:r w:rsidR="00584B53">
        <w:rPr>
          <w:rFonts w:hint="cs"/>
          <w:rtl/>
        </w:rPr>
        <w:t xml:space="preserve"> </w:t>
      </w:r>
      <w:r w:rsidR="00584B53">
        <w:t>a</w:t>
      </w:r>
      <w:r w:rsidR="00216797">
        <w:rPr>
          <w:rFonts w:hint="cs"/>
          <w:rtl/>
        </w:rPr>
        <w:t xml:space="preserve">  </w:t>
      </w:r>
      <w:r w:rsidR="00292ED9">
        <w:rPr>
          <w:rFonts w:hint="cs"/>
          <w:rtl/>
        </w:rPr>
        <w:t>ו-</w:t>
      </w:r>
      <w:r w:rsidR="00216797">
        <w:rPr>
          <w:rFonts w:hint="cs"/>
          <w:rtl/>
        </w:rPr>
        <w:t xml:space="preserve"> </w:t>
      </w:r>
      <w:r w:rsidR="00584B53">
        <w:rPr>
          <w:rFonts w:hint="cs"/>
          <w:rtl/>
        </w:rPr>
        <w:t xml:space="preserve"> </w:t>
      </w:r>
      <w:r w:rsidR="00584B53">
        <w:t>u</w:t>
      </w:r>
      <w:r w:rsidR="00292ED9">
        <w:rPr>
          <w:rFonts w:hint="cs"/>
          <w:rtl/>
        </w:rPr>
        <w:t xml:space="preserve"> </w:t>
      </w:r>
      <w:r w:rsidR="00216797">
        <w:rPr>
          <w:rFonts w:hint="cs"/>
          <w:rtl/>
        </w:rPr>
        <w:t xml:space="preserve"> </w:t>
      </w:r>
      <w:r w:rsidR="00584B53">
        <w:rPr>
          <w:rFonts w:hint="cs"/>
          <w:rtl/>
        </w:rPr>
        <w:t>ייתן</w:t>
      </w:r>
      <w:r w:rsidR="00216797">
        <w:rPr>
          <w:rFonts w:hint="cs"/>
          <w:rtl/>
        </w:rPr>
        <w:t xml:space="preserve"> </w:t>
      </w:r>
      <w:r w:rsidR="00584B53">
        <w:rPr>
          <w:rFonts w:hint="cs"/>
          <w:rtl/>
        </w:rPr>
        <w:t xml:space="preserve"> </w:t>
      </w:r>
      <w:r w:rsidR="00292ED9">
        <w:rPr>
          <w:rFonts w:hint="cs"/>
          <w:rtl/>
        </w:rPr>
        <w:t xml:space="preserve">את </w:t>
      </w:r>
      <w:r w:rsidRPr="00216797">
        <w:rPr>
          <w:rFonts w:hint="cs"/>
          <w:b/>
          <w:bCs/>
          <w:rtl/>
        </w:rPr>
        <w:t xml:space="preserve">המרחק האחד-צדדי </w:t>
      </w:r>
      <w:r w:rsidR="00584B53" w:rsidRPr="00216797">
        <w:rPr>
          <w:rFonts w:hint="cs"/>
          <w:b/>
          <w:bCs/>
          <w:rtl/>
        </w:rPr>
        <w:t>מנקודה ל</w:t>
      </w:r>
      <w:r w:rsidR="00216797">
        <w:rPr>
          <w:rFonts w:hint="cs"/>
          <w:b/>
          <w:bCs/>
          <w:rtl/>
        </w:rPr>
        <w:t>תת-</w:t>
      </w:r>
      <w:r w:rsidR="00584B53" w:rsidRPr="00216797">
        <w:rPr>
          <w:rFonts w:hint="cs"/>
          <w:b/>
          <w:bCs/>
          <w:rtl/>
        </w:rPr>
        <w:t>מרחב</w:t>
      </w:r>
      <w:r w:rsidR="00584B53">
        <w:rPr>
          <w:rFonts w:hint="cs"/>
          <w:rtl/>
        </w:rPr>
        <w:t xml:space="preserve">  </w:t>
      </w:r>
      <w:r w:rsidR="00584B53">
        <w:t>(one-sided point-to-subspace distance)</w:t>
      </w:r>
      <w:r w:rsidR="00584B53">
        <w:rPr>
          <w:rFonts w:hint="cs"/>
          <w:rtl/>
        </w:rPr>
        <w:t xml:space="preserve"> :</w:t>
      </w:r>
    </w:p>
    <w:p w:rsidR="00584B53" w:rsidRDefault="00584B53" w:rsidP="005429F1">
      <w:pPr>
        <w:numPr>
          <w:ilvl w:val="0"/>
          <w:numId w:val="10"/>
        </w:numPr>
        <w:tabs>
          <w:tab w:val="left" w:pos="1080"/>
        </w:tabs>
        <w:bidi w:val="0"/>
        <w:ind w:left="1080" w:hanging="1080"/>
        <w:rPr>
          <w:rtl/>
        </w:rPr>
      </w:pPr>
      <w:r w:rsidRPr="007808F2">
        <w:rPr>
          <w:position w:val="-22"/>
        </w:rPr>
        <w:object w:dxaOrig="4780" w:dyaOrig="520">
          <v:shape id="_x0000_i1583" type="#_x0000_t75" style="width:239.25pt;height:26.25pt" o:ole="">
            <v:imagedata r:id="rId1030" o:title=""/>
          </v:shape>
          <o:OLEObject Type="Embed" ProgID="Equation.3" ShapeID="_x0000_i1583" DrawAspect="Content" ObjectID="_1332166014" r:id="rId1031"/>
        </w:object>
      </w:r>
    </w:p>
    <w:p w:rsidR="00584B53" w:rsidRDefault="00147516" w:rsidP="00584B53">
      <w:pPr>
        <w:ind w:firstLine="0"/>
        <w:rPr>
          <w:rtl/>
        </w:rPr>
      </w:pPr>
      <w:r>
        <w:rPr>
          <w:rFonts w:hint="cs"/>
          <w:rtl/>
        </w:rPr>
        <w:t xml:space="preserve">נציין שהפריור </w:t>
      </w:r>
      <w:r w:rsidR="00216797">
        <w:rPr>
          <w:rFonts w:hint="cs"/>
          <w:rtl/>
        </w:rPr>
        <w:t>על</w:t>
      </w:r>
      <w:r w:rsidR="00584B53">
        <w:rPr>
          <w:rFonts w:hint="cs"/>
          <w:rtl/>
        </w:rPr>
        <w:t xml:space="preserve"> </w:t>
      </w:r>
      <w:r w:rsidR="00584B53">
        <w:t>u</w:t>
      </w:r>
      <w:r w:rsidR="00216797">
        <w:rPr>
          <w:rFonts w:hint="cs"/>
          <w:rtl/>
        </w:rPr>
        <w:t xml:space="preserve"> מתנהג </w:t>
      </w:r>
      <w:r>
        <w:rPr>
          <w:rFonts w:hint="cs"/>
          <w:rtl/>
        </w:rPr>
        <w:t xml:space="preserve">כמו פריור על </w:t>
      </w:r>
      <w:r w:rsidR="00216797">
        <w:rPr>
          <w:rFonts w:hint="cs"/>
          <w:rtl/>
        </w:rPr>
        <w:t>התמונה הנסתרת</w:t>
      </w:r>
      <w:r w:rsidR="00584B53">
        <w:rPr>
          <w:rFonts w:hint="cs"/>
          <w:rtl/>
        </w:rPr>
        <w:t xml:space="preserve"> </w:t>
      </w:r>
      <w:r w:rsidR="00584B53">
        <w:t>(latent)</w:t>
      </w:r>
      <w:r w:rsidR="00216797">
        <w:rPr>
          <w:rFonts w:hint="cs"/>
          <w:rtl/>
        </w:rPr>
        <w:t xml:space="preserve"> </w:t>
      </w:r>
      <w:r w:rsidR="00584B53">
        <w:rPr>
          <w:rFonts w:hint="cs"/>
          <w:rtl/>
        </w:rPr>
        <w:t xml:space="preserve"> </w:t>
      </w:r>
      <w:r w:rsidR="00584B53">
        <w:rPr>
          <w:i/>
          <w:iCs/>
        </w:rPr>
        <w:t>y</w:t>
      </w:r>
      <w:r>
        <w:rPr>
          <w:rFonts w:hint="cs"/>
          <w:rtl/>
        </w:rPr>
        <w:t xml:space="preserve"> </w:t>
      </w:r>
      <w:r w:rsidR="00216797">
        <w:rPr>
          <w:rFonts w:hint="cs"/>
          <w:rtl/>
        </w:rPr>
        <w:t xml:space="preserve">, </w:t>
      </w:r>
      <w:r w:rsidR="00021062">
        <w:rPr>
          <w:rFonts w:hint="cs"/>
          <w:rtl/>
        </w:rPr>
        <w:t xml:space="preserve">אם נסמן פריור זה </w:t>
      </w:r>
      <w:r w:rsidR="00584B53">
        <w:rPr>
          <w:rFonts w:hint="cs"/>
          <w:rtl/>
        </w:rPr>
        <w:t xml:space="preserve">על ידי  הסתברות </w:t>
      </w:r>
      <w:r w:rsidR="00584B53" w:rsidRPr="007808F2">
        <w:rPr>
          <w:position w:val="-10"/>
        </w:rPr>
        <w:object w:dxaOrig="540" w:dyaOrig="320">
          <v:shape id="_x0000_i1584" type="#_x0000_t75" style="width:27pt;height:15.75pt" o:ole="">
            <v:imagedata r:id="rId1032" o:title=""/>
          </v:shape>
          <o:OLEObject Type="Embed" ProgID="Equation.3" ShapeID="_x0000_i1584" DrawAspect="Content" ObjectID="_1332166015" r:id="rId1033"/>
        </w:object>
      </w:r>
      <w:r w:rsidR="00021062">
        <w:rPr>
          <w:rFonts w:hint="cs"/>
          <w:rtl/>
        </w:rPr>
        <w:t xml:space="preserve"> </w:t>
      </w:r>
      <w:r w:rsidR="00584B53">
        <w:rPr>
          <w:rFonts w:hint="cs"/>
          <w:rtl/>
        </w:rPr>
        <w:t>נקבל שהמרחק לתת-מרחב  הוא:</w:t>
      </w:r>
    </w:p>
    <w:p w:rsidR="00584B53" w:rsidRDefault="00584B53" w:rsidP="005429F1">
      <w:pPr>
        <w:numPr>
          <w:ilvl w:val="0"/>
          <w:numId w:val="10"/>
        </w:numPr>
        <w:bidi w:val="0"/>
        <w:ind w:left="1080" w:hanging="1080"/>
        <w:rPr>
          <w:rtl/>
        </w:rPr>
      </w:pPr>
      <w:r w:rsidRPr="007808F2">
        <w:rPr>
          <w:position w:val="-22"/>
        </w:rPr>
        <w:object w:dxaOrig="4700" w:dyaOrig="520">
          <v:shape id="_x0000_i1585" type="#_x0000_t75" style="width:235.5pt;height:26.25pt" o:ole="">
            <v:imagedata r:id="rId1034" o:title=""/>
          </v:shape>
          <o:OLEObject Type="Embed" ProgID="Equation.3" ShapeID="_x0000_i1585" DrawAspect="Content" ObjectID="_1332166016" r:id="rId1035"/>
        </w:object>
      </w:r>
    </w:p>
    <w:p w:rsidR="00584B53" w:rsidRDefault="00021062" w:rsidP="00216797">
      <w:pPr>
        <w:ind w:firstLine="0"/>
        <w:rPr>
          <w:rtl/>
        </w:rPr>
      </w:pPr>
      <w:r>
        <w:rPr>
          <w:rFonts w:hint="cs"/>
          <w:rtl/>
        </w:rPr>
        <w:t xml:space="preserve">מרחק זה אנלוגי </w:t>
      </w:r>
      <w:r w:rsidR="00584B53">
        <w:rPr>
          <w:rFonts w:hint="cs"/>
          <w:rtl/>
        </w:rPr>
        <w:t xml:space="preserve">למרחק </w:t>
      </w:r>
      <w:r w:rsidR="00584B53" w:rsidRPr="00216797">
        <w:rPr>
          <w:rFonts w:hint="cs"/>
          <w:rtl/>
        </w:rPr>
        <w:t xml:space="preserve">מניפולדי אחד-צדדי </w:t>
      </w:r>
      <w:hyperlink w:anchor="משוואה46" w:history="1">
        <w:r w:rsidR="00216797" w:rsidRPr="00216797">
          <w:rPr>
            <w:rStyle w:val="Hyperlink"/>
            <w:rFonts w:hint="cs"/>
            <w:u w:val="none"/>
            <w:rtl/>
          </w:rPr>
          <w:t>(46)</w:t>
        </w:r>
      </w:hyperlink>
      <w:r w:rsidR="00E81413" w:rsidRPr="00216797">
        <w:rPr>
          <w:rFonts w:hint="cs"/>
          <w:rtl/>
        </w:rPr>
        <w:t xml:space="preserve"> </w:t>
      </w:r>
      <w:r w:rsidR="002D7266" w:rsidRPr="00216797">
        <w:rPr>
          <w:rFonts w:hint="cs"/>
          <w:rtl/>
        </w:rPr>
        <w:t>כאשר</w:t>
      </w:r>
      <w:r w:rsidR="002D7266">
        <w:rPr>
          <w:rFonts w:hint="cs"/>
          <w:rtl/>
        </w:rPr>
        <w:t xml:space="preserve"> </w:t>
      </w:r>
      <w:r w:rsidR="00584B53" w:rsidRPr="007808F2">
        <w:rPr>
          <w:position w:val="-10"/>
        </w:rPr>
        <w:object w:dxaOrig="240" w:dyaOrig="340">
          <v:shape id="_x0000_i1586" type="#_x0000_t75" style="width:12pt;height:17.25pt" o:ole="">
            <v:imagedata r:id="rId1036" o:title=""/>
          </v:shape>
          <o:OLEObject Type="Embed" ProgID="Equation.3" ShapeID="_x0000_i1586" DrawAspect="Content" ObjectID="_1332166017" r:id="rId1037"/>
        </w:object>
      </w:r>
      <w:r w:rsidR="00E6797A">
        <w:rPr>
          <w:rFonts w:hint="cs"/>
          <w:rtl/>
        </w:rPr>
        <w:t xml:space="preserve"> </w:t>
      </w:r>
      <w:r w:rsidR="002D7266">
        <w:rPr>
          <w:rFonts w:hint="cs"/>
          <w:rtl/>
        </w:rPr>
        <w:t xml:space="preserve">מוסק </w:t>
      </w:r>
      <w:r w:rsidR="002D7266">
        <w:t>(drawn)</w:t>
      </w:r>
      <w:r w:rsidR="002D7266">
        <w:rPr>
          <w:rFonts w:hint="cs"/>
          <w:rtl/>
        </w:rPr>
        <w:t xml:space="preserve"> </w:t>
      </w:r>
      <w:r>
        <w:rPr>
          <w:rFonts w:hint="cs"/>
          <w:rtl/>
        </w:rPr>
        <w:t xml:space="preserve">מתוך </w:t>
      </w:r>
      <w:r w:rsidR="00584B53">
        <w:rPr>
          <w:rFonts w:hint="cs"/>
          <w:rtl/>
        </w:rPr>
        <w:t xml:space="preserve">ההתפלגות הידועה </w:t>
      </w:r>
      <w:r w:rsidR="002D7266">
        <w:rPr>
          <w:rFonts w:hint="cs"/>
          <w:rtl/>
        </w:rPr>
        <w:t xml:space="preserve"> </w:t>
      </w:r>
      <w:r w:rsidR="00E6797A">
        <w:rPr>
          <w:rFonts w:hint="cs"/>
          <w:rtl/>
        </w:rPr>
        <w:t xml:space="preserve">מראש </w:t>
      </w:r>
      <w:r w:rsidR="00584B53">
        <w:rPr>
          <w:rFonts w:hint="cs"/>
          <w:rtl/>
        </w:rPr>
        <w:t xml:space="preserve">על  </w:t>
      </w:r>
      <w:r w:rsidR="00584B53">
        <w:rPr>
          <w:i/>
          <w:iCs/>
        </w:rPr>
        <w:t>y</w:t>
      </w:r>
      <w:r w:rsidR="00584B53">
        <w:rPr>
          <w:rFonts w:hint="cs"/>
          <w:rtl/>
        </w:rPr>
        <w:t xml:space="preserve"> .</w:t>
      </w:r>
    </w:p>
    <w:p w:rsidR="002D7266" w:rsidRDefault="002D7266" w:rsidP="002D7266">
      <w:pPr>
        <w:pStyle w:val="Heading3"/>
      </w:pPr>
      <w:bookmarkStart w:id="346" w:name="_Toc238731666"/>
      <w:bookmarkStart w:id="347" w:name="_Toc243927486"/>
      <w:bookmarkStart w:id="348" w:name="_Toc254530104"/>
      <w:r>
        <w:rPr>
          <w:rFonts w:hint="cs"/>
          <w:rtl/>
        </w:rPr>
        <w:t>מרחק בין תתי-מרחבים באמצעות מרחק מניפולדי משותף</w:t>
      </w:r>
      <w:bookmarkEnd w:id="346"/>
      <w:bookmarkEnd w:id="347"/>
      <w:bookmarkEnd w:id="348"/>
    </w:p>
    <w:p w:rsidR="00C516F9" w:rsidRDefault="002D7266" w:rsidP="00C516F9">
      <w:pPr>
        <w:rPr>
          <w:rtl/>
        </w:rPr>
      </w:pPr>
      <w:r>
        <w:rPr>
          <w:rFonts w:hint="cs"/>
          <w:rtl/>
        </w:rPr>
        <w:t>המטרה העיקרית היא ל</w:t>
      </w:r>
      <w:r w:rsidR="008F60E9">
        <w:rPr>
          <w:rFonts w:hint="cs"/>
          <w:rtl/>
        </w:rPr>
        <w:t>הציג דרך ל</w:t>
      </w:r>
      <w:r>
        <w:rPr>
          <w:rFonts w:hint="cs"/>
          <w:rtl/>
        </w:rPr>
        <w:t>ח</w:t>
      </w:r>
      <w:r w:rsidR="008F60E9">
        <w:rPr>
          <w:rFonts w:hint="cs"/>
          <w:rtl/>
        </w:rPr>
        <w:t>י</w:t>
      </w:r>
      <w:r>
        <w:rPr>
          <w:rFonts w:hint="cs"/>
          <w:rtl/>
        </w:rPr>
        <w:t>ש</w:t>
      </w:r>
      <w:r w:rsidR="008F60E9">
        <w:rPr>
          <w:rFonts w:hint="cs"/>
          <w:rtl/>
        </w:rPr>
        <w:t>ו</w:t>
      </w:r>
      <w:r>
        <w:rPr>
          <w:rFonts w:hint="cs"/>
          <w:rtl/>
        </w:rPr>
        <w:t>ב מרחק</w:t>
      </w:r>
      <w:r w:rsidR="008F60E9">
        <w:rPr>
          <w:rFonts w:hint="cs"/>
          <w:rtl/>
        </w:rPr>
        <w:t xml:space="preserve"> </w:t>
      </w:r>
      <w:r>
        <w:rPr>
          <w:rFonts w:hint="cs"/>
          <w:rtl/>
        </w:rPr>
        <w:t xml:space="preserve"> בין שני </w:t>
      </w:r>
      <w:r w:rsidR="00021062">
        <w:rPr>
          <w:rFonts w:hint="cs"/>
          <w:rtl/>
        </w:rPr>
        <w:t xml:space="preserve">תתי-מרחבים. נתאר </w:t>
      </w:r>
      <w:r w:rsidR="008F60E9">
        <w:rPr>
          <w:rFonts w:hint="cs"/>
          <w:rtl/>
        </w:rPr>
        <w:t xml:space="preserve">חישוב של </w:t>
      </w:r>
      <w:r w:rsidR="00021062">
        <w:rPr>
          <w:rFonts w:hint="cs"/>
          <w:rtl/>
        </w:rPr>
        <w:t xml:space="preserve">המרחק בין  שני </w:t>
      </w:r>
      <w:r>
        <w:rPr>
          <w:rFonts w:hint="cs"/>
          <w:rtl/>
        </w:rPr>
        <w:t>תת</w:t>
      </w:r>
      <w:r w:rsidR="00021062">
        <w:rPr>
          <w:rFonts w:hint="cs"/>
          <w:rtl/>
        </w:rPr>
        <w:t xml:space="preserve">י-מרחבים באמצעות מרחק </w:t>
      </w:r>
      <w:r w:rsidR="00021062" w:rsidRPr="00021062">
        <w:rPr>
          <w:rFonts w:hint="cs"/>
          <w:rtl/>
        </w:rPr>
        <w:t xml:space="preserve">מניפולדי </w:t>
      </w:r>
      <w:r w:rsidR="008F60E9" w:rsidRPr="00021062">
        <w:rPr>
          <w:rFonts w:hint="cs"/>
          <w:rtl/>
        </w:rPr>
        <w:t>משותף</w:t>
      </w:r>
      <w:r w:rsidR="00AF141E">
        <w:rPr>
          <w:rFonts w:hint="cs"/>
          <w:rtl/>
        </w:rPr>
        <w:t xml:space="preserve"> </w:t>
      </w:r>
      <w:r w:rsidRPr="00021062">
        <w:rPr>
          <w:rFonts w:hint="cs"/>
          <w:rtl/>
        </w:rPr>
        <w:t xml:space="preserve"> </w:t>
      </w:r>
      <w:r w:rsidRPr="00021062">
        <w:t>JMD</w:t>
      </w:r>
      <w:r w:rsidR="00021062" w:rsidRPr="00021062">
        <w:rPr>
          <w:rFonts w:hint="cs"/>
          <w:rtl/>
        </w:rPr>
        <w:t xml:space="preserve">, </w:t>
      </w:r>
      <w:r w:rsidR="008F60E9" w:rsidRPr="00021062">
        <w:rPr>
          <w:rFonts w:hint="cs"/>
          <w:rtl/>
        </w:rPr>
        <w:t>שיוגדר בהמשך</w:t>
      </w:r>
      <w:r w:rsidRPr="00021062">
        <w:rPr>
          <w:rFonts w:hint="cs"/>
          <w:rtl/>
        </w:rPr>
        <w:t xml:space="preserve">.  </w:t>
      </w:r>
    </w:p>
    <w:p w:rsidR="002D7266" w:rsidRDefault="00021062" w:rsidP="00C516F9">
      <w:pPr>
        <w:rPr>
          <w:rtl/>
        </w:rPr>
      </w:pPr>
      <w:r w:rsidRPr="00021062">
        <w:rPr>
          <w:rFonts w:hint="cs"/>
          <w:rtl/>
        </w:rPr>
        <w:t xml:space="preserve">נגדיר שני </w:t>
      </w:r>
      <w:r w:rsidR="002D7266" w:rsidRPr="00021062">
        <w:rPr>
          <w:rFonts w:hint="cs"/>
          <w:rtl/>
        </w:rPr>
        <w:t xml:space="preserve">תתי-מרחבים   </w:t>
      </w:r>
      <w:r w:rsidR="002D7266" w:rsidRPr="00021062">
        <w:rPr>
          <w:i/>
          <w:iCs/>
        </w:rPr>
        <w:t>S</w:t>
      </w:r>
      <w:r w:rsidR="002D7266" w:rsidRPr="00021062">
        <w:rPr>
          <w:rFonts w:hint="cs"/>
          <w:rtl/>
        </w:rPr>
        <w:t xml:space="preserve">  ו-  </w:t>
      </w:r>
      <w:r w:rsidR="002D7266" w:rsidRPr="00021062">
        <w:rPr>
          <w:i/>
          <w:iCs/>
        </w:rPr>
        <w:t>T</w:t>
      </w:r>
      <w:r w:rsidR="002D7266" w:rsidRPr="00021062">
        <w:rPr>
          <w:rtl/>
        </w:rPr>
        <w:t xml:space="preserve"> </w:t>
      </w:r>
      <w:r w:rsidRPr="00021062">
        <w:rPr>
          <w:rFonts w:hint="cs"/>
          <w:rtl/>
        </w:rPr>
        <w:t xml:space="preserve">לפי משוואה </w:t>
      </w:r>
      <w:hyperlink w:anchor="משוואה7" w:history="1">
        <w:r w:rsidRPr="00021062">
          <w:rPr>
            <w:rStyle w:val="Hyperlink"/>
            <w:rFonts w:hint="cs"/>
            <w:u w:val="none"/>
            <w:rtl/>
          </w:rPr>
          <w:t>(7)</w:t>
        </w:r>
      </w:hyperlink>
      <w:r w:rsidR="002D7266">
        <w:rPr>
          <w:rFonts w:hint="cs"/>
          <w:rtl/>
        </w:rPr>
        <w:t>:</w:t>
      </w:r>
    </w:p>
    <w:bookmarkStart w:id="349" w:name="משוואה55"/>
    <w:bookmarkEnd w:id="349"/>
    <w:p w:rsidR="002D7266" w:rsidRDefault="002D7266" w:rsidP="005429F1">
      <w:pPr>
        <w:numPr>
          <w:ilvl w:val="0"/>
          <w:numId w:val="10"/>
        </w:numPr>
        <w:bidi w:val="0"/>
        <w:ind w:left="1080" w:hanging="1080"/>
        <w:rPr>
          <w:position w:val="-10"/>
          <w:rtl/>
        </w:rPr>
      </w:pPr>
      <w:r w:rsidRPr="007808F2">
        <w:rPr>
          <w:position w:val="-28"/>
        </w:rPr>
        <w:object w:dxaOrig="2040" w:dyaOrig="680">
          <v:shape id="_x0000_i1587" type="#_x0000_t75" style="width:102pt;height:34.5pt" o:ole="">
            <v:imagedata r:id="rId1038" o:title=""/>
          </v:shape>
          <o:OLEObject Type="Embed" ProgID="Equation.3" ShapeID="_x0000_i1587" DrawAspect="Content" ObjectID="_1332166018" r:id="rId1039"/>
        </w:object>
      </w:r>
    </w:p>
    <w:p w:rsidR="002D7266" w:rsidRDefault="002D7266" w:rsidP="002F17C6">
      <w:pPr>
        <w:ind w:firstLine="0"/>
      </w:pPr>
      <w:r>
        <w:rPr>
          <w:rFonts w:hint="cs"/>
          <w:rtl/>
        </w:rPr>
        <w:t>כאשר</w:t>
      </w:r>
      <w:r w:rsidRPr="007808F2">
        <w:rPr>
          <w:position w:val="-10"/>
        </w:rPr>
        <w:object w:dxaOrig="480" w:dyaOrig="260">
          <v:shape id="_x0000_i1588" type="#_x0000_t75" style="width:24pt;height:12.75pt" o:ole="">
            <v:imagedata r:id="rId1040" o:title=""/>
          </v:shape>
          <o:OLEObject Type="Embed" ProgID="Equation.3" ShapeID="_x0000_i1588" DrawAspect="Content" ObjectID="_1332166019" r:id="rId1041"/>
        </w:object>
      </w:r>
      <w:r w:rsidR="00AF141E">
        <w:rPr>
          <w:rFonts w:hint="cs"/>
          <w:rtl/>
        </w:rPr>
        <w:t xml:space="preserve"> </w:t>
      </w:r>
      <w:r w:rsidR="00021062">
        <w:rPr>
          <w:rFonts w:hint="cs"/>
          <w:rtl/>
        </w:rPr>
        <w:t>תמונות ממוצעות של הקבוצות</w:t>
      </w:r>
      <w:r w:rsidR="00AF141E">
        <w:rPr>
          <w:rFonts w:hint="cs"/>
          <w:rtl/>
        </w:rPr>
        <w:t xml:space="preserve"> </w:t>
      </w:r>
      <w:r w:rsidR="00021062" w:rsidRPr="007808F2">
        <w:rPr>
          <w:position w:val="-10"/>
        </w:rPr>
        <w:object w:dxaOrig="499" w:dyaOrig="320">
          <v:shape id="_x0000_i1589" type="#_x0000_t75" style="width:25.5pt;height:15.75pt" o:ole="">
            <v:imagedata r:id="rId1042" o:title=""/>
          </v:shape>
          <o:OLEObject Type="Embed" ProgID="Equation.3" ShapeID="_x0000_i1589" DrawAspect="Content" ObjectID="_1332166020" r:id="rId1043"/>
        </w:object>
      </w:r>
      <w:r w:rsidR="002F17C6">
        <w:rPr>
          <w:rFonts w:hint="cs"/>
          <w:rtl/>
        </w:rPr>
        <w:t xml:space="preserve">, בהתאמה. </w:t>
      </w:r>
      <w:r w:rsidR="00CF0446">
        <w:rPr>
          <w:rFonts w:hint="cs"/>
          <w:rtl/>
        </w:rPr>
        <w:t>וכאשר</w:t>
      </w:r>
      <w:r w:rsidR="002F17C6">
        <w:rPr>
          <w:rFonts w:hint="cs"/>
          <w:rtl/>
        </w:rPr>
        <w:t xml:space="preserve"> </w:t>
      </w:r>
      <w:r w:rsidRPr="007808F2">
        <w:rPr>
          <w:position w:val="-10"/>
        </w:rPr>
        <w:object w:dxaOrig="419" w:dyaOrig="260">
          <v:shape id="_x0000_i1590" type="#_x0000_t75" style="width:21pt;height:12.75pt" o:ole="">
            <v:imagedata r:id="rId1044" o:title=""/>
          </v:shape>
          <o:OLEObject Type="Embed" ProgID="Equation.3" ShapeID="_x0000_i1590" DrawAspect="Content" ObjectID="_1332166021" r:id="rId1045"/>
        </w:object>
      </w:r>
      <w:r w:rsidR="00AF141E">
        <w:rPr>
          <w:rFonts w:hint="cs"/>
          <w:rtl/>
        </w:rPr>
        <w:t xml:space="preserve"> </w:t>
      </w:r>
      <w:r w:rsidR="00171AD3">
        <w:rPr>
          <w:rFonts w:hint="cs"/>
          <w:rtl/>
        </w:rPr>
        <w:t>וקטור</w:t>
      </w:r>
      <w:r w:rsidR="00AF141E">
        <w:rPr>
          <w:rFonts w:hint="cs"/>
          <w:rtl/>
        </w:rPr>
        <w:t xml:space="preserve">ים </w:t>
      </w:r>
      <w:r w:rsidR="002F17C6">
        <w:rPr>
          <w:rFonts w:hint="cs"/>
          <w:rtl/>
        </w:rPr>
        <w:t xml:space="preserve">באמצעותם </w:t>
      </w:r>
      <w:r w:rsidR="00021062">
        <w:rPr>
          <w:rFonts w:hint="cs"/>
          <w:rtl/>
        </w:rPr>
        <w:t xml:space="preserve">מייצגים </w:t>
      </w:r>
      <w:r>
        <w:rPr>
          <w:rFonts w:hint="cs"/>
          <w:rtl/>
        </w:rPr>
        <w:t>ל</w:t>
      </w:r>
      <w:r w:rsidR="00021062">
        <w:rPr>
          <w:rFonts w:hint="cs"/>
          <w:rtl/>
        </w:rPr>
        <w:t xml:space="preserve">יניארית את תמונות שתי הקבוצות. צפיפות ההסתברות ממנה מקבלים את הדוגמאות (המייצגות את תמונות האובייקט) מוגדרת על ידי פריורים והתפלגויות ידועות </w:t>
      </w:r>
      <w:r>
        <w:rPr>
          <w:rFonts w:hint="cs"/>
          <w:rtl/>
        </w:rPr>
        <w:t>על הפרמטרים ה</w:t>
      </w:r>
      <w:r w:rsidR="00171AD3">
        <w:rPr>
          <w:rFonts w:hint="cs"/>
          <w:rtl/>
        </w:rPr>
        <w:t>וקטור</w:t>
      </w:r>
      <w:r>
        <w:rPr>
          <w:rFonts w:hint="cs"/>
          <w:rtl/>
        </w:rPr>
        <w:t xml:space="preserve">יים  </w:t>
      </w:r>
      <w:r>
        <w:t>u</w:t>
      </w:r>
      <w:r w:rsidR="00021062">
        <w:rPr>
          <w:rFonts w:hint="cs"/>
          <w:rtl/>
        </w:rPr>
        <w:t xml:space="preserve">  ו- </w:t>
      </w:r>
      <w:r>
        <w:rPr>
          <w:rFonts w:hint="cs"/>
          <w:rtl/>
        </w:rPr>
        <w:t xml:space="preserve"> </w:t>
      </w:r>
      <w:r>
        <w:t>v</w:t>
      </w:r>
      <w:r w:rsidR="00021062">
        <w:rPr>
          <w:rFonts w:hint="cs"/>
          <w:rtl/>
        </w:rPr>
        <w:t xml:space="preserve">.  התפלגויות אלה משרות </w:t>
      </w:r>
      <w:r>
        <w:rPr>
          <w:rFonts w:hint="cs"/>
          <w:rtl/>
        </w:rPr>
        <w:t xml:space="preserve">את </w:t>
      </w:r>
      <w:r w:rsidR="00021062">
        <w:rPr>
          <w:rFonts w:hint="cs"/>
          <w:rtl/>
        </w:rPr>
        <w:t xml:space="preserve">ההתפלגויות </w:t>
      </w:r>
      <w:r>
        <w:rPr>
          <w:rFonts w:hint="cs"/>
          <w:rtl/>
        </w:rPr>
        <w:t>של התמונות</w:t>
      </w:r>
      <w:r w:rsidR="00CF0446">
        <w:rPr>
          <w:rFonts w:hint="cs"/>
          <w:rtl/>
        </w:rPr>
        <w:t xml:space="preserve"> </w:t>
      </w:r>
      <w:r>
        <w:rPr>
          <w:rFonts w:hint="cs"/>
          <w:rtl/>
        </w:rPr>
        <w:t xml:space="preserve">המיוצגות </w:t>
      </w:r>
      <w:r w:rsidR="00021062">
        <w:rPr>
          <w:rFonts w:hint="cs"/>
          <w:rtl/>
        </w:rPr>
        <w:t xml:space="preserve">בקבוצות </w:t>
      </w:r>
      <w:r>
        <w:rPr>
          <w:rFonts w:hint="cs"/>
          <w:rtl/>
        </w:rPr>
        <w:t xml:space="preserve"> </w:t>
      </w:r>
      <w:r w:rsidRPr="007808F2">
        <w:rPr>
          <w:position w:val="-6"/>
        </w:rPr>
        <w:object w:dxaOrig="220" w:dyaOrig="280">
          <v:shape id="_x0000_i1591" type="#_x0000_t75" style="width:11.25pt;height:14.25pt" o:ole="">
            <v:imagedata r:id="rId1046" o:title=""/>
          </v:shape>
          <o:OLEObject Type="Embed" ProgID="Equation.3" ShapeID="_x0000_i1591" DrawAspect="Content" ObjectID="_1332166022" r:id="rId1047"/>
        </w:object>
      </w:r>
      <w:r w:rsidR="00021062">
        <w:rPr>
          <w:rFonts w:hint="cs"/>
          <w:rtl/>
        </w:rPr>
        <w:t xml:space="preserve"> ו- </w:t>
      </w:r>
      <w:r w:rsidRPr="007808F2">
        <w:rPr>
          <w:position w:val="-10"/>
        </w:rPr>
        <w:object w:dxaOrig="260" w:dyaOrig="320">
          <v:shape id="_x0000_i1592" type="#_x0000_t75" style="width:12.75pt;height:15.75pt" o:ole="">
            <v:imagedata r:id="rId1048" o:title=""/>
          </v:shape>
          <o:OLEObject Type="Embed" ProgID="Equation.3" ShapeID="_x0000_i1592" DrawAspect="Content" ObjectID="_1332166023" r:id="rId1049"/>
        </w:object>
      </w:r>
      <w:r w:rsidR="00021062">
        <w:rPr>
          <w:rFonts w:hint="cs"/>
          <w:rtl/>
        </w:rPr>
        <w:t xml:space="preserve"> </w:t>
      </w:r>
      <w:r>
        <w:rPr>
          <w:rFonts w:hint="cs"/>
          <w:rtl/>
        </w:rPr>
        <w:t xml:space="preserve">בתוך </w:t>
      </w:r>
      <w:r w:rsidR="00CF0446">
        <w:rPr>
          <w:rFonts w:hint="cs"/>
          <w:rtl/>
        </w:rPr>
        <w:t xml:space="preserve">מרחב התמונה </w:t>
      </w:r>
      <w:r>
        <w:rPr>
          <w:rFonts w:hint="cs"/>
          <w:rtl/>
        </w:rPr>
        <w:t xml:space="preserve"> </w:t>
      </w:r>
      <w:r>
        <w:t>(image space)</w:t>
      </w:r>
      <w:r w:rsidR="00107A69">
        <w:rPr>
          <w:rFonts w:hint="cs"/>
          <w:rtl/>
        </w:rPr>
        <w:t>, נסמן התפלגויות אלה</w:t>
      </w:r>
      <w:r>
        <w:rPr>
          <w:rFonts w:hint="cs"/>
          <w:rtl/>
        </w:rPr>
        <w:t xml:space="preserve"> </w:t>
      </w:r>
      <w:r w:rsidRPr="007808F2">
        <w:rPr>
          <w:position w:val="-10"/>
        </w:rPr>
        <w:object w:dxaOrig="500" w:dyaOrig="320">
          <v:shape id="_x0000_i1593" type="#_x0000_t75" style="width:24.75pt;height:15.75pt" o:ole="">
            <v:imagedata r:id="rId1050" o:title=""/>
          </v:shape>
          <o:OLEObject Type="Embed" ProgID="Equation.3" ShapeID="_x0000_i1593" DrawAspect="Content" ObjectID="_1332166024" r:id="rId1051"/>
        </w:object>
      </w:r>
      <w:r w:rsidR="00107A69">
        <w:rPr>
          <w:rFonts w:hint="cs"/>
          <w:rtl/>
        </w:rPr>
        <w:t xml:space="preserve"> ו-</w:t>
      </w:r>
      <w:r>
        <w:rPr>
          <w:rFonts w:hint="cs"/>
          <w:rtl/>
        </w:rPr>
        <w:t xml:space="preserve"> </w:t>
      </w:r>
      <w:r w:rsidRPr="007808F2">
        <w:rPr>
          <w:position w:val="-10"/>
        </w:rPr>
        <w:object w:dxaOrig="480" w:dyaOrig="320">
          <v:shape id="_x0000_i1594" type="#_x0000_t75" style="width:24pt;height:15.75pt" o:ole="">
            <v:imagedata r:id="rId1052" o:title=""/>
          </v:shape>
          <o:OLEObject Type="Embed" ProgID="Equation.3" ShapeID="_x0000_i1594" DrawAspect="Content" ObjectID="_1332166025" r:id="rId1053"/>
        </w:object>
      </w:r>
      <w:r w:rsidR="00107A69">
        <w:rPr>
          <w:rFonts w:hint="cs"/>
          <w:rtl/>
        </w:rPr>
        <w:t>. המטרה שלנו ה</w:t>
      </w:r>
      <w:r w:rsidR="00AF141E">
        <w:rPr>
          <w:rFonts w:hint="cs"/>
          <w:rtl/>
        </w:rPr>
        <w:t xml:space="preserve">יא לחשב מרחק בין שני תתי-מרחבים </w:t>
      </w:r>
      <w:r>
        <w:rPr>
          <w:rFonts w:hint="cs"/>
          <w:rtl/>
        </w:rPr>
        <w:t xml:space="preserve">כאשר ייתכן שנקודות בתתי-מרחבים </w:t>
      </w:r>
      <w:r w:rsidR="00107A69">
        <w:rPr>
          <w:rFonts w:hint="cs"/>
          <w:rtl/>
        </w:rPr>
        <w:t xml:space="preserve">כפופות לטרנספורמציות לא ידועות </w:t>
      </w:r>
      <w:r w:rsidR="00CF0446">
        <w:rPr>
          <w:rFonts w:hint="cs"/>
          <w:rtl/>
        </w:rPr>
        <w:t>ה</w:t>
      </w:r>
      <w:r w:rsidR="00107A69">
        <w:rPr>
          <w:rFonts w:hint="cs"/>
          <w:rtl/>
        </w:rPr>
        <w:t xml:space="preserve">מאופיינות על ידי פרמטרים </w:t>
      </w:r>
      <w:r w:rsidR="00171AD3">
        <w:rPr>
          <w:rFonts w:hint="cs"/>
          <w:rtl/>
        </w:rPr>
        <w:t>וקטור</w:t>
      </w:r>
      <w:r w:rsidR="00107A69">
        <w:rPr>
          <w:rFonts w:hint="cs"/>
          <w:rtl/>
        </w:rPr>
        <w:t>יים</w:t>
      </w:r>
      <w:r>
        <w:rPr>
          <w:rFonts w:hint="cs"/>
          <w:rtl/>
        </w:rPr>
        <w:t xml:space="preserve"> </w:t>
      </w:r>
      <w:r>
        <w:t>a</w:t>
      </w:r>
      <w:r>
        <w:rPr>
          <w:rtl/>
        </w:rPr>
        <w:t xml:space="preserve"> </w:t>
      </w:r>
      <w:r>
        <w:rPr>
          <w:rFonts w:hint="cs"/>
          <w:rtl/>
        </w:rPr>
        <w:t xml:space="preserve">.  </w:t>
      </w:r>
    </w:p>
    <w:p w:rsidR="002D7266" w:rsidRDefault="00107A69" w:rsidP="00107A69">
      <w:pPr>
        <w:rPr>
          <w:rtl/>
        </w:rPr>
      </w:pPr>
      <w:r>
        <w:rPr>
          <w:rFonts w:hint="cs"/>
          <w:rtl/>
        </w:rPr>
        <w:t xml:space="preserve">את המרחק המניפולדי המשותף </w:t>
      </w:r>
      <w:r w:rsidR="002D7266">
        <w:t>JMD</w:t>
      </w:r>
      <w:r>
        <w:rPr>
          <w:rFonts w:hint="cs"/>
          <w:rtl/>
        </w:rPr>
        <w:t xml:space="preserve"> </w:t>
      </w:r>
      <w:r w:rsidR="00AF141E">
        <w:rPr>
          <w:rFonts w:hint="cs"/>
          <w:rtl/>
        </w:rPr>
        <w:t xml:space="preserve"> </w:t>
      </w:r>
      <w:r>
        <w:rPr>
          <w:rFonts w:hint="cs"/>
          <w:rtl/>
        </w:rPr>
        <w:t>בין שני תתי-מרחבים</w:t>
      </w:r>
      <w:r w:rsidR="002D7266">
        <w:rPr>
          <w:rFonts w:hint="cs"/>
          <w:rtl/>
        </w:rPr>
        <w:t xml:space="preserve"> </w:t>
      </w:r>
      <w:r w:rsidRPr="007808F2">
        <w:rPr>
          <w:position w:val="-10"/>
        </w:rPr>
        <w:object w:dxaOrig="499" w:dyaOrig="320">
          <v:shape id="_x0000_i1595" type="#_x0000_t75" style="width:25.5pt;height:15.75pt" o:ole="">
            <v:imagedata r:id="rId1054" o:title=""/>
          </v:shape>
          <o:OLEObject Type="Embed" ProgID="Equation.3" ShapeID="_x0000_i1595" DrawAspect="Content" ObjectID="_1332166026" r:id="rId1055"/>
        </w:object>
      </w:r>
      <w:r w:rsidR="00AF141E">
        <w:rPr>
          <w:rFonts w:hint="cs"/>
          <w:rtl/>
        </w:rPr>
        <w:t xml:space="preserve"> (המיוצגים כמו </w:t>
      </w:r>
      <w:r w:rsidR="00AF141E" w:rsidRPr="00AF141E">
        <w:rPr>
          <w:rFonts w:hint="cs"/>
          <w:rtl/>
        </w:rPr>
        <w:t xml:space="preserve">במשוואה </w:t>
      </w:r>
      <w:hyperlink w:anchor="משוואה55" w:history="1">
        <w:r w:rsidR="00AF141E" w:rsidRPr="00AF141E">
          <w:rPr>
            <w:rStyle w:val="Hyperlink"/>
            <w:rFonts w:hint="cs"/>
            <w:u w:val="none"/>
            <w:rtl/>
          </w:rPr>
          <w:t>(55)</w:t>
        </w:r>
      </w:hyperlink>
      <w:r w:rsidRPr="00AF141E">
        <w:rPr>
          <w:rFonts w:hint="cs"/>
          <w:rtl/>
        </w:rPr>
        <w:t>)</w:t>
      </w:r>
      <w:r>
        <w:rPr>
          <w:rFonts w:hint="cs"/>
          <w:rtl/>
        </w:rPr>
        <w:t xml:space="preserve"> נגדיר </w:t>
      </w:r>
      <w:r w:rsidR="00CF0446">
        <w:rPr>
          <w:rFonts w:hint="cs"/>
          <w:rtl/>
        </w:rPr>
        <w:t>כאיניפימום של המרחקים ה</w:t>
      </w:r>
      <w:r w:rsidR="002D7266">
        <w:rPr>
          <w:rFonts w:hint="cs"/>
          <w:rtl/>
        </w:rPr>
        <w:t>מניפולדי</w:t>
      </w:r>
      <w:r w:rsidR="00CF0446">
        <w:rPr>
          <w:rFonts w:hint="cs"/>
          <w:rtl/>
        </w:rPr>
        <w:t>ים</w:t>
      </w:r>
      <w:r w:rsidR="002D7266">
        <w:rPr>
          <w:rFonts w:hint="cs"/>
          <w:rtl/>
        </w:rPr>
        <w:t xml:space="preserve"> </w:t>
      </w:r>
      <w:r>
        <w:rPr>
          <w:rFonts w:hint="cs"/>
          <w:rtl/>
        </w:rPr>
        <w:t xml:space="preserve">בין </w:t>
      </w:r>
      <w:r w:rsidR="00AF141E">
        <w:rPr>
          <w:rFonts w:hint="cs"/>
          <w:rtl/>
        </w:rPr>
        <w:t xml:space="preserve">נקודות בשני </w:t>
      </w:r>
      <w:r w:rsidR="002D7266">
        <w:rPr>
          <w:rFonts w:hint="cs"/>
          <w:rtl/>
        </w:rPr>
        <w:t>תתי-</w:t>
      </w:r>
      <w:r w:rsidR="00AF141E">
        <w:rPr>
          <w:rFonts w:hint="cs"/>
          <w:rtl/>
        </w:rPr>
        <w:t>ה</w:t>
      </w:r>
      <w:r w:rsidR="002D7266">
        <w:rPr>
          <w:rFonts w:hint="cs"/>
          <w:rtl/>
        </w:rPr>
        <w:t>מרחבים</w:t>
      </w:r>
      <w:r>
        <w:rPr>
          <w:rFonts w:hint="cs"/>
          <w:rtl/>
        </w:rPr>
        <w:t>:</w:t>
      </w:r>
    </w:p>
    <w:p w:rsidR="002D7266" w:rsidRPr="004B7EA6" w:rsidRDefault="002D7266" w:rsidP="005429F1">
      <w:pPr>
        <w:numPr>
          <w:ilvl w:val="0"/>
          <w:numId w:val="10"/>
        </w:numPr>
        <w:bidi w:val="0"/>
        <w:ind w:left="1080" w:hanging="1080"/>
        <w:rPr>
          <w:rtl/>
        </w:rPr>
      </w:pPr>
      <w:r w:rsidRPr="004B7EA6">
        <w:rPr>
          <w:position w:val="-22"/>
        </w:rPr>
        <w:object w:dxaOrig="2320" w:dyaOrig="460">
          <v:shape id="_x0000_i1596" type="#_x0000_t75" style="width:116.25pt;height:23.25pt" o:ole="">
            <v:imagedata r:id="rId1056" o:title=""/>
          </v:shape>
          <o:OLEObject Type="Embed" ProgID="Equation.3" ShapeID="_x0000_i1596" DrawAspect="Content" ObjectID="_1332166027" r:id="rId1057"/>
        </w:object>
      </w:r>
    </w:p>
    <w:p w:rsidR="002D7266" w:rsidRPr="004B7EA6" w:rsidRDefault="00107A69" w:rsidP="002D7266">
      <w:pPr>
        <w:ind w:firstLine="0"/>
        <w:rPr>
          <w:rtl/>
        </w:rPr>
      </w:pPr>
      <w:r w:rsidRPr="004B7EA6">
        <w:rPr>
          <w:rFonts w:hint="cs"/>
          <w:rtl/>
        </w:rPr>
        <w:lastRenderedPageBreak/>
        <w:t xml:space="preserve">כאשר </w:t>
      </w:r>
      <w:r w:rsidR="002D7266" w:rsidRPr="004B7EA6">
        <w:rPr>
          <w:rFonts w:hint="cs"/>
          <w:b/>
          <w:bCs/>
          <w:rtl/>
        </w:rPr>
        <w:t>אינפימום</w:t>
      </w:r>
      <w:r w:rsidR="002D7266" w:rsidRPr="004B7EA6">
        <w:rPr>
          <w:rFonts w:hint="cs"/>
          <w:rtl/>
        </w:rPr>
        <w:t xml:space="preserve"> </w:t>
      </w:r>
      <w:r w:rsidR="002D7266" w:rsidRPr="004B7EA6">
        <w:t>(infimum)</w:t>
      </w:r>
      <w:r w:rsidR="00AF141E" w:rsidRPr="004B7EA6">
        <w:rPr>
          <w:rFonts w:hint="cs"/>
          <w:rtl/>
        </w:rPr>
        <w:t xml:space="preserve"> </w:t>
      </w:r>
      <w:r w:rsidR="002D7266" w:rsidRPr="004B7EA6">
        <w:rPr>
          <w:rFonts w:hint="cs"/>
          <w:rtl/>
        </w:rPr>
        <w:t>תת-קבוצה של קבוצה מס</w:t>
      </w:r>
      <w:r w:rsidRPr="004B7EA6">
        <w:rPr>
          <w:rFonts w:hint="cs"/>
          <w:rtl/>
        </w:rPr>
        <w:t xml:space="preserve">ויימת מוגדר כאלמנט הגדול ביותר </w:t>
      </w:r>
      <w:r w:rsidR="002D7266" w:rsidRPr="004B7EA6">
        <w:rPr>
          <w:rFonts w:hint="cs"/>
          <w:rtl/>
        </w:rPr>
        <w:t xml:space="preserve">(שלא </w:t>
      </w:r>
      <w:r w:rsidRPr="004B7EA6">
        <w:rPr>
          <w:rFonts w:hint="cs"/>
          <w:rtl/>
        </w:rPr>
        <w:t xml:space="preserve">בהכרח נמצא בתת-קבוצה) שקטן </w:t>
      </w:r>
      <w:r w:rsidR="002D7266" w:rsidRPr="004B7EA6">
        <w:rPr>
          <w:rFonts w:hint="cs"/>
          <w:rtl/>
        </w:rPr>
        <w:t xml:space="preserve">או שווה לכל שאר האלמנטים </w:t>
      </w:r>
      <w:r w:rsidR="00CF0446" w:rsidRPr="004B7EA6">
        <w:rPr>
          <w:rFonts w:hint="cs"/>
          <w:rtl/>
        </w:rPr>
        <w:t xml:space="preserve"> </w:t>
      </w:r>
      <w:r w:rsidR="002D7266" w:rsidRPr="004B7EA6">
        <w:rPr>
          <w:rFonts w:hint="cs"/>
          <w:rtl/>
        </w:rPr>
        <w:t xml:space="preserve">בתת-קבוצה (אם לקבוצה יש אלמנט קטן </w:t>
      </w:r>
      <w:r w:rsidR="002F17C6">
        <w:rPr>
          <w:rFonts w:hint="cs"/>
          <w:rtl/>
        </w:rPr>
        <w:t xml:space="preserve"> ביותר אז </w:t>
      </w:r>
      <w:r w:rsidRPr="004B7EA6">
        <w:rPr>
          <w:rFonts w:hint="cs"/>
          <w:rtl/>
        </w:rPr>
        <w:t xml:space="preserve">הוא האיניפימום </w:t>
      </w:r>
      <w:r w:rsidR="00CF0446" w:rsidRPr="004B7EA6">
        <w:rPr>
          <w:rFonts w:hint="cs"/>
          <w:rtl/>
        </w:rPr>
        <w:t>שלה</w:t>
      </w:r>
      <w:r w:rsidRPr="004B7EA6">
        <w:rPr>
          <w:rFonts w:hint="cs"/>
          <w:rtl/>
        </w:rPr>
        <w:t xml:space="preserve">, </w:t>
      </w:r>
      <w:r w:rsidR="002D7266" w:rsidRPr="004B7EA6">
        <w:rPr>
          <w:rFonts w:hint="cs"/>
          <w:rtl/>
        </w:rPr>
        <w:t>אם האינפימ</w:t>
      </w:r>
      <w:r w:rsidR="00AF141E" w:rsidRPr="004B7EA6">
        <w:rPr>
          <w:rFonts w:hint="cs"/>
          <w:rtl/>
        </w:rPr>
        <w:t xml:space="preserve">ום מוכל בקבוצה אז </w:t>
      </w:r>
      <w:r w:rsidRPr="004B7EA6">
        <w:rPr>
          <w:rFonts w:hint="cs"/>
          <w:rtl/>
        </w:rPr>
        <w:t>הוא גם ידוע כמינימום שלה). אם נכלול  פריור</w:t>
      </w:r>
      <w:r w:rsidR="00AF141E" w:rsidRPr="004B7EA6">
        <w:rPr>
          <w:rFonts w:hint="cs"/>
          <w:rtl/>
        </w:rPr>
        <w:t xml:space="preserve">ים על הפרמטרים של הטרנספורמציות </w:t>
      </w:r>
      <w:r w:rsidR="002D7266" w:rsidRPr="004B7EA6">
        <w:rPr>
          <w:rFonts w:hint="cs"/>
          <w:rtl/>
        </w:rPr>
        <w:t xml:space="preserve"> </w:t>
      </w:r>
      <w:r w:rsidR="002D7266" w:rsidRPr="004B7EA6">
        <w:t>a</w:t>
      </w:r>
      <w:r w:rsidR="00AF141E" w:rsidRPr="004B7EA6">
        <w:rPr>
          <w:rFonts w:hint="cs"/>
          <w:rtl/>
        </w:rPr>
        <w:t xml:space="preserve">  </w:t>
      </w:r>
      <w:r w:rsidRPr="004B7EA6">
        <w:rPr>
          <w:rFonts w:hint="cs"/>
          <w:rtl/>
        </w:rPr>
        <w:t>ו-</w:t>
      </w:r>
      <w:r w:rsidR="002D7266" w:rsidRPr="004B7EA6">
        <w:rPr>
          <w:rFonts w:hint="cs"/>
          <w:rtl/>
        </w:rPr>
        <w:t xml:space="preserve"> </w:t>
      </w:r>
      <w:r w:rsidR="002D7266" w:rsidRPr="004B7EA6">
        <w:t>b</w:t>
      </w:r>
      <w:r w:rsidR="00AF141E" w:rsidRPr="004B7EA6">
        <w:rPr>
          <w:rFonts w:hint="cs"/>
          <w:rtl/>
        </w:rPr>
        <w:t xml:space="preserve"> (טרנספורמציה</w:t>
      </w:r>
      <w:r w:rsidR="002D7266" w:rsidRPr="004B7EA6">
        <w:rPr>
          <w:rFonts w:hint="cs"/>
          <w:rtl/>
        </w:rPr>
        <w:t xml:space="preserve"> </w:t>
      </w:r>
      <w:r w:rsidR="002D7266" w:rsidRPr="004B7EA6">
        <w:t>a</w:t>
      </w:r>
      <w:r w:rsidRPr="004B7EA6">
        <w:rPr>
          <w:rFonts w:hint="cs"/>
          <w:rtl/>
        </w:rPr>
        <w:t xml:space="preserve"> שתיתכן על </w:t>
      </w:r>
      <w:r w:rsidR="00AF141E" w:rsidRPr="004B7EA6">
        <w:rPr>
          <w:rFonts w:hint="cs"/>
          <w:rtl/>
        </w:rPr>
        <w:t>נקודות בתת-מרחב</w:t>
      </w:r>
      <w:r w:rsidR="002D7266" w:rsidRPr="004B7EA6">
        <w:rPr>
          <w:rFonts w:hint="cs"/>
          <w:rtl/>
        </w:rPr>
        <w:t xml:space="preserve"> </w:t>
      </w:r>
      <w:r w:rsidR="002D7266" w:rsidRPr="004B7EA6">
        <w:rPr>
          <w:i/>
          <w:iCs/>
        </w:rPr>
        <w:t>S</w:t>
      </w:r>
      <w:r w:rsidRPr="004B7EA6">
        <w:rPr>
          <w:rFonts w:hint="cs"/>
          <w:rtl/>
        </w:rPr>
        <w:t xml:space="preserve"> וטרנספורמציה</w:t>
      </w:r>
      <w:r w:rsidR="002D7266" w:rsidRPr="004B7EA6">
        <w:rPr>
          <w:rFonts w:hint="cs"/>
          <w:rtl/>
        </w:rPr>
        <w:t xml:space="preserve"> </w:t>
      </w:r>
      <w:r w:rsidR="002D7266" w:rsidRPr="004B7EA6">
        <w:t>b</w:t>
      </w:r>
      <w:r w:rsidRPr="004B7EA6">
        <w:rPr>
          <w:rFonts w:hint="cs"/>
          <w:rtl/>
        </w:rPr>
        <w:t xml:space="preserve"> שתיתכן על </w:t>
      </w:r>
      <w:r w:rsidR="004B7EA6" w:rsidRPr="004B7EA6">
        <w:rPr>
          <w:rFonts w:hint="cs"/>
          <w:rtl/>
        </w:rPr>
        <w:t>תת-מרחב</w:t>
      </w:r>
      <w:r w:rsidR="002D7266" w:rsidRPr="004B7EA6">
        <w:rPr>
          <w:rFonts w:hint="cs"/>
          <w:rtl/>
        </w:rPr>
        <w:t xml:space="preserve"> </w:t>
      </w:r>
      <w:r w:rsidR="002D7266" w:rsidRPr="004B7EA6">
        <w:rPr>
          <w:i/>
          <w:iCs/>
        </w:rPr>
        <w:t>T</w:t>
      </w:r>
      <w:r w:rsidR="004B7EA6" w:rsidRPr="004B7EA6">
        <w:rPr>
          <w:rFonts w:hint="cs"/>
          <w:rtl/>
        </w:rPr>
        <w:t xml:space="preserve">) </w:t>
      </w:r>
      <w:r w:rsidRPr="004B7EA6">
        <w:rPr>
          <w:rFonts w:hint="cs"/>
          <w:rtl/>
        </w:rPr>
        <w:t>ופריורים על הפרמטרים ה</w:t>
      </w:r>
      <w:r w:rsidR="00171AD3" w:rsidRPr="004B7EA6">
        <w:rPr>
          <w:rFonts w:hint="cs"/>
          <w:rtl/>
        </w:rPr>
        <w:t>וקטור</w:t>
      </w:r>
      <w:r w:rsidRPr="004B7EA6">
        <w:rPr>
          <w:rFonts w:hint="cs"/>
          <w:rtl/>
        </w:rPr>
        <w:t>יים</w:t>
      </w:r>
      <w:r w:rsidR="002D7266" w:rsidRPr="004B7EA6">
        <w:rPr>
          <w:rFonts w:hint="cs"/>
          <w:rtl/>
        </w:rPr>
        <w:t xml:space="preserve"> </w:t>
      </w:r>
      <w:r w:rsidR="002D7266" w:rsidRPr="004B7EA6">
        <w:t>u</w:t>
      </w:r>
      <w:r w:rsidR="004B7EA6" w:rsidRPr="004B7EA6">
        <w:rPr>
          <w:rFonts w:hint="cs"/>
          <w:rtl/>
        </w:rPr>
        <w:t xml:space="preserve"> </w:t>
      </w:r>
      <w:r w:rsidRPr="004B7EA6">
        <w:rPr>
          <w:rFonts w:hint="cs"/>
          <w:rtl/>
        </w:rPr>
        <w:t>ו-</w:t>
      </w:r>
      <w:r w:rsidR="002D7266" w:rsidRPr="004B7EA6">
        <w:rPr>
          <w:rFonts w:hint="cs"/>
          <w:rtl/>
        </w:rPr>
        <w:t xml:space="preserve"> </w:t>
      </w:r>
      <w:r w:rsidR="002D7266" w:rsidRPr="004B7EA6">
        <w:t>v</w:t>
      </w:r>
      <w:r w:rsidR="004B7EA6" w:rsidRPr="004B7EA6">
        <w:rPr>
          <w:rFonts w:hint="cs"/>
          <w:rtl/>
        </w:rPr>
        <w:t xml:space="preserve"> </w:t>
      </w:r>
      <w:r w:rsidRPr="004B7EA6">
        <w:rPr>
          <w:rFonts w:hint="cs"/>
          <w:rtl/>
        </w:rPr>
        <w:t xml:space="preserve">ונביע </w:t>
      </w:r>
      <w:r w:rsidR="004B7EA6" w:rsidRPr="004B7EA6">
        <w:rPr>
          <w:rFonts w:hint="cs"/>
          <w:rtl/>
        </w:rPr>
        <w:t xml:space="preserve">את </w:t>
      </w:r>
      <w:r w:rsidR="002D7266" w:rsidRPr="004B7EA6">
        <w:rPr>
          <w:rFonts w:hint="cs"/>
          <w:rtl/>
        </w:rPr>
        <w:t xml:space="preserve">המרחק </w:t>
      </w:r>
      <w:r w:rsidRPr="004B7EA6">
        <w:rPr>
          <w:rFonts w:hint="cs"/>
          <w:rtl/>
        </w:rPr>
        <w:t xml:space="preserve">במושגים של הסתברויות לוגרתמיות </w:t>
      </w:r>
      <w:r w:rsidR="002D7266" w:rsidRPr="004B7EA6">
        <w:rPr>
          <w:rFonts w:hint="cs"/>
          <w:rtl/>
        </w:rPr>
        <w:t xml:space="preserve">שליליות </w:t>
      </w:r>
      <w:r w:rsidRPr="004B7EA6">
        <w:rPr>
          <w:rFonts w:hint="cs"/>
          <w:rtl/>
        </w:rPr>
        <w:t xml:space="preserve">נקבל את הביטוי הבא </w:t>
      </w:r>
      <w:r w:rsidR="002D7266" w:rsidRPr="004B7EA6">
        <w:rPr>
          <w:rFonts w:hint="cs"/>
          <w:rtl/>
        </w:rPr>
        <w:t>למרחק:</w:t>
      </w:r>
    </w:p>
    <w:bookmarkStart w:id="350" w:name="משוואה57"/>
    <w:bookmarkEnd w:id="350"/>
    <w:p w:rsidR="002D7266" w:rsidRPr="004B7EA6" w:rsidRDefault="002D7266" w:rsidP="005429F1">
      <w:pPr>
        <w:numPr>
          <w:ilvl w:val="0"/>
          <w:numId w:val="10"/>
        </w:numPr>
        <w:bidi w:val="0"/>
        <w:ind w:left="1080" w:hanging="1080"/>
        <w:rPr>
          <w:rtl/>
        </w:rPr>
      </w:pPr>
      <w:r w:rsidRPr="004B7EA6">
        <w:rPr>
          <w:position w:val="-22"/>
        </w:rPr>
        <w:object w:dxaOrig="7260" w:dyaOrig="520">
          <v:shape id="_x0000_i1597" type="#_x0000_t75" style="width:363pt;height:26.25pt" o:ole="">
            <v:imagedata r:id="rId1058" o:title=""/>
          </v:shape>
          <o:OLEObject Type="Embed" ProgID="Equation.3" ShapeID="_x0000_i1597" DrawAspect="Content" ObjectID="_1332166028" r:id="rId1059"/>
        </w:object>
      </w:r>
    </w:p>
    <w:p w:rsidR="002D7266" w:rsidRDefault="002D7266" w:rsidP="004B7EA6">
      <w:pPr>
        <w:ind w:firstLine="0"/>
        <w:rPr>
          <w:rtl/>
        </w:rPr>
      </w:pPr>
      <w:r w:rsidRPr="004B7EA6">
        <w:rPr>
          <w:rFonts w:hint="cs"/>
          <w:rtl/>
        </w:rPr>
        <w:t xml:space="preserve">ניתן לחשב מרחק זה על ידי פיתוח טיילור </w:t>
      </w:r>
      <w:r w:rsidRPr="004B7EA6">
        <w:t>(Taylor)</w:t>
      </w:r>
      <w:r w:rsidRPr="004B7EA6">
        <w:rPr>
          <w:rFonts w:hint="cs"/>
          <w:rtl/>
        </w:rPr>
        <w:t xml:space="preserve"> של </w:t>
      </w:r>
      <w:r w:rsidR="00107A69" w:rsidRPr="004B7EA6">
        <w:rPr>
          <w:rFonts w:hint="cs"/>
          <w:rtl/>
        </w:rPr>
        <w:t>הטרנספורמציות</w:t>
      </w:r>
      <w:r w:rsidRPr="004B7EA6">
        <w:rPr>
          <w:rFonts w:hint="cs"/>
          <w:rtl/>
        </w:rPr>
        <w:t xml:space="preserve"> </w:t>
      </w:r>
      <w:r w:rsidRPr="004B7EA6">
        <w:rPr>
          <w:position w:val="-10"/>
        </w:rPr>
        <w:object w:dxaOrig="660" w:dyaOrig="320">
          <v:shape id="_x0000_i1598" type="#_x0000_t75" style="width:33pt;height:15.75pt" o:ole="">
            <v:imagedata r:id="rId1060" o:title=""/>
          </v:shape>
          <o:OLEObject Type="Embed" ProgID="Equation.3" ShapeID="_x0000_i1598" DrawAspect="Content" ObjectID="_1332166029" r:id="rId1061"/>
        </w:object>
      </w:r>
      <w:r w:rsidRPr="004B7EA6">
        <w:rPr>
          <w:rFonts w:hint="cs"/>
          <w:rtl/>
        </w:rPr>
        <w:t xml:space="preserve">, </w:t>
      </w:r>
      <w:r w:rsidR="00F630D5" w:rsidRPr="004B7EA6">
        <w:rPr>
          <w:rFonts w:hint="cs"/>
          <w:rtl/>
        </w:rPr>
        <w:t xml:space="preserve"> </w:t>
      </w:r>
      <w:r w:rsidRPr="004B7EA6">
        <w:rPr>
          <w:rFonts w:hint="cs"/>
          <w:rtl/>
        </w:rPr>
        <w:t xml:space="preserve">בדומה למה שעשינו במשוואות </w:t>
      </w:r>
      <w:hyperlink w:anchor="משוואה50" w:history="1">
        <w:r w:rsidR="004B7EA6" w:rsidRPr="004B7EA6">
          <w:rPr>
            <w:rStyle w:val="Hyperlink"/>
            <w:rFonts w:hint="cs"/>
            <w:u w:val="none"/>
            <w:rtl/>
          </w:rPr>
          <w:t>(50)</w:t>
        </w:r>
      </w:hyperlink>
      <w:r w:rsidR="004B7EA6" w:rsidRPr="004B7EA6">
        <w:rPr>
          <w:rFonts w:hint="cs"/>
          <w:rtl/>
        </w:rPr>
        <w:t xml:space="preserve">, </w:t>
      </w:r>
      <w:hyperlink w:anchor="משוואה51" w:history="1">
        <w:r w:rsidR="004B7EA6" w:rsidRPr="004B7EA6">
          <w:rPr>
            <w:rStyle w:val="Hyperlink"/>
            <w:rFonts w:hint="cs"/>
            <w:u w:val="none"/>
            <w:rtl/>
          </w:rPr>
          <w:t>(51)</w:t>
        </w:r>
      </w:hyperlink>
      <w:r w:rsidR="004B7EA6" w:rsidRPr="004B7EA6">
        <w:rPr>
          <w:rFonts w:hint="cs"/>
          <w:rtl/>
        </w:rPr>
        <w:t xml:space="preserve"> </w:t>
      </w:r>
      <w:r w:rsidRPr="004B7EA6">
        <w:rPr>
          <w:rFonts w:hint="cs"/>
          <w:rtl/>
        </w:rPr>
        <w:t>עבור</w:t>
      </w:r>
      <w:r>
        <w:rPr>
          <w:rFonts w:hint="cs"/>
          <w:rtl/>
        </w:rPr>
        <w:t xml:space="preserve"> מרחק בין שתי נקוד</w:t>
      </w:r>
      <w:r w:rsidR="00C516F9">
        <w:rPr>
          <w:rFonts w:hint="cs"/>
          <w:rtl/>
        </w:rPr>
        <w:t xml:space="preserve">ות, </w:t>
      </w:r>
      <w:r>
        <w:rPr>
          <w:rFonts w:hint="cs"/>
          <w:rtl/>
        </w:rPr>
        <w:t xml:space="preserve">באמצעות טיילור לקבל את </w:t>
      </w:r>
      <w:r w:rsidR="00F630D5">
        <w:rPr>
          <w:rFonts w:hint="cs"/>
          <w:rtl/>
        </w:rPr>
        <w:t>תת-</w:t>
      </w:r>
      <w:r w:rsidR="004B7EA6">
        <w:rPr>
          <w:rFonts w:hint="cs"/>
          <w:rtl/>
        </w:rPr>
        <w:t>ה</w:t>
      </w:r>
      <w:r w:rsidR="00F630D5">
        <w:rPr>
          <w:rFonts w:hint="cs"/>
          <w:rtl/>
        </w:rPr>
        <w:t>מרחב המשיק</w:t>
      </w:r>
      <w:r>
        <w:rPr>
          <w:rFonts w:hint="cs"/>
          <w:rtl/>
        </w:rPr>
        <w:t xml:space="preserve"> ואז המרח</w:t>
      </w:r>
      <w:r w:rsidR="004B7EA6">
        <w:rPr>
          <w:rFonts w:hint="cs"/>
          <w:rtl/>
        </w:rPr>
        <w:t xml:space="preserve">ק </w:t>
      </w:r>
      <w:r w:rsidR="00C516F9">
        <w:rPr>
          <w:rFonts w:hint="cs"/>
          <w:rtl/>
        </w:rPr>
        <w:t>המחושב אנלוגי למרחק קו-משיק</w:t>
      </w:r>
      <w:r w:rsidR="005429F1">
        <w:rPr>
          <w:rFonts w:hint="cs"/>
          <w:rtl/>
        </w:rPr>
        <w:t xml:space="preserve">. </w:t>
      </w:r>
      <w:r w:rsidR="00C516F9">
        <w:rPr>
          <w:rFonts w:hint="cs"/>
          <w:rtl/>
        </w:rPr>
        <w:t xml:space="preserve">מימושים מעשיים יידרשו </w:t>
      </w:r>
      <w:r>
        <w:rPr>
          <w:rFonts w:hint="cs"/>
          <w:rtl/>
        </w:rPr>
        <w:t>אולי עי</w:t>
      </w:r>
      <w:r w:rsidR="00040809">
        <w:rPr>
          <w:rFonts w:hint="cs"/>
          <w:rtl/>
        </w:rPr>
        <w:t>דונים איטרטיביים</w:t>
      </w:r>
      <w:r>
        <w:rPr>
          <w:rFonts w:hint="cs"/>
          <w:rtl/>
        </w:rPr>
        <w:t xml:space="preserve"> </w:t>
      </w:r>
      <w:r>
        <w:t>(iterative refinement)</w:t>
      </w:r>
      <w:r w:rsidR="004B7EA6">
        <w:rPr>
          <w:rFonts w:hint="cs"/>
          <w:rtl/>
        </w:rPr>
        <w:t xml:space="preserve"> נוספים </w:t>
      </w:r>
      <w:r w:rsidR="005429F1">
        <w:rPr>
          <w:rFonts w:hint="cs"/>
          <w:rtl/>
        </w:rPr>
        <w:t xml:space="preserve">של </w:t>
      </w:r>
      <w:r w:rsidR="00040809">
        <w:rPr>
          <w:rFonts w:hint="cs"/>
          <w:rtl/>
        </w:rPr>
        <w:t>החישוב,</w:t>
      </w:r>
      <w:r w:rsidR="00A972BA">
        <w:rPr>
          <w:rFonts w:hint="cs"/>
          <w:rtl/>
        </w:rPr>
        <w:t xml:space="preserve"> שהכללתם שקולה בעצם למינימיזציה </w:t>
      </w:r>
      <w:r w:rsidR="00040809">
        <w:rPr>
          <w:rFonts w:hint="cs"/>
          <w:rtl/>
        </w:rPr>
        <w:t xml:space="preserve">של ניוטון </w:t>
      </w:r>
      <w:r>
        <w:t>(Newton minimization)</w:t>
      </w:r>
      <w:r w:rsidR="00040809">
        <w:rPr>
          <w:rFonts w:hint="cs"/>
          <w:rtl/>
        </w:rPr>
        <w:t xml:space="preserve"> </w:t>
      </w:r>
      <w:r w:rsidR="004B7EA6">
        <w:rPr>
          <w:rFonts w:hint="cs"/>
          <w:rtl/>
        </w:rPr>
        <w:t xml:space="preserve">של </w:t>
      </w:r>
      <w:r w:rsidR="005429F1" w:rsidRPr="004B7EA6">
        <w:rPr>
          <w:rFonts w:hint="cs"/>
          <w:rtl/>
        </w:rPr>
        <w:t xml:space="preserve">הביטוי </w:t>
      </w:r>
      <w:r w:rsidR="00A972BA" w:rsidRPr="004B7EA6">
        <w:rPr>
          <w:rFonts w:hint="cs"/>
          <w:rtl/>
        </w:rPr>
        <w:t>המקורי</w:t>
      </w:r>
      <w:r w:rsidR="004B7EA6" w:rsidRPr="004B7EA6">
        <w:rPr>
          <w:rFonts w:hint="cs"/>
          <w:rtl/>
        </w:rPr>
        <w:t xml:space="preserve"> </w:t>
      </w:r>
      <w:hyperlink w:anchor="משוואה57" w:history="1">
        <w:r w:rsidR="004B7EA6" w:rsidRPr="004B7EA6">
          <w:rPr>
            <w:rStyle w:val="Hyperlink"/>
            <w:rFonts w:hint="cs"/>
            <w:u w:val="none"/>
            <w:rtl/>
          </w:rPr>
          <w:t>(57)</w:t>
        </w:r>
      </w:hyperlink>
      <w:r w:rsidR="00040809" w:rsidRPr="004B7EA6">
        <w:rPr>
          <w:rFonts w:hint="cs"/>
          <w:rtl/>
        </w:rPr>
        <w:t>. מינימזציה של ניו</w:t>
      </w:r>
      <w:r w:rsidR="00C516F9" w:rsidRPr="004B7EA6">
        <w:rPr>
          <w:rFonts w:hint="cs"/>
          <w:rtl/>
        </w:rPr>
        <w:t>טון היא</w:t>
      </w:r>
      <w:r w:rsidR="00C516F9">
        <w:rPr>
          <w:rFonts w:hint="cs"/>
          <w:rtl/>
        </w:rPr>
        <w:t xml:space="preserve"> טכניקה אחת מבין טכניקות </w:t>
      </w:r>
      <w:r w:rsidR="00040809">
        <w:rPr>
          <w:rFonts w:hint="cs"/>
          <w:rtl/>
        </w:rPr>
        <w:t xml:space="preserve">האופטימזציה הזמינות וניתן להחליפה על </w:t>
      </w:r>
      <w:r>
        <w:rPr>
          <w:rFonts w:hint="cs"/>
          <w:rtl/>
        </w:rPr>
        <w:t>יד</w:t>
      </w:r>
      <w:r w:rsidR="00040809">
        <w:rPr>
          <w:rFonts w:hint="cs"/>
          <w:rtl/>
        </w:rPr>
        <w:t xml:space="preserve">י </w:t>
      </w:r>
      <w:r>
        <w:rPr>
          <w:rFonts w:hint="cs"/>
          <w:rtl/>
        </w:rPr>
        <w:t>טכניקות אפק</w:t>
      </w:r>
      <w:r w:rsidR="00C516F9">
        <w:rPr>
          <w:rFonts w:hint="cs"/>
          <w:rtl/>
        </w:rPr>
        <w:t xml:space="preserve">טיביות יותר מהעשורים האחרונים, </w:t>
      </w:r>
      <w:r w:rsidR="004B7EA6">
        <w:rPr>
          <w:rFonts w:hint="cs"/>
          <w:rtl/>
        </w:rPr>
        <w:t xml:space="preserve">בייחוד </w:t>
      </w:r>
      <w:r w:rsidR="00040809">
        <w:rPr>
          <w:rFonts w:hint="cs"/>
          <w:rtl/>
        </w:rPr>
        <w:t>באטסרטגיות איזור בטוח</w:t>
      </w:r>
      <w:r w:rsidR="004B7EA6">
        <w:rPr>
          <w:rFonts w:hint="cs"/>
          <w:rtl/>
        </w:rPr>
        <w:t xml:space="preserve"> </w:t>
      </w:r>
      <w:r>
        <w:t>(trust–region strategies)</w:t>
      </w:r>
      <w:r w:rsidR="00040809">
        <w:rPr>
          <w:rFonts w:hint="cs"/>
          <w:rtl/>
        </w:rPr>
        <w:t xml:space="preserve"> שנגזרות מהאלגוריתם המקורי של לוונברג-מרקוורט</w:t>
      </w:r>
      <w:r>
        <w:rPr>
          <w:rFonts w:hint="cs"/>
          <w:rtl/>
        </w:rPr>
        <w:t xml:space="preserve"> </w:t>
      </w:r>
      <w:r>
        <w:t>(Levenberg-Marquardt algorithm)</w:t>
      </w:r>
      <w:r w:rsidR="002F17C6">
        <w:rPr>
          <w:rFonts w:hint="cs"/>
          <w:rtl/>
        </w:rPr>
        <w:t xml:space="preserve">. </w:t>
      </w:r>
      <w:r w:rsidR="004B7EA6">
        <w:rPr>
          <w:rFonts w:hint="cs"/>
          <w:rtl/>
        </w:rPr>
        <w:t xml:space="preserve">שימוש </w:t>
      </w:r>
      <w:r w:rsidR="00040809">
        <w:rPr>
          <w:rFonts w:hint="cs"/>
          <w:rtl/>
        </w:rPr>
        <w:t>בא</w:t>
      </w:r>
      <w:r w:rsidR="00C516F9">
        <w:rPr>
          <w:rFonts w:hint="cs"/>
          <w:rtl/>
        </w:rPr>
        <w:t xml:space="preserve">ופטמייזר תעשייתי-חזק לא ליניארי </w:t>
      </w:r>
      <w:r w:rsidR="00040809">
        <w:rPr>
          <w:rFonts w:hint="cs"/>
          <w:rtl/>
        </w:rPr>
        <w:t xml:space="preserve">יספק ביצועים טובים </w:t>
      </w:r>
      <w:r>
        <w:rPr>
          <w:rFonts w:hint="cs"/>
          <w:rtl/>
        </w:rPr>
        <w:t>מאוד לשיטות של</w:t>
      </w:r>
      <w:r w:rsidR="002F17C6">
        <w:rPr>
          <w:rFonts w:hint="cs"/>
          <w:rtl/>
        </w:rPr>
        <w:t xml:space="preserve"> ניוטון שהשימוש בהם נפוץ בספרות </w:t>
      </w:r>
      <w:r>
        <w:rPr>
          <w:rFonts w:hint="cs"/>
          <w:rtl/>
        </w:rPr>
        <w:t>.</w:t>
      </w:r>
    </w:p>
    <w:p w:rsidR="0026731A" w:rsidRDefault="0026731A" w:rsidP="0026731A">
      <w:pPr>
        <w:pStyle w:val="Heading2"/>
        <w:rPr>
          <w:rtl/>
        </w:rPr>
      </w:pPr>
      <w:bookmarkStart w:id="351" w:name="פרק76"/>
      <w:bookmarkStart w:id="352" w:name="_Toc238731667"/>
      <w:bookmarkStart w:id="353" w:name="_Toc243927487"/>
      <w:bookmarkStart w:id="354" w:name="_Toc254530105"/>
      <w:bookmarkEnd w:id="351"/>
      <w:r>
        <w:rPr>
          <w:rFonts w:hint="cs"/>
          <w:rtl/>
        </w:rPr>
        <w:t>שימוש בחוק בייס</w:t>
      </w:r>
      <w:bookmarkEnd w:id="352"/>
      <w:bookmarkEnd w:id="353"/>
      <w:bookmarkEnd w:id="354"/>
    </w:p>
    <w:p w:rsidR="0026731A" w:rsidRDefault="0026731A" w:rsidP="0026731A">
      <w:pPr>
        <w:pStyle w:val="Heading3"/>
        <w:rPr>
          <w:rtl/>
        </w:rPr>
      </w:pPr>
      <w:bookmarkStart w:id="355" w:name="_Toc238731668"/>
      <w:bookmarkStart w:id="356" w:name="_Toc243927488"/>
      <w:bookmarkStart w:id="357" w:name="_Toc254530106"/>
      <w:r>
        <w:rPr>
          <w:rFonts w:hint="cs"/>
          <w:rtl/>
        </w:rPr>
        <w:t>הגדרת המרחק באמצעות חוק בייס</w:t>
      </w:r>
      <w:bookmarkEnd w:id="355"/>
      <w:bookmarkEnd w:id="356"/>
      <w:bookmarkEnd w:id="357"/>
    </w:p>
    <w:p w:rsidR="0026731A" w:rsidRDefault="00484253" w:rsidP="00003824">
      <w:pPr>
        <w:rPr>
          <w:rtl/>
        </w:rPr>
      </w:pPr>
      <w:r>
        <w:rPr>
          <w:rFonts w:hint="cs"/>
          <w:rtl/>
        </w:rPr>
        <w:t xml:space="preserve">נציג הגדרת מרחק תוך שימוש בכלים סטטיסטיים ובהסתברויות. ניתן לסווג אובייקט למחלקה  המייצגת אותו באמצעות כלל החלטה על פי </w:t>
      </w:r>
      <w:r w:rsidR="0026731A">
        <w:rPr>
          <w:rFonts w:hint="cs"/>
          <w:rtl/>
        </w:rPr>
        <w:t>חוק</w:t>
      </w:r>
      <w:r>
        <w:rPr>
          <w:rFonts w:hint="cs"/>
          <w:rtl/>
        </w:rPr>
        <w:t xml:space="preserve"> בייס</w:t>
      </w:r>
      <w:r w:rsidR="0026731A" w:rsidRPr="00640BD0">
        <w:rPr>
          <w:rFonts w:hint="cs"/>
          <w:rtl/>
        </w:rPr>
        <w:t xml:space="preserve"> </w:t>
      </w:r>
      <w:r w:rsidR="0026731A" w:rsidRPr="00640BD0">
        <w:t>(Bayesian decision rule)</w:t>
      </w:r>
      <w:r>
        <w:rPr>
          <w:rFonts w:hint="cs"/>
          <w:rtl/>
        </w:rPr>
        <w:t xml:space="preserve">. </w:t>
      </w:r>
      <w:r w:rsidR="0026731A">
        <w:rPr>
          <w:rFonts w:hint="cs"/>
          <w:rtl/>
        </w:rPr>
        <w:t>כדי לסו</w:t>
      </w:r>
      <w:r>
        <w:rPr>
          <w:rFonts w:hint="cs"/>
          <w:rtl/>
        </w:rPr>
        <w:t xml:space="preserve">וג </w:t>
      </w:r>
      <w:r w:rsidR="0026731A">
        <w:rPr>
          <w:rFonts w:hint="cs"/>
          <w:rtl/>
        </w:rPr>
        <w:t xml:space="preserve">תצפית  </w:t>
      </w:r>
      <w:r w:rsidR="00003824">
        <w:t>(observa</w:t>
      </w:r>
      <w:r w:rsidR="0026731A">
        <w:t>tion)</w:t>
      </w:r>
      <w:r w:rsidR="0026731A">
        <w:rPr>
          <w:rFonts w:hint="cs"/>
          <w:rtl/>
        </w:rPr>
        <w:t xml:space="preserve"> </w:t>
      </w:r>
      <w:r w:rsidR="0026731A" w:rsidRPr="00640BD0">
        <w:rPr>
          <w:position w:val="-6"/>
        </w:rPr>
        <w:object w:dxaOrig="720" w:dyaOrig="320">
          <v:shape id="_x0000_i1599" type="#_x0000_t75" style="width:36pt;height:15.75pt" o:ole="">
            <v:imagedata r:id="rId1062" o:title=""/>
          </v:shape>
          <o:OLEObject Type="Embed" ProgID="Equation.3" ShapeID="_x0000_i1599" DrawAspect="Content" ObjectID="_1332166030" r:id="rId1063"/>
        </w:object>
      </w:r>
      <w:r>
        <w:rPr>
          <w:rFonts w:hint="cs"/>
          <w:rtl/>
        </w:rPr>
        <w:t xml:space="preserve"> של </w:t>
      </w:r>
      <w:r w:rsidR="0026731A" w:rsidRPr="00484253">
        <w:rPr>
          <w:rFonts w:hint="cs"/>
          <w:rtl/>
        </w:rPr>
        <w:t>אובייקט מסויים  [</w:t>
      </w:r>
      <w:hyperlink w:anchor="מקור15" w:history="1">
        <w:r w:rsidR="0026731A" w:rsidRPr="00484253">
          <w:rPr>
            <w:rStyle w:val="Hyperlink"/>
            <w:u w:val="none"/>
          </w:rPr>
          <w:t>15</w:t>
        </w:r>
      </w:hyperlink>
      <w:r>
        <w:rPr>
          <w:rFonts w:hint="cs"/>
          <w:rtl/>
        </w:rPr>
        <w:t xml:space="preserve">] מציע להשתמש בכלל </w:t>
      </w:r>
      <w:r w:rsidR="0026731A">
        <w:rPr>
          <w:rFonts w:hint="cs"/>
          <w:rtl/>
        </w:rPr>
        <w:t xml:space="preserve">ההחלטה: </w:t>
      </w:r>
    </w:p>
    <w:bookmarkStart w:id="358" w:name="משוואה58"/>
    <w:bookmarkEnd w:id="358"/>
    <w:p w:rsidR="0026731A" w:rsidRDefault="0026731A" w:rsidP="005429F1">
      <w:pPr>
        <w:numPr>
          <w:ilvl w:val="0"/>
          <w:numId w:val="10"/>
        </w:numPr>
        <w:bidi w:val="0"/>
        <w:ind w:left="1080" w:hanging="1080"/>
      </w:pPr>
      <w:r w:rsidRPr="00640BD0">
        <w:rPr>
          <w:position w:val="-24"/>
        </w:rPr>
        <w:object w:dxaOrig="3480" w:dyaOrig="480">
          <v:shape id="_x0000_i1600" type="#_x0000_t75" style="width:174pt;height:24pt" o:ole="">
            <v:imagedata r:id="rId1064" o:title=""/>
          </v:shape>
          <o:OLEObject Type="Embed" ProgID="Equation.3" ShapeID="_x0000_i1600" DrawAspect="Content" ObjectID="_1332166031" r:id="rId1065"/>
        </w:object>
      </w:r>
    </w:p>
    <w:p w:rsidR="0026731A" w:rsidRDefault="0026731A" w:rsidP="00484253">
      <w:pPr>
        <w:ind w:firstLine="0"/>
        <w:rPr>
          <w:rtl/>
        </w:rPr>
      </w:pPr>
      <w:r>
        <w:rPr>
          <w:rFonts w:hint="cs"/>
          <w:rtl/>
        </w:rPr>
        <w:t>כאשר</w:t>
      </w:r>
      <w:r w:rsidRPr="00640BD0">
        <w:rPr>
          <w:position w:val="-10"/>
        </w:rPr>
        <w:object w:dxaOrig="520" w:dyaOrig="320">
          <v:shape id="_x0000_i1601" type="#_x0000_t75" style="width:26.25pt;height:15.75pt" o:ole="">
            <v:imagedata r:id="rId1066" o:title=""/>
          </v:shape>
          <o:OLEObject Type="Embed" ProgID="Equation.3" ShapeID="_x0000_i1601" DrawAspect="Content" ObjectID="_1332166032" r:id="rId1067"/>
        </w:object>
      </w:r>
      <w:r>
        <w:rPr>
          <w:rFonts w:hint="cs"/>
          <w:rtl/>
        </w:rPr>
        <w:t xml:space="preserve">זו ההסתברות הידועה מראש </w:t>
      </w:r>
      <w:r>
        <w:t>(priori probability)</w:t>
      </w:r>
      <w:r w:rsidR="00484253">
        <w:rPr>
          <w:rFonts w:hint="cs"/>
          <w:rtl/>
        </w:rPr>
        <w:t xml:space="preserve">  </w:t>
      </w:r>
      <w:r>
        <w:rPr>
          <w:rFonts w:hint="cs"/>
          <w:rtl/>
        </w:rPr>
        <w:t xml:space="preserve">של מחלקה </w:t>
      </w:r>
      <w:r w:rsidRPr="00640BD0">
        <w:rPr>
          <w:position w:val="-10"/>
        </w:rPr>
        <w:object w:dxaOrig="1180" w:dyaOrig="340">
          <v:shape id="_x0000_i1602" type="#_x0000_t75" style="width:59.25pt;height:17.25pt" o:ole="">
            <v:imagedata r:id="rId1068" o:title=""/>
          </v:shape>
          <o:OLEObject Type="Embed" ProgID="Equation.3" ShapeID="_x0000_i1602" DrawAspect="Content" ObjectID="_1332166033" r:id="rId1069"/>
        </w:object>
      </w:r>
      <w:r w:rsidR="00484253">
        <w:rPr>
          <w:rFonts w:hint="cs"/>
          <w:rtl/>
        </w:rPr>
        <w:t>,</w:t>
      </w:r>
      <w:r>
        <w:rPr>
          <w:rFonts w:hint="cs"/>
          <w:rtl/>
        </w:rPr>
        <w:t xml:space="preserve"> </w:t>
      </w:r>
      <w:r w:rsidRPr="00640BD0">
        <w:rPr>
          <w:position w:val="-10"/>
        </w:rPr>
        <w:object w:dxaOrig="800" w:dyaOrig="320">
          <v:shape id="_x0000_i1603" type="#_x0000_t75" style="width:39.75pt;height:15.75pt" o:ole="">
            <v:imagedata r:id="rId1070" o:title=""/>
          </v:shape>
          <o:OLEObject Type="Embed" ProgID="Equation.3" ShapeID="_x0000_i1603" DrawAspect="Content" ObjectID="_1332166034" r:id="rId1071"/>
        </w:object>
      </w:r>
      <w:r>
        <w:rPr>
          <w:rFonts w:hint="cs"/>
          <w:rtl/>
        </w:rPr>
        <w:t xml:space="preserve"> </w:t>
      </w:r>
      <w:r w:rsidR="00484253">
        <w:rPr>
          <w:rFonts w:hint="cs"/>
          <w:rtl/>
        </w:rPr>
        <w:t>זו ההסתברות המותנית לקבלת תצפית</w:t>
      </w:r>
      <w:r>
        <w:rPr>
          <w:rFonts w:hint="cs"/>
          <w:rtl/>
        </w:rPr>
        <w:t xml:space="preserve"> </w:t>
      </w:r>
      <w:r>
        <w:rPr>
          <w:i/>
          <w:iCs/>
        </w:rPr>
        <w:t>x</w:t>
      </w:r>
      <w:r w:rsidR="00484253">
        <w:rPr>
          <w:rFonts w:hint="cs"/>
          <w:rtl/>
        </w:rPr>
        <w:t xml:space="preserve"> כשנתון שהמחלקה </w:t>
      </w:r>
      <w:r>
        <w:rPr>
          <w:rFonts w:hint="cs"/>
          <w:rtl/>
        </w:rPr>
        <w:t xml:space="preserve">היא  </w:t>
      </w:r>
      <w:r>
        <w:rPr>
          <w:i/>
          <w:iCs/>
        </w:rPr>
        <w:t>k</w:t>
      </w:r>
      <w:r w:rsidR="00484253">
        <w:rPr>
          <w:rFonts w:hint="cs"/>
          <w:rtl/>
        </w:rPr>
        <w:t xml:space="preserve"> , </w:t>
      </w:r>
      <w:r>
        <w:rPr>
          <w:rFonts w:hint="cs"/>
          <w:rtl/>
        </w:rPr>
        <w:t>ו-</w:t>
      </w:r>
      <w:r w:rsidRPr="00C8700D">
        <w:rPr>
          <w:position w:val="-10"/>
        </w:rPr>
        <w:object w:dxaOrig="480" w:dyaOrig="320">
          <v:shape id="_x0000_i1604" type="#_x0000_t75" style="width:24pt;height:15.75pt" o:ole="">
            <v:imagedata r:id="rId1072" o:title=""/>
          </v:shape>
          <o:OLEObject Type="Embed" ProgID="Equation.3" ShapeID="_x0000_i1604" DrawAspect="Content" ObjectID="_1332166035" r:id="rId1073"/>
        </w:object>
      </w:r>
      <w:r w:rsidR="00484253">
        <w:rPr>
          <w:rFonts w:hint="cs"/>
          <w:rtl/>
        </w:rPr>
        <w:t xml:space="preserve"> מתאר </w:t>
      </w:r>
      <w:r>
        <w:rPr>
          <w:rFonts w:hint="cs"/>
          <w:rtl/>
        </w:rPr>
        <w:t xml:space="preserve">את ההחלטה של המסווג </w:t>
      </w:r>
      <w:r>
        <w:t>(classifier)</w:t>
      </w:r>
      <w:r w:rsidR="00484253">
        <w:rPr>
          <w:rFonts w:hint="cs"/>
          <w:rtl/>
        </w:rPr>
        <w:t xml:space="preserve">. </w:t>
      </w:r>
      <w:r>
        <w:rPr>
          <w:rFonts w:hint="cs"/>
          <w:rtl/>
        </w:rPr>
        <w:t>כ</w:t>
      </w:r>
      <w:r w:rsidR="00484253">
        <w:rPr>
          <w:rFonts w:hint="cs"/>
          <w:rtl/>
        </w:rPr>
        <w:t xml:space="preserve">לל החלטה זה מגדיר את המרחק בין </w:t>
      </w:r>
      <w:r>
        <w:rPr>
          <w:rFonts w:hint="cs"/>
          <w:rtl/>
        </w:rPr>
        <w:t xml:space="preserve">התצפית  </w:t>
      </w:r>
      <w:r w:rsidRPr="002C090C">
        <w:rPr>
          <w:i/>
          <w:iCs/>
        </w:rPr>
        <w:t>x</w:t>
      </w:r>
      <w:r>
        <w:rPr>
          <w:rFonts w:hint="cs"/>
          <w:rtl/>
        </w:rPr>
        <w:t xml:space="preserve"> , המשמשת כשאילתה, למחלקות  </w:t>
      </w:r>
      <w:r w:rsidRPr="002C090C">
        <w:rPr>
          <w:i/>
          <w:iCs/>
        </w:rPr>
        <w:t>k</w:t>
      </w:r>
      <w:r>
        <w:rPr>
          <w:rFonts w:hint="cs"/>
          <w:rtl/>
        </w:rPr>
        <w:t xml:space="preserve">. </w:t>
      </w:r>
      <w:r w:rsidR="00484253">
        <w:rPr>
          <w:rFonts w:hint="cs"/>
          <w:rtl/>
        </w:rPr>
        <w:t xml:space="preserve">נשים לב שבניגוד להגדרות מרחק אחרות, בהן </w:t>
      </w:r>
      <w:r w:rsidR="00BE0241">
        <w:rPr>
          <w:rFonts w:hint="cs"/>
          <w:rtl/>
        </w:rPr>
        <w:t xml:space="preserve">מחפשים </w:t>
      </w:r>
      <w:r w:rsidR="00484253">
        <w:rPr>
          <w:rFonts w:hint="cs"/>
          <w:rtl/>
        </w:rPr>
        <w:t xml:space="preserve">את המרחק המינימלי, במקרה זה אנו מחפשים ערך מקסימלי </w:t>
      </w:r>
      <w:r w:rsidR="00BE0241">
        <w:rPr>
          <w:rFonts w:hint="cs"/>
          <w:rtl/>
        </w:rPr>
        <w:t xml:space="preserve">לביטוי. </w:t>
      </w:r>
      <w:r>
        <w:rPr>
          <w:rFonts w:hint="cs"/>
          <w:rtl/>
        </w:rPr>
        <w:t>כלל החלטה זה יהיה אופיטמלי (בהת</w:t>
      </w:r>
      <w:r w:rsidR="00484253">
        <w:rPr>
          <w:rFonts w:hint="cs"/>
          <w:rtl/>
        </w:rPr>
        <w:t xml:space="preserve">ייחס למספר שגיאות החלטה מצופה) אם </w:t>
      </w:r>
      <w:r w:rsidR="00484253">
        <w:rPr>
          <w:rFonts w:hint="cs"/>
          <w:rtl/>
        </w:rPr>
        <w:lastRenderedPageBreak/>
        <w:t xml:space="preserve">ההסתברויות הנדרשות </w:t>
      </w:r>
      <w:r>
        <w:rPr>
          <w:rFonts w:hint="cs"/>
          <w:rtl/>
        </w:rPr>
        <w:t>(</w:t>
      </w:r>
      <w:r w:rsidRPr="00640BD0">
        <w:rPr>
          <w:position w:val="-10"/>
        </w:rPr>
        <w:object w:dxaOrig="520" w:dyaOrig="320">
          <v:shape id="_x0000_i1605" type="#_x0000_t75" style="width:26.25pt;height:15.75pt" o:ole="">
            <v:imagedata r:id="rId1066" o:title=""/>
          </v:shape>
          <o:OLEObject Type="Embed" ProgID="Equation.3" ShapeID="_x0000_i1605" DrawAspect="Content" ObjectID="_1332166036" r:id="rId1074"/>
        </w:object>
      </w:r>
      <w:r w:rsidR="00484253">
        <w:rPr>
          <w:rFonts w:hint="cs"/>
          <w:rtl/>
        </w:rPr>
        <w:t xml:space="preserve"> ו-</w:t>
      </w:r>
      <w:r>
        <w:rPr>
          <w:rFonts w:hint="cs"/>
          <w:rtl/>
        </w:rPr>
        <w:t xml:space="preserve"> </w:t>
      </w:r>
      <w:r w:rsidRPr="00640BD0">
        <w:rPr>
          <w:position w:val="-10"/>
        </w:rPr>
        <w:object w:dxaOrig="800" w:dyaOrig="320">
          <v:shape id="_x0000_i1606" type="#_x0000_t75" style="width:39.75pt;height:15.75pt" o:ole="">
            <v:imagedata r:id="rId1070" o:title=""/>
          </v:shape>
          <o:OLEObject Type="Embed" ProgID="Equation.3" ShapeID="_x0000_i1606" DrawAspect="Content" ObjectID="_1332166037" r:id="rId1075"/>
        </w:object>
      </w:r>
      <w:r w:rsidR="00484253">
        <w:rPr>
          <w:rFonts w:hint="cs"/>
          <w:rtl/>
        </w:rPr>
        <w:t xml:space="preserve">) ידועות. </w:t>
      </w:r>
      <w:r>
        <w:rPr>
          <w:rFonts w:hint="cs"/>
          <w:rtl/>
        </w:rPr>
        <w:t>אם ההסתברויות הנדרשות לא ידועות, כפי שקורה במצבי</w:t>
      </w:r>
      <w:r w:rsidR="00484253">
        <w:rPr>
          <w:rFonts w:hint="cs"/>
          <w:rtl/>
        </w:rPr>
        <w:t xml:space="preserve">ם </w:t>
      </w:r>
      <w:r>
        <w:rPr>
          <w:rFonts w:hint="cs"/>
          <w:rtl/>
        </w:rPr>
        <w:t>מעשיים, אז נצטרך לבחור מודלים עבור ההסתברויות המתאימות ולהעריך את הפרמטרים של המודל תוך שימוש בנתוני אימון</w:t>
      </w:r>
      <w:r w:rsidR="00B651C1">
        <w:rPr>
          <w:rFonts w:hint="cs"/>
          <w:rtl/>
        </w:rPr>
        <w:t xml:space="preserve"> </w:t>
      </w:r>
      <w:r>
        <w:t>(training data)</w:t>
      </w:r>
      <w:r>
        <w:rPr>
          <w:rFonts w:hint="cs"/>
          <w:rtl/>
        </w:rPr>
        <w:t xml:space="preserve">.  </w:t>
      </w:r>
    </w:p>
    <w:p w:rsidR="0026731A" w:rsidRDefault="0026731A" w:rsidP="0026731A">
      <w:pPr>
        <w:pStyle w:val="Heading3"/>
        <w:rPr>
          <w:rtl/>
        </w:rPr>
      </w:pPr>
      <w:bookmarkStart w:id="359" w:name="פרק762"/>
      <w:bookmarkStart w:id="360" w:name="_Toc238731669"/>
      <w:bookmarkStart w:id="361" w:name="_Toc243927489"/>
      <w:bookmarkStart w:id="362" w:name="_Toc254530107"/>
      <w:bookmarkEnd w:id="359"/>
      <w:r>
        <w:rPr>
          <w:rFonts w:hint="cs"/>
          <w:rtl/>
        </w:rPr>
        <w:t>שימוש בהתפלגויות גאוסיאניות</w:t>
      </w:r>
      <w:bookmarkEnd w:id="360"/>
      <w:bookmarkEnd w:id="361"/>
      <w:bookmarkEnd w:id="362"/>
    </w:p>
    <w:p w:rsidR="0026731A" w:rsidRDefault="0026731A" w:rsidP="00EA391D">
      <w:pPr>
        <w:rPr>
          <w:rtl/>
        </w:rPr>
      </w:pPr>
      <w:r w:rsidRPr="00B651C1">
        <w:rPr>
          <w:rFonts w:hint="cs"/>
          <w:rtl/>
        </w:rPr>
        <w:t>[</w:t>
      </w:r>
      <w:hyperlink w:anchor="מקור15" w:history="1">
        <w:r w:rsidRPr="00B651C1">
          <w:rPr>
            <w:rStyle w:val="Hyperlink"/>
            <w:u w:val="none"/>
          </w:rPr>
          <w:t>15</w:t>
        </w:r>
      </w:hyperlink>
      <w:r w:rsidR="00B651C1" w:rsidRPr="00B651C1">
        <w:rPr>
          <w:rFonts w:hint="cs"/>
          <w:rtl/>
        </w:rPr>
        <w:t>]</w:t>
      </w:r>
      <w:r w:rsidR="00B651C1">
        <w:rPr>
          <w:rFonts w:hint="cs"/>
          <w:rtl/>
        </w:rPr>
        <w:t xml:space="preserve"> מציע מודל של </w:t>
      </w:r>
      <w:r>
        <w:rPr>
          <w:rFonts w:hint="cs"/>
          <w:rtl/>
        </w:rPr>
        <w:t>התפלגויות גאוסי</w:t>
      </w:r>
      <w:r w:rsidR="00B651C1">
        <w:rPr>
          <w:rFonts w:hint="cs"/>
          <w:rtl/>
        </w:rPr>
        <w:t>אניות ושימוש  ב</w:t>
      </w:r>
      <w:r w:rsidR="00171AD3">
        <w:rPr>
          <w:rFonts w:hint="cs"/>
          <w:rtl/>
        </w:rPr>
        <w:t>וקטור</w:t>
      </w:r>
      <w:r w:rsidR="00B651C1">
        <w:rPr>
          <w:rFonts w:hint="cs"/>
          <w:rtl/>
        </w:rPr>
        <w:t xml:space="preserve">י קו-משיק </w:t>
      </w:r>
      <w:r>
        <w:rPr>
          <w:rFonts w:hint="cs"/>
          <w:rtl/>
        </w:rPr>
        <w:t>ל</w:t>
      </w:r>
      <w:r w:rsidR="00085459">
        <w:rPr>
          <w:rFonts w:hint="cs"/>
          <w:rtl/>
        </w:rPr>
        <w:t>צורך הערכת ההסתברויות  הנדרשות והפרמטרים עבורן. לפי מודל זה ההסתברות</w:t>
      </w:r>
      <w:r>
        <w:rPr>
          <w:rFonts w:hint="cs"/>
          <w:rtl/>
        </w:rPr>
        <w:t xml:space="preserve"> </w:t>
      </w:r>
      <w:r w:rsidRPr="00640BD0">
        <w:rPr>
          <w:position w:val="-10"/>
        </w:rPr>
        <w:object w:dxaOrig="520" w:dyaOrig="320">
          <v:shape id="_x0000_i1607" type="#_x0000_t75" style="width:26.25pt;height:15.75pt" o:ole="">
            <v:imagedata r:id="rId1066" o:title=""/>
          </v:shape>
          <o:OLEObject Type="Embed" ProgID="Equation.3" ShapeID="_x0000_i1607" DrawAspect="Content" ObjectID="_1332166038" r:id="rId1076"/>
        </w:object>
      </w:r>
      <w:r>
        <w:rPr>
          <w:rFonts w:hint="cs"/>
          <w:position w:val="-10"/>
          <w:rtl/>
        </w:rPr>
        <w:t xml:space="preserve"> </w:t>
      </w:r>
      <w:r>
        <w:rPr>
          <w:rFonts w:hint="cs"/>
          <w:rtl/>
        </w:rPr>
        <w:t xml:space="preserve">עבור מחלקה  </w:t>
      </w:r>
      <w:r w:rsidRPr="00754E20">
        <w:rPr>
          <w:i/>
          <w:iCs/>
        </w:rPr>
        <w:t>k</w:t>
      </w:r>
      <w:r w:rsidR="00085459">
        <w:rPr>
          <w:rFonts w:hint="cs"/>
          <w:rtl/>
        </w:rPr>
        <w:t xml:space="preserve"> היא הסתברות ידועה מראש. עבור ההסתברות</w:t>
      </w:r>
      <w:r>
        <w:rPr>
          <w:rFonts w:hint="cs"/>
          <w:rtl/>
        </w:rPr>
        <w:t xml:space="preserve"> </w:t>
      </w:r>
      <w:r w:rsidRPr="00640BD0">
        <w:rPr>
          <w:position w:val="-10"/>
        </w:rPr>
        <w:object w:dxaOrig="800" w:dyaOrig="320">
          <v:shape id="_x0000_i1608" type="#_x0000_t75" style="width:39.75pt;height:15.75pt" o:ole="">
            <v:imagedata r:id="rId1070" o:title=""/>
          </v:shape>
          <o:OLEObject Type="Embed" ProgID="Equation.3" ShapeID="_x0000_i1608" DrawAspect="Content" ObjectID="_1332166039" r:id="rId1077"/>
        </w:object>
      </w:r>
      <w:r>
        <w:rPr>
          <w:rFonts w:hint="cs"/>
          <w:position w:val="-10"/>
          <w:rtl/>
        </w:rPr>
        <w:t xml:space="preserve"> </w:t>
      </w:r>
      <w:r w:rsidR="00085459">
        <w:rPr>
          <w:rFonts w:hint="cs"/>
          <w:rtl/>
        </w:rPr>
        <w:t xml:space="preserve"> פותח ביטוי המתחשב בטרנספורמציות על האובייקט </w:t>
      </w:r>
      <w:r>
        <w:rPr>
          <w:rFonts w:hint="cs"/>
          <w:rtl/>
        </w:rPr>
        <w:t>על סמך</w:t>
      </w:r>
      <w:r w:rsidR="00085459">
        <w:rPr>
          <w:rFonts w:hint="cs"/>
          <w:rtl/>
        </w:rPr>
        <w:t xml:space="preserve"> הנחות של התפלגויות גאוסיאניות ושימוש ב</w:t>
      </w:r>
      <w:r w:rsidR="00171AD3">
        <w:rPr>
          <w:rFonts w:hint="cs"/>
          <w:rtl/>
        </w:rPr>
        <w:t>וקטור</w:t>
      </w:r>
      <w:r w:rsidR="00085459">
        <w:rPr>
          <w:rFonts w:hint="cs"/>
          <w:rtl/>
        </w:rPr>
        <w:t xml:space="preserve">י קו-משיק. כדי לסווג תצפית </w:t>
      </w:r>
      <w:r>
        <w:rPr>
          <w:rFonts w:hint="cs"/>
          <w:rtl/>
        </w:rPr>
        <w:t xml:space="preserve"> </w:t>
      </w:r>
      <w:r w:rsidRPr="0064306A">
        <w:rPr>
          <w:i/>
          <w:iCs/>
        </w:rPr>
        <w:t>x</w:t>
      </w:r>
      <w:r w:rsidR="00085459">
        <w:rPr>
          <w:rFonts w:hint="cs"/>
          <w:rtl/>
        </w:rPr>
        <w:t xml:space="preserve">  המתארת אובייקט </w:t>
      </w:r>
      <w:r w:rsidR="00EA391D">
        <w:rPr>
          <w:rFonts w:hint="cs"/>
          <w:rtl/>
        </w:rPr>
        <w:t>מסויים למחלקה</w:t>
      </w:r>
      <w:r>
        <w:rPr>
          <w:rFonts w:hint="cs"/>
          <w:rtl/>
        </w:rPr>
        <w:t xml:space="preserve"> </w:t>
      </w:r>
      <w:r>
        <w:rPr>
          <w:i/>
          <w:iCs/>
        </w:rPr>
        <w:t>k</w:t>
      </w:r>
      <w:r w:rsidR="00085459">
        <w:rPr>
          <w:rFonts w:hint="cs"/>
          <w:rtl/>
        </w:rPr>
        <w:t xml:space="preserve"> המתאימה מכפילים את ההסתברות</w:t>
      </w:r>
      <w:r w:rsidR="00EA391D">
        <w:rPr>
          <w:rFonts w:hint="cs"/>
          <w:rtl/>
        </w:rPr>
        <w:t xml:space="preserve"> </w:t>
      </w:r>
      <w:r w:rsidRPr="00640BD0">
        <w:rPr>
          <w:position w:val="-10"/>
        </w:rPr>
        <w:object w:dxaOrig="520" w:dyaOrig="320">
          <v:shape id="_x0000_i1609" type="#_x0000_t75" style="width:26.25pt;height:15.75pt" o:ole="">
            <v:imagedata r:id="rId1066" o:title=""/>
          </v:shape>
          <o:OLEObject Type="Embed" ProgID="Equation.3" ShapeID="_x0000_i1609" DrawAspect="Content" ObjectID="_1332166040" r:id="rId1078"/>
        </w:object>
      </w:r>
      <w:r w:rsidR="00EA391D">
        <w:rPr>
          <w:rFonts w:hint="cs"/>
          <w:rtl/>
        </w:rPr>
        <w:t xml:space="preserve"> </w:t>
      </w:r>
      <w:r w:rsidR="00085459">
        <w:rPr>
          <w:rFonts w:hint="cs"/>
          <w:rtl/>
        </w:rPr>
        <w:t xml:space="preserve">(הידועה מראש) בערך </w:t>
      </w:r>
      <w:r>
        <w:rPr>
          <w:rFonts w:hint="cs"/>
          <w:rtl/>
        </w:rPr>
        <w:t>הביטוי שפותח עבור ההסתברות</w:t>
      </w:r>
      <w:r w:rsidRPr="00640BD0">
        <w:rPr>
          <w:position w:val="-10"/>
        </w:rPr>
        <w:object w:dxaOrig="800" w:dyaOrig="320">
          <v:shape id="_x0000_i1610" type="#_x0000_t75" style="width:39.75pt;height:15.75pt" o:ole="">
            <v:imagedata r:id="rId1070" o:title=""/>
          </v:shape>
          <o:OLEObject Type="Embed" ProgID="Equation.3" ShapeID="_x0000_i1610" DrawAspect="Content" ObjectID="_1332166041" r:id="rId1079"/>
        </w:object>
      </w:r>
      <w:r w:rsidR="00085459">
        <w:rPr>
          <w:rFonts w:hint="cs"/>
          <w:rtl/>
        </w:rPr>
        <w:t xml:space="preserve">.לאחר שמחשבים את המכפלה </w:t>
      </w:r>
      <w:r w:rsidRPr="0064306A">
        <w:rPr>
          <w:position w:val="-10"/>
        </w:rPr>
        <w:object w:dxaOrig="1380" w:dyaOrig="320">
          <v:shape id="_x0000_i1611" type="#_x0000_t75" style="width:69pt;height:15.75pt" o:ole="">
            <v:imagedata r:id="rId1080" o:title=""/>
          </v:shape>
          <o:OLEObject Type="Embed" ProgID="Equation.3" ShapeID="_x0000_i1611" DrawAspect="Content" ObjectID="_1332166042" r:id="rId1081"/>
        </w:object>
      </w:r>
      <w:r w:rsidR="00085459">
        <w:rPr>
          <w:rFonts w:hint="cs"/>
          <w:position w:val="-10"/>
          <w:rtl/>
        </w:rPr>
        <w:t xml:space="preserve"> </w:t>
      </w:r>
      <w:r>
        <w:rPr>
          <w:rFonts w:hint="cs"/>
          <w:rtl/>
        </w:rPr>
        <w:t>עבור כל המחלקות</w:t>
      </w:r>
      <w:r w:rsidR="00085459">
        <w:rPr>
          <w:rFonts w:hint="cs"/>
          <w:rtl/>
        </w:rPr>
        <w:t xml:space="preserve"> </w:t>
      </w:r>
      <w:r w:rsidRPr="00640BD0">
        <w:rPr>
          <w:position w:val="-10"/>
        </w:rPr>
        <w:object w:dxaOrig="1180" w:dyaOrig="340">
          <v:shape id="_x0000_i1612" type="#_x0000_t75" style="width:59.25pt;height:17.25pt" o:ole="">
            <v:imagedata r:id="rId1068" o:title=""/>
          </v:shape>
          <o:OLEObject Type="Embed" ProgID="Equation.3" ShapeID="_x0000_i1612" DrawAspect="Content" ObjectID="_1332166043" r:id="rId1082"/>
        </w:object>
      </w:r>
      <w:r>
        <w:rPr>
          <w:rFonts w:hint="cs"/>
          <w:position w:val="-10"/>
          <w:rtl/>
        </w:rPr>
        <w:t xml:space="preserve"> </w:t>
      </w:r>
      <w:r w:rsidR="00085459">
        <w:rPr>
          <w:rFonts w:hint="cs"/>
          <w:rtl/>
        </w:rPr>
        <w:t xml:space="preserve">אז לפי </w:t>
      </w:r>
      <w:r w:rsidR="00085459" w:rsidRPr="00EA391D">
        <w:rPr>
          <w:rFonts w:hint="cs"/>
          <w:rtl/>
        </w:rPr>
        <w:t xml:space="preserve">משוואה </w:t>
      </w:r>
      <w:hyperlink w:anchor="משוואה58" w:history="1">
        <w:r w:rsidR="00EA391D" w:rsidRPr="00EA391D">
          <w:rPr>
            <w:rStyle w:val="Hyperlink"/>
            <w:rFonts w:hint="cs"/>
            <w:u w:val="none"/>
            <w:rtl/>
          </w:rPr>
          <w:t>(58)</w:t>
        </w:r>
      </w:hyperlink>
      <w:r w:rsidR="00EA391D" w:rsidRPr="00EA391D">
        <w:rPr>
          <w:rFonts w:hint="cs"/>
          <w:rtl/>
        </w:rPr>
        <w:t xml:space="preserve"> </w:t>
      </w:r>
      <w:r w:rsidRPr="00EA391D">
        <w:rPr>
          <w:rFonts w:hint="cs"/>
          <w:rtl/>
        </w:rPr>
        <w:t>המחלקה</w:t>
      </w:r>
      <w:r w:rsidR="00085459">
        <w:rPr>
          <w:rFonts w:hint="cs"/>
          <w:rtl/>
        </w:rPr>
        <w:t xml:space="preserve"> </w:t>
      </w:r>
      <w:r>
        <w:rPr>
          <w:rFonts w:hint="cs"/>
          <w:rtl/>
        </w:rPr>
        <w:t xml:space="preserve"> </w:t>
      </w:r>
      <w:r w:rsidRPr="0064306A">
        <w:rPr>
          <w:i/>
          <w:iCs/>
        </w:rPr>
        <w:t>k</w:t>
      </w:r>
      <w:r w:rsidR="00085459">
        <w:rPr>
          <w:rFonts w:hint="cs"/>
          <w:rtl/>
        </w:rPr>
        <w:t xml:space="preserve"> </w:t>
      </w:r>
      <w:r>
        <w:rPr>
          <w:rFonts w:hint="cs"/>
          <w:rtl/>
        </w:rPr>
        <w:t xml:space="preserve">עבורה ערך המכפלה </w:t>
      </w:r>
      <w:r w:rsidRPr="0064306A">
        <w:rPr>
          <w:position w:val="-10"/>
        </w:rPr>
        <w:object w:dxaOrig="1380" w:dyaOrig="320">
          <v:shape id="_x0000_i1613" type="#_x0000_t75" style="width:69pt;height:15.75pt" o:ole="">
            <v:imagedata r:id="rId1080" o:title=""/>
          </v:shape>
          <o:OLEObject Type="Embed" ProgID="Equation.3" ShapeID="_x0000_i1613" DrawAspect="Content" ObjectID="_1332166044" r:id="rId1083"/>
        </w:object>
      </w:r>
      <w:r w:rsidR="00085459">
        <w:rPr>
          <w:rFonts w:hint="cs"/>
          <w:position w:val="-24"/>
          <w:rtl/>
        </w:rPr>
        <w:t xml:space="preserve"> </w:t>
      </w:r>
      <w:r w:rsidR="00085459">
        <w:rPr>
          <w:rFonts w:hint="cs"/>
          <w:rtl/>
        </w:rPr>
        <w:t xml:space="preserve">מקסימלי היא המחלקה </w:t>
      </w:r>
      <w:r>
        <w:rPr>
          <w:rFonts w:hint="cs"/>
          <w:rtl/>
        </w:rPr>
        <w:t xml:space="preserve">לה שייך האובייקט.  </w:t>
      </w:r>
    </w:p>
    <w:p w:rsidR="008F0664" w:rsidRDefault="00CB1C8C" w:rsidP="00CB1C8C">
      <w:pPr>
        <w:pStyle w:val="Heading3"/>
        <w:rPr>
          <w:rtl/>
        </w:rPr>
      </w:pPr>
      <w:bookmarkStart w:id="363" w:name="פרק763"/>
      <w:bookmarkStart w:id="364" w:name="_Toc238731670"/>
      <w:bookmarkStart w:id="365" w:name="_Toc243927490"/>
      <w:bookmarkStart w:id="366" w:name="_Toc254530108"/>
      <w:bookmarkEnd w:id="363"/>
      <w:r>
        <w:rPr>
          <w:rFonts w:hint="cs"/>
          <w:rtl/>
        </w:rPr>
        <w:t>אומדן מרחק בתוך צפיפות גרעין</w:t>
      </w:r>
      <w:bookmarkEnd w:id="364"/>
      <w:bookmarkEnd w:id="365"/>
      <w:bookmarkEnd w:id="366"/>
    </w:p>
    <w:p w:rsidR="00B550F2" w:rsidRPr="00F37434" w:rsidRDefault="00B550F2" w:rsidP="00B550F2">
      <w:pPr>
        <w:rPr>
          <w:rtl/>
        </w:rPr>
      </w:pPr>
      <w:r w:rsidRPr="00085459">
        <w:rPr>
          <w:rFonts w:hint="cs"/>
          <w:rtl/>
        </w:rPr>
        <w:t>[</w:t>
      </w:r>
      <w:hyperlink w:anchor="מקור38" w:history="1">
        <w:r w:rsidRPr="00085459">
          <w:rPr>
            <w:rStyle w:val="Hyperlink"/>
            <w:rFonts w:hint="cs"/>
            <w:u w:val="none"/>
            <w:rtl/>
          </w:rPr>
          <w:t>38</w:t>
        </w:r>
      </w:hyperlink>
      <w:r w:rsidRPr="00085459">
        <w:rPr>
          <w:rFonts w:hint="cs"/>
          <w:rtl/>
        </w:rPr>
        <w:t>] מציע לה</w:t>
      </w:r>
      <w:r>
        <w:rPr>
          <w:rFonts w:hint="cs"/>
          <w:rtl/>
        </w:rPr>
        <w:t>כליל (</w:t>
      </w:r>
      <w:r>
        <w:t>incorporate</w:t>
      </w:r>
      <w:r w:rsidR="00085459">
        <w:rPr>
          <w:rFonts w:hint="cs"/>
          <w:rtl/>
        </w:rPr>
        <w:t xml:space="preserve">) </w:t>
      </w:r>
      <w:r>
        <w:rPr>
          <w:rFonts w:hint="cs"/>
          <w:rtl/>
        </w:rPr>
        <w:t xml:space="preserve">אומדן מרחק, למשל מרחק קו-משיק </w:t>
      </w:r>
      <w:r>
        <w:rPr>
          <w:rFonts w:hint="cs"/>
        </w:rPr>
        <w:t>TD</w:t>
      </w:r>
      <w:r>
        <w:rPr>
          <w:rFonts w:hint="cs"/>
          <w:rtl/>
        </w:rPr>
        <w:t xml:space="preserve">, בתוך צפיפות גרעין </w:t>
      </w:r>
      <w:r>
        <w:t>KD</w:t>
      </w:r>
      <w:r w:rsidR="00EA391D">
        <w:rPr>
          <w:rFonts w:hint="cs"/>
          <w:rtl/>
        </w:rPr>
        <w:t xml:space="preserve"> </w:t>
      </w:r>
      <w:r>
        <w:rPr>
          <w:rFonts w:hint="cs"/>
          <w:rtl/>
        </w:rPr>
        <w:t>(</w:t>
      </w:r>
      <w:r>
        <w:t>kernel density</w:t>
      </w:r>
      <w:r w:rsidR="00085459">
        <w:rPr>
          <w:rFonts w:hint="cs"/>
          <w:rtl/>
        </w:rPr>
        <w:t xml:space="preserve">) </w:t>
      </w:r>
      <w:r>
        <w:rPr>
          <w:rFonts w:hint="cs"/>
          <w:rtl/>
        </w:rPr>
        <w:t xml:space="preserve">כדי למדל את ההסתברות </w:t>
      </w:r>
      <w:r w:rsidRPr="00640BD0">
        <w:rPr>
          <w:position w:val="-10"/>
        </w:rPr>
        <w:object w:dxaOrig="800" w:dyaOrig="320">
          <v:shape id="_x0000_i1614" type="#_x0000_t75" style="width:39.75pt;height:15.75pt" o:ole="">
            <v:imagedata r:id="rId1070" o:title=""/>
          </v:shape>
          <o:OLEObject Type="Embed" ProgID="Equation.3" ShapeID="_x0000_i1614" DrawAspect="Content" ObjectID="_1332166045" r:id="rId1084"/>
        </w:object>
      </w:r>
      <w:r w:rsidR="00F37434">
        <w:rPr>
          <w:rFonts w:hint="cs"/>
          <w:rtl/>
        </w:rPr>
        <w:t>:</w:t>
      </w:r>
    </w:p>
    <w:p w:rsidR="00383485" w:rsidRDefault="00CB1C8C" w:rsidP="005429F1">
      <w:pPr>
        <w:numPr>
          <w:ilvl w:val="0"/>
          <w:numId w:val="10"/>
        </w:numPr>
        <w:bidi w:val="0"/>
        <w:ind w:left="1080" w:hanging="1080"/>
        <w:rPr>
          <w:rtl/>
        </w:rPr>
      </w:pPr>
      <w:r w:rsidRPr="00584B6A">
        <w:rPr>
          <w:position w:val="-32"/>
        </w:rPr>
        <w:object w:dxaOrig="3820" w:dyaOrig="760">
          <v:shape id="_x0000_i1615" type="#_x0000_t75" style="width:191.25pt;height:38.25pt" o:ole="">
            <v:imagedata r:id="rId1085" o:title=""/>
          </v:shape>
          <o:OLEObject Type="Embed" ProgID="Equation.3" ShapeID="_x0000_i1615" DrawAspect="Content" ObjectID="_1332166046" r:id="rId1086"/>
        </w:object>
      </w:r>
    </w:p>
    <w:p w:rsidR="00383485" w:rsidRDefault="00F37434" w:rsidP="00CB1C8C">
      <w:pPr>
        <w:ind w:firstLine="0"/>
      </w:pPr>
      <w:r>
        <w:rPr>
          <w:rFonts w:hint="cs"/>
          <w:rtl/>
        </w:rPr>
        <w:t>כאשר</w:t>
      </w:r>
      <w:r w:rsidR="00EA391D">
        <w:rPr>
          <w:rFonts w:hint="cs"/>
          <w:rtl/>
        </w:rPr>
        <w:t xml:space="preserve"> </w:t>
      </w:r>
      <w:r w:rsidR="00CB1C8C" w:rsidRPr="00CB1C8C">
        <w:rPr>
          <w:position w:val="-12"/>
        </w:rPr>
        <w:object w:dxaOrig="340" w:dyaOrig="360">
          <v:shape id="_x0000_i1616" type="#_x0000_t75" style="width:17.25pt;height:18pt" o:ole="">
            <v:imagedata r:id="rId1087" o:title=""/>
          </v:shape>
          <o:OLEObject Type="Embed" ProgID="Equation.3" ShapeID="_x0000_i1616" DrawAspect="Content" ObjectID="_1332166047" r:id="rId1088"/>
        </w:object>
      </w:r>
      <w:r>
        <w:rPr>
          <w:rFonts w:hint="cs"/>
          <w:rtl/>
        </w:rPr>
        <w:t xml:space="preserve"> הוא </w:t>
      </w:r>
      <w:r w:rsidR="00383485">
        <w:rPr>
          <w:rFonts w:hint="cs"/>
          <w:rtl/>
        </w:rPr>
        <w:t xml:space="preserve">מספר תמונות האימון </w:t>
      </w:r>
      <w:r>
        <w:rPr>
          <w:rFonts w:hint="cs"/>
          <w:rtl/>
        </w:rPr>
        <w:t xml:space="preserve">של </w:t>
      </w:r>
      <w:r w:rsidR="00B550F2">
        <w:rPr>
          <w:rFonts w:hint="cs"/>
          <w:rtl/>
        </w:rPr>
        <w:t>מחלקת אובייקט</w:t>
      </w:r>
      <w:r w:rsidR="00383485">
        <w:rPr>
          <w:rFonts w:hint="cs"/>
          <w:rtl/>
        </w:rPr>
        <w:t xml:space="preserve">  </w:t>
      </w:r>
      <w:r w:rsidR="00CB1C8C">
        <w:rPr>
          <w:i/>
          <w:iCs/>
        </w:rPr>
        <w:t>k</w:t>
      </w:r>
      <w:r>
        <w:rPr>
          <w:rFonts w:hint="cs"/>
          <w:rtl/>
        </w:rPr>
        <w:t xml:space="preserve"> </w:t>
      </w:r>
      <w:r w:rsidR="00383485">
        <w:rPr>
          <w:rFonts w:hint="cs"/>
          <w:rtl/>
        </w:rPr>
        <w:t>,</w:t>
      </w:r>
      <w:r>
        <w:rPr>
          <w:rFonts w:hint="cs"/>
          <w:rtl/>
        </w:rPr>
        <w:t xml:space="preserve">  </w:t>
      </w:r>
      <w:r w:rsidR="00CB1C8C" w:rsidRPr="00584B6A">
        <w:rPr>
          <w:position w:val="-12"/>
        </w:rPr>
        <w:object w:dxaOrig="360" w:dyaOrig="360">
          <v:shape id="_x0000_i1617" type="#_x0000_t75" style="width:18pt;height:18pt" o:ole="">
            <v:imagedata r:id="rId1089" o:title=""/>
          </v:shape>
          <o:OLEObject Type="Embed" ProgID="Equation.3" ShapeID="_x0000_i1617" DrawAspect="Content" ObjectID="_1332166048" r:id="rId1090"/>
        </w:object>
      </w:r>
      <w:r w:rsidR="00383485">
        <w:rPr>
          <w:rFonts w:hint="cs"/>
          <w:rtl/>
        </w:rPr>
        <w:t xml:space="preserve"> זוהי תבנית הסימוכין  ה-</w:t>
      </w:r>
      <w:r w:rsidR="00383485">
        <w:rPr>
          <w:i/>
          <w:iCs/>
        </w:rPr>
        <w:t>n</w:t>
      </w:r>
      <w:r>
        <w:rPr>
          <w:rFonts w:hint="cs"/>
          <w:rtl/>
        </w:rPr>
        <w:t xml:space="preserve">-ית </w:t>
      </w:r>
      <w:r w:rsidR="00383485">
        <w:rPr>
          <w:rFonts w:hint="cs"/>
          <w:rtl/>
        </w:rPr>
        <w:t xml:space="preserve">של </w:t>
      </w:r>
      <w:r w:rsidR="00B550F2">
        <w:rPr>
          <w:rFonts w:hint="cs"/>
          <w:rtl/>
        </w:rPr>
        <w:t>ה</w:t>
      </w:r>
      <w:r w:rsidR="00383485">
        <w:rPr>
          <w:rFonts w:hint="cs"/>
          <w:rtl/>
        </w:rPr>
        <w:t>מחלקה</w:t>
      </w:r>
      <w:r>
        <w:rPr>
          <w:rFonts w:hint="cs"/>
          <w:rtl/>
        </w:rPr>
        <w:t xml:space="preserve"> </w:t>
      </w:r>
      <w:r w:rsidR="00383485">
        <w:rPr>
          <w:rFonts w:hint="cs"/>
          <w:rtl/>
        </w:rPr>
        <w:t xml:space="preserve"> </w:t>
      </w:r>
      <w:r w:rsidR="00CB1C8C">
        <w:rPr>
          <w:i/>
          <w:iCs/>
        </w:rPr>
        <w:t>k</w:t>
      </w:r>
      <w:r w:rsidR="00CB1C8C">
        <w:rPr>
          <w:rFonts w:hint="cs"/>
          <w:rtl/>
        </w:rPr>
        <w:t>,</w:t>
      </w:r>
      <w:r w:rsidR="00EA391D">
        <w:rPr>
          <w:rFonts w:hint="cs"/>
          <w:rtl/>
        </w:rPr>
        <w:t xml:space="preserve"> </w:t>
      </w:r>
      <w:r w:rsidR="00383485">
        <w:rPr>
          <w:rFonts w:hint="cs"/>
          <w:rtl/>
        </w:rPr>
        <w:t xml:space="preserve"> </w:t>
      </w:r>
      <w:r w:rsidR="00CB1C8C" w:rsidRPr="00CB1C8C">
        <w:rPr>
          <w:position w:val="-12"/>
        </w:rPr>
        <w:object w:dxaOrig="340" w:dyaOrig="380">
          <v:shape id="_x0000_i1618" type="#_x0000_t75" style="width:17.25pt;height:18.75pt" o:ole="">
            <v:imagedata r:id="rId1091" o:title=""/>
          </v:shape>
          <o:OLEObject Type="Embed" ProgID="Equation.3" ShapeID="_x0000_i1618" DrawAspect="Content" ObjectID="_1332166049" r:id="rId1092"/>
        </w:object>
      </w:r>
      <w:r>
        <w:rPr>
          <w:rtl/>
        </w:rPr>
        <w:t xml:space="preserve"> </w:t>
      </w:r>
      <w:r>
        <w:rPr>
          <w:rFonts w:hint="cs"/>
          <w:rtl/>
        </w:rPr>
        <w:t xml:space="preserve">היא ריבוע סטיית התקן של המחלקה </w:t>
      </w:r>
      <w:r w:rsidR="00383485">
        <w:rPr>
          <w:rFonts w:hint="cs"/>
          <w:rtl/>
        </w:rPr>
        <w:t>מ</w:t>
      </w:r>
      <w:r w:rsidR="00B550F2">
        <w:rPr>
          <w:rFonts w:hint="cs"/>
          <w:rtl/>
        </w:rPr>
        <w:t xml:space="preserve">חושבת </w:t>
      </w:r>
      <w:r w:rsidR="00EA391D">
        <w:rPr>
          <w:rFonts w:hint="cs"/>
          <w:rtl/>
        </w:rPr>
        <w:t>מעל כל הפיקסלים,</w:t>
      </w:r>
      <w:r>
        <w:rPr>
          <w:rFonts w:hint="cs"/>
          <w:rtl/>
        </w:rPr>
        <w:t xml:space="preserve"> ו-</w:t>
      </w:r>
      <w:r w:rsidR="00383485">
        <w:rPr>
          <w:rFonts w:hint="cs"/>
          <w:rtl/>
        </w:rPr>
        <w:t xml:space="preserve"> </w:t>
      </w:r>
      <w:r w:rsidR="00CB1C8C" w:rsidRPr="00584B6A">
        <w:rPr>
          <w:position w:val="-12"/>
        </w:rPr>
        <w:object w:dxaOrig="900" w:dyaOrig="360">
          <v:shape id="_x0000_i1619" type="#_x0000_t75" style="width:45pt;height:18pt" o:ole="">
            <v:imagedata r:id="rId1093" o:title=""/>
          </v:shape>
          <o:OLEObject Type="Embed" ProgID="Equation.3" ShapeID="_x0000_i1619" DrawAspect="Content" ObjectID="_1332166050" r:id="rId1094"/>
        </w:object>
      </w:r>
      <w:r w:rsidR="00EA391D">
        <w:rPr>
          <w:rFonts w:hint="cs"/>
          <w:rtl/>
        </w:rPr>
        <w:t xml:space="preserve"> </w:t>
      </w:r>
      <w:r w:rsidR="00B550F2">
        <w:rPr>
          <w:rFonts w:hint="cs"/>
          <w:rtl/>
        </w:rPr>
        <w:t>יהיה אחד מ</w:t>
      </w:r>
      <w:r w:rsidR="00383485">
        <w:rPr>
          <w:rFonts w:hint="cs"/>
          <w:rtl/>
        </w:rPr>
        <w:t xml:space="preserve">אומדני המרחק </w:t>
      </w:r>
      <w:r w:rsidR="00B550F2">
        <w:rPr>
          <w:rFonts w:hint="cs"/>
          <w:rtl/>
        </w:rPr>
        <w:t>(</w:t>
      </w:r>
      <w:r w:rsidR="00B550F2">
        <w:rPr>
          <w:rFonts w:hint="cs"/>
        </w:rPr>
        <w:t>TD</w:t>
      </w:r>
      <w:r>
        <w:t>, JMD</w:t>
      </w:r>
      <w:r w:rsidR="00B550F2">
        <w:rPr>
          <w:rFonts w:hint="cs"/>
          <w:rtl/>
        </w:rPr>
        <w:t xml:space="preserve">, </w:t>
      </w:r>
      <w:r w:rsidR="00B550F2">
        <w:rPr>
          <w:rFonts w:hint="cs"/>
        </w:rPr>
        <w:t>IDM</w:t>
      </w:r>
      <w:r w:rsidR="00B550F2">
        <w:rPr>
          <w:rFonts w:hint="cs"/>
          <w:rtl/>
        </w:rPr>
        <w:t xml:space="preserve"> וכדומה)</w:t>
      </w:r>
      <w:r>
        <w:rPr>
          <w:rFonts w:hint="cs"/>
          <w:rtl/>
        </w:rPr>
        <w:t xml:space="preserve">. </w:t>
      </w:r>
      <w:r w:rsidR="00383485">
        <w:rPr>
          <w:rFonts w:hint="cs"/>
          <w:rtl/>
        </w:rPr>
        <w:t xml:space="preserve">את השונויות </w:t>
      </w:r>
      <w:r w:rsidR="00CB1C8C" w:rsidRPr="00CB1C8C">
        <w:rPr>
          <w:position w:val="-12"/>
        </w:rPr>
        <w:object w:dxaOrig="340" w:dyaOrig="380">
          <v:shape id="_x0000_i1620" type="#_x0000_t75" style="width:17.25pt;height:18.75pt" o:ole="">
            <v:imagedata r:id="rId1095" o:title=""/>
          </v:shape>
          <o:OLEObject Type="Embed" ProgID="Equation.3" ShapeID="_x0000_i1620" DrawAspect="Content" ObjectID="_1332166051" r:id="rId1096"/>
        </w:object>
      </w:r>
      <w:r>
        <w:rPr>
          <w:rFonts w:hint="cs"/>
          <w:rtl/>
        </w:rPr>
        <w:t xml:space="preserve"> מכפילים בפקטור</w:t>
      </w:r>
      <w:r w:rsidR="00EA391D">
        <w:rPr>
          <w:rFonts w:hint="cs"/>
          <w:rtl/>
        </w:rPr>
        <w:t xml:space="preserve"> </w:t>
      </w:r>
      <w:r w:rsidR="00B550F2" w:rsidRPr="00B550F2">
        <w:rPr>
          <w:position w:val="-10"/>
        </w:rPr>
        <w:object w:dxaOrig="580" w:dyaOrig="320">
          <v:shape id="_x0000_i1621" type="#_x0000_t75" style="width:29.25pt;height:15.75pt" o:ole="">
            <v:imagedata r:id="rId1097" o:title=""/>
          </v:shape>
          <o:OLEObject Type="Embed" ProgID="Equation.3" ShapeID="_x0000_i1621" DrawAspect="Content" ObjectID="_1332166052" r:id="rId1098"/>
        </w:object>
      </w:r>
      <w:r w:rsidR="00B550F2">
        <w:rPr>
          <w:rFonts w:hint="cs"/>
          <w:i/>
          <w:iCs/>
          <w:rtl/>
        </w:rPr>
        <w:t xml:space="preserve"> </w:t>
      </w:r>
      <w:r>
        <w:rPr>
          <w:rFonts w:hint="cs"/>
          <w:rtl/>
        </w:rPr>
        <w:t xml:space="preserve">כדי </w:t>
      </w:r>
      <w:r w:rsidR="00383485">
        <w:rPr>
          <w:rFonts w:hint="cs"/>
          <w:rtl/>
        </w:rPr>
        <w:t>לפ</w:t>
      </w:r>
      <w:r>
        <w:rPr>
          <w:rFonts w:hint="cs"/>
          <w:rtl/>
        </w:rPr>
        <w:t>צות על העובדה שבדרך כלל ערכי השוניות מוערכים נמוך מידי</w:t>
      </w:r>
      <w:r w:rsidR="00383485">
        <w:rPr>
          <w:rFonts w:hint="cs"/>
          <w:rtl/>
        </w:rPr>
        <w:t xml:space="preserve"> </w:t>
      </w:r>
      <w:r w:rsidR="00383485">
        <w:t>(underestimated)</w:t>
      </w:r>
      <w:r w:rsidR="00B550F2">
        <w:rPr>
          <w:rFonts w:hint="cs"/>
          <w:rtl/>
        </w:rPr>
        <w:t xml:space="preserve">. </w:t>
      </w:r>
      <w:r w:rsidR="00CB1C8C" w:rsidRPr="00CB1C8C">
        <w:rPr>
          <w:position w:val="-12"/>
        </w:rPr>
        <w:object w:dxaOrig="320" w:dyaOrig="360">
          <v:shape id="_x0000_i1622" type="#_x0000_t75" style="width:15.75pt;height:18pt" o:ole="">
            <v:imagedata r:id="rId1099" o:title=""/>
          </v:shape>
          <o:OLEObject Type="Embed" ProgID="Equation.3" ShapeID="_x0000_i1622" DrawAspect="Content" ObjectID="_1332166053" r:id="rId1100"/>
        </w:object>
      </w:r>
      <w:r w:rsidR="00B550F2">
        <w:rPr>
          <w:rFonts w:hint="cs"/>
          <w:position w:val="-12"/>
          <w:rtl/>
        </w:rPr>
        <w:t xml:space="preserve"> </w:t>
      </w:r>
      <w:r w:rsidR="00B550F2">
        <w:rPr>
          <w:rFonts w:hint="cs"/>
          <w:rtl/>
        </w:rPr>
        <w:t xml:space="preserve">הוא </w:t>
      </w:r>
      <w:r w:rsidR="00383485">
        <w:rPr>
          <w:rFonts w:hint="cs"/>
          <w:rtl/>
        </w:rPr>
        <w:t>פקטור</w:t>
      </w:r>
      <w:r w:rsidR="00B550F2">
        <w:rPr>
          <w:rFonts w:hint="cs"/>
          <w:rtl/>
        </w:rPr>
        <w:t xml:space="preserve"> נירמול</w:t>
      </w:r>
      <w:r w:rsidR="00383485">
        <w:rPr>
          <w:rFonts w:hint="cs"/>
          <w:rtl/>
        </w:rPr>
        <w:t xml:space="preserve"> </w:t>
      </w:r>
      <w:r w:rsidR="00B550F2">
        <w:rPr>
          <w:rFonts w:hint="cs"/>
          <w:rtl/>
        </w:rPr>
        <w:t>ש</w:t>
      </w:r>
      <w:r>
        <w:rPr>
          <w:rFonts w:hint="cs"/>
          <w:rtl/>
        </w:rPr>
        <w:t xml:space="preserve">תלוי </w:t>
      </w:r>
      <w:r w:rsidR="00383485">
        <w:rPr>
          <w:rFonts w:hint="cs"/>
          <w:rtl/>
        </w:rPr>
        <w:t xml:space="preserve">במחלקה  </w:t>
      </w:r>
      <w:r w:rsidR="00CB1C8C">
        <w:rPr>
          <w:i/>
          <w:iCs/>
        </w:rPr>
        <w:t>k</w:t>
      </w:r>
      <w:r w:rsidR="00EA391D">
        <w:rPr>
          <w:rFonts w:hint="cs"/>
          <w:rtl/>
        </w:rPr>
        <w:t xml:space="preserve">. </w:t>
      </w:r>
      <w:r w:rsidR="00B550F2">
        <w:rPr>
          <w:rFonts w:hint="cs"/>
          <w:rtl/>
        </w:rPr>
        <w:t>ה</w:t>
      </w:r>
      <w:r w:rsidR="00383485">
        <w:rPr>
          <w:rFonts w:hint="cs"/>
          <w:rtl/>
        </w:rPr>
        <w:t xml:space="preserve">תלות </w:t>
      </w:r>
      <w:r>
        <w:rPr>
          <w:rFonts w:hint="cs"/>
          <w:rtl/>
        </w:rPr>
        <w:t>של</w:t>
      </w:r>
      <w:r w:rsidR="00B550F2">
        <w:rPr>
          <w:rFonts w:hint="cs"/>
          <w:rtl/>
        </w:rPr>
        <w:t xml:space="preserve"> </w:t>
      </w:r>
      <w:r w:rsidR="00CB1C8C" w:rsidRPr="00CB1C8C">
        <w:rPr>
          <w:position w:val="-12"/>
        </w:rPr>
        <w:object w:dxaOrig="320" w:dyaOrig="360">
          <v:shape id="_x0000_i1623" type="#_x0000_t75" style="width:15.75pt;height:18pt" o:ole="">
            <v:imagedata r:id="rId1101" o:title=""/>
          </v:shape>
          <o:OLEObject Type="Embed" ProgID="Equation.3" ShapeID="_x0000_i1623" DrawAspect="Content" ObjectID="_1332166054" r:id="rId1102"/>
        </w:object>
      </w:r>
      <w:r w:rsidR="00B550F2">
        <w:rPr>
          <w:rFonts w:hint="cs"/>
          <w:position w:val="-12"/>
          <w:rtl/>
        </w:rPr>
        <w:t xml:space="preserve"> </w:t>
      </w:r>
      <w:r>
        <w:rPr>
          <w:rFonts w:hint="cs"/>
          <w:rtl/>
        </w:rPr>
        <w:t>במחלקה</w:t>
      </w:r>
      <w:r w:rsidR="00B550F2">
        <w:rPr>
          <w:rFonts w:hint="cs"/>
          <w:rtl/>
        </w:rPr>
        <w:t xml:space="preserve">  </w:t>
      </w:r>
      <w:r w:rsidR="00CB1C8C">
        <w:rPr>
          <w:i/>
          <w:iCs/>
        </w:rPr>
        <w:t>k</w:t>
      </w:r>
      <w:r w:rsidR="00CB1C8C">
        <w:rPr>
          <w:rFonts w:hint="cs"/>
          <w:rtl/>
        </w:rPr>
        <w:t xml:space="preserve"> </w:t>
      </w:r>
      <w:r>
        <w:rPr>
          <w:rFonts w:hint="cs"/>
          <w:rtl/>
        </w:rPr>
        <w:t>היא חלשה</w:t>
      </w:r>
      <w:r w:rsidR="00B550F2">
        <w:rPr>
          <w:rFonts w:hint="cs"/>
          <w:rtl/>
        </w:rPr>
        <w:t xml:space="preserve"> ולכן </w:t>
      </w:r>
      <w:r>
        <w:rPr>
          <w:rFonts w:hint="cs"/>
          <w:rtl/>
        </w:rPr>
        <w:t xml:space="preserve">ניתן להזניח </w:t>
      </w:r>
      <w:r w:rsidR="00B550F2">
        <w:rPr>
          <w:rFonts w:hint="cs"/>
          <w:rtl/>
        </w:rPr>
        <w:t>אותו</w:t>
      </w:r>
      <w:r>
        <w:rPr>
          <w:rFonts w:hint="cs"/>
          <w:rtl/>
        </w:rPr>
        <w:t>.</w:t>
      </w:r>
      <w:r w:rsidR="00383485">
        <w:rPr>
          <w:rFonts w:hint="cs"/>
          <w:rtl/>
        </w:rPr>
        <w:t xml:space="preserve"> אם </w:t>
      </w:r>
      <w:r w:rsidR="00CB1C8C">
        <w:rPr>
          <w:rFonts w:hint="cs"/>
          <w:rtl/>
        </w:rPr>
        <w:t xml:space="preserve"> </w:t>
      </w:r>
      <w:r w:rsidR="00383485">
        <w:rPr>
          <w:rFonts w:hint="cs"/>
          <w:rtl/>
        </w:rPr>
        <w:t xml:space="preserve">נקבע </w:t>
      </w:r>
      <w:r w:rsidR="00CB1C8C">
        <w:rPr>
          <w:rFonts w:hint="cs"/>
          <w:rtl/>
        </w:rPr>
        <w:t xml:space="preserve">את ההסתברות </w:t>
      </w:r>
      <w:r w:rsidR="00383485">
        <w:rPr>
          <w:rFonts w:hint="cs"/>
          <w:rtl/>
        </w:rPr>
        <w:t>המוקדמת</w:t>
      </w:r>
      <w:r w:rsidR="00CB1C8C" w:rsidRPr="00640BD0">
        <w:rPr>
          <w:position w:val="-10"/>
        </w:rPr>
        <w:object w:dxaOrig="520" w:dyaOrig="320">
          <v:shape id="_x0000_i1624" type="#_x0000_t75" style="width:26.25pt;height:15.75pt" o:ole="">
            <v:imagedata r:id="rId1066" o:title=""/>
          </v:shape>
          <o:OLEObject Type="Embed" ProgID="Equation.3" ShapeID="_x0000_i1624" DrawAspect="Content" ObjectID="_1332166055" r:id="rId1103"/>
        </w:object>
      </w:r>
      <w:r w:rsidR="00CB1C8C">
        <w:rPr>
          <w:rFonts w:hint="cs"/>
          <w:position w:val="-10"/>
          <w:rtl/>
        </w:rPr>
        <w:t xml:space="preserve"> </w:t>
      </w:r>
      <w:r>
        <w:rPr>
          <w:rFonts w:hint="cs"/>
          <w:rtl/>
        </w:rPr>
        <w:t>לסבירות המירבית</w:t>
      </w:r>
      <w:r w:rsidR="00383485">
        <w:rPr>
          <w:rFonts w:hint="cs"/>
          <w:rtl/>
        </w:rPr>
        <w:t xml:space="preserve">  </w:t>
      </w:r>
      <w:r w:rsidR="00CB1C8C" w:rsidRPr="00584B6A">
        <w:rPr>
          <w:position w:val="-24"/>
        </w:rPr>
        <w:object w:dxaOrig="1100" w:dyaOrig="620">
          <v:shape id="_x0000_i1625" type="#_x0000_t75" style="width:54.75pt;height:31.5pt" o:ole="">
            <v:imagedata r:id="rId1104" o:title=""/>
          </v:shape>
          <o:OLEObject Type="Embed" ProgID="Equation.3" ShapeID="_x0000_i1625" DrawAspect="Content" ObjectID="_1332166056" r:id="rId1105"/>
        </w:object>
      </w:r>
      <w:r w:rsidR="00383485">
        <w:rPr>
          <w:rFonts w:hint="cs"/>
          <w:rtl/>
        </w:rPr>
        <w:t xml:space="preserve"> </w:t>
      </w:r>
      <w:r>
        <w:rPr>
          <w:rFonts w:hint="cs"/>
          <w:rtl/>
        </w:rPr>
        <w:t xml:space="preserve">(כאשר </w:t>
      </w:r>
      <w:r w:rsidR="00CB1C8C" w:rsidRPr="00CB1C8C">
        <w:rPr>
          <w:i/>
          <w:iCs/>
        </w:rPr>
        <w:t>N</w:t>
      </w:r>
      <w:r w:rsidR="00CB1C8C">
        <w:rPr>
          <w:rFonts w:hint="cs"/>
        </w:rPr>
        <w:t xml:space="preserve"> </w:t>
      </w:r>
      <w:r>
        <w:rPr>
          <w:rFonts w:hint="cs"/>
          <w:rtl/>
        </w:rPr>
        <w:t xml:space="preserve"> סך </w:t>
      </w:r>
      <w:r w:rsidR="00EA391D">
        <w:rPr>
          <w:rFonts w:hint="cs"/>
          <w:rtl/>
        </w:rPr>
        <w:t xml:space="preserve">כל תמונות האימון בכל המחלקות) </w:t>
      </w:r>
      <w:r w:rsidR="00383485">
        <w:rPr>
          <w:rFonts w:hint="cs"/>
          <w:rtl/>
        </w:rPr>
        <w:t>הביט</w:t>
      </w:r>
      <w:r>
        <w:rPr>
          <w:rFonts w:hint="cs"/>
          <w:rtl/>
        </w:rPr>
        <w:t xml:space="preserve">וי המתקבל עבור </w:t>
      </w:r>
      <w:r w:rsidR="00383485">
        <w:rPr>
          <w:rFonts w:hint="cs"/>
          <w:rtl/>
        </w:rPr>
        <w:t>כלל ההחלטה</w:t>
      </w:r>
      <w:r>
        <w:rPr>
          <w:rFonts w:hint="cs"/>
          <w:rtl/>
        </w:rPr>
        <w:t xml:space="preserve"> הוא:</w:t>
      </w:r>
      <w:r w:rsidR="00383485">
        <w:rPr>
          <w:rFonts w:hint="cs"/>
          <w:rtl/>
        </w:rPr>
        <w:t xml:space="preserve"> </w:t>
      </w:r>
    </w:p>
    <w:bookmarkStart w:id="367" w:name="משוואה60"/>
    <w:bookmarkEnd w:id="367"/>
    <w:p w:rsidR="00383485" w:rsidRDefault="00383485" w:rsidP="005429F1">
      <w:pPr>
        <w:numPr>
          <w:ilvl w:val="0"/>
          <w:numId w:val="10"/>
        </w:numPr>
        <w:bidi w:val="0"/>
        <w:ind w:left="1080" w:hanging="1080"/>
        <w:rPr>
          <w:rtl/>
        </w:rPr>
      </w:pPr>
      <w:r w:rsidRPr="00584B6A">
        <w:rPr>
          <w:position w:val="-34"/>
        </w:rPr>
        <w:object w:dxaOrig="3760" w:dyaOrig="800">
          <v:shape id="_x0000_i1626" type="#_x0000_t75" style="width:188.25pt;height:40.5pt" o:ole="">
            <v:imagedata r:id="rId1106" o:title=""/>
          </v:shape>
          <o:OLEObject Type="Embed" ProgID="Equation.3" ShapeID="_x0000_i1626" DrawAspect="Content" ObjectID="_1332166057" r:id="rId1107"/>
        </w:object>
      </w:r>
    </w:p>
    <w:p w:rsidR="00E33451" w:rsidRDefault="00383485" w:rsidP="00EA391D">
      <w:pPr>
        <w:ind w:firstLine="0"/>
      </w:pPr>
      <w:r>
        <w:rPr>
          <w:rFonts w:hint="cs"/>
          <w:rtl/>
        </w:rPr>
        <w:lastRenderedPageBreak/>
        <w:t xml:space="preserve">מכיוון </w:t>
      </w:r>
      <w:r w:rsidRPr="00EA391D">
        <w:rPr>
          <w:rFonts w:hint="cs"/>
          <w:rtl/>
        </w:rPr>
        <w:t xml:space="preserve">שהאקספוננט </w:t>
      </w:r>
      <w:r w:rsidR="00F37434" w:rsidRPr="00EA391D">
        <w:rPr>
          <w:rFonts w:hint="cs"/>
          <w:rtl/>
        </w:rPr>
        <w:t>בביטוי</w:t>
      </w:r>
      <w:r w:rsidR="00CB1C8C" w:rsidRPr="00EA391D">
        <w:rPr>
          <w:rFonts w:hint="cs"/>
          <w:rtl/>
        </w:rPr>
        <w:t xml:space="preserve"> </w:t>
      </w:r>
      <w:hyperlink w:anchor="משוואה60" w:history="1">
        <w:r w:rsidR="00CB1C8C" w:rsidRPr="00EA391D">
          <w:rPr>
            <w:rStyle w:val="Hyperlink"/>
            <w:rFonts w:hint="cs"/>
            <w:u w:val="none"/>
            <w:rtl/>
          </w:rPr>
          <w:t>(</w:t>
        </w:r>
        <w:r w:rsidR="00EA391D" w:rsidRPr="00EA391D">
          <w:rPr>
            <w:rStyle w:val="Hyperlink"/>
            <w:rFonts w:hint="cs"/>
            <w:u w:val="none"/>
            <w:rtl/>
          </w:rPr>
          <w:t>60</w:t>
        </w:r>
        <w:r w:rsidR="00CB1C8C" w:rsidRPr="00EA391D">
          <w:rPr>
            <w:rStyle w:val="Hyperlink"/>
            <w:rFonts w:hint="cs"/>
            <w:u w:val="none"/>
            <w:rtl/>
          </w:rPr>
          <w:t>)</w:t>
        </w:r>
      </w:hyperlink>
      <w:r w:rsidR="00CB1C8C" w:rsidRPr="00EA391D">
        <w:rPr>
          <w:rFonts w:hint="cs"/>
          <w:rtl/>
        </w:rPr>
        <w:t xml:space="preserve"> דועך</w:t>
      </w:r>
      <w:r w:rsidR="00CB1C8C">
        <w:rPr>
          <w:rFonts w:hint="cs"/>
          <w:rtl/>
        </w:rPr>
        <w:t xml:space="preserve"> </w:t>
      </w:r>
      <w:r>
        <w:rPr>
          <w:rFonts w:hint="cs"/>
          <w:rtl/>
        </w:rPr>
        <w:t xml:space="preserve">עבור מרחקים גדולים </w:t>
      </w:r>
      <w:r w:rsidR="00CB1C8C">
        <w:rPr>
          <w:rFonts w:hint="cs"/>
          <w:rtl/>
        </w:rPr>
        <w:t>(</w:t>
      </w:r>
      <w:r>
        <w:rPr>
          <w:rFonts w:hint="cs"/>
          <w:rtl/>
        </w:rPr>
        <w:t xml:space="preserve">כי הפרמטר שלו שלילי) </w:t>
      </w:r>
      <w:r w:rsidR="00F37434">
        <w:rPr>
          <w:rFonts w:hint="cs"/>
          <w:rtl/>
        </w:rPr>
        <w:t xml:space="preserve">אז רק </w:t>
      </w:r>
      <w:r>
        <w:rPr>
          <w:rFonts w:hint="cs"/>
          <w:rtl/>
        </w:rPr>
        <w:t xml:space="preserve">לתבניות </w:t>
      </w:r>
      <w:r w:rsidR="00CB1C8C">
        <w:rPr>
          <w:rFonts w:hint="cs"/>
          <w:rtl/>
        </w:rPr>
        <w:t xml:space="preserve"> </w:t>
      </w:r>
      <w:r>
        <w:rPr>
          <w:rFonts w:hint="cs"/>
          <w:rtl/>
        </w:rPr>
        <w:t>הסימוכין</w:t>
      </w:r>
      <w:r w:rsidR="00EA391D">
        <w:rPr>
          <w:rFonts w:hint="cs"/>
          <w:rtl/>
        </w:rPr>
        <w:t xml:space="preserve"> </w:t>
      </w:r>
      <w:r w:rsidR="00CB1C8C" w:rsidRPr="00584B6A">
        <w:rPr>
          <w:position w:val="-12"/>
        </w:rPr>
        <w:object w:dxaOrig="360" w:dyaOrig="360">
          <v:shape id="_x0000_i1627" type="#_x0000_t75" style="width:18pt;height:18pt" o:ole="">
            <v:imagedata r:id="rId1089" o:title=""/>
          </v:shape>
          <o:OLEObject Type="Embed" ProgID="Equation.3" ShapeID="_x0000_i1627" DrawAspect="Content" ObjectID="_1332166058" r:id="rId1108"/>
        </w:object>
      </w:r>
      <w:r w:rsidR="00EA391D">
        <w:rPr>
          <w:rFonts w:hint="cs"/>
          <w:rtl/>
        </w:rPr>
        <w:t xml:space="preserve"> הקרובות </w:t>
      </w:r>
      <w:r>
        <w:rPr>
          <w:rFonts w:hint="cs"/>
          <w:rtl/>
        </w:rPr>
        <w:t>ביו</w:t>
      </w:r>
      <w:r w:rsidR="00EA391D">
        <w:rPr>
          <w:rFonts w:hint="cs"/>
          <w:rtl/>
        </w:rPr>
        <w:t xml:space="preserve">תר יש תרומה משמעותית לסכום, </w:t>
      </w:r>
      <w:r w:rsidR="00F37434">
        <w:rPr>
          <w:rFonts w:hint="cs"/>
          <w:rtl/>
        </w:rPr>
        <w:t xml:space="preserve">משום כך גם ערך כלל </w:t>
      </w:r>
      <w:r w:rsidR="00CB1C8C">
        <w:rPr>
          <w:rFonts w:hint="cs"/>
          <w:rtl/>
        </w:rPr>
        <w:t xml:space="preserve">ההחלטה יהיה </w:t>
      </w:r>
      <w:r w:rsidR="00F37434">
        <w:rPr>
          <w:rFonts w:hint="cs"/>
          <w:rtl/>
        </w:rPr>
        <w:t xml:space="preserve">גדול יותר עבור המחלקה שתבניות הסימוכין שבה הן </w:t>
      </w:r>
      <w:r w:rsidR="00CB1C8C">
        <w:rPr>
          <w:rFonts w:hint="cs"/>
          <w:rtl/>
        </w:rPr>
        <w:t>הקרובות</w:t>
      </w:r>
      <w:r w:rsidR="00C35430">
        <w:rPr>
          <w:rFonts w:hint="cs"/>
          <w:rtl/>
        </w:rPr>
        <w:t xml:space="preserve"> </w:t>
      </w:r>
      <w:r w:rsidR="00F37434">
        <w:rPr>
          <w:rFonts w:hint="cs"/>
          <w:rtl/>
        </w:rPr>
        <w:t>ביותר</w:t>
      </w:r>
      <w:r w:rsidR="00C76532">
        <w:rPr>
          <w:rFonts w:hint="cs"/>
          <w:rtl/>
        </w:rPr>
        <w:t xml:space="preserve">. </w:t>
      </w:r>
      <w:r>
        <w:rPr>
          <w:rFonts w:hint="cs"/>
          <w:rtl/>
        </w:rPr>
        <w:t>ניסויים</w:t>
      </w:r>
      <w:r w:rsidR="00CB1C8C">
        <w:rPr>
          <w:rFonts w:hint="cs"/>
          <w:rtl/>
        </w:rPr>
        <w:t xml:space="preserve"> </w:t>
      </w:r>
      <w:r w:rsidR="00F37434">
        <w:rPr>
          <w:rFonts w:hint="cs"/>
          <w:rtl/>
        </w:rPr>
        <w:t>מראים ששימוש</w:t>
      </w:r>
      <w:r w:rsidR="00CB1C8C">
        <w:rPr>
          <w:rFonts w:hint="cs"/>
          <w:rtl/>
        </w:rPr>
        <w:t xml:space="preserve"> </w:t>
      </w:r>
      <w:r w:rsidR="00C76532">
        <w:rPr>
          <w:rFonts w:hint="cs"/>
          <w:rtl/>
        </w:rPr>
        <w:t xml:space="preserve">ביותר </w:t>
      </w:r>
      <w:r w:rsidR="00F37434">
        <w:rPr>
          <w:rFonts w:hint="cs"/>
          <w:rtl/>
        </w:rPr>
        <w:t xml:space="preserve">מעשר </w:t>
      </w:r>
      <w:r>
        <w:rPr>
          <w:rFonts w:hint="cs"/>
          <w:rtl/>
        </w:rPr>
        <w:t xml:space="preserve">התבניות הקרובות </w:t>
      </w:r>
      <w:r w:rsidR="00F37434">
        <w:rPr>
          <w:rFonts w:hint="cs"/>
          <w:rtl/>
        </w:rPr>
        <w:t xml:space="preserve">ביותר לא משנה את תוצאות </w:t>
      </w:r>
      <w:r>
        <w:rPr>
          <w:rFonts w:hint="cs"/>
          <w:rtl/>
        </w:rPr>
        <w:t xml:space="preserve">הסיווג.  </w:t>
      </w:r>
    </w:p>
    <w:p w:rsidR="00E33451" w:rsidRDefault="00A65B97" w:rsidP="00C76532">
      <w:pPr>
        <w:rPr>
          <w:rtl/>
        </w:rPr>
      </w:pPr>
      <w:r>
        <w:rPr>
          <w:rtl/>
        </w:rPr>
        <w:pict>
          <v:shape id="_x0000_s274091" type="#_x0000_t202" style="position:absolute;left:0;text-align:left;margin-left:-.75pt;margin-top:108.1pt;width:413.25pt;height:124.9pt;z-index:251727872;mso-width-relative:margin;mso-height-relative:margin" filled="f" stroked="f">
            <v:textbox style="mso-next-textbox:#_x0000_s274091">
              <w:txbxContent>
                <w:p w:rsidR="00341160" w:rsidRDefault="00341160" w:rsidP="00E33451">
                  <w:pPr>
                    <w:jc w:val="center"/>
                  </w:pPr>
                  <w:r>
                    <w:rPr>
                      <w:noProof/>
                      <w:sz w:val="20"/>
                      <w:szCs w:val="20"/>
                    </w:rPr>
                    <w:drawing>
                      <wp:inline distT="0" distB="0" distL="0" distR="0">
                        <wp:extent cx="3209925" cy="915963"/>
                        <wp:effectExtent l="19050" t="0" r="0" b="0"/>
                        <wp:docPr id="682"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09"/>
                                <a:srcRect/>
                                <a:stretch>
                                  <a:fillRect/>
                                </a:stretch>
                              </pic:blipFill>
                              <pic:spPr bwMode="auto">
                                <a:xfrm>
                                  <a:off x="0" y="0"/>
                                  <a:ext cx="3224190" cy="920034"/>
                                </a:xfrm>
                                <a:prstGeom prst="rect">
                                  <a:avLst/>
                                </a:prstGeom>
                                <a:noFill/>
                                <a:ln w="9525">
                                  <a:noFill/>
                                  <a:miter lim="800000"/>
                                  <a:headEnd/>
                                  <a:tailEnd/>
                                </a:ln>
                              </pic:spPr>
                            </pic:pic>
                          </a:graphicData>
                        </a:graphic>
                      </wp:inline>
                    </w:drawing>
                  </w:r>
                </w:p>
                <w:p w:rsidR="00341160" w:rsidRDefault="00341160" w:rsidP="00C76532">
                  <w:pPr>
                    <w:pStyle w:val="Table"/>
                    <w:rPr>
                      <w:rtl/>
                    </w:rPr>
                  </w:pPr>
                  <w:bookmarkStart w:id="368" w:name="_Toc238730305"/>
                  <w:bookmarkStart w:id="369" w:name="_Toc238730413"/>
                  <w:bookmarkStart w:id="370" w:name="_Toc239609158"/>
                  <w:bookmarkStart w:id="371" w:name="_Toc254531736"/>
                  <w:r w:rsidRPr="00665708">
                    <w:rPr>
                      <w:rFonts w:hint="cs"/>
                      <w:rtl/>
                    </w:rPr>
                    <w:t>טבלה</w:t>
                  </w:r>
                  <w:r w:rsidRPr="00665708">
                    <w:rPr>
                      <w:rtl/>
                    </w:rPr>
                    <w:t xml:space="preserve"> </w:t>
                  </w:r>
                  <w:r>
                    <w:rPr>
                      <w:rFonts w:hint="cs"/>
                      <w:rtl/>
                    </w:rPr>
                    <w:t>3</w:t>
                  </w:r>
                  <w:bookmarkStart w:id="372" w:name="טבלה3"/>
                  <w:bookmarkEnd w:id="372"/>
                  <w:r>
                    <w:rPr>
                      <w:rFonts w:hint="cs"/>
                      <w:rtl/>
                    </w:rPr>
                    <w:t xml:space="preserve"> </w:t>
                  </w:r>
                  <w:r>
                    <w:rPr>
                      <w:rtl/>
                    </w:rPr>
                    <w:t>–</w:t>
                  </w:r>
                  <w:r>
                    <w:rPr>
                      <w:rFonts w:hint="cs"/>
                      <w:rtl/>
                    </w:rPr>
                    <w:t xml:space="preserve">  השוואת שיעורי השגיאה, על נתוני </w:t>
                  </w:r>
                  <w:r>
                    <w:rPr>
                      <w:rFonts w:hint="cs"/>
                    </w:rPr>
                    <w:t>USPS</w:t>
                  </w:r>
                  <w:r>
                    <w:rPr>
                      <w:rFonts w:hint="cs"/>
                      <w:rtl/>
                    </w:rPr>
                    <w:t>, שהתקבלו עבור מדידת מרחק ישירה (</w:t>
                  </w:r>
                  <w:r>
                    <w:t>1-NN</w:t>
                  </w:r>
                  <w:r>
                    <w:rPr>
                      <w:rFonts w:hint="cs"/>
                      <w:rtl/>
                    </w:rPr>
                    <w:t>) לעומת אלו שהתקבלו עבור שילוב המרחק בצפיפות גרעין (</w:t>
                  </w:r>
                  <w:r>
                    <w:rPr>
                      <w:rFonts w:hint="cs"/>
                    </w:rPr>
                    <w:t>KD</w:t>
                  </w:r>
                  <w:r>
                    <w:rPr>
                      <w:rFonts w:hint="cs"/>
                      <w:rtl/>
                    </w:rPr>
                    <w:t>)</w:t>
                  </w:r>
                  <w:bookmarkEnd w:id="368"/>
                  <w:bookmarkEnd w:id="369"/>
                  <w:bookmarkEnd w:id="370"/>
                  <w:bookmarkEnd w:id="371"/>
                </w:p>
              </w:txbxContent>
            </v:textbox>
          </v:shape>
        </w:pict>
      </w:r>
      <w:r w:rsidR="00A972BA">
        <w:rPr>
          <w:rFonts w:hint="cs"/>
          <w:rtl/>
        </w:rPr>
        <w:t xml:space="preserve">נציג את הביצועים </w:t>
      </w:r>
      <w:r w:rsidR="00DD32F7">
        <w:rPr>
          <w:rFonts w:hint="cs"/>
          <w:rtl/>
        </w:rPr>
        <w:t xml:space="preserve">של שילוב מרחקים בתוך צפיפות גרעין </w:t>
      </w:r>
      <w:r w:rsidR="001A19A6">
        <w:rPr>
          <w:rFonts w:hint="cs"/>
          <w:rtl/>
        </w:rPr>
        <w:t>(</w:t>
      </w:r>
      <w:r w:rsidR="001A19A6" w:rsidRPr="00F37434">
        <w:rPr>
          <w:rFonts w:hint="cs"/>
          <w:rtl/>
        </w:rPr>
        <w:t>משוואה</w:t>
      </w:r>
      <w:r w:rsidR="00C76532">
        <w:rPr>
          <w:rFonts w:hint="cs"/>
          <w:rtl/>
        </w:rPr>
        <w:t xml:space="preserve"> </w:t>
      </w:r>
      <w:hyperlink w:anchor="משוואה60" w:history="1">
        <w:r w:rsidR="00C76532" w:rsidRPr="00EA391D">
          <w:rPr>
            <w:rStyle w:val="Hyperlink"/>
            <w:rFonts w:hint="cs"/>
            <w:u w:val="none"/>
            <w:rtl/>
          </w:rPr>
          <w:t>(60)</w:t>
        </w:r>
      </w:hyperlink>
      <w:r w:rsidR="001A19A6" w:rsidRPr="00F37434">
        <w:rPr>
          <w:rFonts w:hint="cs"/>
          <w:rtl/>
        </w:rPr>
        <w:t>)</w:t>
      </w:r>
      <w:r w:rsidR="001A19A6">
        <w:rPr>
          <w:rFonts w:hint="cs"/>
          <w:rtl/>
        </w:rPr>
        <w:t xml:space="preserve"> </w:t>
      </w:r>
      <w:r w:rsidR="00E86203">
        <w:rPr>
          <w:rFonts w:hint="cs"/>
          <w:rtl/>
        </w:rPr>
        <w:t>עבור ניסויים על בסיס הנתונים</w:t>
      </w:r>
      <w:r w:rsidR="00DD32F7">
        <w:rPr>
          <w:rFonts w:hint="cs"/>
          <w:rtl/>
        </w:rPr>
        <w:t xml:space="preserve"> </w:t>
      </w:r>
      <w:r w:rsidR="00DD32F7">
        <w:rPr>
          <w:rFonts w:hint="cs"/>
        </w:rPr>
        <w:t>USPS</w:t>
      </w:r>
      <w:r w:rsidR="00DD32F7">
        <w:rPr>
          <w:rFonts w:hint="cs"/>
          <w:rtl/>
        </w:rPr>
        <w:t xml:space="preserve"> (</w:t>
      </w:r>
      <w:r w:rsidR="00DD32F7">
        <w:t>(US Postal Ser</w:t>
      </w:r>
      <w:r w:rsidR="00DD32F7" w:rsidRPr="00F37434">
        <w:t>vice</w:t>
      </w:r>
      <w:r w:rsidR="001A19A6" w:rsidRPr="00F37434">
        <w:rPr>
          <w:rFonts w:hint="cs"/>
          <w:rtl/>
        </w:rPr>
        <w:t xml:space="preserve"> [</w:t>
      </w:r>
      <w:hyperlink w:anchor="מקור38" w:history="1">
        <w:r w:rsidR="001A19A6" w:rsidRPr="00F37434">
          <w:rPr>
            <w:rStyle w:val="Hyperlink"/>
            <w:rFonts w:hint="cs"/>
            <w:u w:val="none"/>
            <w:rtl/>
          </w:rPr>
          <w:t>38</w:t>
        </w:r>
      </w:hyperlink>
      <w:r w:rsidR="001A19A6" w:rsidRPr="00F37434">
        <w:rPr>
          <w:rFonts w:hint="cs"/>
          <w:rtl/>
        </w:rPr>
        <w:t>]</w:t>
      </w:r>
      <w:r w:rsidR="00DD32F7" w:rsidRPr="00F37434">
        <w:rPr>
          <w:rFonts w:hint="cs"/>
          <w:rtl/>
        </w:rPr>
        <w:t xml:space="preserve">. </w:t>
      </w:r>
      <w:r w:rsidR="00DD32F7" w:rsidRPr="00F37434">
        <w:rPr>
          <w:rtl/>
        </w:rPr>
        <w:t>בסיס</w:t>
      </w:r>
      <w:r w:rsidR="00DD32F7">
        <w:rPr>
          <w:rtl/>
        </w:rPr>
        <w:t xml:space="preserve"> הנתונים</w:t>
      </w:r>
      <w:r w:rsidR="00DD32F7">
        <w:rPr>
          <w:rFonts w:hint="cs"/>
          <w:rtl/>
        </w:rPr>
        <w:t xml:space="preserve"> </w:t>
      </w:r>
      <w:r w:rsidR="00DD32F7">
        <w:rPr>
          <w:rtl/>
        </w:rPr>
        <w:t xml:space="preserve"> </w:t>
      </w:r>
      <w:r w:rsidR="00DD32F7">
        <w:t>USPS</w:t>
      </w:r>
      <w:r w:rsidR="00B80DFC">
        <w:rPr>
          <w:rFonts w:hint="cs"/>
          <w:rtl/>
        </w:rPr>
        <w:t xml:space="preserve"> מכיל ספרות </w:t>
      </w:r>
      <w:r w:rsidR="00DD32F7">
        <w:rPr>
          <w:rFonts w:hint="cs"/>
          <w:rtl/>
        </w:rPr>
        <w:t>הכתובות בכתב יד, בסיס נתונים זה נ</w:t>
      </w:r>
      <w:r w:rsidR="00B80DFC">
        <w:rPr>
          <w:rFonts w:hint="cs"/>
          <w:rtl/>
        </w:rPr>
        <w:t>לקח מרשות הדואר האמריקאית</w:t>
      </w:r>
      <w:r w:rsidR="00C76532">
        <w:rPr>
          <w:rFonts w:hint="cs"/>
          <w:rtl/>
        </w:rPr>
        <w:t xml:space="preserve"> והוא מכיל 7291 תמונות אימון ו-</w:t>
      </w:r>
      <w:r w:rsidR="00B80DFC">
        <w:rPr>
          <w:rFonts w:hint="cs"/>
          <w:rtl/>
        </w:rPr>
        <w:t xml:space="preserve"> 2007 </w:t>
      </w:r>
      <w:r w:rsidR="00DD32F7">
        <w:rPr>
          <w:rFonts w:hint="cs"/>
          <w:rtl/>
        </w:rPr>
        <w:t xml:space="preserve">תמונות מבחן. </w:t>
      </w:r>
      <w:r w:rsidR="00B80DFC">
        <w:rPr>
          <w:rFonts w:hint="cs"/>
          <w:rtl/>
        </w:rPr>
        <w:t xml:space="preserve">הביצועים נמדדו באמצעות שיעור </w:t>
      </w:r>
      <w:r w:rsidR="001A19A6">
        <w:rPr>
          <w:rFonts w:hint="cs"/>
          <w:rtl/>
        </w:rPr>
        <w:t xml:space="preserve">השגיאה </w:t>
      </w:r>
      <w:r w:rsidR="00C76532">
        <w:t>(error r</w:t>
      </w:r>
      <w:r w:rsidR="001A19A6">
        <w:t>ate)</w:t>
      </w:r>
      <w:r w:rsidR="00B80DFC">
        <w:rPr>
          <w:rFonts w:hint="cs"/>
          <w:rtl/>
        </w:rPr>
        <w:t xml:space="preserve">, כלומר </w:t>
      </w:r>
      <w:r w:rsidR="001A19A6">
        <w:rPr>
          <w:rFonts w:hint="cs"/>
          <w:rtl/>
        </w:rPr>
        <w:t>אחוז מספר הסיווגים הלא נכו</w:t>
      </w:r>
      <w:r w:rsidR="00B80DFC">
        <w:rPr>
          <w:rFonts w:hint="cs"/>
          <w:rtl/>
        </w:rPr>
        <w:t xml:space="preserve">נים מתוך סך הכל הסיווגים. </w:t>
      </w:r>
      <w:r w:rsidR="00C76532">
        <w:rPr>
          <w:rFonts w:hint="cs"/>
          <w:rtl/>
        </w:rPr>
        <w:t xml:space="preserve">את </w:t>
      </w:r>
      <w:r w:rsidR="00C76532" w:rsidRPr="00C76532">
        <w:rPr>
          <w:rFonts w:hint="cs"/>
          <w:rtl/>
        </w:rPr>
        <w:t xml:space="preserve">התוצאות רואים </w:t>
      </w:r>
      <w:hyperlink w:anchor="טבלה3" w:history="1">
        <w:r w:rsidR="00C76532" w:rsidRPr="00C76532">
          <w:rPr>
            <w:rStyle w:val="Hyperlink"/>
            <w:rFonts w:hint="cs"/>
            <w:u w:val="none"/>
            <w:rtl/>
          </w:rPr>
          <w:t>בטבלה 3</w:t>
        </w:r>
      </w:hyperlink>
      <w:r w:rsidR="00DD32F7" w:rsidRPr="00C76532">
        <w:rPr>
          <w:rFonts w:hint="cs"/>
          <w:rtl/>
        </w:rPr>
        <w:t>.</w:t>
      </w:r>
      <w:r w:rsidR="00E33451">
        <w:rPr>
          <w:rFonts w:hint="cs"/>
          <w:rtl/>
        </w:rPr>
        <w:t xml:space="preserve"> </w:t>
      </w:r>
    </w:p>
    <w:p w:rsidR="00E33451" w:rsidRDefault="00E33451" w:rsidP="00E33451">
      <w:pPr>
        <w:rPr>
          <w:rtl/>
        </w:rPr>
      </w:pPr>
    </w:p>
    <w:p w:rsidR="00E33451" w:rsidRDefault="00E33451" w:rsidP="00E33451">
      <w:pPr>
        <w:ind w:firstLine="0"/>
        <w:rPr>
          <w:rtl/>
        </w:rPr>
      </w:pPr>
    </w:p>
    <w:p w:rsidR="00E33451" w:rsidRDefault="00E33451" w:rsidP="00E33451">
      <w:pPr>
        <w:ind w:firstLine="0"/>
        <w:rPr>
          <w:rtl/>
        </w:rPr>
      </w:pPr>
    </w:p>
    <w:p w:rsidR="00E33451" w:rsidRDefault="00E33451" w:rsidP="00E33451">
      <w:pPr>
        <w:ind w:firstLine="0"/>
        <w:rPr>
          <w:rtl/>
        </w:rPr>
      </w:pPr>
    </w:p>
    <w:p w:rsidR="00E33451" w:rsidRDefault="00E33451" w:rsidP="00E33451">
      <w:pPr>
        <w:ind w:firstLine="0"/>
        <w:rPr>
          <w:rtl/>
        </w:rPr>
      </w:pPr>
    </w:p>
    <w:p w:rsidR="00E33451" w:rsidRDefault="00911606" w:rsidP="00C76532">
      <w:pPr>
        <w:ind w:firstLine="0"/>
        <w:rPr>
          <w:rtl/>
        </w:rPr>
      </w:pPr>
      <w:r>
        <w:rPr>
          <w:rFonts w:hint="cs"/>
          <w:rtl/>
        </w:rPr>
        <w:t xml:space="preserve">אומדני המרחק שנמדדו </w:t>
      </w:r>
      <w:r w:rsidR="001A19A6">
        <w:rPr>
          <w:rFonts w:hint="cs"/>
          <w:rtl/>
        </w:rPr>
        <w:t xml:space="preserve">הם מרחק אויקלידי, מרחק קו-משיק חד-צדדי </w:t>
      </w:r>
      <w:r w:rsidR="001A19A6">
        <w:t>(TD-SS)</w:t>
      </w:r>
      <w:r w:rsidR="00C76532">
        <w:rPr>
          <w:rFonts w:hint="cs"/>
          <w:rtl/>
        </w:rPr>
        <w:t xml:space="preserve"> ומרחק קו-משיק דו-צדדי </w:t>
      </w:r>
      <w:r w:rsidR="001A19A6">
        <w:t>(TD-DS)</w:t>
      </w:r>
      <w:r w:rsidR="00C76532">
        <w:rPr>
          <w:rFonts w:hint="cs"/>
          <w:rtl/>
        </w:rPr>
        <w:t xml:space="preserve">. לגבי מרחקי קו-משיק ראה </w:t>
      </w:r>
      <w:r w:rsidR="001A19A6" w:rsidRPr="00B80DFC">
        <w:rPr>
          <w:rFonts w:hint="cs"/>
          <w:rtl/>
        </w:rPr>
        <w:t>פרק</w:t>
      </w:r>
      <w:r>
        <w:rPr>
          <w:rFonts w:hint="cs"/>
          <w:rtl/>
        </w:rPr>
        <w:t xml:space="preserve"> </w:t>
      </w:r>
      <w:hyperlink w:anchor="פרק73" w:history="1">
        <w:r w:rsidR="00B80DFC" w:rsidRPr="00B80DFC">
          <w:rPr>
            <w:rStyle w:val="Hyperlink"/>
            <w:rFonts w:hint="cs"/>
            <w:u w:val="none"/>
            <w:rtl/>
          </w:rPr>
          <w:t>7.3</w:t>
        </w:r>
      </w:hyperlink>
      <w:r w:rsidR="00C76532">
        <w:rPr>
          <w:rFonts w:hint="cs"/>
          <w:rtl/>
        </w:rPr>
        <w:t xml:space="preserve">. </w:t>
      </w:r>
      <w:r w:rsidR="005149C7" w:rsidRPr="00B80DFC">
        <w:rPr>
          <w:rFonts w:hint="cs"/>
          <w:rtl/>
        </w:rPr>
        <w:t>לכל</w:t>
      </w:r>
      <w:r>
        <w:rPr>
          <w:rFonts w:hint="cs"/>
          <w:rtl/>
        </w:rPr>
        <w:t xml:space="preserve"> אחד מאומדני המרחק החלטת הסי</w:t>
      </w:r>
      <w:r w:rsidR="005149C7">
        <w:rPr>
          <w:rFonts w:hint="cs"/>
          <w:rtl/>
        </w:rPr>
        <w:t>ווג התקבל</w:t>
      </w:r>
      <w:r w:rsidR="00C76532">
        <w:rPr>
          <w:rFonts w:hint="cs"/>
          <w:rtl/>
        </w:rPr>
        <w:t xml:space="preserve">ה </w:t>
      </w:r>
      <w:r w:rsidR="00643212">
        <w:rPr>
          <w:rFonts w:hint="cs"/>
          <w:rtl/>
        </w:rPr>
        <w:t xml:space="preserve">על פי ארבע </w:t>
      </w:r>
      <w:r>
        <w:rPr>
          <w:rFonts w:hint="cs"/>
          <w:rtl/>
        </w:rPr>
        <w:t xml:space="preserve">אפשרויות. אפשרות ראשונה לפי השכן </w:t>
      </w:r>
      <w:r w:rsidR="005149C7">
        <w:rPr>
          <w:rFonts w:hint="cs"/>
          <w:rtl/>
        </w:rPr>
        <w:t xml:space="preserve">הקרוב ביותר </w:t>
      </w:r>
      <w:r w:rsidR="005149C7">
        <w:t>(1-NN)</w:t>
      </w:r>
      <w:r>
        <w:rPr>
          <w:rFonts w:hint="cs"/>
          <w:rtl/>
        </w:rPr>
        <w:t xml:space="preserve"> ועוד שלוש אפשרויות לפי </w:t>
      </w:r>
      <w:r w:rsidR="00B80DFC">
        <w:rPr>
          <w:rFonts w:hint="cs"/>
          <w:rtl/>
        </w:rPr>
        <w:t xml:space="preserve">שילוב </w:t>
      </w:r>
      <w:r w:rsidR="005149C7">
        <w:rPr>
          <w:rFonts w:hint="cs"/>
          <w:rtl/>
        </w:rPr>
        <w:t>המרחק בצפיפות גרעין (</w:t>
      </w:r>
      <w:r w:rsidR="005149C7">
        <w:rPr>
          <w:rFonts w:hint="cs"/>
        </w:rPr>
        <w:t>KD</w:t>
      </w:r>
      <w:r w:rsidR="005149C7">
        <w:rPr>
          <w:rFonts w:hint="cs"/>
          <w:rtl/>
        </w:rPr>
        <w:t xml:space="preserve">) </w:t>
      </w:r>
      <w:r>
        <w:rPr>
          <w:rFonts w:hint="cs"/>
          <w:rtl/>
        </w:rPr>
        <w:t>ע</w:t>
      </w:r>
      <w:r w:rsidR="005149C7">
        <w:rPr>
          <w:rFonts w:hint="cs"/>
          <w:rtl/>
        </w:rPr>
        <w:t>ל</w:t>
      </w:r>
      <w:r>
        <w:rPr>
          <w:rFonts w:hint="cs"/>
          <w:rtl/>
        </w:rPr>
        <w:t xml:space="preserve"> </w:t>
      </w:r>
      <w:r w:rsidR="005149C7">
        <w:rPr>
          <w:rFonts w:hint="cs"/>
          <w:rtl/>
        </w:rPr>
        <w:t xml:space="preserve">פי </w:t>
      </w:r>
      <w:r w:rsidR="005149C7" w:rsidRPr="00B80DFC">
        <w:rPr>
          <w:rFonts w:hint="cs"/>
          <w:rtl/>
        </w:rPr>
        <w:t>משוואה</w:t>
      </w:r>
      <w:r w:rsidR="00C76532">
        <w:rPr>
          <w:rFonts w:hint="cs"/>
          <w:rtl/>
        </w:rPr>
        <w:t xml:space="preserve"> </w:t>
      </w:r>
      <w:hyperlink w:anchor="משוואה60" w:history="1">
        <w:r w:rsidR="00C76532" w:rsidRPr="00EA391D">
          <w:rPr>
            <w:rStyle w:val="Hyperlink"/>
            <w:rFonts w:hint="cs"/>
            <w:u w:val="none"/>
            <w:rtl/>
          </w:rPr>
          <w:t>(60)</w:t>
        </w:r>
      </w:hyperlink>
      <w:r w:rsidR="00B80DFC">
        <w:rPr>
          <w:rFonts w:hint="cs"/>
          <w:rtl/>
        </w:rPr>
        <w:t xml:space="preserve">. </w:t>
      </w:r>
      <w:r w:rsidR="001A19A6" w:rsidRPr="00B80DFC">
        <w:rPr>
          <w:rFonts w:hint="cs"/>
          <w:rtl/>
        </w:rPr>
        <w:t>הסימון</w:t>
      </w:r>
      <w:r w:rsidR="001A19A6">
        <w:rPr>
          <w:rFonts w:hint="cs"/>
          <w:rtl/>
        </w:rPr>
        <w:t xml:space="preserve"> </w:t>
      </w:r>
      <w:r w:rsidR="001A19A6">
        <w:t>‘a-b’</w:t>
      </w:r>
      <w:r>
        <w:rPr>
          <w:rFonts w:hint="cs"/>
          <w:rtl/>
        </w:rPr>
        <w:t xml:space="preserve"> מציין הגדלה של </w:t>
      </w:r>
      <w:r w:rsidR="00B80DFC">
        <w:rPr>
          <w:rFonts w:hint="cs"/>
          <w:rtl/>
        </w:rPr>
        <w:t>מספר</w:t>
      </w:r>
      <w:r w:rsidR="001A19A6">
        <w:rPr>
          <w:rFonts w:hint="cs"/>
          <w:rtl/>
        </w:rPr>
        <w:t xml:space="preserve"> דוגמאות האימון </w:t>
      </w:r>
      <w:r w:rsidR="00B80DFC">
        <w:rPr>
          <w:rFonts w:hint="cs"/>
          <w:rtl/>
        </w:rPr>
        <w:t xml:space="preserve">בפקטור </w:t>
      </w:r>
      <w:r w:rsidR="001A19A6">
        <w:t>a</w:t>
      </w:r>
      <w:r w:rsidR="00B80DFC">
        <w:rPr>
          <w:rFonts w:hint="cs"/>
          <w:rtl/>
        </w:rPr>
        <w:t xml:space="preserve"> והגדלה של מספר </w:t>
      </w:r>
      <w:r w:rsidR="001A19A6">
        <w:rPr>
          <w:rFonts w:hint="cs"/>
          <w:rtl/>
        </w:rPr>
        <w:t xml:space="preserve">דוגמאות המבחן בפקטור </w:t>
      </w:r>
      <w:r w:rsidR="001A19A6">
        <w:t>b</w:t>
      </w:r>
      <w:r w:rsidR="00B80DFC">
        <w:rPr>
          <w:rFonts w:hint="cs"/>
          <w:rtl/>
        </w:rPr>
        <w:t xml:space="preserve"> </w:t>
      </w:r>
      <w:r w:rsidR="001A19A6">
        <w:rPr>
          <w:rFonts w:hint="cs"/>
          <w:rtl/>
        </w:rPr>
        <w:t>(</w:t>
      </w:r>
      <w:r w:rsidR="005149C7">
        <w:rPr>
          <w:rFonts w:hint="cs"/>
          <w:rtl/>
        </w:rPr>
        <w:t xml:space="preserve">למשל </w:t>
      </w:r>
      <w:r w:rsidR="001A19A6">
        <w:rPr>
          <w:rFonts w:hint="cs"/>
          <w:rtl/>
        </w:rPr>
        <w:t>על ידי</w:t>
      </w:r>
      <w:r w:rsidR="00B80DFC">
        <w:rPr>
          <w:rFonts w:hint="cs"/>
          <w:rtl/>
        </w:rPr>
        <w:t xml:space="preserve"> יצירת </w:t>
      </w:r>
      <w:r w:rsidR="005149C7">
        <w:rPr>
          <w:rFonts w:hint="cs"/>
          <w:rtl/>
        </w:rPr>
        <w:t>העתקים</w:t>
      </w:r>
      <w:r w:rsidR="00B80DFC">
        <w:rPr>
          <w:rFonts w:hint="cs"/>
          <w:rtl/>
        </w:rPr>
        <w:t xml:space="preserve"> </w:t>
      </w:r>
      <w:r w:rsidR="005149C7">
        <w:rPr>
          <w:rFonts w:hint="cs"/>
          <w:rtl/>
        </w:rPr>
        <w:t xml:space="preserve">של התמונות עם </w:t>
      </w:r>
      <w:r>
        <w:rPr>
          <w:rFonts w:hint="cs"/>
          <w:rtl/>
        </w:rPr>
        <w:t xml:space="preserve">הזזות פיקסלים). בלי קשר לסוג אומדן המרחק </w:t>
      </w:r>
      <w:r w:rsidR="00B80DFC">
        <w:rPr>
          <w:rFonts w:hint="cs"/>
          <w:rtl/>
        </w:rPr>
        <w:t xml:space="preserve">שבחרנו </w:t>
      </w:r>
      <w:r w:rsidR="001A19A6">
        <w:rPr>
          <w:rFonts w:hint="cs"/>
          <w:rtl/>
        </w:rPr>
        <w:t>ה</w:t>
      </w:r>
      <w:r w:rsidR="005149C7">
        <w:rPr>
          <w:rFonts w:hint="cs"/>
          <w:rtl/>
        </w:rPr>
        <w:t>גדל</w:t>
      </w:r>
      <w:r w:rsidR="00460420">
        <w:rPr>
          <w:rFonts w:hint="cs"/>
          <w:rtl/>
        </w:rPr>
        <w:t xml:space="preserve">ת נתוני האימון ונתוני המבחן </w:t>
      </w:r>
      <w:r w:rsidR="00B80DFC">
        <w:rPr>
          <w:rFonts w:hint="cs"/>
          <w:rtl/>
        </w:rPr>
        <w:t xml:space="preserve">שיפרה את תוצאות הסיווג באופן </w:t>
      </w:r>
      <w:r w:rsidR="001A19A6">
        <w:rPr>
          <w:rFonts w:hint="cs"/>
          <w:rtl/>
        </w:rPr>
        <w:t>עיקבי.</w:t>
      </w:r>
      <w:r w:rsidR="00B80DFC">
        <w:rPr>
          <w:rFonts w:hint="cs"/>
          <w:rtl/>
        </w:rPr>
        <w:t xml:space="preserve"> נעיר </w:t>
      </w:r>
      <w:r w:rsidR="005149C7">
        <w:rPr>
          <w:rFonts w:hint="cs"/>
          <w:rtl/>
        </w:rPr>
        <w:t>ש</w:t>
      </w:r>
      <w:r w:rsidR="00B80DFC">
        <w:rPr>
          <w:rFonts w:hint="cs"/>
          <w:rtl/>
        </w:rPr>
        <w:t>כשחושב</w:t>
      </w:r>
      <w:r w:rsidR="000669CC">
        <w:rPr>
          <w:rFonts w:hint="cs"/>
          <w:rtl/>
        </w:rPr>
        <w:t xml:space="preserve"> </w:t>
      </w:r>
      <w:r w:rsidR="000669CC">
        <w:t>TD-SS</w:t>
      </w:r>
      <w:r w:rsidR="005149C7">
        <w:rPr>
          <w:rFonts w:hint="cs"/>
          <w:rtl/>
        </w:rPr>
        <w:t xml:space="preserve">  (מרחק קו-משיק אחד-צדדי)</w:t>
      </w:r>
      <w:r w:rsidR="00460420">
        <w:rPr>
          <w:rFonts w:hint="cs"/>
          <w:rtl/>
        </w:rPr>
        <w:t xml:space="preserve"> </w:t>
      </w:r>
      <w:r w:rsidR="00E33451">
        <w:rPr>
          <w:rFonts w:hint="cs"/>
          <w:rtl/>
        </w:rPr>
        <w:t xml:space="preserve">הניסויים </w:t>
      </w:r>
      <w:r w:rsidR="00B80DFC">
        <w:rPr>
          <w:rFonts w:hint="cs"/>
          <w:rtl/>
        </w:rPr>
        <w:t xml:space="preserve">הראו שרצוי </w:t>
      </w:r>
      <w:r w:rsidR="000669CC">
        <w:rPr>
          <w:rFonts w:hint="cs"/>
          <w:rtl/>
        </w:rPr>
        <w:t xml:space="preserve">לחשב את </w:t>
      </w:r>
      <w:r w:rsidR="005149C7">
        <w:rPr>
          <w:rFonts w:hint="cs"/>
          <w:rtl/>
        </w:rPr>
        <w:t>קוי-</w:t>
      </w:r>
      <w:r w:rsidR="001B45CA">
        <w:rPr>
          <w:rFonts w:hint="cs"/>
          <w:rtl/>
        </w:rPr>
        <w:t>ה</w:t>
      </w:r>
      <w:r w:rsidR="005149C7">
        <w:rPr>
          <w:rFonts w:hint="cs"/>
          <w:rtl/>
        </w:rPr>
        <w:t xml:space="preserve">משיק </w:t>
      </w:r>
      <w:r w:rsidR="00E33451">
        <w:rPr>
          <w:rFonts w:hint="cs"/>
          <w:rtl/>
        </w:rPr>
        <w:t>עבור נתוני המבחן</w:t>
      </w:r>
      <w:r w:rsidR="000669CC">
        <w:rPr>
          <w:rFonts w:hint="cs"/>
          <w:rtl/>
        </w:rPr>
        <w:t>,</w:t>
      </w:r>
      <w:r w:rsidR="00460420">
        <w:rPr>
          <w:rFonts w:hint="cs"/>
          <w:rtl/>
        </w:rPr>
        <w:t xml:space="preserve"> </w:t>
      </w:r>
      <w:r w:rsidR="00E33451">
        <w:rPr>
          <w:rFonts w:hint="cs"/>
          <w:rtl/>
        </w:rPr>
        <w:t>למשל לגבי ביצועי</w:t>
      </w:r>
      <w:r w:rsidR="00460420">
        <w:rPr>
          <w:rFonts w:hint="cs"/>
          <w:rtl/>
        </w:rPr>
        <w:t>ם של אומדן מרחק</w:t>
      </w:r>
      <w:r w:rsidR="00E33451">
        <w:rPr>
          <w:rFonts w:hint="cs"/>
          <w:rtl/>
        </w:rPr>
        <w:t xml:space="preserve"> </w:t>
      </w:r>
      <w:r w:rsidR="00E33451">
        <w:t>1-NN</w:t>
      </w:r>
      <w:r w:rsidR="00460420">
        <w:rPr>
          <w:rFonts w:hint="cs"/>
          <w:rtl/>
        </w:rPr>
        <w:t xml:space="preserve"> </w:t>
      </w:r>
      <w:r w:rsidR="000669CC">
        <w:rPr>
          <w:rFonts w:hint="cs"/>
          <w:rtl/>
        </w:rPr>
        <w:t xml:space="preserve">(שכן קרוב ביותר אחד) </w:t>
      </w:r>
      <w:r w:rsidR="00460420">
        <w:rPr>
          <w:rFonts w:hint="cs"/>
          <w:rtl/>
        </w:rPr>
        <w:t xml:space="preserve">התקבל שיעור שגיאה של 3.4% </w:t>
      </w:r>
      <w:r w:rsidR="001B45CA">
        <w:rPr>
          <w:rFonts w:hint="cs"/>
          <w:rtl/>
        </w:rPr>
        <w:t>כש</w:t>
      </w:r>
      <w:r w:rsidR="00E33451">
        <w:rPr>
          <w:rFonts w:hint="cs"/>
          <w:rtl/>
        </w:rPr>
        <w:t>קו</w:t>
      </w:r>
      <w:r w:rsidR="00460420">
        <w:rPr>
          <w:rFonts w:hint="cs"/>
          <w:rtl/>
        </w:rPr>
        <w:t>וי-</w:t>
      </w:r>
      <w:r w:rsidR="001B45CA">
        <w:rPr>
          <w:rFonts w:hint="cs"/>
          <w:rtl/>
        </w:rPr>
        <w:t>ה</w:t>
      </w:r>
      <w:r w:rsidR="00460420">
        <w:rPr>
          <w:rFonts w:hint="cs"/>
          <w:rtl/>
        </w:rPr>
        <w:t xml:space="preserve">משיק חושבו עבור נתוני </w:t>
      </w:r>
      <w:r w:rsidR="000669CC">
        <w:rPr>
          <w:rFonts w:hint="cs"/>
          <w:rtl/>
        </w:rPr>
        <w:t xml:space="preserve">המבחן </w:t>
      </w:r>
      <w:r w:rsidR="00460420">
        <w:rPr>
          <w:rFonts w:hint="cs"/>
          <w:rtl/>
        </w:rPr>
        <w:t>ושיעור שגיאה של</w:t>
      </w:r>
      <w:r w:rsidR="00B80DFC">
        <w:rPr>
          <w:rFonts w:hint="cs"/>
          <w:rtl/>
        </w:rPr>
        <w:t xml:space="preserve"> 3.8% </w:t>
      </w:r>
      <w:r w:rsidR="001B45CA">
        <w:rPr>
          <w:rFonts w:hint="cs"/>
          <w:rtl/>
        </w:rPr>
        <w:t>כש</w:t>
      </w:r>
      <w:r w:rsidR="00460420">
        <w:rPr>
          <w:rFonts w:hint="cs"/>
          <w:rtl/>
        </w:rPr>
        <w:t>קווי-</w:t>
      </w:r>
      <w:r w:rsidR="001B45CA">
        <w:rPr>
          <w:rFonts w:hint="cs"/>
          <w:rtl/>
        </w:rPr>
        <w:t>ה</w:t>
      </w:r>
      <w:r w:rsidR="00460420">
        <w:rPr>
          <w:rFonts w:hint="cs"/>
          <w:rtl/>
        </w:rPr>
        <w:t xml:space="preserve">משיק חושבו </w:t>
      </w:r>
      <w:r w:rsidR="00E33451">
        <w:rPr>
          <w:rFonts w:hint="cs"/>
          <w:rtl/>
        </w:rPr>
        <w:t>עבור נתוני האימון.</w:t>
      </w:r>
      <w:r w:rsidR="00B80DFC">
        <w:rPr>
          <w:rFonts w:hint="cs"/>
          <w:rtl/>
        </w:rPr>
        <w:t xml:space="preserve"> בחישוב</w:t>
      </w:r>
      <w:r w:rsidR="000669CC">
        <w:rPr>
          <w:rFonts w:hint="cs"/>
          <w:rtl/>
        </w:rPr>
        <w:t xml:space="preserve"> </w:t>
      </w:r>
      <w:r w:rsidR="000669CC">
        <w:t>TD-DS</w:t>
      </w:r>
      <w:r w:rsidR="00B80DFC">
        <w:rPr>
          <w:rFonts w:hint="cs"/>
          <w:rtl/>
        </w:rPr>
        <w:t xml:space="preserve"> (מרחק קו-משיק דו-צדדי) מחשבים </w:t>
      </w:r>
      <w:r w:rsidR="000669CC">
        <w:rPr>
          <w:rFonts w:hint="cs"/>
          <w:rtl/>
        </w:rPr>
        <w:t>את קווי המשיק גם לנתוני האימון וגם לנתוני המבחן.</w:t>
      </w:r>
      <w:r w:rsidR="00E33451">
        <w:rPr>
          <w:rFonts w:hint="cs"/>
          <w:rtl/>
        </w:rPr>
        <w:t xml:space="preserve">  </w:t>
      </w:r>
    </w:p>
    <w:p w:rsidR="00C60582" w:rsidRDefault="006A69C9" w:rsidP="00C60582">
      <w:pPr>
        <w:pStyle w:val="Heading2"/>
        <w:rPr>
          <w:rtl/>
        </w:rPr>
      </w:pPr>
      <w:bookmarkStart w:id="373" w:name="פרק77"/>
      <w:bookmarkStart w:id="374" w:name="_Toc238731671"/>
      <w:bookmarkStart w:id="375" w:name="_Toc243927491"/>
      <w:bookmarkStart w:id="376" w:name="_Toc254530109"/>
      <w:bookmarkEnd w:id="373"/>
      <w:r>
        <w:rPr>
          <w:rFonts w:hint="cs"/>
          <w:rtl/>
        </w:rPr>
        <w:lastRenderedPageBreak/>
        <w:t>קומבינציה</w:t>
      </w:r>
      <w:r w:rsidR="00C60582">
        <w:rPr>
          <w:rFonts w:hint="cs"/>
          <w:rtl/>
        </w:rPr>
        <w:t xml:space="preserve"> ליניארית הקרובה ביותר</w:t>
      </w:r>
      <w:bookmarkEnd w:id="374"/>
      <w:bookmarkEnd w:id="375"/>
      <w:bookmarkEnd w:id="376"/>
    </w:p>
    <w:p w:rsidR="00C60582" w:rsidRDefault="003708CC" w:rsidP="003708CC">
      <w:pPr>
        <w:pStyle w:val="Heading3"/>
        <w:rPr>
          <w:rtl/>
        </w:rPr>
      </w:pPr>
      <w:bookmarkStart w:id="377" w:name="_Toc238731672"/>
      <w:bookmarkStart w:id="378" w:name="_Toc243927492"/>
      <w:bookmarkStart w:id="379" w:name="_Toc254530110"/>
      <w:r>
        <w:rPr>
          <w:rFonts w:hint="cs"/>
          <w:rtl/>
        </w:rPr>
        <w:t>מטרת השיטה</w:t>
      </w:r>
      <w:bookmarkEnd w:id="377"/>
      <w:bookmarkEnd w:id="378"/>
      <w:bookmarkEnd w:id="379"/>
    </w:p>
    <w:p w:rsidR="00F71521" w:rsidRPr="00B80DFC" w:rsidRDefault="001B45CA" w:rsidP="00105312">
      <w:pPr>
        <w:rPr>
          <w:rtl/>
        </w:rPr>
      </w:pPr>
      <w:r>
        <w:rPr>
          <w:rFonts w:hint="cs"/>
          <w:rtl/>
        </w:rPr>
        <w:t xml:space="preserve">בהשראת </w:t>
      </w:r>
      <w:r w:rsidR="003708CC">
        <w:rPr>
          <w:rFonts w:hint="cs"/>
          <w:rtl/>
        </w:rPr>
        <w:t xml:space="preserve">הגישה לזיהוי </w:t>
      </w:r>
      <w:r w:rsidR="00A32456">
        <w:rPr>
          <w:rFonts w:hint="cs"/>
          <w:rtl/>
        </w:rPr>
        <w:t xml:space="preserve">פנים </w:t>
      </w:r>
      <w:r w:rsidR="003708CC" w:rsidRPr="00B80DFC">
        <w:rPr>
          <w:rFonts w:hint="cs"/>
          <w:rtl/>
        </w:rPr>
        <w:t>באמצעות איגנפייסים [</w:t>
      </w:r>
      <w:hyperlink w:anchor="מקור1" w:history="1">
        <w:r w:rsidR="003708CC" w:rsidRPr="00B80DFC">
          <w:rPr>
            <w:rStyle w:val="Hyperlink"/>
            <w:rFonts w:hint="cs"/>
            <w:u w:val="none"/>
            <w:rtl/>
          </w:rPr>
          <w:t>1</w:t>
        </w:r>
      </w:hyperlink>
      <w:r w:rsidR="003708CC" w:rsidRPr="00B80DFC">
        <w:rPr>
          <w:rFonts w:hint="cs"/>
          <w:rtl/>
        </w:rPr>
        <w:t>,</w:t>
      </w:r>
      <w:hyperlink w:anchor="מקור2" w:history="1">
        <w:r w:rsidR="003708CC" w:rsidRPr="00B80DFC">
          <w:rPr>
            <w:rStyle w:val="Hyperlink"/>
            <w:rFonts w:hint="cs"/>
            <w:u w:val="none"/>
            <w:rtl/>
          </w:rPr>
          <w:t>2</w:t>
        </w:r>
      </w:hyperlink>
      <w:r>
        <w:rPr>
          <w:rFonts w:hint="cs"/>
          <w:rtl/>
        </w:rPr>
        <w:t xml:space="preserve">], </w:t>
      </w:r>
      <w:r w:rsidR="00D50CCF" w:rsidRPr="001B45CA">
        <w:rPr>
          <w:rFonts w:hint="cs"/>
          <w:rtl/>
        </w:rPr>
        <w:t>שתיארנו בפרק</w:t>
      </w:r>
      <w:r w:rsidRPr="001B45CA">
        <w:rPr>
          <w:rFonts w:hint="cs"/>
          <w:rtl/>
        </w:rPr>
        <w:t xml:space="preserve"> </w:t>
      </w:r>
      <w:hyperlink w:anchor="פרק5" w:history="1">
        <w:r w:rsidRPr="001B45CA">
          <w:rPr>
            <w:rStyle w:val="Hyperlink"/>
            <w:rFonts w:hint="cs"/>
            <w:u w:val="none"/>
            <w:rtl/>
          </w:rPr>
          <w:t>5</w:t>
        </w:r>
      </w:hyperlink>
      <w:r w:rsidR="00D50CCF" w:rsidRPr="001B45CA">
        <w:rPr>
          <w:rFonts w:hint="cs"/>
          <w:rtl/>
        </w:rPr>
        <w:t xml:space="preserve">, </w:t>
      </w:r>
      <w:r w:rsidR="00A32456" w:rsidRPr="001B45CA">
        <w:rPr>
          <w:rFonts w:hint="cs"/>
          <w:rtl/>
        </w:rPr>
        <w:t>וגישת</w:t>
      </w:r>
      <w:r w:rsidR="00D50CCF">
        <w:rPr>
          <w:rFonts w:hint="cs"/>
          <w:rtl/>
        </w:rPr>
        <w:t xml:space="preserve"> קומבינציות ליניאריות לתיאור </w:t>
      </w:r>
      <w:r w:rsidR="00A32456">
        <w:rPr>
          <w:rFonts w:hint="cs"/>
          <w:rtl/>
        </w:rPr>
        <w:t xml:space="preserve">אובייקטים </w:t>
      </w:r>
      <w:r w:rsidR="003708CC" w:rsidRPr="00B80DFC">
        <w:rPr>
          <w:rFonts w:hint="cs"/>
          <w:rtl/>
        </w:rPr>
        <w:t>[</w:t>
      </w:r>
      <w:hyperlink w:anchor="מקור21" w:history="1">
        <w:r w:rsidR="003708CC" w:rsidRPr="00B80DFC">
          <w:rPr>
            <w:rStyle w:val="Hyperlink"/>
            <w:rFonts w:hint="cs"/>
            <w:u w:val="none"/>
            <w:rtl/>
          </w:rPr>
          <w:t>21</w:t>
        </w:r>
      </w:hyperlink>
      <w:r w:rsidR="00460420">
        <w:rPr>
          <w:rFonts w:hint="cs"/>
          <w:rtl/>
        </w:rPr>
        <w:t xml:space="preserve">] מציע </w:t>
      </w:r>
      <w:r w:rsidR="003708CC" w:rsidRPr="00B80DFC">
        <w:rPr>
          <w:rFonts w:hint="cs"/>
          <w:rtl/>
        </w:rPr>
        <w:t>סטן</w:t>
      </w:r>
      <w:r w:rsidR="00A32456">
        <w:rPr>
          <w:rFonts w:hint="cs"/>
          <w:rtl/>
        </w:rPr>
        <w:t xml:space="preserve"> </w:t>
      </w:r>
      <w:r w:rsidR="00460420">
        <w:rPr>
          <w:rFonts w:hint="cs"/>
          <w:rtl/>
        </w:rPr>
        <w:t xml:space="preserve">ז. </w:t>
      </w:r>
      <w:r w:rsidR="003708CC" w:rsidRPr="00B80DFC">
        <w:rPr>
          <w:rFonts w:hint="cs"/>
          <w:rtl/>
        </w:rPr>
        <w:t xml:space="preserve">לי </w:t>
      </w:r>
      <w:r w:rsidR="003708CC" w:rsidRPr="00B80DFC">
        <w:t>(Stan Z Li)</w:t>
      </w:r>
      <w:r w:rsidR="00A32456">
        <w:rPr>
          <w:rFonts w:hint="cs"/>
          <w:rtl/>
        </w:rPr>
        <w:t xml:space="preserve"> </w:t>
      </w:r>
      <w:r w:rsidR="003708CC" w:rsidRPr="00B80DFC">
        <w:rPr>
          <w:rFonts w:hint="cs"/>
          <w:rtl/>
        </w:rPr>
        <w:t>במקור [</w:t>
      </w:r>
      <w:hyperlink w:anchor="מקור22" w:history="1">
        <w:r w:rsidR="003708CC" w:rsidRPr="00B80DFC">
          <w:rPr>
            <w:rStyle w:val="Hyperlink"/>
            <w:rFonts w:hint="cs"/>
            <w:u w:val="none"/>
            <w:rtl/>
          </w:rPr>
          <w:t>22</w:t>
        </w:r>
      </w:hyperlink>
      <w:r w:rsidR="00A32456">
        <w:rPr>
          <w:rFonts w:hint="cs"/>
          <w:rtl/>
        </w:rPr>
        <w:t xml:space="preserve">] שיטה לזיהוי </w:t>
      </w:r>
      <w:r w:rsidR="003708CC" w:rsidRPr="00B80DFC">
        <w:rPr>
          <w:rFonts w:hint="cs"/>
          <w:rtl/>
        </w:rPr>
        <w:t>אובייקט</w:t>
      </w:r>
      <w:r w:rsidR="00A32456">
        <w:rPr>
          <w:rFonts w:hint="cs"/>
          <w:rtl/>
        </w:rPr>
        <w:t xml:space="preserve">ים </w:t>
      </w:r>
      <w:r>
        <w:rPr>
          <w:rFonts w:hint="cs"/>
          <w:rtl/>
        </w:rPr>
        <w:t xml:space="preserve">באמצעות </w:t>
      </w:r>
      <w:r w:rsidR="00105312">
        <w:rPr>
          <w:rFonts w:hint="cs"/>
          <w:b/>
          <w:bCs/>
          <w:rtl/>
        </w:rPr>
        <w:t xml:space="preserve">קומבינציות </w:t>
      </w:r>
      <w:r w:rsidR="00A32456" w:rsidRPr="00105312">
        <w:rPr>
          <w:rFonts w:hint="cs"/>
          <w:b/>
          <w:bCs/>
          <w:rtl/>
        </w:rPr>
        <w:t xml:space="preserve">ליניאריות </w:t>
      </w:r>
      <w:r w:rsidR="00AD7A84" w:rsidRPr="00105312">
        <w:rPr>
          <w:rFonts w:hint="cs"/>
          <w:b/>
          <w:bCs/>
          <w:rtl/>
        </w:rPr>
        <w:t>קרובות</w:t>
      </w:r>
      <w:r w:rsidR="00105312" w:rsidRPr="00105312">
        <w:rPr>
          <w:rFonts w:hint="cs"/>
          <w:b/>
          <w:bCs/>
          <w:rtl/>
        </w:rPr>
        <w:t xml:space="preserve"> ביותר</w:t>
      </w:r>
      <w:r w:rsidR="00105312">
        <w:rPr>
          <w:rFonts w:hint="cs"/>
          <w:rtl/>
        </w:rPr>
        <w:t xml:space="preserve"> </w:t>
      </w:r>
      <w:r w:rsidR="00105312">
        <w:rPr>
          <w:rFonts w:hint="cs"/>
        </w:rPr>
        <w:t>NLC</w:t>
      </w:r>
      <w:r w:rsidR="00105312">
        <w:rPr>
          <w:rFonts w:hint="cs"/>
          <w:rtl/>
        </w:rPr>
        <w:t xml:space="preserve"> </w:t>
      </w:r>
      <w:r w:rsidR="00CD4359" w:rsidRPr="00B80DFC">
        <w:t>(</w:t>
      </w:r>
      <w:r>
        <w:t>nearest linear c</w:t>
      </w:r>
      <w:r w:rsidR="00CD4359" w:rsidRPr="00B80DFC">
        <w:t>ombinations</w:t>
      </w:r>
      <w:r w:rsidR="00CD4359">
        <w:t>)</w:t>
      </w:r>
      <w:r w:rsidR="00A85C4F">
        <w:rPr>
          <w:rFonts w:hint="cs"/>
          <w:rtl/>
        </w:rPr>
        <w:t xml:space="preserve">. </w:t>
      </w:r>
      <w:r w:rsidR="00A32456">
        <w:rPr>
          <w:rFonts w:hint="cs"/>
          <w:rtl/>
        </w:rPr>
        <w:t>שיטת הסיווג באמצעות קומבינציה ליניארית קרובה ביותר</w:t>
      </w:r>
      <w:r w:rsidR="006A69C9">
        <w:rPr>
          <w:rFonts w:hint="cs"/>
          <w:rtl/>
        </w:rPr>
        <w:t xml:space="preserve"> היא שיטה כללית וניתן להשתמש בה </w:t>
      </w:r>
      <w:r w:rsidR="00A32456">
        <w:rPr>
          <w:rFonts w:hint="cs"/>
          <w:rtl/>
        </w:rPr>
        <w:t>לסיוו</w:t>
      </w:r>
      <w:r w:rsidR="006A69C9">
        <w:rPr>
          <w:rFonts w:hint="cs"/>
          <w:rtl/>
        </w:rPr>
        <w:t xml:space="preserve">ג סוגים שונים של אובייקטים כגון סיווג פנים, </w:t>
      </w:r>
      <w:r w:rsidR="00A32456">
        <w:rPr>
          <w:rFonts w:hint="cs"/>
          <w:rtl/>
        </w:rPr>
        <w:t>סיווג שמע</w:t>
      </w:r>
      <w:r w:rsidR="00F71521" w:rsidRPr="00B80DFC">
        <w:rPr>
          <w:rFonts w:hint="cs"/>
          <w:rtl/>
        </w:rPr>
        <w:t xml:space="preserve"> </w:t>
      </w:r>
      <w:r w:rsidR="00F71521" w:rsidRPr="00B80DFC">
        <w:t>(audio)</w:t>
      </w:r>
      <w:r w:rsidR="00A32456">
        <w:rPr>
          <w:rFonts w:hint="cs"/>
          <w:rtl/>
        </w:rPr>
        <w:t xml:space="preserve"> </w:t>
      </w:r>
      <w:r w:rsidR="00F71521" w:rsidRPr="00B80DFC">
        <w:rPr>
          <w:rFonts w:hint="cs"/>
          <w:rtl/>
        </w:rPr>
        <w:t xml:space="preserve">ואיחזור </w:t>
      </w:r>
      <w:r w:rsidR="00F71521" w:rsidRPr="00B80DFC">
        <w:t>(retrieval)</w:t>
      </w:r>
      <w:r w:rsidR="00F71521" w:rsidRPr="00B80DFC">
        <w:rPr>
          <w:rFonts w:hint="cs"/>
          <w:rtl/>
        </w:rPr>
        <w:t xml:space="preserve"> </w:t>
      </w:r>
      <w:r w:rsidR="00AD7A84" w:rsidRPr="00B80DFC">
        <w:rPr>
          <w:rFonts w:hint="cs"/>
          <w:rtl/>
        </w:rPr>
        <w:t>[</w:t>
      </w:r>
      <w:hyperlink w:anchor="מקור22" w:history="1">
        <w:r w:rsidR="004E75DA" w:rsidRPr="00B80DFC">
          <w:rPr>
            <w:rStyle w:val="Hyperlink"/>
            <w:rFonts w:hint="cs"/>
            <w:u w:val="none"/>
            <w:rtl/>
          </w:rPr>
          <w:t>22</w:t>
        </w:r>
      </w:hyperlink>
      <w:r w:rsidR="00AD7A84" w:rsidRPr="00B80DFC">
        <w:rPr>
          <w:rFonts w:hint="cs"/>
          <w:rtl/>
        </w:rPr>
        <w:t>]</w:t>
      </w:r>
      <w:r w:rsidR="00F71521" w:rsidRPr="00B80DFC">
        <w:rPr>
          <w:rFonts w:hint="cs"/>
          <w:rtl/>
        </w:rPr>
        <w:t>.</w:t>
      </w:r>
    </w:p>
    <w:p w:rsidR="00A849A2" w:rsidRDefault="00CD5B68" w:rsidP="00A849A2">
      <w:pPr>
        <w:rPr>
          <w:rtl/>
        </w:rPr>
      </w:pPr>
      <w:r>
        <w:rPr>
          <w:rFonts w:hint="cs"/>
          <w:rtl/>
        </w:rPr>
        <w:t xml:space="preserve">המטרה </w:t>
      </w:r>
      <w:r w:rsidR="006A69C9">
        <w:rPr>
          <w:rFonts w:hint="cs"/>
          <w:rtl/>
        </w:rPr>
        <w:t xml:space="preserve">של </w:t>
      </w:r>
      <w:r>
        <w:rPr>
          <w:rFonts w:hint="cs"/>
          <w:rtl/>
        </w:rPr>
        <w:t xml:space="preserve">שיטת </w:t>
      </w:r>
      <w:r w:rsidR="00DC4C43">
        <w:rPr>
          <w:rFonts w:hint="cs"/>
          <w:rtl/>
        </w:rPr>
        <w:t>קו</w:t>
      </w:r>
      <w:r>
        <w:rPr>
          <w:rFonts w:hint="cs"/>
          <w:rtl/>
        </w:rPr>
        <w:t xml:space="preserve">מבינציה לינארית </w:t>
      </w:r>
      <w:r w:rsidR="00A849A2">
        <w:rPr>
          <w:rFonts w:hint="cs"/>
          <w:rtl/>
        </w:rPr>
        <w:t xml:space="preserve">קרובה ביותר </w:t>
      </w:r>
      <w:r>
        <w:rPr>
          <w:rFonts w:hint="cs"/>
          <w:rtl/>
        </w:rPr>
        <w:t xml:space="preserve">היא </w:t>
      </w:r>
      <w:r w:rsidR="007966E6">
        <w:rPr>
          <w:rFonts w:hint="cs"/>
          <w:rtl/>
        </w:rPr>
        <w:t xml:space="preserve">להרחיב את יכולת הייצוג של </w:t>
      </w:r>
      <w:r w:rsidR="007966E6" w:rsidRPr="00105312">
        <w:rPr>
          <w:rFonts w:hint="cs"/>
          <w:b/>
          <w:bCs/>
          <w:rtl/>
        </w:rPr>
        <w:t>האבטיפוסים</w:t>
      </w:r>
      <w:r w:rsidR="007966E6">
        <w:rPr>
          <w:rFonts w:hint="cs"/>
          <w:rtl/>
        </w:rPr>
        <w:t xml:space="preserve"> </w:t>
      </w:r>
      <w:r w:rsidR="00A849A2">
        <w:t>(prototypes)</w:t>
      </w:r>
      <w:r w:rsidR="007966E6">
        <w:rPr>
          <w:rFonts w:hint="cs"/>
          <w:rtl/>
        </w:rPr>
        <w:t xml:space="preserve"> המרכיבים את </w:t>
      </w:r>
      <w:r w:rsidR="00A849A2">
        <w:rPr>
          <w:rFonts w:hint="cs"/>
          <w:rtl/>
        </w:rPr>
        <w:t>מחלקת</w:t>
      </w:r>
      <w:r w:rsidR="007966E6">
        <w:rPr>
          <w:rFonts w:hint="cs"/>
          <w:rtl/>
        </w:rPr>
        <w:t xml:space="preserve"> האובייקט כדי להתמודד טוב יותר עם </w:t>
      </w:r>
      <w:r w:rsidR="00DC4C43">
        <w:rPr>
          <w:rFonts w:hint="cs"/>
          <w:rtl/>
        </w:rPr>
        <w:t xml:space="preserve">שינויים אפשריים באובייקט. </w:t>
      </w:r>
      <w:r>
        <w:rPr>
          <w:rtl/>
        </w:rPr>
        <w:t>אבטיפוסים</w:t>
      </w:r>
      <w:r>
        <w:rPr>
          <w:rFonts w:hint="cs"/>
          <w:rtl/>
        </w:rPr>
        <w:t xml:space="preserve"> מייצגים כל </w:t>
      </w:r>
      <w:r w:rsidR="007966E6">
        <w:rPr>
          <w:rFonts w:hint="cs"/>
          <w:rtl/>
        </w:rPr>
        <w:t xml:space="preserve">אחד את האובייקט </w:t>
      </w:r>
      <w:r w:rsidR="00A849A2">
        <w:rPr>
          <w:rFonts w:hint="cs"/>
          <w:rtl/>
        </w:rPr>
        <w:t>תחת מצב מסויים אחר כגון</w:t>
      </w:r>
      <w:r w:rsidR="00C65E97">
        <w:rPr>
          <w:rFonts w:hint="cs"/>
          <w:rtl/>
        </w:rPr>
        <w:t xml:space="preserve"> </w:t>
      </w:r>
      <w:r w:rsidR="00A849A2">
        <w:rPr>
          <w:rFonts w:hint="cs"/>
          <w:rtl/>
        </w:rPr>
        <w:t>זוויות מבט שונות, תאורות שונות, הבעות שונות וכדומ</w:t>
      </w:r>
      <w:r w:rsidR="00105312">
        <w:rPr>
          <w:rFonts w:hint="cs"/>
          <w:rtl/>
        </w:rPr>
        <w:t xml:space="preserve">ה. </w:t>
      </w:r>
      <w:r w:rsidR="007966E6">
        <w:rPr>
          <w:rFonts w:hint="cs"/>
          <w:rtl/>
        </w:rPr>
        <w:t xml:space="preserve">אבטיפוס של אובייקט הוא למשל </w:t>
      </w:r>
      <w:r w:rsidR="00171AD3">
        <w:rPr>
          <w:rFonts w:hint="cs"/>
          <w:rtl/>
        </w:rPr>
        <w:t>וקטור</w:t>
      </w:r>
      <w:r w:rsidR="007966E6">
        <w:rPr>
          <w:rFonts w:hint="cs"/>
          <w:rtl/>
        </w:rPr>
        <w:t xml:space="preserve"> </w:t>
      </w:r>
      <w:r w:rsidR="00A849A2">
        <w:rPr>
          <w:rFonts w:hint="cs"/>
          <w:rtl/>
        </w:rPr>
        <w:t xml:space="preserve">המכיל </w:t>
      </w:r>
      <w:r w:rsidR="007966E6">
        <w:rPr>
          <w:rFonts w:hint="cs"/>
          <w:rtl/>
        </w:rPr>
        <w:t xml:space="preserve"> </w:t>
      </w:r>
      <w:r w:rsidR="00A849A2">
        <w:rPr>
          <w:rFonts w:hint="cs"/>
          <w:rtl/>
        </w:rPr>
        <w:t>ערכי פיקסלים של תמו</w:t>
      </w:r>
      <w:r w:rsidR="007966E6">
        <w:rPr>
          <w:rFonts w:hint="cs"/>
          <w:rtl/>
        </w:rPr>
        <w:t xml:space="preserve">נה של האובייקט תחת מצב מסויים. הרחבת </w:t>
      </w:r>
      <w:r w:rsidR="00DC4C43">
        <w:rPr>
          <w:rFonts w:hint="cs"/>
          <w:rtl/>
        </w:rPr>
        <w:t xml:space="preserve">הייצוג היא באמצעות </w:t>
      </w:r>
      <w:r w:rsidR="007966E6">
        <w:rPr>
          <w:rFonts w:hint="cs"/>
          <w:rtl/>
        </w:rPr>
        <w:t xml:space="preserve">ערכי משקלים </w:t>
      </w:r>
      <w:r w:rsidR="00DC4C43">
        <w:rPr>
          <w:rFonts w:hint="cs"/>
          <w:rtl/>
        </w:rPr>
        <w:t xml:space="preserve">שונים שבאמצעותם קובעים קומבינציות לינאריות על האבטיפוסים הקיימים.  </w:t>
      </w:r>
    </w:p>
    <w:p w:rsidR="00DC4C43" w:rsidRDefault="00A849A2" w:rsidP="00A849A2">
      <w:r>
        <w:rPr>
          <w:rFonts w:hint="cs"/>
          <w:rtl/>
        </w:rPr>
        <w:t>כשמשתמשים בשיטת</w:t>
      </w:r>
      <w:r w:rsidR="00CD5B68">
        <w:rPr>
          <w:rFonts w:hint="cs"/>
          <w:rtl/>
        </w:rPr>
        <w:t xml:space="preserve"> קומבינציה </w:t>
      </w:r>
      <w:r w:rsidR="007966E6">
        <w:rPr>
          <w:rFonts w:hint="cs"/>
          <w:rtl/>
        </w:rPr>
        <w:t>ליניארית קרוב</w:t>
      </w:r>
      <w:r w:rsidR="00CD5B68">
        <w:rPr>
          <w:rFonts w:hint="cs"/>
          <w:rtl/>
        </w:rPr>
        <w:t xml:space="preserve">ה ביותר </w:t>
      </w:r>
      <w:r>
        <w:rPr>
          <w:rFonts w:hint="cs"/>
          <w:rtl/>
        </w:rPr>
        <w:t>שיעור ש</w:t>
      </w:r>
      <w:r w:rsidR="007966E6">
        <w:rPr>
          <w:rFonts w:hint="cs"/>
          <w:rtl/>
        </w:rPr>
        <w:t>גיאות הסיווג קטן משמעותית יחסית לשיטות סיווג אחרות כגון השיטה הסטנדרטית לזיהוי פנים</w:t>
      </w:r>
      <w:r>
        <w:rPr>
          <w:rFonts w:hint="cs"/>
          <w:rtl/>
        </w:rPr>
        <w:t xml:space="preserve"> באמצעות </w:t>
      </w:r>
      <w:r w:rsidRPr="007966E6">
        <w:rPr>
          <w:rFonts w:hint="cs"/>
          <w:rtl/>
        </w:rPr>
        <w:t>איגנפייסי</w:t>
      </w:r>
      <w:r w:rsidR="007966E6">
        <w:rPr>
          <w:rFonts w:hint="cs"/>
          <w:rtl/>
        </w:rPr>
        <w:t>ם</w:t>
      </w:r>
      <w:r w:rsidRPr="007966E6">
        <w:rPr>
          <w:rFonts w:hint="cs"/>
          <w:rtl/>
        </w:rPr>
        <w:t xml:space="preserve"> [</w:t>
      </w:r>
      <w:hyperlink w:anchor="מקור1" w:history="1">
        <w:r w:rsidRPr="007966E6">
          <w:rPr>
            <w:rStyle w:val="Hyperlink"/>
            <w:rFonts w:hint="cs"/>
            <w:u w:val="none"/>
            <w:rtl/>
          </w:rPr>
          <w:t>1</w:t>
        </w:r>
      </w:hyperlink>
      <w:r w:rsidRPr="007966E6">
        <w:rPr>
          <w:rFonts w:hint="cs"/>
          <w:rtl/>
        </w:rPr>
        <w:t>,</w:t>
      </w:r>
      <w:hyperlink w:anchor="מקור2" w:history="1">
        <w:r w:rsidRPr="007966E6">
          <w:rPr>
            <w:rStyle w:val="Hyperlink"/>
            <w:rFonts w:hint="cs"/>
            <w:u w:val="none"/>
            <w:rtl/>
          </w:rPr>
          <w:t>2</w:t>
        </w:r>
      </w:hyperlink>
      <w:r w:rsidRPr="007966E6">
        <w:rPr>
          <w:rFonts w:hint="cs"/>
          <w:rtl/>
        </w:rPr>
        <w:t>] או סיווג</w:t>
      </w:r>
      <w:r>
        <w:rPr>
          <w:rFonts w:hint="cs"/>
          <w:rtl/>
        </w:rPr>
        <w:t xml:space="preserve"> לפי השכן הקרוב ביותר, וזאת </w:t>
      </w:r>
      <w:r w:rsidR="00DC4C43">
        <w:rPr>
          <w:rFonts w:hint="cs"/>
          <w:rtl/>
        </w:rPr>
        <w:t>כתוצאה מהר</w:t>
      </w:r>
      <w:r w:rsidR="00F71521">
        <w:rPr>
          <w:rFonts w:hint="cs"/>
          <w:rtl/>
        </w:rPr>
        <w:t xml:space="preserve">חבת </w:t>
      </w:r>
      <w:r>
        <w:rPr>
          <w:rFonts w:hint="cs"/>
          <w:rtl/>
        </w:rPr>
        <w:t>הייצוג של האבטיפוסים</w:t>
      </w:r>
      <w:r w:rsidR="00DC4C43">
        <w:rPr>
          <w:rFonts w:hint="cs"/>
          <w:rtl/>
        </w:rPr>
        <w:t>.</w:t>
      </w:r>
    </w:p>
    <w:p w:rsidR="004E75DA" w:rsidRDefault="004E75DA" w:rsidP="004E75DA">
      <w:pPr>
        <w:pStyle w:val="Heading3"/>
        <w:rPr>
          <w:rtl/>
        </w:rPr>
      </w:pPr>
      <w:bookmarkStart w:id="380" w:name="_Toc238731673"/>
      <w:bookmarkStart w:id="381" w:name="_Toc243927493"/>
      <w:bookmarkStart w:id="382" w:name="_Toc254530111"/>
      <w:r>
        <w:rPr>
          <w:rFonts w:hint="cs"/>
          <w:rtl/>
        </w:rPr>
        <w:t>קומבינציה ליניארית של תמונות</w:t>
      </w:r>
      <w:bookmarkEnd w:id="380"/>
      <w:bookmarkEnd w:id="381"/>
      <w:bookmarkEnd w:id="382"/>
      <w:r>
        <w:rPr>
          <w:rFonts w:hint="cs"/>
          <w:rtl/>
        </w:rPr>
        <w:t xml:space="preserve"> </w:t>
      </w:r>
    </w:p>
    <w:p w:rsidR="004E75DA" w:rsidRDefault="002527CB" w:rsidP="00105312">
      <w:pPr>
        <w:rPr>
          <w:rtl/>
        </w:rPr>
      </w:pPr>
      <w:r>
        <w:rPr>
          <w:rFonts w:hint="cs"/>
          <w:rtl/>
        </w:rPr>
        <w:t>ב</w:t>
      </w:r>
      <w:r w:rsidR="00105312">
        <w:rPr>
          <w:rFonts w:hint="cs"/>
          <w:rtl/>
        </w:rPr>
        <w:t>צ</w:t>
      </w:r>
      <w:r>
        <w:rPr>
          <w:rFonts w:hint="cs"/>
          <w:rtl/>
        </w:rPr>
        <w:t>רי ואולמן</w:t>
      </w:r>
      <w:r w:rsidR="002C716C">
        <w:rPr>
          <w:rFonts w:hint="cs"/>
          <w:rtl/>
        </w:rPr>
        <w:t xml:space="preserve"> </w:t>
      </w:r>
      <w:r w:rsidR="002C716C">
        <w:t>(</w:t>
      </w:r>
      <w:r w:rsidR="00D50CCF">
        <w:t>S.</w:t>
      </w:r>
      <w:r w:rsidR="002C716C">
        <w:t xml:space="preserve"> </w:t>
      </w:r>
      <w:r w:rsidR="002C716C" w:rsidRPr="007966E6">
        <w:t xml:space="preserve">Ullman &amp; </w:t>
      </w:r>
      <w:r w:rsidR="00D50CCF">
        <w:t>R.</w:t>
      </w:r>
      <w:r w:rsidR="002C716C" w:rsidRPr="007966E6">
        <w:t xml:space="preserve"> Basri)</w:t>
      </w:r>
      <w:r>
        <w:rPr>
          <w:rFonts w:hint="cs"/>
          <w:rtl/>
        </w:rPr>
        <w:t xml:space="preserve"> </w:t>
      </w:r>
      <w:r w:rsidR="002C716C" w:rsidRPr="007966E6">
        <w:rPr>
          <w:rFonts w:hint="cs"/>
          <w:rtl/>
        </w:rPr>
        <w:t>ב</w:t>
      </w:r>
      <w:r w:rsidR="004E75DA" w:rsidRPr="007966E6">
        <w:rPr>
          <w:rFonts w:hint="cs"/>
          <w:rtl/>
        </w:rPr>
        <w:t>מקור [</w:t>
      </w:r>
      <w:hyperlink w:anchor="מקור21" w:history="1">
        <w:r w:rsidR="004E75DA" w:rsidRPr="007966E6">
          <w:rPr>
            <w:rStyle w:val="Hyperlink"/>
            <w:rFonts w:hint="cs"/>
            <w:u w:val="none"/>
            <w:rtl/>
          </w:rPr>
          <w:t>21</w:t>
        </w:r>
      </w:hyperlink>
      <w:r w:rsidR="004E75DA" w:rsidRPr="007966E6">
        <w:rPr>
          <w:rFonts w:hint="cs"/>
          <w:rtl/>
        </w:rPr>
        <w:t>]</w:t>
      </w:r>
      <w:r>
        <w:rPr>
          <w:rFonts w:hint="cs"/>
          <w:rtl/>
        </w:rPr>
        <w:t xml:space="preserve"> </w:t>
      </w:r>
      <w:r w:rsidR="002C716C" w:rsidRPr="007966E6">
        <w:rPr>
          <w:rFonts w:hint="cs"/>
          <w:rtl/>
        </w:rPr>
        <w:t>טוענים שעבור</w:t>
      </w:r>
      <w:r w:rsidR="00D50CCF">
        <w:rPr>
          <w:rFonts w:hint="cs"/>
          <w:rtl/>
        </w:rPr>
        <w:t xml:space="preserve"> טרנספורמציות רציפות רבות, </w:t>
      </w:r>
      <w:r w:rsidR="002C716C">
        <w:rPr>
          <w:rFonts w:hint="cs"/>
          <w:rtl/>
        </w:rPr>
        <w:t>כגון</w:t>
      </w:r>
      <w:r w:rsidR="00105312">
        <w:rPr>
          <w:rFonts w:hint="cs"/>
          <w:rtl/>
        </w:rPr>
        <w:t xml:space="preserve"> סיבוב, </w:t>
      </w:r>
      <w:r w:rsidR="00D50CCF">
        <w:rPr>
          <w:rFonts w:hint="cs"/>
          <w:rtl/>
        </w:rPr>
        <w:t>שינוי קנה</w:t>
      </w:r>
      <w:r>
        <w:rPr>
          <w:rFonts w:hint="cs"/>
          <w:rtl/>
        </w:rPr>
        <w:t xml:space="preserve"> </w:t>
      </w:r>
      <w:r w:rsidR="00D50CCF">
        <w:rPr>
          <w:rFonts w:hint="cs"/>
          <w:rtl/>
        </w:rPr>
        <w:t xml:space="preserve">מידה או </w:t>
      </w:r>
      <w:r w:rsidR="007966E6">
        <w:rPr>
          <w:rFonts w:hint="cs"/>
          <w:rtl/>
        </w:rPr>
        <w:t>העתקה</w:t>
      </w:r>
      <w:r w:rsidR="00D50CCF">
        <w:rPr>
          <w:rFonts w:hint="cs"/>
          <w:rtl/>
        </w:rPr>
        <w:t xml:space="preserve"> ניתן לתאר את </w:t>
      </w:r>
      <w:r w:rsidR="002C716C">
        <w:rPr>
          <w:rFonts w:hint="cs"/>
          <w:rtl/>
        </w:rPr>
        <w:t>כל</w:t>
      </w:r>
      <w:r w:rsidR="00105312">
        <w:rPr>
          <w:rFonts w:hint="cs"/>
          <w:rtl/>
        </w:rPr>
        <w:t xml:space="preserve"> נקודות המבט </w:t>
      </w:r>
      <w:r w:rsidR="00105312">
        <w:t>(views)</w:t>
      </w:r>
      <w:r w:rsidR="00105312">
        <w:rPr>
          <w:rFonts w:hint="cs"/>
          <w:rtl/>
        </w:rPr>
        <w:t xml:space="preserve"> </w:t>
      </w:r>
      <w:r w:rsidR="002C716C">
        <w:rPr>
          <w:rFonts w:hint="cs"/>
          <w:rtl/>
        </w:rPr>
        <w:t>של האובייקט שעבר טרנספורמ</w:t>
      </w:r>
      <w:r w:rsidR="00D50CCF">
        <w:rPr>
          <w:rFonts w:hint="cs"/>
          <w:rtl/>
        </w:rPr>
        <w:t xml:space="preserve">ציה באמצעות קומבינציה ליניארית </w:t>
      </w:r>
      <w:r w:rsidR="002C716C">
        <w:rPr>
          <w:rFonts w:hint="cs"/>
          <w:rtl/>
        </w:rPr>
        <w:t xml:space="preserve">של </w:t>
      </w:r>
      <w:r w:rsidR="00105312">
        <w:rPr>
          <w:rFonts w:hint="cs"/>
          <w:rtl/>
        </w:rPr>
        <w:t xml:space="preserve">נקודות מבט אחרות </w:t>
      </w:r>
      <w:r w:rsidR="002C716C">
        <w:rPr>
          <w:rFonts w:hint="cs"/>
          <w:rtl/>
        </w:rPr>
        <w:t xml:space="preserve">של אותו אובייקט. </w:t>
      </w:r>
      <w:r w:rsidR="00105312">
        <w:rPr>
          <w:rFonts w:hint="cs"/>
          <w:rtl/>
        </w:rPr>
        <w:t xml:space="preserve"> </w:t>
      </w:r>
      <w:r w:rsidR="00D50CCF">
        <w:rPr>
          <w:rFonts w:hint="cs"/>
          <w:rtl/>
        </w:rPr>
        <w:t xml:space="preserve">הם </w:t>
      </w:r>
      <w:r w:rsidR="002C716C">
        <w:rPr>
          <w:rFonts w:hint="cs"/>
          <w:rtl/>
        </w:rPr>
        <w:t xml:space="preserve">מוכיחים </w:t>
      </w:r>
      <w:r w:rsidR="00036370">
        <w:rPr>
          <w:rFonts w:hint="cs"/>
          <w:rtl/>
        </w:rPr>
        <w:t xml:space="preserve">את טענתם עבור </w:t>
      </w:r>
      <w:r w:rsidR="00D50CCF">
        <w:rPr>
          <w:rFonts w:hint="cs"/>
          <w:rtl/>
        </w:rPr>
        <w:t xml:space="preserve">אובייקטים עם </w:t>
      </w:r>
      <w:r w:rsidR="002C716C">
        <w:rPr>
          <w:rFonts w:hint="cs"/>
          <w:rtl/>
        </w:rPr>
        <w:t>שפ</w:t>
      </w:r>
      <w:r w:rsidR="00D50CCF">
        <w:rPr>
          <w:rFonts w:hint="cs"/>
          <w:rtl/>
        </w:rPr>
        <w:t>ות חדות</w:t>
      </w:r>
      <w:r w:rsidR="002C716C">
        <w:rPr>
          <w:rFonts w:hint="cs"/>
          <w:rtl/>
        </w:rPr>
        <w:t xml:space="preserve"> </w:t>
      </w:r>
      <w:r w:rsidR="002C716C">
        <w:t>(sharp edges)</w:t>
      </w:r>
      <w:r w:rsidR="002C716C">
        <w:rPr>
          <w:rFonts w:hint="cs"/>
          <w:rtl/>
        </w:rPr>
        <w:t xml:space="preserve"> ועבור אובייקטים</w:t>
      </w:r>
      <w:r w:rsidR="00163A18">
        <w:rPr>
          <w:rFonts w:hint="cs"/>
          <w:rtl/>
        </w:rPr>
        <w:t xml:space="preserve"> </w:t>
      </w:r>
      <w:r w:rsidR="002C716C">
        <w:rPr>
          <w:rFonts w:hint="cs"/>
          <w:rtl/>
        </w:rPr>
        <w:t xml:space="preserve">עם </w:t>
      </w:r>
      <w:r w:rsidR="00163A18">
        <w:rPr>
          <w:rFonts w:hint="cs"/>
          <w:rtl/>
        </w:rPr>
        <w:t xml:space="preserve">שפות חלקות </w:t>
      </w:r>
      <w:r w:rsidR="00163A18">
        <w:t>(smooth edges)</w:t>
      </w:r>
      <w:r w:rsidR="00036370">
        <w:rPr>
          <w:rFonts w:hint="cs"/>
          <w:rtl/>
        </w:rPr>
        <w:t xml:space="preserve">. </w:t>
      </w:r>
      <w:r w:rsidR="002C716C">
        <w:rPr>
          <w:rFonts w:hint="cs"/>
          <w:rtl/>
        </w:rPr>
        <w:t xml:space="preserve">הם </w:t>
      </w:r>
      <w:r>
        <w:rPr>
          <w:rFonts w:hint="cs"/>
          <w:rtl/>
        </w:rPr>
        <w:t xml:space="preserve">גם מוכיחים זאת עבור מקרים שונים של </w:t>
      </w:r>
      <w:r w:rsidR="00163A18">
        <w:rPr>
          <w:rFonts w:hint="cs"/>
          <w:rtl/>
        </w:rPr>
        <w:t xml:space="preserve">טרנספורמציות </w:t>
      </w:r>
      <w:r>
        <w:rPr>
          <w:rFonts w:hint="cs"/>
          <w:rtl/>
        </w:rPr>
        <w:t>כגון סיבו</w:t>
      </w:r>
      <w:r w:rsidR="00105312">
        <w:rPr>
          <w:rFonts w:hint="cs"/>
          <w:rtl/>
        </w:rPr>
        <w:t xml:space="preserve">ב של האובייקט סביב הציר האנכי, </w:t>
      </w:r>
      <w:r>
        <w:rPr>
          <w:rFonts w:hint="cs"/>
          <w:rtl/>
        </w:rPr>
        <w:t xml:space="preserve">טרנספורמציה </w:t>
      </w:r>
      <w:r w:rsidR="00163A18">
        <w:rPr>
          <w:rFonts w:hint="cs"/>
          <w:rtl/>
        </w:rPr>
        <w:t>ל</w:t>
      </w:r>
      <w:r>
        <w:rPr>
          <w:rFonts w:hint="cs"/>
          <w:rtl/>
        </w:rPr>
        <w:t xml:space="preserve">יניארית תלת-ממדית של האובייקט, סיבוב תלת-ממדי של האובייקט </w:t>
      </w:r>
      <w:r w:rsidR="00036370">
        <w:rPr>
          <w:rFonts w:hint="cs"/>
          <w:rtl/>
        </w:rPr>
        <w:t xml:space="preserve">וטרנספורמציה קשיחה </w:t>
      </w:r>
      <w:r w:rsidR="00163A18">
        <w:t>(rigid)</w:t>
      </w:r>
      <w:r w:rsidR="00036370">
        <w:rPr>
          <w:rFonts w:hint="cs"/>
          <w:rtl/>
        </w:rPr>
        <w:t xml:space="preserve"> </w:t>
      </w:r>
      <w:r w:rsidR="00163A18">
        <w:rPr>
          <w:rFonts w:hint="cs"/>
          <w:rtl/>
        </w:rPr>
        <w:t>עם שינוי קנה מידה במרחב תלת-ממדי.</w:t>
      </w:r>
    </w:p>
    <w:p w:rsidR="00163A18" w:rsidRDefault="004A3A3C" w:rsidP="00C862ED">
      <w:pPr>
        <w:rPr>
          <w:rFonts w:asciiTheme="majorBidi" w:hAnsiTheme="majorBidi" w:cstheme="majorBidi"/>
          <w:rtl/>
        </w:rPr>
      </w:pPr>
      <w:r>
        <w:rPr>
          <w:rFonts w:hint="cs"/>
          <w:rtl/>
        </w:rPr>
        <w:t>ננסח</w:t>
      </w:r>
      <w:r w:rsidR="003B55D8">
        <w:rPr>
          <w:rFonts w:hint="cs"/>
          <w:rtl/>
        </w:rPr>
        <w:t xml:space="preserve"> קומבינציה ליניארית</w:t>
      </w:r>
      <w:r w:rsidR="002527CB">
        <w:rPr>
          <w:rFonts w:hint="cs"/>
          <w:rtl/>
        </w:rPr>
        <w:t>.</w:t>
      </w:r>
      <w:r w:rsidR="003B55D8">
        <w:rPr>
          <w:rFonts w:hint="cs"/>
          <w:rtl/>
        </w:rPr>
        <w:t xml:space="preserve"> אם</w:t>
      </w:r>
      <w:r w:rsidR="00036370">
        <w:rPr>
          <w:rFonts w:hint="cs"/>
          <w:rtl/>
        </w:rPr>
        <w:t xml:space="preserve"> </w:t>
      </w:r>
      <w:r w:rsidR="003B55D8" w:rsidRPr="003B55D8">
        <w:rPr>
          <w:position w:val="-12"/>
        </w:rPr>
        <w:object w:dxaOrig="1680" w:dyaOrig="360">
          <v:shape id="_x0000_i1628" type="#_x0000_t75" style="width:84pt;height:18pt" o:ole="">
            <v:imagedata r:id="rId1110" o:title=""/>
          </v:shape>
          <o:OLEObject Type="Embed" ProgID="Equation.3" ShapeID="_x0000_i1628" DrawAspect="Content" ObjectID="_1332166059" r:id="rId1111"/>
        </w:object>
      </w:r>
      <w:r w:rsidR="002527CB">
        <w:rPr>
          <w:rFonts w:hint="cs"/>
          <w:rtl/>
        </w:rPr>
        <w:t xml:space="preserve"> זו קבוצת תמונות של אובייקט נתון </w:t>
      </w:r>
      <w:r w:rsidR="003B55D8">
        <w:rPr>
          <w:rFonts w:hint="cs"/>
          <w:rtl/>
        </w:rPr>
        <w:t xml:space="preserve">ואם  </w:t>
      </w:r>
      <w:r w:rsidR="003B55D8" w:rsidRPr="003B55D8">
        <w:rPr>
          <w:rFonts w:hint="cs"/>
          <w:i/>
          <w:iCs/>
        </w:rPr>
        <w:t>P</w:t>
      </w:r>
      <w:r w:rsidR="003B55D8">
        <w:rPr>
          <w:rFonts w:hint="cs"/>
          <w:rtl/>
        </w:rPr>
        <w:t xml:space="preserve"> </w:t>
      </w:r>
      <w:r w:rsidR="002527CB">
        <w:rPr>
          <w:rFonts w:hint="cs"/>
          <w:rtl/>
        </w:rPr>
        <w:t xml:space="preserve"> זו תמונה נוספת </w:t>
      </w:r>
      <w:r w:rsidR="003B55D8">
        <w:rPr>
          <w:rFonts w:hint="cs"/>
          <w:rtl/>
        </w:rPr>
        <w:t>של אותו</w:t>
      </w:r>
      <w:r w:rsidR="00905F56">
        <w:rPr>
          <w:rFonts w:hint="cs"/>
          <w:rtl/>
        </w:rPr>
        <w:t xml:space="preserve"> אובייקט ששונה מהתמונות שבקבוצה</w:t>
      </w:r>
      <w:r w:rsidR="003B55D8">
        <w:rPr>
          <w:rFonts w:hint="cs"/>
          <w:rtl/>
        </w:rPr>
        <w:t xml:space="preserve"> </w:t>
      </w:r>
      <w:r w:rsidR="003B55D8" w:rsidRPr="003B55D8">
        <w:rPr>
          <w:rFonts w:ascii="Monotype Corsiva" w:hAnsi="Monotype Corsiva"/>
          <w:i/>
          <w:iCs/>
          <w:sz w:val="28"/>
          <w:szCs w:val="28"/>
        </w:rPr>
        <w:t>M</w:t>
      </w:r>
      <w:r w:rsidR="00C862ED">
        <w:rPr>
          <w:rFonts w:ascii="Monotype Corsiva" w:hAnsi="Monotype Corsiva" w:hint="cs"/>
          <w:rtl/>
        </w:rPr>
        <w:t>,</w:t>
      </w:r>
      <w:r w:rsidR="00C862ED">
        <w:rPr>
          <w:rFonts w:ascii="Monotype Corsiva" w:hAnsi="Monotype Corsiva" w:hint="cs"/>
          <w:sz w:val="28"/>
          <w:szCs w:val="28"/>
          <w:rtl/>
        </w:rPr>
        <w:t xml:space="preserve"> </w:t>
      </w:r>
      <w:r w:rsidR="00105312">
        <w:rPr>
          <w:rFonts w:ascii="Monotype Corsiva" w:hAnsi="Monotype Corsiva" w:hint="cs"/>
          <w:rtl/>
        </w:rPr>
        <w:t xml:space="preserve">אז ניתן להביע את </w:t>
      </w:r>
      <w:r w:rsidR="003B55D8">
        <w:rPr>
          <w:rFonts w:ascii="Monotype Corsiva" w:hAnsi="Monotype Corsiva" w:hint="cs"/>
          <w:rtl/>
        </w:rPr>
        <w:t xml:space="preserve"> </w:t>
      </w:r>
      <w:r w:rsidR="003B55D8" w:rsidRPr="003B55D8">
        <w:rPr>
          <w:rFonts w:asciiTheme="majorBidi" w:hAnsiTheme="majorBidi" w:cstheme="majorBidi"/>
          <w:i/>
          <w:iCs/>
        </w:rPr>
        <w:t>P</w:t>
      </w:r>
      <w:r w:rsidR="002527CB">
        <w:rPr>
          <w:rFonts w:asciiTheme="majorBidi" w:hAnsiTheme="majorBidi" w:cstheme="majorBidi" w:hint="cs"/>
          <w:i/>
          <w:iCs/>
          <w:rtl/>
        </w:rPr>
        <w:t xml:space="preserve"> </w:t>
      </w:r>
      <w:r w:rsidR="00105312">
        <w:rPr>
          <w:rFonts w:asciiTheme="majorBidi" w:hAnsiTheme="majorBidi" w:cstheme="majorBidi" w:hint="cs"/>
          <w:rtl/>
        </w:rPr>
        <w:t xml:space="preserve"> </w:t>
      </w:r>
      <w:r w:rsidR="003B55D8">
        <w:rPr>
          <w:rFonts w:asciiTheme="majorBidi" w:hAnsiTheme="majorBidi" w:cstheme="majorBidi" w:hint="cs"/>
          <w:rtl/>
        </w:rPr>
        <w:t>על ידי הקומבינציה הליניארית הבאה:</w:t>
      </w:r>
    </w:p>
    <w:p w:rsidR="003B55D8" w:rsidRDefault="00C862ED" w:rsidP="002527CB">
      <w:pPr>
        <w:numPr>
          <w:ilvl w:val="0"/>
          <w:numId w:val="10"/>
        </w:numPr>
        <w:bidi w:val="0"/>
        <w:ind w:left="1080" w:hanging="1080"/>
        <w:rPr>
          <w:rtl/>
        </w:rPr>
      </w:pPr>
      <w:r w:rsidRPr="003B55D8">
        <w:rPr>
          <w:position w:val="-28"/>
        </w:rPr>
        <w:object w:dxaOrig="1359" w:dyaOrig="680">
          <v:shape id="_x0000_i1629" type="#_x0000_t75" style="width:68.25pt;height:34.5pt" o:ole="">
            <v:imagedata r:id="rId1112" o:title=""/>
          </v:shape>
          <o:OLEObject Type="Embed" ProgID="Equation.3" ShapeID="_x0000_i1629" DrawAspect="Content" ObjectID="_1332166060" r:id="rId1113"/>
        </w:object>
      </w:r>
    </w:p>
    <w:p w:rsidR="003B55D8" w:rsidRDefault="002527CB" w:rsidP="004A3A3C">
      <w:pPr>
        <w:ind w:firstLine="0"/>
        <w:rPr>
          <w:rFonts w:ascii="Monotype Corsiva" w:hAnsi="Monotype Corsiva"/>
          <w:rtl/>
        </w:rPr>
      </w:pPr>
      <w:r>
        <w:rPr>
          <w:rFonts w:hint="cs"/>
          <w:rtl/>
        </w:rPr>
        <w:lastRenderedPageBreak/>
        <w:t>עבור קבועים מסויימים</w:t>
      </w:r>
      <w:r w:rsidR="00C862ED">
        <w:rPr>
          <w:rFonts w:hint="cs"/>
          <w:rtl/>
        </w:rPr>
        <w:t xml:space="preserve"> </w:t>
      </w:r>
      <w:r w:rsidR="00C862ED" w:rsidRPr="00C862ED">
        <w:rPr>
          <w:position w:val="-12"/>
        </w:rPr>
        <w:object w:dxaOrig="279" w:dyaOrig="360">
          <v:shape id="_x0000_i1630" type="#_x0000_t75" style="width:14.25pt;height:18pt" o:ole="">
            <v:imagedata r:id="rId1114" o:title=""/>
          </v:shape>
          <o:OLEObject Type="Embed" ProgID="Equation.3" ShapeID="_x0000_i1630" DrawAspect="Content" ObjectID="_1332166061" r:id="rId1115"/>
        </w:object>
      </w:r>
      <w:r>
        <w:rPr>
          <w:rFonts w:hint="cs"/>
          <w:rtl/>
        </w:rPr>
        <w:t xml:space="preserve">. </w:t>
      </w:r>
      <w:r w:rsidR="004A3A3C">
        <w:rPr>
          <w:rFonts w:hint="cs"/>
          <w:rtl/>
        </w:rPr>
        <w:t>האובייקט שרוצים</w:t>
      </w:r>
      <w:r>
        <w:rPr>
          <w:rFonts w:hint="cs"/>
          <w:rtl/>
        </w:rPr>
        <w:t xml:space="preserve"> להביע נראה לפעמים מנקודות מבט שונות, כדי לפצות על כך מרשים </w:t>
      </w:r>
      <w:r w:rsidR="00C862ED">
        <w:rPr>
          <w:rFonts w:hint="cs"/>
          <w:rtl/>
        </w:rPr>
        <w:t>לפעמים</w:t>
      </w:r>
      <w:r w:rsidR="00036370">
        <w:rPr>
          <w:rFonts w:hint="cs"/>
          <w:rtl/>
        </w:rPr>
        <w:t xml:space="preserve"> הפעלת קבוצת טרנספורמציות</w:t>
      </w:r>
      <w:r>
        <w:rPr>
          <w:rFonts w:hint="cs"/>
          <w:rtl/>
        </w:rPr>
        <w:t xml:space="preserve"> </w:t>
      </w:r>
      <w:r w:rsidR="00036370">
        <w:rPr>
          <w:rFonts w:hint="cs"/>
          <w:rtl/>
        </w:rPr>
        <w:t xml:space="preserve">מותרות </w:t>
      </w:r>
      <w:r w:rsidR="00C862ED">
        <w:rPr>
          <w:rFonts w:hint="cs"/>
          <w:rtl/>
        </w:rPr>
        <w:t xml:space="preserve">  </w:t>
      </w:r>
      <w:r w:rsidR="00C862ED" w:rsidRPr="00C862ED">
        <w:rPr>
          <w:rFonts w:ascii="Monotype Corsiva" w:hAnsi="Monotype Corsiva"/>
          <w:sz w:val="28"/>
          <w:szCs w:val="28"/>
        </w:rPr>
        <w:t>T</w:t>
      </w:r>
      <w:r w:rsidR="00C862ED" w:rsidRPr="00C862ED">
        <w:rPr>
          <w:rFonts w:ascii="Monotype Corsiva" w:hAnsi="Monotype Corsiva" w:hint="cs"/>
          <w:sz w:val="28"/>
          <w:szCs w:val="28"/>
          <w:rtl/>
        </w:rPr>
        <w:t xml:space="preserve"> </w:t>
      </w:r>
      <w:r w:rsidR="00C862ED">
        <w:rPr>
          <w:rFonts w:ascii="Monotype Corsiva" w:hAnsi="Monotype Corsiva" w:hint="cs"/>
          <w:rtl/>
        </w:rPr>
        <w:t xml:space="preserve">על קבוצת התמונות  </w:t>
      </w:r>
      <w:r w:rsidR="00C862ED" w:rsidRPr="003B55D8">
        <w:rPr>
          <w:rFonts w:ascii="Monotype Corsiva" w:hAnsi="Monotype Corsiva"/>
          <w:i/>
          <w:iCs/>
          <w:sz w:val="28"/>
          <w:szCs w:val="28"/>
        </w:rPr>
        <w:t>M</w:t>
      </w:r>
      <w:r w:rsidR="00684A0E">
        <w:rPr>
          <w:rFonts w:ascii="Monotype Corsiva" w:hAnsi="Monotype Corsiva" w:hint="cs"/>
          <w:i/>
          <w:iCs/>
          <w:sz w:val="28"/>
          <w:szCs w:val="28"/>
          <w:rtl/>
        </w:rPr>
        <w:t xml:space="preserve"> </w:t>
      </w:r>
      <w:r w:rsidR="00C862ED">
        <w:rPr>
          <w:rFonts w:ascii="Monotype Corsiva" w:hAnsi="Monotype Corsiva" w:hint="cs"/>
          <w:rtl/>
        </w:rPr>
        <w:t xml:space="preserve">לפני </w:t>
      </w:r>
      <w:r>
        <w:rPr>
          <w:rFonts w:ascii="Monotype Corsiva" w:hAnsi="Monotype Corsiva" w:hint="cs"/>
          <w:rtl/>
        </w:rPr>
        <w:t>חיפוש הקבועים ש</w:t>
      </w:r>
      <w:r w:rsidR="00C862ED">
        <w:rPr>
          <w:rFonts w:ascii="Monotype Corsiva" w:hAnsi="Monotype Corsiva" w:hint="cs"/>
          <w:rtl/>
        </w:rPr>
        <w:t>ל</w:t>
      </w:r>
      <w:r w:rsidR="00684A0E">
        <w:rPr>
          <w:rFonts w:ascii="Monotype Corsiva" w:hAnsi="Monotype Corsiva" w:hint="cs"/>
          <w:rtl/>
        </w:rPr>
        <w:t xml:space="preserve"> </w:t>
      </w:r>
      <w:r>
        <w:rPr>
          <w:rFonts w:ascii="Monotype Corsiva" w:hAnsi="Monotype Corsiva" w:hint="cs"/>
          <w:rtl/>
        </w:rPr>
        <w:t>ה</w:t>
      </w:r>
      <w:r w:rsidR="00C862ED">
        <w:rPr>
          <w:rFonts w:ascii="Monotype Corsiva" w:hAnsi="Monotype Corsiva" w:hint="cs"/>
          <w:rtl/>
        </w:rPr>
        <w:t>קומבינציה הליניארית, כל</w:t>
      </w:r>
      <w:r w:rsidR="00684A0E">
        <w:rPr>
          <w:rFonts w:ascii="Monotype Corsiva" w:hAnsi="Monotype Corsiva" w:hint="cs"/>
          <w:rtl/>
        </w:rPr>
        <w:t xml:space="preserve">ומר </w:t>
      </w:r>
      <w:r>
        <w:rPr>
          <w:rFonts w:ascii="Monotype Corsiva" w:hAnsi="Monotype Corsiva" w:hint="cs"/>
          <w:rtl/>
        </w:rPr>
        <w:t xml:space="preserve">נחפש קומבינציה ליניארית על </w:t>
      </w:r>
      <w:r w:rsidR="00C862ED">
        <w:rPr>
          <w:rFonts w:ascii="Monotype Corsiva" w:hAnsi="Monotype Corsiva" w:hint="cs"/>
          <w:rtl/>
        </w:rPr>
        <w:t>התמונות</w:t>
      </w:r>
      <w:r>
        <w:rPr>
          <w:rFonts w:ascii="Monotype Corsiva" w:hAnsi="Monotype Corsiva" w:hint="cs"/>
          <w:rtl/>
        </w:rPr>
        <w:t xml:space="preserve"> </w:t>
      </w:r>
      <w:r w:rsidR="00C862ED" w:rsidRPr="00C862ED">
        <w:rPr>
          <w:rFonts w:ascii="Monotype Corsiva" w:hAnsi="Monotype Corsiva"/>
          <w:position w:val="-12"/>
        </w:rPr>
        <w:object w:dxaOrig="480" w:dyaOrig="360">
          <v:shape id="_x0000_i1631" type="#_x0000_t75" style="width:24pt;height:18pt" o:ole="">
            <v:imagedata r:id="rId1116" o:title=""/>
          </v:shape>
          <o:OLEObject Type="Embed" ProgID="Equation.3" ShapeID="_x0000_i1631" DrawAspect="Content" ObjectID="_1332166062" r:id="rId1117"/>
        </w:object>
      </w:r>
      <w:r w:rsidR="00684A0E">
        <w:rPr>
          <w:rFonts w:ascii="Monotype Corsiva" w:hAnsi="Monotype Corsiva" w:hint="cs"/>
          <w:rtl/>
        </w:rPr>
        <w:t xml:space="preserve">  עבור טרנספורמציות</w:t>
      </w:r>
      <w:r w:rsidR="00C862ED">
        <w:rPr>
          <w:rFonts w:ascii="Monotype Corsiva" w:hAnsi="Monotype Corsiva" w:hint="cs"/>
          <w:rtl/>
        </w:rPr>
        <w:t xml:space="preserve"> </w:t>
      </w:r>
      <w:r w:rsidR="00C862ED" w:rsidRPr="00C862ED">
        <w:rPr>
          <w:rFonts w:ascii="Monotype Corsiva" w:hAnsi="Monotype Corsiva"/>
          <w:position w:val="-6"/>
        </w:rPr>
        <w:object w:dxaOrig="660" w:dyaOrig="300">
          <v:shape id="_x0000_i1632" type="#_x0000_t75" style="width:33pt;height:15pt" o:ole="">
            <v:imagedata r:id="rId1118" o:title=""/>
          </v:shape>
          <o:OLEObject Type="Embed" ProgID="Equation.3" ShapeID="_x0000_i1632" DrawAspect="Content" ObjectID="_1332166063" r:id="rId1119"/>
        </w:object>
      </w:r>
      <w:r w:rsidR="00C862ED">
        <w:rPr>
          <w:rFonts w:ascii="Monotype Corsiva" w:hAnsi="Monotype Corsiva" w:hint="cs"/>
          <w:rtl/>
        </w:rPr>
        <w:t xml:space="preserve">. </w:t>
      </w:r>
    </w:p>
    <w:p w:rsidR="005377D6" w:rsidRDefault="00684A0E" w:rsidP="00ED2A09">
      <w:pPr>
        <w:rPr>
          <w:rtl/>
        </w:rPr>
      </w:pPr>
      <w:r>
        <w:rPr>
          <w:rFonts w:hint="cs"/>
          <w:rtl/>
        </w:rPr>
        <w:t>נתייחס למספר טרנספורמציות על אובייקטים עם שפות חדות</w:t>
      </w:r>
      <w:r w:rsidR="009070AC">
        <w:rPr>
          <w:rFonts w:hint="cs"/>
          <w:rtl/>
        </w:rPr>
        <w:t xml:space="preserve"> </w:t>
      </w:r>
      <w:r w:rsidR="009070AC">
        <w:t>(sharp edges)</w:t>
      </w:r>
      <w:r w:rsidR="00036370">
        <w:rPr>
          <w:rFonts w:hint="cs"/>
          <w:rtl/>
        </w:rPr>
        <w:t>. תהיינה</w:t>
      </w:r>
      <w:r w:rsidR="005377D6">
        <w:rPr>
          <w:rFonts w:hint="cs"/>
          <w:rtl/>
        </w:rPr>
        <w:t xml:space="preserve"> </w:t>
      </w:r>
      <w:r w:rsidR="004C66AB" w:rsidRPr="004C66AB">
        <w:rPr>
          <w:position w:val="-10"/>
        </w:rPr>
        <w:object w:dxaOrig="260" w:dyaOrig="340">
          <v:shape id="_x0000_i1633" type="#_x0000_t75" style="width:12.75pt;height:17.25pt" o:ole="">
            <v:imagedata r:id="rId1120" o:title=""/>
          </v:shape>
          <o:OLEObject Type="Embed" ProgID="Equation.3" ShapeID="_x0000_i1633" DrawAspect="Content" ObjectID="_1332166064" r:id="rId1121"/>
        </w:object>
      </w:r>
      <w:r w:rsidR="00036370">
        <w:rPr>
          <w:rFonts w:hint="cs"/>
          <w:rtl/>
        </w:rPr>
        <w:t xml:space="preserve"> ו-</w:t>
      </w:r>
      <w:r w:rsidR="004C66AB">
        <w:rPr>
          <w:rFonts w:hint="cs"/>
          <w:rtl/>
        </w:rPr>
        <w:t xml:space="preserve"> </w:t>
      </w:r>
      <w:r w:rsidR="004C66AB" w:rsidRPr="004C66AB">
        <w:rPr>
          <w:position w:val="-10"/>
        </w:rPr>
        <w:object w:dxaOrig="279" w:dyaOrig="340">
          <v:shape id="_x0000_i1634" type="#_x0000_t75" style="width:14.25pt;height:17.25pt" o:ole="">
            <v:imagedata r:id="rId1122" o:title=""/>
          </v:shape>
          <o:OLEObject Type="Embed" ProgID="Equation.3" ShapeID="_x0000_i1634" DrawAspect="Content" ObjectID="_1332166065" r:id="rId1123"/>
        </w:object>
      </w:r>
      <w:r w:rsidR="005377D6">
        <w:rPr>
          <w:rFonts w:hint="cs"/>
          <w:rtl/>
        </w:rPr>
        <w:t xml:space="preserve">  </w:t>
      </w:r>
      <w:r w:rsidR="00B96E4D">
        <w:rPr>
          <w:rFonts w:hint="cs"/>
          <w:rtl/>
        </w:rPr>
        <w:t>שתי תמונות של אובייקט</w:t>
      </w:r>
      <w:r w:rsidR="004C66AB">
        <w:rPr>
          <w:rFonts w:hint="cs"/>
          <w:rtl/>
        </w:rPr>
        <w:t xml:space="preserve"> </w:t>
      </w:r>
      <w:r w:rsidR="004C66AB" w:rsidRPr="004C66AB">
        <w:rPr>
          <w:rFonts w:hint="cs"/>
          <w:i/>
          <w:iCs/>
        </w:rPr>
        <w:t>O</w:t>
      </w:r>
      <w:r>
        <w:rPr>
          <w:rFonts w:hint="cs"/>
          <w:rtl/>
        </w:rPr>
        <w:t xml:space="preserve"> </w:t>
      </w:r>
      <w:r w:rsidR="004C66AB">
        <w:rPr>
          <w:rFonts w:hint="cs"/>
          <w:rtl/>
        </w:rPr>
        <w:t>מסובבות סביב הציר האנכי</w:t>
      </w:r>
      <w:r>
        <w:rPr>
          <w:rFonts w:hint="cs"/>
          <w:rtl/>
        </w:rPr>
        <w:t xml:space="preserve"> ותהי</w:t>
      </w:r>
      <w:r w:rsidR="00036370">
        <w:rPr>
          <w:rFonts w:hint="cs"/>
          <w:rtl/>
        </w:rPr>
        <w:t xml:space="preserve"> </w:t>
      </w:r>
      <w:r w:rsidR="005377D6" w:rsidRPr="005377D6">
        <w:rPr>
          <w:position w:val="-4"/>
        </w:rPr>
        <w:object w:dxaOrig="240" w:dyaOrig="320">
          <v:shape id="_x0000_i1635" type="#_x0000_t75" style="width:12pt;height:15.75pt" o:ole="">
            <v:imagedata r:id="rId1124" o:title=""/>
          </v:shape>
          <o:OLEObject Type="Embed" ProgID="Equation.3" ShapeID="_x0000_i1635" DrawAspect="Content" ObjectID="_1332166066" r:id="rId1125"/>
        </w:object>
      </w:r>
      <w:r>
        <w:rPr>
          <w:rFonts w:hint="cs"/>
          <w:rtl/>
        </w:rPr>
        <w:t xml:space="preserve"> תמונה שלישית של</w:t>
      </w:r>
      <w:r w:rsidR="00B96E4D">
        <w:rPr>
          <w:rFonts w:hint="cs"/>
          <w:rtl/>
        </w:rPr>
        <w:t xml:space="preserve"> </w:t>
      </w:r>
      <w:r w:rsidR="005377D6">
        <w:rPr>
          <w:rFonts w:hint="cs"/>
          <w:rtl/>
        </w:rPr>
        <w:t xml:space="preserve"> </w:t>
      </w:r>
      <w:r w:rsidR="005377D6" w:rsidRPr="005377D6">
        <w:rPr>
          <w:rFonts w:hint="cs"/>
          <w:i/>
          <w:iCs/>
        </w:rPr>
        <w:t>O</w:t>
      </w:r>
      <w:r>
        <w:rPr>
          <w:rFonts w:hint="cs"/>
          <w:rtl/>
        </w:rPr>
        <w:t xml:space="preserve"> </w:t>
      </w:r>
      <w:r w:rsidR="005377D6">
        <w:rPr>
          <w:rFonts w:hint="cs"/>
          <w:rtl/>
        </w:rPr>
        <w:t>מסוב</w:t>
      </w:r>
      <w:r w:rsidR="00B96E4D">
        <w:rPr>
          <w:rFonts w:hint="cs"/>
          <w:rtl/>
        </w:rPr>
        <w:t>בת</w:t>
      </w:r>
      <w:r>
        <w:rPr>
          <w:rFonts w:hint="cs"/>
          <w:rtl/>
        </w:rPr>
        <w:t xml:space="preserve"> בזווית </w:t>
      </w:r>
      <w:r w:rsidR="00036370">
        <w:rPr>
          <w:rFonts w:hint="cs"/>
          <w:rtl/>
        </w:rPr>
        <w:t xml:space="preserve">אחרת </w:t>
      </w:r>
      <w:r w:rsidR="00B96E4D">
        <w:rPr>
          <w:rFonts w:hint="cs"/>
          <w:rtl/>
        </w:rPr>
        <w:t xml:space="preserve">סביב הציר </w:t>
      </w:r>
      <w:r>
        <w:rPr>
          <w:rFonts w:hint="cs"/>
          <w:rtl/>
        </w:rPr>
        <w:t xml:space="preserve">האנכי. </w:t>
      </w:r>
      <w:r w:rsidR="00036370">
        <w:rPr>
          <w:rFonts w:hint="cs"/>
          <w:rtl/>
        </w:rPr>
        <w:t>נניח שנתונות הנקודות הבאות</w:t>
      </w:r>
      <w:r w:rsidR="005377D6">
        <w:rPr>
          <w:rFonts w:hint="cs"/>
          <w:rtl/>
        </w:rPr>
        <w:t xml:space="preserve"> </w:t>
      </w:r>
      <w:r w:rsidR="005377D6" w:rsidRPr="005377D6">
        <w:rPr>
          <w:position w:val="-10"/>
        </w:rPr>
        <w:object w:dxaOrig="1180" w:dyaOrig="340">
          <v:shape id="_x0000_i1636" type="#_x0000_t75" style="width:59.25pt;height:17.25pt" o:ole="">
            <v:imagedata r:id="rId1126" o:title=""/>
          </v:shape>
          <o:OLEObject Type="Embed" ProgID="Equation.3" ShapeID="_x0000_i1636" DrawAspect="Content" ObjectID="_1332166067" r:id="rId1127"/>
        </w:object>
      </w:r>
      <w:r w:rsidR="005377D6">
        <w:rPr>
          <w:rFonts w:hint="cs"/>
          <w:rtl/>
        </w:rPr>
        <w:t xml:space="preserve">  , </w:t>
      </w:r>
      <w:r w:rsidR="005377D6" w:rsidRPr="005377D6">
        <w:rPr>
          <w:position w:val="-10"/>
        </w:rPr>
        <w:object w:dxaOrig="1240" w:dyaOrig="340">
          <v:shape id="_x0000_i1637" type="#_x0000_t75" style="width:62.25pt;height:17.25pt" o:ole="">
            <v:imagedata r:id="rId1128" o:title=""/>
          </v:shape>
          <o:OLEObject Type="Embed" ProgID="Equation.3" ShapeID="_x0000_i1637" DrawAspect="Content" ObjectID="_1332166068" r:id="rId1129"/>
        </w:object>
      </w:r>
      <w:r w:rsidR="005377D6">
        <w:rPr>
          <w:rFonts w:hint="cs"/>
          <w:rtl/>
        </w:rPr>
        <w:t xml:space="preserve"> ,  </w:t>
      </w:r>
      <w:r w:rsidR="00ED2A09" w:rsidRPr="005377D6">
        <w:rPr>
          <w:position w:val="-10"/>
        </w:rPr>
        <w:object w:dxaOrig="999" w:dyaOrig="380">
          <v:shape id="_x0000_i1638" type="#_x0000_t75" style="width:50.25pt;height:18.75pt" o:ole="">
            <v:imagedata r:id="rId1130" o:title=""/>
          </v:shape>
          <o:OLEObject Type="Embed" ProgID="Equation.3" ShapeID="_x0000_i1638" DrawAspect="Content" ObjectID="_1332166069" r:id="rId1131"/>
        </w:object>
      </w:r>
      <w:r>
        <w:rPr>
          <w:rFonts w:hint="cs"/>
          <w:rtl/>
        </w:rPr>
        <w:t xml:space="preserve"> </w:t>
      </w:r>
      <w:r w:rsidR="005377D6">
        <w:rPr>
          <w:rFonts w:hint="cs"/>
          <w:rtl/>
        </w:rPr>
        <w:t xml:space="preserve">על  </w:t>
      </w:r>
      <w:r w:rsidR="005377D6" w:rsidRPr="004C66AB">
        <w:rPr>
          <w:position w:val="-10"/>
        </w:rPr>
        <w:object w:dxaOrig="639" w:dyaOrig="340">
          <v:shape id="_x0000_i1639" type="#_x0000_t75" style="width:32.25pt;height:17.25pt" o:ole="">
            <v:imagedata r:id="rId1132" o:title=""/>
          </v:shape>
          <o:OLEObject Type="Embed" ProgID="Equation.3" ShapeID="_x0000_i1639" DrawAspect="Content" ObjectID="_1332166070" r:id="rId1133"/>
        </w:object>
      </w:r>
      <w:r w:rsidR="00036370">
        <w:rPr>
          <w:rFonts w:hint="cs"/>
          <w:rtl/>
        </w:rPr>
        <w:t xml:space="preserve"> </w:t>
      </w:r>
      <w:r w:rsidR="005377D6">
        <w:rPr>
          <w:rFonts w:hint="cs"/>
          <w:rtl/>
        </w:rPr>
        <w:t xml:space="preserve">ו-  </w:t>
      </w:r>
      <w:r w:rsidR="005377D6" w:rsidRPr="005377D6">
        <w:rPr>
          <w:position w:val="-4"/>
        </w:rPr>
        <w:object w:dxaOrig="240" w:dyaOrig="320">
          <v:shape id="_x0000_i1640" type="#_x0000_t75" style="width:12pt;height:15.75pt" o:ole="">
            <v:imagedata r:id="rId1124" o:title=""/>
          </v:shape>
          <o:OLEObject Type="Embed" ProgID="Equation.3" ShapeID="_x0000_i1640" DrawAspect="Content" ObjectID="_1332166071" r:id="rId1134"/>
        </w:object>
      </w:r>
      <w:r w:rsidR="005377D6">
        <w:rPr>
          <w:rFonts w:hint="cs"/>
          <w:rtl/>
        </w:rPr>
        <w:t xml:space="preserve"> , בהתאמה</w:t>
      </w:r>
      <w:r>
        <w:rPr>
          <w:rFonts w:hint="cs"/>
          <w:rtl/>
        </w:rPr>
        <w:t xml:space="preserve"> , המתאימות לנקודה</w:t>
      </w:r>
      <w:r w:rsidR="00ED2A09">
        <w:rPr>
          <w:rFonts w:hint="cs"/>
          <w:rtl/>
        </w:rPr>
        <w:t xml:space="preserve"> </w:t>
      </w:r>
      <w:r w:rsidR="00ED2A09" w:rsidRPr="00ED2A09">
        <w:rPr>
          <w:position w:val="-10"/>
        </w:rPr>
        <w:object w:dxaOrig="1620" w:dyaOrig="320">
          <v:shape id="_x0000_i1641" type="#_x0000_t75" style="width:81pt;height:15.75pt" o:ole="">
            <v:imagedata r:id="rId1135" o:title=""/>
          </v:shape>
          <o:OLEObject Type="Embed" ProgID="Equation.3" ShapeID="_x0000_i1641" DrawAspect="Content" ObjectID="_1332166072" r:id="rId1136"/>
        </w:object>
      </w:r>
      <w:r w:rsidR="00036370">
        <w:rPr>
          <w:rFonts w:hint="cs"/>
          <w:rtl/>
        </w:rPr>
        <w:t xml:space="preserve">. מכיוון שבסיבוב סביב הציר האנכי אין שינוי בקואורדנאטה </w:t>
      </w:r>
      <w:r w:rsidR="00ED2A09">
        <w:rPr>
          <w:rFonts w:hint="cs"/>
          <w:rtl/>
        </w:rPr>
        <w:t xml:space="preserve"> </w:t>
      </w:r>
      <w:r w:rsidR="00ED2A09" w:rsidRPr="00ED2A09">
        <w:rPr>
          <w:i/>
          <w:iCs/>
        </w:rPr>
        <w:t>y</w:t>
      </w:r>
      <w:r w:rsidR="00036370">
        <w:rPr>
          <w:rFonts w:hint="cs"/>
          <w:rtl/>
        </w:rPr>
        <w:t xml:space="preserve"> </w:t>
      </w:r>
      <w:r>
        <w:rPr>
          <w:rFonts w:hint="cs"/>
          <w:rtl/>
        </w:rPr>
        <w:t>מתקיים</w:t>
      </w:r>
      <w:r w:rsidR="005377D6">
        <w:rPr>
          <w:rFonts w:hint="cs"/>
          <w:rtl/>
        </w:rPr>
        <w:t xml:space="preserve"> </w:t>
      </w:r>
      <w:r w:rsidR="00ED2A09" w:rsidRPr="00684A0E">
        <w:rPr>
          <w:position w:val="-10"/>
        </w:rPr>
        <w:object w:dxaOrig="1579" w:dyaOrig="340">
          <v:shape id="_x0000_i1642" type="#_x0000_t75" style="width:78.75pt;height:17.25pt" o:ole="">
            <v:imagedata r:id="rId1137" o:title=""/>
          </v:shape>
          <o:OLEObject Type="Embed" ProgID="Equation.3" ShapeID="_x0000_i1642" DrawAspect="Content" ObjectID="_1332166073" r:id="rId1138"/>
        </w:object>
      </w:r>
      <w:r w:rsidR="00ED2A09" w:rsidRPr="00684A0E">
        <w:rPr>
          <w:rFonts w:hint="cs"/>
          <w:rtl/>
        </w:rPr>
        <w:t>.</w:t>
      </w:r>
      <w:r w:rsidRPr="00684A0E">
        <w:rPr>
          <w:rFonts w:hint="cs"/>
          <w:rtl/>
        </w:rPr>
        <w:t xml:space="preserve"> [</w:t>
      </w:r>
      <w:hyperlink w:anchor="מקור21" w:history="1">
        <w:r w:rsidRPr="00684A0E">
          <w:rPr>
            <w:rStyle w:val="Hyperlink"/>
            <w:rFonts w:hint="cs"/>
            <w:u w:val="none"/>
            <w:rtl/>
          </w:rPr>
          <w:t>21</w:t>
        </w:r>
      </w:hyperlink>
      <w:r w:rsidRPr="00684A0E">
        <w:rPr>
          <w:rFonts w:hint="cs"/>
          <w:rtl/>
        </w:rPr>
        <w:t xml:space="preserve">] </w:t>
      </w:r>
      <w:r w:rsidR="005377D6" w:rsidRPr="00684A0E">
        <w:rPr>
          <w:rFonts w:hint="cs"/>
          <w:rtl/>
        </w:rPr>
        <w:t>מוכיח</w:t>
      </w:r>
      <w:r w:rsidR="005377D6">
        <w:rPr>
          <w:rFonts w:hint="cs"/>
          <w:rtl/>
        </w:rPr>
        <w:t xml:space="preserve"> </w:t>
      </w:r>
      <w:r w:rsidR="00ED2A09">
        <w:rPr>
          <w:rFonts w:hint="cs"/>
          <w:rtl/>
        </w:rPr>
        <w:t>שעבור כל נקודה</w:t>
      </w:r>
      <w:r>
        <w:rPr>
          <w:rFonts w:hint="cs"/>
          <w:rtl/>
        </w:rPr>
        <w:t xml:space="preserve"> </w:t>
      </w:r>
      <w:r w:rsidR="00ED2A09" w:rsidRPr="00ED2A09">
        <w:rPr>
          <w:position w:val="-10"/>
        </w:rPr>
        <w:object w:dxaOrig="639" w:dyaOrig="320">
          <v:shape id="_x0000_i1643" type="#_x0000_t75" style="width:32.25pt;height:15.75pt" o:ole="">
            <v:imagedata r:id="rId1139" o:title=""/>
          </v:shape>
          <o:OLEObject Type="Embed" ProgID="Equation.3" ShapeID="_x0000_i1643" DrawAspect="Content" ObjectID="_1332166074" r:id="rId1140"/>
        </w:object>
      </w:r>
      <w:r w:rsidR="00036370">
        <w:rPr>
          <w:rFonts w:hint="cs"/>
          <w:position w:val="-10"/>
          <w:rtl/>
        </w:rPr>
        <w:t xml:space="preserve"> </w:t>
      </w:r>
      <w:r>
        <w:rPr>
          <w:rFonts w:hint="cs"/>
          <w:rtl/>
        </w:rPr>
        <w:t>קיימים שני סקלרים</w:t>
      </w:r>
      <w:r w:rsidR="00ED2A09">
        <w:rPr>
          <w:rFonts w:hint="cs"/>
          <w:rtl/>
        </w:rPr>
        <w:t xml:space="preserve"> </w:t>
      </w:r>
      <w:r w:rsidR="00ED2A09" w:rsidRPr="00ED2A09">
        <w:rPr>
          <w:i/>
          <w:iCs/>
        </w:rPr>
        <w:t>a</w:t>
      </w:r>
      <w:r w:rsidR="00ED2A09">
        <w:t xml:space="preserve">, </w:t>
      </w:r>
      <w:r w:rsidR="00ED2A09" w:rsidRPr="00ED2A09">
        <w:rPr>
          <w:i/>
          <w:iCs/>
        </w:rPr>
        <w:t>b</w:t>
      </w:r>
      <w:r w:rsidR="00ED2A09">
        <w:rPr>
          <w:rFonts w:hint="cs"/>
          <w:i/>
          <w:iCs/>
          <w:rtl/>
        </w:rPr>
        <w:t xml:space="preserve"> </w:t>
      </w:r>
      <w:r w:rsidR="00036370">
        <w:rPr>
          <w:rFonts w:hint="cs"/>
          <w:rtl/>
        </w:rPr>
        <w:t xml:space="preserve">כך </w:t>
      </w:r>
      <w:r w:rsidR="00ED2A09">
        <w:rPr>
          <w:rFonts w:hint="cs"/>
          <w:rtl/>
        </w:rPr>
        <w:t>ש</w:t>
      </w:r>
      <w:r w:rsidR="00036370">
        <w:rPr>
          <w:rFonts w:hint="cs"/>
          <w:rtl/>
        </w:rPr>
        <w:t>-</w:t>
      </w:r>
      <w:r w:rsidR="00ED2A09">
        <w:rPr>
          <w:rFonts w:hint="cs"/>
          <w:rtl/>
        </w:rPr>
        <w:t xml:space="preserve"> </w:t>
      </w:r>
      <w:r w:rsidR="00ED2A09" w:rsidRPr="00ED2A09">
        <w:rPr>
          <w:position w:val="-10"/>
        </w:rPr>
        <w:object w:dxaOrig="1300" w:dyaOrig="340">
          <v:shape id="_x0000_i1644" type="#_x0000_t75" style="width:65.25pt;height:17.25pt" o:ole="">
            <v:imagedata r:id="rId1141" o:title=""/>
          </v:shape>
          <o:OLEObject Type="Embed" ProgID="Equation.3" ShapeID="_x0000_i1644" DrawAspect="Content" ObjectID="_1332166075" r:id="rId1142"/>
        </w:object>
      </w:r>
      <w:r w:rsidR="00036370">
        <w:rPr>
          <w:rFonts w:hint="cs"/>
          <w:rtl/>
        </w:rPr>
        <w:t xml:space="preserve">. </w:t>
      </w:r>
      <w:r w:rsidR="00ED2A09">
        <w:rPr>
          <w:rFonts w:hint="cs"/>
          <w:rtl/>
        </w:rPr>
        <w:t>אם ב</w:t>
      </w:r>
      <w:r w:rsidR="00036370">
        <w:rPr>
          <w:rFonts w:hint="cs"/>
          <w:rtl/>
        </w:rPr>
        <w:t>נוסף נתון</w:t>
      </w:r>
      <w:r>
        <w:rPr>
          <w:rFonts w:hint="cs"/>
          <w:rtl/>
        </w:rPr>
        <w:t xml:space="preserve"> שזווית הסיבוב  בין התמונה</w:t>
      </w:r>
      <w:r w:rsidR="00ED2A09">
        <w:rPr>
          <w:rFonts w:hint="cs"/>
          <w:rtl/>
        </w:rPr>
        <w:t xml:space="preserve"> </w:t>
      </w:r>
      <w:r w:rsidR="00ED2A09" w:rsidRPr="004C66AB">
        <w:rPr>
          <w:position w:val="-10"/>
        </w:rPr>
        <w:object w:dxaOrig="279" w:dyaOrig="340">
          <v:shape id="_x0000_i1645" type="#_x0000_t75" style="width:14.25pt;height:17.25pt" o:ole="">
            <v:imagedata r:id="rId1122" o:title=""/>
          </v:shape>
          <o:OLEObject Type="Embed" ProgID="Equation.3" ShapeID="_x0000_i1645" DrawAspect="Content" ObjectID="_1332166076" r:id="rId1143"/>
        </w:object>
      </w:r>
      <w:r>
        <w:rPr>
          <w:rFonts w:hint="cs"/>
          <w:rtl/>
        </w:rPr>
        <w:t xml:space="preserve"> </w:t>
      </w:r>
      <w:r w:rsidR="00ED2A09">
        <w:rPr>
          <w:rFonts w:hint="cs"/>
          <w:rtl/>
        </w:rPr>
        <w:t xml:space="preserve">לתמונה </w:t>
      </w:r>
      <w:r w:rsidR="00ED2A09" w:rsidRPr="004C66AB">
        <w:rPr>
          <w:position w:val="-10"/>
        </w:rPr>
        <w:object w:dxaOrig="260" w:dyaOrig="340">
          <v:shape id="_x0000_i1646" type="#_x0000_t75" style="width:12.75pt;height:17.25pt" o:ole="">
            <v:imagedata r:id="rId1120" o:title=""/>
          </v:shape>
          <o:OLEObject Type="Embed" ProgID="Equation.3" ShapeID="_x0000_i1646" DrawAspect="Content" ObjectID="_1332166077" r:id="rId1144"/>
        </w:object>
      </w:r>
      <w:r>
        <w:rPr>
          <w:rFonts w:hint="cs"/>
          <w:rtl/>
        </w:rPr>
        <w:t xml:space="preserve"> </w:t>
      </w:r>
      <w:r w:rsidR="00ED2A09">
        <w:rPr>
          <w:rFonts w:hint="cs"/>
          <w:rtl/>
        </w:rPr>
        <w:t xml:space="preserve">היא  </w:t>
      </w:r>
      <w:r w:rsidR="00ED2A09" w:rsidRPr="00ED2A09">
        <w:rPr>
          <w:i/>
          <w:iCs/>
          <w:sz w:val="28"/>
          <w:szCs w:val="28"/>
          <w:rtl/>
        </w:rPr>
        <w:t>α</w:t>
      </w:r>
      <w:r w:rsidR="00ED2A09" w:rsidRPr="00ED2A09">
        <w:rPr>
          <w:rFonts w:hint="cs"/>
          <w:sz w:val="28"/>
          <w:szCs w:val="28"/>
          <w:rtl/>
        </w:rPr>
        <w:t xml:space="preserve"> </w:t>
      </w:r>
      <w:r>
        <w:rPr>
          <w:rFonts w:hint="cs"/>
          <w:rtl/>
        </w:rPr>
        <w:t xml:space="preserve">ושזווית הסיבוב </w:t>
      </w:r>
      <w:r w:rsidR="00ED2A09">
        <w:rPr>
          <w:rFonts w:hint="cs"/>
          <w:rtl/>
        </w:rPr>
        <w:t xml:space="preserve">של  </w:t>
      </w:r>
      <w:r w:rsidR="00ED2A09" w:rsidRPr="005377D6">
        <w:rPr>
          <w:position w:val="-4"/>
        </w:rPr>
        <w:object w:dxaOrig="240" w:dyaOrig="320">
          <v:shape id="_x0000_i1647" type="#_x0000_t75" style="width:12pt;height:15.75pt" o:ole="">
            <v:imagedata r:id="rId1124" o:title=""/>
          </v:shape>
          <o:OLEObject Type="Embed" ProgID="Equation.3" ShapeID="_x0000_i1647" DrawAspect="Content" ObjectID="_1332166078" r:id="rId1145"/>
        </w:object>
      </w:r>
      <w:r>
        <w:rPr>
          <w:rFonts w:hint="cs"/>
          <w:rtl/>
        </w:rPr>
        <w:t xml:space="preserve"> יחסית  </w:t>
      </w:r>
      <w:r w:rsidR="00ED2A09">
        <w:rPr>
          <w:rFonts w:hint="cs"/>
          <w:rtl/>
        </w:rPr>
        <w:t xml:space="preserve">ל-  </w:t>
      </w:r>
      <w:r w:rsidR="00ED2A09" w:rsidRPr="004C66AB">
        <w:rPr>
          <w:position w:val="-10"/>
        </w:rPr>
        <w:object w:dxaOrig="260" w:dyaOrig="340">
          <v:shape id="_x0000_i1648" type="#_x0000_t75" style="width:12.75pt;height:17.25pt" o:ole="">
            <v:imagedata r:id="rId1120" o:title=""/>
          </v:shape>
          <o:OLEObject Type="Embed" ProgID="Equation.3" ShapeID="_x0000_i1648" DrawAspect="Content" ObjectID="_1332166079" r:id="rId1146"/>
        </w:object>
      </w:r>
      <w:r w:rsidR="00ED2A09" w:rsidRPr="00ED2A09">
        <w:rPr>
          <w:rFonts w:hint="cs"/>
          <w:rtl/>
        </w:rPr>
        <w:t xml:space="preserve"> </w:t>
      </w:r>
      <w:r w:rsidR="00ED2A09">
        <w:rPr>
          <w:rFonts w:hint="cs"/>
          <w:rtl/>
        </w:rPr>
        <w:t xml:space="preserve">היא  </w:t>
      </w:r>
      <w:r w:rsidR="00ED2A09" w:rsidRPr="00ED2A09">
        <w:rPr>
          <w:i/>
          <w:iCs/>
          <w:rtl/>
        </w:rPr>
        <w:t>θ</w:t>
      </w:r>
      <w:r w:rsidR="00ED2A09">
        <w:rPr>
          <w:rFonts w:hint="cs"/>
          <w:i/>
          <w:iCs/>
          <w:rtl/>
        </w:rPr>
        <w:t xml:space="preserve">  </w:t>
      </w:r>
      <w:r w:rsidR="00ED2A09">
        <w:rPr>
          <w:rFonts w:hint="cs"/>
          <w:rtl/>
        </w:rPr>
        <w:t>אז  [</w:t>
      </w:r>
      <w:hyperlink w:anchor="מקור21" w:history="1">
        <w:r w:rsidR="00ED2A09" w:rsidRPr="00684A0E">
          <w:rPr>
            <w:rStyle w:val="Hyperlink"/>
            <w:rFonts w:hint="cs"/>
            <w:u w:val="none"/>
            <w:rtl/>
          </w:rPr>
          <w:t>21</w:t>
        </w:r>
      </w:hyperlink>
      <w:r w:rsidR="00ED2A09" w:rsidRPr="00684A0E">
        <w:rPr>
          <w:rFonts w:hint="cs"/>
          <w:rtl/>
        </w:rPr>
        <w:t xml:space="preserve">] </w:t>
      </w:r>
      <w:r w:rsidR="00ED2A09">
        <w:rPr>
          <w:rFonts w:hint="cs"/>
          <w:rtl/>
        </w:rPr>
        <w:t xml:space="preserve"> מוכיח  גם  שמתקי</w:t>
      </w:r>
      <w:r w:rsidR="001F6CF5">
        <w:rPr>
          <w:rFonts w:hint="cs"/>
          <w:rtl/>
        </w:rPr>
        <w:t>י</w:t>
      </w:r>
      <w:r w:rsidR="00ED2A09">
        <w:rPr>
          <w:rFonts w:hint="cs"/>
          <w:rtl/>
        </w:rPr>
        <w:t>ם</w:t>
      </w:r>
      <w:r w:rsidR="001F6CF5">
        <w:rPr>
          <w:rFonts w:hint="cs"/>
          <w:rtl/>
        </w:rPr>
        <w:t xml:space="preserve"> </w:t>
      </w:r>
      <w:r w:rsidR="00ED2A09">
        <w:rPr>
          <w:rFonts w:hint="cs"/>
          <w:rtl/>
        </w:rPr>
        <w:t xml:space="preserve"> </w:t>
      </w:r>
      <w:r w:rsidR="001F6CF5" w:rsidRPr="001F6CF5">
        <w:rPr>
          <w:position w:val="-6"/>
        </w:rPr>
        <w:object w:dxaOrig="2260" w:dyaOrig="320">
          <v:shape id="_x0000_i1649" type="#_x0000_t75" style="width:113.25pt;height:15.75pt" o:ole="">
            <v:imagedata r:id="rId1147" o:title=""/>
          </v:shape>
          <o:OLEObject Type="Embed" ProgID="Equation.3" ShapeID="_x0000_i1649" DrawAspect="Content" ObjectID="_1332166080" r:id="rId1148"/>
        </w:object>
      </w:r>
      <w:r w:rsidR="001F6CF5">
        <w:rPr>
          <w:rFonts w:hint="cs"/>
          <w:rtl/>
        </w:rPr>
        <w:t xml:space="preserve">   ומראה שהקבועים  </w:t>
      </w:r>
      <w:r w:rsidR="001F6CF5" w:rsidRPr="00ED2A09">
        <w:rPr>
          <w:i/>
          <w:iCs/>
        </w:rPr>
        <w:t>a</w:t>
      </w:r>
      <w:r w:rsidR="001F6CF5">
        <w:t xml:space="preserve">, </w:t>
      </w:r>
      <w:r w:rsidR="001F6CF5" w:rsidRPr="00ED2A09">
        <w:rPr>
          <w:i/>
          <w:iCs/>
        </w:rPr>
        <w:t>b</w:t>
      </w:r>
      <w:r w:rsidR="001F6CF5">
        <w:rPr>
          <w:rFonts w:hint="cs"/>
          <w:i/>
          <w:iCs/>
          <w:rtl/>
        </w:rPr>
        <w:t xml:space="preserve">  </w:t>
      </w:r>
      <w:r w:rsidR="001F6CF5">
        <w:rPr>
          <w:rFonts w:hint="cs"/>
          <w:rtl/>
        </w:rPr>
        <w:t>הם</w:t>
      </w:r>
      <w:r w:rsidR="00ED2A09">
        <w:rPr>
          <w:rFonts w:hint="cs"/>
          <w:rtl/>
        </w:rPr>
        <w:t>:</w:t>
      </w:r>
    </w:p>
    <w:bookmarkStart w:id="383" w:name="משוואה62"/>
    <w:bookmarkEnd w:id="383"/>
    <w:p w:rsidR="00684A0E" w:rsidRDefault="00684A0E" w:rsidP="00684A0E">
      <w:pPr>
        <w:numPr>
          <w:ilvl w:val="0"/>
          <w:numId w:val="10"/>
        </w:numPr>
        <w:bidi w:val="0"/>
        <w:ind w:left="1080" w:hanging="1080"/>
        <w:rPr>
          <w:rtl/>
        </w:rPr>
      </w:pPr>
      <w:r w:rsidRPr="001F6CF5">
        <w:rPr>
          <w:position w:val="-24"/>
        </w:rPr>
        <w:object w:dxaOrig="3440" w:dyaOrig="620">
          <v:shape id="_x0000_i1650" type="#_x0000_t75" style="width:171.75pt;height:30.75pt" o:ole="">
            <v:imagedata r:id="rId1149" o:title=""/>
          </v:shape>
          <o:OLEObject Type="Embed" ProgID="Equation.3" ShapeID="_x0000_i1650" DrawAspect="Content" ObjectID="_1332166081" r:id="rId1150"/>
        </w:object>
      </w:r>
    </w:p>
    <w:p w:rsidR="00ED2A09" w:rsidRDefault="00684A0E" w:rsidP="00684A0E">
      <w:pPr>
        <w:rPr>
          <w:rtl/>
        </w:rPr>
      </w:pPr>
      <w:r w:rsidRPr="00684A0E">
        <w:rPr>
          <w:rFonts w:hint="cs"/>
          <w:rtl/>
        </w:rPr>
        <w:t>[</w:t>
      </w:r>
      <w:hyperlink w:anchor="מקור21" w:history="1">
        <w:r w:rsidRPr="00684A0E">
          <w:rPr>
            <w:rStyle w:val="Hyperlink"/>
            <w:rFonts w:hint="cs"/>
            <w:u w:val="none"/>
            <w:rtl/>
          </w:rPr>
          <w:t>21</w:t>
        </w:r>
      </w:hyperlink>
      <w:r w:rsidRPr="00684A0E">
        <w:rPr>
          <w:rFonts w:hint="cs"/>
          <w:rtl/>
        </w:rPr>
        <w:t xml:space="preserve">] </w:t>
      </w:r>
      <w:r w:rsidR="001F6CF5" w:rsidRPr="00684A0E">
        <w:rPr>
          <w:rFonts w:hint="cs"/>
          <w:rtl/>
        </w:rPr>
        <w:t>מוכיח</w:t>
      </w:r>
      <w:r>
        <w:rPr>
          <w:rFonts w:hint="cs"/>
          <w:rtl/>
        </w:rPr>
        <w:t xml:space="preserve"> גם שעבור שלוש תמונות</w:t>
      </w:r>
      <w:r w:rsidR="001F6CF5">
        <w:rPr>
          <w:rFonts w:hint="cs"/>
          <w:rtl/>
        </w:rPr>
        <w:t xml:space="preserve"> </w:t>
      </w:r>
      <w:r w:rsidR="001F6CF5" w:rsidRPr="004C66AB">
        <w:rPr>
          <w:position w:val="-10"/>
        </w:rPr>
        <w:object w:dxaOrig="639" w:dyaOrig="340">
          <v:shape id="_x0000_i1651" type="#_x0000_t75" style="width:32.25pt;height:17.25pt" o:ole="">
            <v:imagedata r:id="rId1151" o:title=""/>
          </v:shape>
          <o:OLEObject Type="Embed" ProgID="Equation.3" ShapeID="_x0000_i1651" DrawAspect="Content" ObjectID="_1332166082" r:id="rId1152"/>
        </w:object>
      </w:r>
      <w:r>
        <w:rPr>
          <w:rFonts w:hint="cs"/>
          <w:rtl/>
        </w:rPr>
        <w:t xml:space="preserve">  ו-</w:t>
      </w:r>
      <w:r w:rsidR="001F6CF5">
        <w:rPr>
          <w:rFonts w:hint="cs"/>
          <w:rtl/>
        </w:rPr>
        <w:t xml:space="preserve">  </w:t>
      </w:r>
      <w:r w:rsidR="001F6CF5" w:rsidRPr="001F6CF5">
        <w:rPr>
          <w:position w:val="-12"/>
        </w:rPr>
        <w:object w:dxaOrig="260" w:dyaOrig="360">
          <v:shape id="_x0000_i1652" type="#_x0000_t75" style="width:12.75pt;height:18pt" o:ole="">
            <v:imagedata r:id="rId1153" o:title=""/>
          </v:shape>
          <o:OLEObject Type="Embed" ProgID="Equation.3" ShapeID="_x0000_i1652" DrawAspect="Content" ObjectID="_1332166083" r:id="rId1154"/>
        </w:object>
      </w:r>
      <w:r>
        <w:rPr>
          <w:rFonts w:hint="cs"/>
          <w:rtl/>
        </w:rPr>
        <w:t xml:space="preserve"> </w:t>
      </w:r>
      <w:r w:rsidR="001F6CF5">
        <w:rPr>
          <w:rFonts w:hint="cs"/>
          <w:rtl/>
        </w:rPr>
        <w:t xml:space="preserve">של  אובייקט   </w:t>
      </w:r>
      <w:r w:rsidR="001F6CF5" w:rsidRPr="001F6CF5">
        <w:rPr>
          <w:rFonts w:hint="cs"/>
          <w:i/>
          <w:iCs/>
        </w:rPr>
        <w:t>O</w:t>
      </w:r>
      <w:r w:rsidR="001F6CF5">
        <w:rPr>
          <w:rFonts w:hint="cs"/>
          <w:i/>
          <w:iCs/>
          <w:rtl/>
        </w:rPr>
        <w:t xml:space="preserve"> </w:t>
      </w:r>
      <w:r>
        <w:rPr>
          <w:rFonts w:hint="cs"/>
          <w:i/>
          <w:iCs/>
          <w:rtl/>
        </w:rPr>
        <w:t xml:space="preserve"> </w:t>
      </w:r>
      <w:r w:rsidR="001F6CF5">
        <w:rPr>
          <w:rFonts w:hint="cs"/>
          <w:rtl/>
        </w:rPr>
        <w:t xml:space="preserve">שהתקבלו </w:t>
      </w:r>
      <w:r>
        <w:rPr>
          <w:rFonts w:hint="cs"/>
          <w:rtl/>
        </w:rPr>
        <w:t xml:space="preserve"> מטרנספורמציה ליניארית תלת-ממדית </w:t>
      </w:r>
      <w:r w:rsidR="001F6CF5">
        <w:rPr>
          <w:rFonts w:hint="cs"/>
          <w:rtl/>
        </w:rPr>
        <w:t xml:space="preserve">ותמונה רביעית </w:t>
      </w:r>
      <w:r w:rsidR="001F6CF5" w:rsidRPr="005377D6">
        <w:rPr>
          <w:position w:val="-4"/>
        </w:rPr>
        <w:object w:dxaOrig="240" w:dyaOrig="320">
          <v:shape id="_x0000_i1653" type="#_x0000_t75" style="width:12pt;height:15.75pt" o:ole="">
            <v:imagedata r:id="rId1124" o:title=""/>
          </v:shape>
          <o:OLEObject Type="Embed" ProgID="Equation.3" ShapeID="_x0000_i1653" DrawAspect="Content" ObjectID="_1332166084" r:id="rId1155"/>
        </w:object>
      </w:r>
      <w:r>
        <w:rPr>
          <w:rFonts w:hint="cs"/>
          <w:position w:val="-4"/>
          <w:rtl/>
        </w:rPr>
        <w:t xml:space="preserve"> </w:t>
      </w:r>
      <w:r w:rsidR="001F6CF5">
        <w:rPr>
          <w:rFonts w:hint="cs"/>
          <w:rtl/>
        </w:rPr>
        <w:t>שהתקבלה מטרנספ</w:t>
      </w:r>
      <w:r>
        <w:rPr>
          <w:rFonts w:hint="cs"/>
          <w:rtl/>
        </w:rPr>
        <w:t xml:space="preserve">ורמציה ליניארית תלת-ממדית שונה </w:t>
      </w:r>
      <w:r w:rsidR="001F6CF5">
        <w:rPr>
          <w:rFonts w:hint="cs"/>
          <w:rtl/>
        </w:rPr>
        <w:t xml:space="preserve">קיימים קבועים  </w:t>
      </w:r>
      <w:r w:rsidR="001F6CF5" w:rsidRPr="001F6CF5">
        <w:rPr>
          <w:position w:val="-12"/>
        </w:rPr>
        <w:object w:dxaOrig="1760" w:dyaOrig="360">
          <v:shape id="_x0000_i1654" type="#_x0000_t75" style="width:87.75pt;height:18pt" o:ole="">
            <v:imagedata r:id="rId1156" o:title=""/>
          </v:shape>
          <o:OLEObject Type="Embed" ProgID="Equation.3" ShapeID="_x0000_i1654" DrawAspect="Content" ObjectID="_1332166085" r:id="rId1157"/>
        </w:object>
      </w:r>
      <w:r w:rsidR="001F6CF5">
        <w:rPr>
          <w:rFonts w:hint="cs"/>
          <w:rtl/>
        </w:rPr>
        <w:t xml:space="preserve">  כך  ש</w:t>
      </w:r>
      <w:r w:rsidR="000D7872">
        <w:rPr>
          <w:rFonts w:hint="cs"/>
          <w:rtl/>
        </w:rPr>
        <w:t>:</w:t>
      </w:r>
    </w:p>
    <w:bookmarkStart w:id="384" w:name="משוואה63"/>
    <w:bookmarkEnd w:id="384"/>
    <w:p w:rsidR="00684A0E" w:rsidRDefault="00684A0E" w:rsidP="00684A0E">
      <w:pPr>
        <w:numPr>
          <w:ilvl w:val="0"/>
          <w:numId w:val="10"/>
        </w:numPr>
        <w:bidi w:val="0"/>
        <w:ind w:left="1080" w:hanging="1080"/>
        <w:rPr>
          <w:rtl/>
        </w:rPr>
      </w:pPr>
      <w:r w:rsidRPr="001F6CF5">
        <w:rPr>
          <w:position w:val="-30"/>
        </w:rPr>
        <w:object w:dxaOrig="2140" w:dyaOrig="720">
          <v:shape id="_x0000_i1655" type="#_x0000_t75" style="width:107.25pt;height:36pt" o:ole="">
            <v:imagedata r:id="rId1158" o:title=""/>
          </v:shape>
          <o:OLEObject Type="Embed" ProgID="Equation.3" ShapeID="_x0000_i1655" DrawAspect="Content" ObjectID="_1332166086" r:id="rId1159"/>
        </w:object>
      </w:r>
    </w:p>
    <w:p w:rsidR="001F6CF5" w:rsidRDefault="00684A0E" w:rsidP="00F25603">
      <w:pPr>
        <w:ind w:firstLine="0"/>
        <w:rPr>
          <w:rtl/>
        </w:rPr>
      </w:pPr>
      <w:r>
        <w:rPr>
          <w:rFonts w:hint="cs"/>
          <w:rtl/>
        </w:rPr>
        <w:t xml:space="preserve">כאשר </w:t>
      </w:r>
      <w:r w:rsidR="001F6CF5" w:rsidRPr="005377D6">
        <w:rPr>
          <w:position w:val="-10"/>
        </w:rPr>
        <w:object w:dxaOrig="1180" w:dyaOrig="340">
          <v:shape id="_x0000_i1656" type="#_x0000_t75" style="width:59.25pt;height:17.25pt" o:ole="">
            <v:imagedata r:id="rId1126" o:title=""/>
          </v:shape>
          <o:OLEObject Type="Embed" ProgID="Equation.3" ShapeID="_x0000_i1656" DrawAspect="Content" ObjectID="_1332166087" r:id="rId1160"/>
        </w:object>
      </w:r>
      <w:r>
        <w:rPr>
          <w:rFonts w:hint="cs"/>
          <w:rtl/>
        </w:rPr>
        <w:t xml:space="preserve"> </w:t>
      </w:r>
      <w:r w:rsidR="001F6CF5">
        <w:rPr>
          <w:rFonts w:hint="cs"/>
          <w:rtl/>
        </w:rPr>
        <w:t xml:space="preserve">, </w:t>
      </w:r>
      <w:r w:rsidR="001F6CF5" w:rsidRPr="005377D6">
        <w:rPr>
          <w:position w:val="-10"/>
        </w:rPr>
        <w:object w:dxaOrig="1240" w:dyaOrig="340">
          <v:shape id="_x0000_i1657" type="#_x0000_t75" style="width:62.25pt;height:17.25pt" o:ole="">
            <v:imagedata r:id="rId1128" o:title=""/>
          </v:shape>
          <o:OLEObject Type="Embed" ProgID="Equation.3" ShapeID="_x0000_i1657" DrawAspect="Content" ObjectID="_1332166088" r:id="rId1161"/>
        </w:object>
      </w:r>
      <w:r w:rsidR="001F6CF5">
        <w:rPr>
          <w:rFonts w:hint="cs"/>
          <w:rtl/>
        </w:rPr>
        <w:t xml:space="preserve"> , </w:t>
      </w:r>
      <w:r w:rsidR="000D7872" w:rsidRPr="000D7872">
        <w:rPr>
          <w:position w:val="-12"/>
        </w:rPr>
        <w:object w:dxaOrig="1219" w:dyaOrig="360">
          <v:shape id="_x0000_i1658" type="#_x0000_t75" style="width:60.75pt;height:18pt" o:ole="">
            <v:imagedata r:id="rId1162" o:title=""/>
          </v:shape>
          <o:OLEObject Type="Embed" ProgID="Equation.3" ShapeID="_x0000_i1658" DrawAspect="Content" ObjectID="_1332166089" r:id="rId1163"/>
        </w:object>
      </w:r>
      <w:r w:rsidR="000D7872">
        <w:rPr>
          <w:rFonts w:hint="cs"/>
          <w:rtl/>
        </w:rPr>
        <w:t xml:space="preserve"> ו- </w:t>
      </w:r>
      <w:r w:rsidR="001F6CF5">
        <w:rPr>
          <w:rFonts w:hint="cs"/>
          <w:rtl/>
        </w:rPr>
        <w:t xml:space="preserve"> </w:t>
      </w:r>
      <w:r w:rsidR="001F6CF5" w:rsidRPr="005377D6">
        <w:rPr>
          <w:position w:val="-10"/>
        </w:rPr>
        <w:object w:dxaOrig="999" w:dyaOrig="380">
          <v:shape id="_x0000_i1659" type="#_x0000_t75" style="width:50.25pt;height:18.75pt" o:ole="">
            <v:imagedata r:id="rId1130" o:title=""/>
          </v:shape>
          <o:OLEObject Type="Embed" ProgID="Equation.3" ShapeID="_x0000_i1659" DrawAspect="Content" ObjectID="_1332166090" r:id="rId1164"/>
        </w:object>
      </w:r>
      <w:r>
        <w:rPr>
          <w:rFonts w:hint="cs"/>
          <w:rtl/>
        </w:rPr>
        <w:t xml:space="preserve"> </w:t>
      </w:r>
      <w:r w:rsidR="000D7872">
        <w:rPr>
          <w:rFonts w:hint="cs"/>
          <w:rtl/>
        </w:rPr>
        <w:t xml:space="preserve">הן </w:t>
      </w:r>
      <w:r w:rsidR="00B96E4D">
        <w:rPr>
          <w:rFonts w:hint="cs"/>
          <w:rtl/>
        </w:rPr>
        <w:t>נקודות</w:t>
      </w:r>
      <w:r>
        <w:rPr>
          <w:rFonts w:hint="cs"/>
          <w:rtl/>
        </w:rPr>
        <w:t xml:space="preserve"> </w:t>
      </w:r>
      <w:r w:rsidR="001F6CF5">
        <w:rPr>
          <w:rFonts w:hint="cs"/>
          <w:rtl/>
        </w:rPr>
        <w:t xml:space="preserve">על  </w:t>
      </w:r>
      <w:r w:rsidR="000D7872" w:rsidRPr="000D7872">
        <w:rPr>
          <w:position w:val="-12"/>
        </w:rPr>
        <w:object w:dxaOrig="1020" w:dyaOrig="360">
          <v:shape id="_x0000_i1660" type="#_x0000_t75" style="width:51pt;height:18pt" o:ole="">
            <v:imagedata r:id="rId1165" o:title=""/>
          </v:shape>
          <o:OLEObject Type="Embed" ProgID="Equation.3" ShapeID="_x0000_i1660" DrawAspect="Content" ObjectID="_1332166091" r:id="rId1166"/>
        </w:object>
      </w:r>
      <w:r>
        <w:rPr>
          <w:rFonts w:hint="cs"/>
          <w:rtl/>
        </w:rPr>
        <w:t xml:space="preserve">  ו-</w:t>
      </w:r>
      <w:r w:rsidR="001F6CF5">
        <w:rPr>
          <w:rFonts w:hint="cs"/>
          <w:rtl/>
        </w:rPr>
        <w:t xml:space="preserve"> </w:t>
      </w:r>
      <w:r w:rsidR="001F6CF5" w:rsidRPr="005377D6">
        <w:rPr>
          <w:position w:val="-4"/>
        </w:rPr>
        <w:object w:dxaOrig="240" w:dyaOrig="320">
          <v:shape id="_x0000_i1661" type="#_x0000_t75" style="width:12pt;height:15.75pt" o:ole="">
            <v:imagedata r:id="rId1124" o:title=""/>
          </v:shape>
          <o:OLEObject Type="Embed" ProgID="Equation.3" ShapeID="_x0000_i1661" DrawAspect="Content" ObjectID="_1332166092" r:id="rId1167"/>
        </w:object>
      </w:r>
      <w:r w:rsidR="00B96E4D">
        <w:rPr>
          <w:rFonts w:hint="cs"/>
          <w:rtl/>
        </w:rPr>
        <w:t>, בהתאמה, המתאימות לנקודה</w:t>
      </w:r>
      <w:r w:rsidR="001F6CF5">
        <w:rPr>
          <w:rFonts w:hint="cs"/>
          <w:rtl/>
        </w:rPr>
        <w:t xml:space="preserve"> </w:t>
      </w:r>
      <w:r w:rsidR="001F6CF5" w:rsidRPr="00ED2A09">
        <w:rPr>
          <w:position w:val="-10"/>
        </w:rPr>
        <w:object w:dxaOrig="1620" w:dyaOrig="320">
          <v:shape id="_x0000_i1662" type="#_x0000_t75" style="width:81pt;height:15.75pt" o:ole="">
            <v:imagedata r:id="rId1135" o:title=""/>
          </v:shape>
          <o:OLEObject Type="Embed" ProgID="Equation.3" ShapeID="_x0000_i1662" DrawAspect="Content" ObjectID="_1332166093" r:id="rId1168"/>
        </w:object>
      </w:r>
      <w:r>
        <w:rPr>
          <w:rFonts w:hint="cs"/>
          <w:rtl/>
        </w:rPr>
        <w:t xml:space="preserve"> על האובייקט</w:t>
      </w:r>
      <w:r w:rsidR="00F25603">
        <w:rPr>
          <w:rFonts w:hint="cs"/>
          <w:rtl/>
        </w:rPr>
        <w:t>.</w:t>
      </w:r>
      <w:r w:rsidR="000D7872">
        <w:rPr>
          <w:rFonts w:hint="cs"/>
          <w:rtl/>
        </w:rPr>
        <w:t xml:space="preserve"> כאשר </w:t>
      </w:r>
      <w:r w:rsidR="00F25603">
        <w:rPr>
          <w:rFonts w:hint="cs"/>
          <w:rtl/>
        </w:rPr>
        <w:t xml:space="preserve">מדובר בטרנספורמציית סיבוב כללי במרחב </w:t>
      </w:r>
      <w:r w:rsidR="000D7872">
        <w:rPr>
          <w:rFonts w:hint="cs"/>
          <w:rtl/>
        </w:rPr>
        <w:t>תלת-</w:t>
      </w:r>
      <w:r w:rsidR="00F25603">
        <w:rPr>
          <w:rFonts w:hint="cs"/>
          <w:rtl/>
        </w:rPr>
        <w:t>ממדי</w:t>
      </w:r>
      <w:r w:rsidR="000D7872" w:rsidRPr="00F25603">
        <w:rPr>
          <w:rFonts w:hint="cs"/>
          <w:rtl/>
        </w:rPr>
        <w:t xml:space="preserve"> [</w:t>
      </w:r>
      <w:hyperlink w:anchor="מקור21" w:history="1">
        <w:r w:rsidR="000D7872" w:rsidRPr="00F25603">
          <w:rPr>
            <w:rStyle w:val="Hyperlink"/>
            <w:rFonts w:hint="cs"/>
            <w:u w:val="none"/>
            <w:rtl/>
          </w:rPr>
          <w:t>21</w:t>
        </w:r>
      </w:hyperlink>
      <w:r w:rsidR="00F25603">
        <w:rPr>
          <w:rFonts w:hint="cs"/>
          <w:rtl/>
        </w:rPr>
        <w:t xml:space="preserve">] </w:t>
      </w:r>
      <w:r w:rsidR="000D7872" w:rsidRPr="00F25603">
        <w:rPr>
          <w:rFonts w:hint="cs"/>
          <w:rtl/>
        </w:rPr>
        <w:t>מוכיח</w:t>
      </w:r>
      <w:r w:rsidR="000D7872">
        <w:rPr>
          <w:rFonts w:hint="cs"/>
          <w:rtl/>
        </w:rPr>
        <w:t xml:space="preserve"> שהקבועים צריכים לקיים גם את האילוצים הבאים:</w:t>
      </w:r>
    </w:p>
    <w:bookmarkStart w:id="385" w:name="משוואה64"/>
    <w:bookmarkEnd w:id="385"/>
    <w:p w:rsidR="00F25603" w:rsidRDefault="00F25603" w:rsidP="00F25603">
      <w:pPr>
        <w:numPr>
          <w:ilvl w:val="0"/>
          <w:numId w:val="10"/>
        </w:numPr>
        <w:bidi w:val="0"/>
        <w:ind w:left="1080" w:hanging="1080"/>
        <w:rPr>
          <w:rtl/>
        </w:rPr>
      </w:pPr>
      <w:r w:rsidRPr="000D7872">
        <w:rPr>
          <w:position w:val="-50"/>
        </w:rPr>
        <w:object w:dxaOrig="3960" w:dyaOrig="1160">
          <v:shape id="_x0000_i1663" type="#_x0000_t75" style="width:198pt;height:57.75pt" o:ole="">
            <v:imagedata r:id="rId1169" o:title=""/>
          </v:shape>
          <o:OLEObject Type="Embed" ProgID="Equation.3" ShapeID="_x0000_i1663" DrawAspect="Content" ObjectID="_1332166094" r:id="rId1170"/>
        </w:object>
      </w:r>
    </w:p>
    <w:p w:rsidR="00F25603" w:rsidRDefault="00F25603" w:rsidP="009070AC">
      <w:pPr>
        <w:ind w:firstLine="0"/>
        <w:rPr>
          <w:rtl/>
        </w:rPr>
      </w:pPr>
      <w:r>
        <w:rPr>
          <w:rFonts w:hint="cs"/>
          <w:rtl/>
        </w:rPr>
        <w:t>כאשר</w:t>
      </w:r>
      <w:r w:rsidR="00B96E4D">
        <w:rPr>
          <w:rFonts w:hint="cs"/>
          <w:rtl/>
        </w:rPr>
        <w:t xml:space="preserve"> </w:t>
      </w:r>
      <w:r w:rsidRPr="009070AC">
        <w:rPr>
          <w:position w:val="-12"/>
        </w:rPr>
        <w:object w:dxaOrig="1700" w:dyaOrig="360">
          <v:shape id="_x0000_i1664" type="#_x0000_t75" style="width:84.75pt;height:18pt" o:ole="">
            <v:imagedata r:id="rId1171" o:title=""/>
          </v:shape>
          <o:OLEObject Type="Embed" ProgID="Equation.3" ShapeID="_x0000_i1664" DrawAspect="Content" ObjectID="_1332166095" r:id="rId1172"/>
        </w:object>
      </w:r>
      <w:r w:rsidR="00B96E4D">
        <w:rPr>
          <w:rFonts w:hint="cs"/>
          <w:rtl/>
        </w:rPr>
        <w:t xml:space="preserve">הן השורות הראשונה </w:t>
      </w:r>
      <w:r>
        <w:rPr>
          <w:rFonts w:hint="cs"/>
          <w:rtl/>
        </w:rPr>
        <w:t>והשנייה במטריצות</w:t>
      </w:r>
      <w:r w:rsidR="009070AC">
        <w:rPr>
          <w:rFonts w:hint="cs"/>
          <w:rtl/>
        </w:rPr>
        <w:t xml:space="preserve"> </w:t>
      </w:r>
      <w:r w:rsidR="009070AC" w:rsidRPr="009070AC">
        <w:rPr>
          <w:i/>
          <w:iCs/>
        </w:rPr>
        <w:t>R</w:t>
      </w:r>
      <w:r w:rsidR="00B96E4D">
        <w:t xml:space="preserve">, </w:t>
      </w:r>
      <w:r w:rsidR="009070AC" w:rsidRPr="009070AC">
        <w:rPr>
          <w:i/>
          <w:iCs/>
        </w:rPr>
        <w:t>S</w:t>
      </w:r>
      <w:r w:rsidR="009070AC">
        <w:t xml:space="preserve">, </w:t>
      </w:r>
      <w:r w:rsidR="009070AC" w:rsidRPr="009070AC">
        <w:rPr>
          <w:i/>
          <w:iCs/>
        </w:rPr>
        <w:t>T</w:t>
      </w:r>
      <w:r w:rsidR="009070AC">
        <w:rPr>
          <w:rFonts w:hint="cs"/>
          <w:i/>
          <w:iCs/>
          <w:rtl/>
        </w:rPr>
        <w:t xml:space="preserve"> </w:t>
      </w:r>
      <w:r>
        <w:rPr>
          <w:rFonts w:hint="cs"/>
          <w:rtl/>
        </w:rPr>
        <w:t>אותן הפעלנו על האובייקט</w:t>
      </w:r>
      <w:r w:rsidR="00B96E4D">
        <w:rPr>
          <w:rFonts w:hint="cs"/>
          <w:rtl/>
        </w:rPr>
        <w:t xml:space="preserve"> </w:t>
      </w:r>
      <w:r w:rsidR="009070AC">
        <w:rPr>
          <w:rFonts w:hint="cs"/>
          <w:rtl/>
        </w:rPr>
        <w:t xml:space="preserve"> </w:t>
      </w:r>
      <w:r w:rsidR="009070AC" w:rsidRPr="009070AC">
        <w:rPr>
          <w:rFonts w:hint="cs"/>
          <w:i/>
          <w:iCs/>
        </w:rPr>
        <w:t>O</w:t>
      </w:r>
      <w:r>
        <w:rPr>
          <w:rFonts w:hint="cs"/>
          <w:rtl/>
        </w:rPr>
        <w:t xml:space="preserve"> כדי לקבל את התמונות</w:t>
      </w:r>
      <w:r w:rsidR="009070AC">
        <w:rPr>
          <w:rFonts w:hint="cs"/>
          <w:rtl/>
        </w:rPr>
        <w:t xml:space="preserve"> </w:t>
      </w:r>
      <w:r w:rsidR="00B96E4D" w:rsidRPr="00B96E4D">
        <w:rPr>
          <w:position w:val="-12"/>
        </w:rPr>
        <w:object w:dxaOrig="1020" w:dyaOrig="360">
          <v:shape id="_x0000_i1665" type="#_x0000_t75" style="width:51pt;height:18pt" o:ole="">
            <v:imagedata r:id="rId1173" o:title=""/>
          </v:shape>
          <o:OLEObject Type="Embed" ProgID="Equation.3" ShapeID="_x0000_i1665" DrawAspect="Content" ObjectID="_1332166096" r:id="rId1174"/>
        </w:object>
      </w:r>
      <w:r w:rsidR="00B96E4D">
        <w:rPr>
          <w:rFonts w:hint="cs"/>
          <w:position w:val="-12"/>
          <w:rtl/>
        </w:rPr>
        <w:t xml:space="preserve"> </w:t>
      </w:r>
      <w:r w:rsidR="00B96E4D">
        <w:rPr>
          <w:rFonts w:hint="cs"/>
          <w:rtl/>
        </w:rPr>
        <w:t>, בהתאמה.</w:t>
      </w:r>
      <w:r w:rsidR="009070AC" w:rsidRPr="00F25603">
        <w:rPr>
          <w:rFonts w:hint="cs"/>
          <w:rtl/>
        </w:rPr>
        <w:t xml:space="preserve"> </w:t>
      </w:r>
    </w:p>
    <w:p w:rsidR="00163A18" w:rsidRDefault="002A0439" w:rsidP="009212D9">
      <w:pPr>
        <w:rPr>
          <w:rtl/>
        </w:rPr>
      </w:pPr>
      <w:r w:rsidRPr="009212D9">
        <w:rPr>
          <w:rFonts w:hint="cs"/>
          <w:rtl/>
        </w:rPr>
        <w:lastRenderedPageBreak/>
        <w:t xml:space="preserve">קבועים </w:t>
      </w:r>
      <w:r w:rsidR="00F25603" w:rsidRPr="009212D9">
        <w:rPr>
          <w:rFonts w:hint="cs"/>
          <w:rtl/>
        </w:rPr>
        <w:t xml:space="preserve">כמו במשוואות </w:t>
      </w:r>
      <w:hyperlink w:anchor="משוואה64" w:history="1">
        <w:r w:rsidR="009212D9" w:rsidRPr="009212D9">
          <w:rPr>
            <w:rStyle w:val="Hyperlink"/>
            <w:u w:val="none"/>
          </w:rPr>
          <w:t>(64)</w:t>
        </w:r>
      </w:hyperlink>
      <w:r w:rsidR="009212D9" w:rsidRPr="009212D9">
        <w:t xml:space="preserve">, </w:t>
      </w:r>
      <w:hyperlink w:anchor="משוואה63" w:history="1">
        <w:r w:rsidR="009212D9" w:rsidRPr="009212D9">
          <w:rPr>
            <w:rStyle w:val="Hyperlink"/>
            <w:u w:val="none"/>
          </w:rPr>
          <w:t>(63)</w:t>
        </w:r>
      </w:hyperlink>
      <w:r w:rsidR="009212D9" w:rsidRPr="009212D9">
        <w:t xml:space="preserve">, </w:t>
      </w:r>
      <w:hyperlink w:anchor="משוואה62" w:history="1">
        <w:r w:rsidR="009212D9" w:rsidRPr="009212D9">
          <w:rPr>
            <w:rStyle w:val="Hyperlink"/>
            <w:u w:val="none"/>
          </w:rPr>
          <w:t>(62)</w:t>
        </w:r>
      </w:hyperlink>
      <w:r w:rsidR="009212D9" w:rsidRPr="009212D9">
        <w:rPr>
          <w:rFonts w:hint="cs"/>
          <w:rtl/>
        </w:rPr>
        <w:t xml:space="preserve"> </w:t>
      </w:r>
      <w:r w:rsidRPr="009212D9">
        <w:rPr>
          <w:rFonts w:hint="cs"/>
          <w:rtl/>
        </w:rPr>
        <w:t>ניתן למצוא</w:t>
      </w:r>
      <w:r>
        <w:rPr>
          <w:rFonts w:hint="cs"/>
          <w:rtl/>
        </w:rPr>
        <w:t xml:space="preserve"> </w:t>
      </w:r>
      <w:r w:rsidR="00F25603">
        <w:rPr>
          <w:rFonts w:hint="cs"/>
          <w:rtl/>
        </w:rPr>
        <w:t xml:space="preserve">לכל נקודה </w:t>
      </w:r>
      <w:r w:rsidR="00F25603" w:rsidRPr="00ED2A09">
        <w:rPr>
          <w:position w:val="-10"/>
        </w:rPr>
        <w:object w:dxaOrig="639" w:dyaOrig="320">
          <v:shape id="_x0000_i1666" type="#_x0000_t75" style="width:32.25pt;height:15.75pt" o:ole="">
            <v:imagedata r:id="rId1139" o:title=""/>
          </v:shape>
          <o:OLEObject Type="Embed" ProgID="Equation.3" ShapeID="_x0000_i1666" DrawAspect="Content" ObjectID="_1332166097" r:id="rId1175"/>
        </w:object>
      </w:r>
      <w:r w:rsidR="00F25603">
        <w:rPr>
          <w:rFonts w:hint="cs"/>
          <w:rtl/>
        </w:rPr>
        <w:t>.</w:t>
      </w:r>
      <w:r>
        <w:rPr>
          <w:rFonts w:hint="cs"/>
          <w:rtl/>
        </w:rPr>
        <w:t xml:space="preserve"> </w:t>
      </w:r>
      <w:r w:rsidR="009070AC" w:rsidRPr="00F25603">
        <w:rPr>
          <w:rFonts w:hint="cs"/>
          <w:rtl/>
        </w:rPr>
        <w:t>[</w:t>
      </w:r>
      <w:hyperlink w:anchor="מקור21" w:history="1">
        <w:r w:rsidR="009070AC" w:rsidRPr="00F25603">
          <w:rPr>
            <w:rStyle w:val="Hyperlink"/>
            <w:rFonts w:hint="cs"/>
            <w:u w:val="none"/>
            <w:rtl/>
          </w:rPr>
          <w:t>21</w:t>
        </w:r>
      </w:hyperlink>
      <w:r w:rsidR="00F25603">
        <w:rPr>
          <w:rFonts w:hint="cs"/>
          <w:rtl/>
        </w:rPr>
        <w:t xml:space="preserve">] מוכיח </w:t>
      </w:r>
      <w:r w:rsidR="009070AC" w:rsidRPr="00F25603">
        <w:rPr>
          <w:rFonts w:hint="cs"/>
          <w:rtl/>
        </w:rPr>
        <w:t>קומבינציות</w:t>
      </w:r>
      <w:r w:rsidR="00F25603">
        <w:rPr>
          <w:rFonts w:hint="cs"/>
          <w:rtl/>
        </w:rPr>
        <w:t xml:space="preserve"> ליניאריות גם </w:t>
      </w:r>
      <w:r w:rsidR="00B96E4D">
        <w:rPr>
          <w:rFonts w:hint="cs"/>
          <w:rtl/>
        </w:rPr>
        <w:t xml:space="preserve">עבור </w:t>
      </w:r>
      <w:r w:rsidR="00F25603">
        <w:rPr>
          <w:rFonts w:hint="cs"/>
          <w:rtl/>
        </w:rPr>
        <w:t>טרנספורמציות נוספות</w:t>
      </w:r>
      <w:r w:rsidR="009070AC">
        <w:rPr>
          <w:rFonts w:hint="cs"/>
          <w:rtl/>
        </w:rPr>
        <w:t>, וה</w:t>
      </w:r>
      <w:r>
        <w:rPr>
          <w:rFonts w:hint="cs"/>
          <w:rtl/>
        </w:rPr>
        <w:t xml:space="preserve">וא </w:t>
      </w:r>
      <w:r w:rsidR="00F25603">
        <w:rPr>
          <w:rFonts w:hint="cs"/>
          <w:rtl/>
        </w:rPr>
        <w:t xml:space="preserve">מוכיח אותן </w:t>
      </w:r>
      <w:r>
        <w:rPr>
          <w:rFonts w:hint="cs"/>
          <w:rtl/>
        </w:rPr>
        <w:t xml:space="preserve">גם עבור </w:t>
      </w:r>
      <w:r w:rsidR="00F25603">
        <w:rPr>
          <w:rFonts w:hint="cs"/>
          <w:rtl/>
        </w:rPr>
        <w:t xml:space="preserve">אובייקטים עם </w:t>
      </w:r>
      <w:r w:rsidR="009070AC">
        <w:rPr>
          <w:rFonts w:hint="cs"/>
          <w:rtl/>
        </w:rPr>
        <w:t xml:space="preserve">שפות חלקות </w:t>
      </w:r>
      <w:r w:rsidR="009070AC">
        <w:t>(smooth edges)</w:t>
      </w:r>
      <w:r w:rsidR="009070AC">
        <w:rPr>
          <w:rFonts w:hint="cs"/>
          <w:rtl/>
        </w:rPr>
        <w:t>.</w:t>
      </w:r>
    </w:p>
    <w:p w:rsidR="009070AC" w:rsidRPr="004E75DA" w:rsidRDefault="002A0439" w:rsidP="009070AC">
      <w:r>
        <w:rPr>
          <w:rFonts w:hint="cs"/>
          <w:rtl/>
        </w:rPr>
        <w:t>גישת</w:t>
      </w:r>
      <w:r w:rsidR="00CD4359">
        <w:rPr>
          <w:rFonts w:hint="cs"/>
          <w:rtl/>
        </w:rPr>
        <w:t xml:space="preserve"> קומבינציה </w:t>
      </w:r>
      <w:r>
        <w:rPr>
          <w:rFonts w:hint="cs"/>
          <w:rtl/>
        </w:rPr>
        <w:t>ליניארית על תמונות, בנוסף לשיטת זיהוי פנים באמצעות איגנפייסים,</w:t>
      </w:r>
      <w:r w:rsidR="00CD4359">
        <w:rPr>
          <w:rFonts w:hint="cs"/>
          <w:rtl/>
        </w:rPr>
        <w:t xml:space="preserve"> </w:t>
      </w:r>
      <w:r>
        <w:rPr>
          <w:rFonts w:hint="cs"/>
          <w:rtl/>
        </w:rPr>
        <w:t xml:space="preserve">שימשה השראה </w:t>
      </w:r>
      <w:r w:rsidR="009070AC">
        <w:rPr>
          <w:rFonts w:hint="cs"/>
          <w:rtl/>
        </w:rPr>
        <w:t>לשיטת הזיהוי באמצעות קומבניציות לינאריות קרובות ביותר.</w:t>
      </w:r>
    </w:p>
    <w:p w:rsidR="00C65E97" w:rsidRPr="00C65E97" w:rsidRDefault="00C65E97" w:rsidP="001F1A99">
      <w:pPr>
        <w:pStyle w:val="Heading3"/>
      </w:pPr>
      <w:bookmarkStart w:id="386" w:name="_Toc238731674"/>
      <w:bookmarkStart w:id="387" w:name="_Toc243927494"/>
      <w:bookmarkStart w:id="388" w:name="_Toc254530112"/>
      <w:r w:rsidRPr="00C65E97">
        <w:rPr>
          <w:rFonts w:hint="cs"/>
          <w:rtl/>
        </w:rPr>
        <w:t>קומבינציה ליניארית</w:t>
      </w:r>
      <w:r w:rsidR="001F1A99">
        <w:rPr>
          <w:rFonts w:hint="cs"/>
          <w:rtl/>
        </w:rPr>
        <w:t xml:space="preserve"> ו</w:t>
      </w:r>
      <w:r w:rsidR="001F1A99" w:rsidRPr="006E6035">
        <w:rPr>
          <w:rFonts w:hint="cs"/>
          <w:rtl/>
        </w:rPr>
        <w:t>קומבינציה ליניארית מאולצת</w:t>
      </w:r>
      <w:bookmarkEnd w:id="386"/>
      <w:bookmarkEnd w:id="387"/>
      <w:bookmarkEnd w:id="388"/>
    </w:p>
    <w:p w:rsidR="00C65E97" w:rsidRDefault="009212D9" w:rsidP="0056329E">
      <w:pPr>
        <w:rPr>
          <w:rtl/>
        </w:rPr>
      </w:pPr>
      <w:r>
        <w:rPr>
          <w:rFonts w:hint="cs"/>
          <w:rtl/>
        </w:rPr>
        <w:t xml:space="preserve">נניח שיש לנו </w:t>
      </w:r>
      <w:r w:rsidR="00C65E97">
        <w:rPr>
          <w:rFonts w:hint="cs"/>
          <w:rtl/>
        </w:rPr>
        <w:t xml:space="preserve"> </w:t>
      </w:r>
      <w:r w:rsidR="00C65E97">
        <w:rPr>
          <w:i/>
          <w:iCs/>
        </w:rPr>
        <w:t>C</w:t>
      </w:r>
      <w:r w:rsidR="00CD4359">
        <w:rPr>
          <w:rtl/>
        </w:rPr>
        <w:t xml:space="preserve"> </w:t>
      </w:r>
      <w:r w:rsidR="00C65E97">
        <w:rPr>
          <w:rFonts w:hint="cs"/>
          <w:rtl/>
        </w:rPr>
        <w:t>מחלקות המייצגות אובייקטים. תהיה</w:t>
      </w:r>
      <w:r w:rsidRPr="009212D9">
        <w:rPr>
          <w:position w:val="-14"/>
        </w:rPr>
        <w:object w:dxaOrig="1500" w:dyaOrig="380">
          <v:shape id="_x0000_i1667" type="#_x0000_t75" style="width:75pt;height:18.75pt" o:ole="">
            <v:imagedata r:id="rId1176" o:title=""/>
          </v:shape>
          <o:OLEObject Type="Embed" ProgID="Equation.3" ShapeID="_x0000_i1667" DrawAspect="Content" ObjectID="_1332166098" r:id="rId1177"/>
        </w:object>
      </w:r>
      <w:r w:rsidR="0056329E">
        <w:rPr>
          <w:rFonts w:hint="cs"/>
          <w:rtl/>
        </w:rPr>
        <w:t xml:space="preserve"> </w:t>
      </w:r>
      <w:r w:rsidR="00C65E97">
        <w:rPr>
          <w:rFonts w:hint="cs"/>
          <w:rtl/>
        </w:rPr>
        <w:t>קבוצה של</w:t>
      </w:r>
      <w:r w:rsidR="00D43D57">
        <w:rPr>
          <w:rFonts w:hint="cs"/>
          <w:rtl/>
        </w:rPr>
        <w:t xml:space="preserve"> </w:t>
      </w:r>
      <w:r w:rsidR="00D43D57" w:rsidRPr="00D43D57">
        <w:rPr>
          <w:position w:val="-12"/>
        </w:rPr>
        <w:object w:dxaOrig="340" w:dyaOrig="360">
          <v:shape id="_x0000_i1668" type="#_x0000_t75" style="width:17.25pt;height:18pt" o:ole="">
            <v:imagedata r:id="rId1178" o:title=""/>
          </v:shape>
          <o:OLEObject Type="Embed" ProgID="Equation.3" ShapeID="_x0000_i1668" DrawAspect="Content" ObjectID="_1332166099" r:id="rId1179"/>
        </w:object>
      </w:r>
      <w:r w:rsidR="00C65E97">
        <w:rPr>
          <w:rtl/>
        </w:rPr>
        <w:t xml:space="preserve"> </w:t>
      </w:r>
      <w:r w:rsidR="00C65E97">
        <w:rPr>
          <w:rFonts w:hint="cs"/>
          <w:rtl/>
        </w:rPr>
        <w:t xml:space="preserve">אבטיפוסים </w:t>
      </w:r>
      <w:r w:rsidR="00C65E97">
        <w:t>(prototypes)</w:t>
      </w:r>
      <w:r w:rsidR="0056329E">
        <w:rPr>
          <w:rFonts w:hint="cs"/>
          <w:rtl/>
        </w:rPr>
        <w:t xml:space="preserve"> </w:t>
      </w:r>
      <w:r w:rsidR="00D43D57">
        <w:rPr>
          <w:rFonts w:hint="cs"/>
          <w:rtl/>
        </w:rPr>
        <w:t>הנכללים במחלקה</w:t>
      </w:r>
      <w:r w:rsidR="0056329E">
        <w:rPr>
          <w:rFonts w:hint="cs"/>
          <w:rtl/>
        </w:rPr>
        <w:t xml:space="preserve"> </w:t>
      </w:r>
      <w:r w:rsidR="00D43D57" w:rsidRPr="00D43D57">
        <w:rPr>
          <w:position w:val="-6"/>
        </w:rPr>
        <w:object w:dxaOrig="600" w:dyaOrig="279">
          <v:shape id="_x0000_i1669" type="#_x0000_t75" style="width:30pt;height:14.25pt" o:ole="">
            <v:imagedata r:id="rId1180" o:title=""/>
          </v:shape>
          <o:OLEObject Type="Embed" ProgID="Equation.3" ShapeID="_x0000_i1669" DrawAspect="Content" ObjectID="_1332166100" r:id="rId1181"/>
        </w:object>
      </w:r>
      <w:r w:rsidR="00D43D57">
        <w:rPr>
          <w:rFonts w:hint="cs"/>
          <w:rtl/>
        </w:rPr>
        <w:t xml:space="preserve">, מספר </w:t>
      </w:r>
      <w:r w:rsidR="00CD4359">
        <w:rPr>
          <w:rFonts w:hint="cs"/>
          <w:rtl/>
        </w:rPr>
        <w:t>האבטיפוסים</w:t>
      </w:r>
      <w:r w:rsidR="0056329E">
        <w:rPr>
          <w:rFonts w:hint="cs"/>
          <w:rtl/>
        </w:rPr>
        <w:t xml:space="preserve"> </w:t>
      </w:r>
      <w:r w:rsidR="00D43D57" w:rsidRPr="00D43D57">
        <w:rPr>
          <w:position w:val="-12"/>
        </w:rPr>
        <w:object w:dxaOrig="340" w:dyaOrig="360">
          <v:shape id="_x0000_i1670" type="#_x0000_t75" style="width:17.25pt;height:18pt" o:ole="">
            <v:imagedata r:id="rId1182" o:title=""/>
          </v:shape>
          <o:OLEObject Type="Embed" ProgID="Equation.3" ShapeID="_x0000_i1670" DrawAspect="Content" ObjectID="_1332166101" r:id="rId1183"/>
        </w:object>
      </w:r>
      <w:r w:rsidR="00D43D57">
        <w:rPr>
          <w:rFonts w:hint="cs"/>
          <w:rtl/>
        </w:rPr>
        <w:t xml:space="preserve"> </w:t>
      </w:r>
      <w:r w:rsidR="00C65E97">
        <w:rPr>
          <w:rFonts w:hint="cs"/>
          <w:rtl/>
        </w:rPr>
        <w:t>במחלקה</w:t>
      </w:r>
      <w:r w:rsidR="0056329E">
        <w:rPr>
          <w:rFonts w:hint="cs"/>
          <w:rtl/>
        </w:rPr>
        <w:t xml:space="preserve"> לא בהכרח זהה לכל  המחלקות. </w:t>
      </w:r>
      <w:r w:rsidR="00C65E97">
        <w:rPr>
          <w:rFonts w:hint="cs"/>
          <w:rtl/>
        </w:rPr>
        <w:t>אבטיפוס</w:t>
      </w:r>
      <w:r w:rsidR="0056329E">
        <w:rPr>
          <w:rFonts w:hint="cs"/>
          <w:rtl/>
        </w:rPr>
        <w:t xml:space="preserve"> </w:t>
      </w:r>
      <w:r w:rsidR="0036627A">
        <w:rPr>
          <w:rFonts w:hint="cs"/>
          <w:rtl/>
        </w:rPr>
        <w:t xml:space="preserve"> </w:t>
      </w:r>
      <w:r w:rsidR="0036627A">
        <w:t>x</w:t>
      </w:r>
      <w:r w:rsidR="0036627A">
        <w:rPr>
          <w:i/>
          <w:iCs/>
          <w:vertAlign w:val="subscript"/>
        </w:rPr>
        <w:t>i</w:t>
      </w:r>
      <w:r w:rsidR="0056329E">
        <w:rPr>
          <w:rFonts w:hint="cs"/>
          <w:rtl/>
        </w:rPr>
        <w:t xml:space="preserve">  מיוצג על ידי</w:t>
      </w:r>
      <w:r w:rsidR="00CD4359">
        <w:rPr>
          <w:rFonts w:hint="cs"/>
          <w:rtl/>
        </w:rPr>
        <w:t xml:space="preserve"> </w:t>
      </w:r>
      <w:r w:rsidR="00171AD3">
        <w:rPr>
          <w:rFonts w:hint="cs"/>
          <w:rtl/>
        </w:rPr>
        <w:t>וקטור</w:t>
      </w:r>
      <w:r w:rsidR="0056329E" w:rsidRPr="0056329E">
        <w:rPr>
          <w:position w:val="-12"/>
        </w:rPr>
        <w:object w:dxaOrig="1620" w:dyaOrig="360">
          <v:shape id="_x0000_i1671" type="#_x0000_t75" style="width:81pt;height:18pt" o:ole="">
            <v:imagedata r:id="rId1184" o:title=""/>
          </v:shape>
          <o:OLEObject Type="Embed" ProgID="Equation.3" ShapeID="_x0000_i1671" DrawAspect="Content" ObjectID="_1332166102" r:id="rId1185"/>
        </w:object>
      </w:r>
      <w:r w:rsidR="0056329E">
        <w:rPr>
          <w:rFonts w:hint="cs"/>
          <w:rtl/>
        </w:rPr>
        <w:t xml:space="preserve">  בתוך </w:t>
      </w:r>
      <w:r w:rsidR="0056329E" w:rsidRPr="004F1049">
        <w:rPr>
          <w:rFonts w:hint="cs"/>
          <w:b/>
          <w:bCs/>
          <w:rtl/>
        </w:rPr>
        <w:t>מרחב תכונה</w:t>
      </w:r>
      <w:r w:rsidR="00C65E97">
        <w:rPr>
          <w:rFonts w:hint="cs"/>
          <w:rtl/>
        </w:rPr>
        <w:t xml:space="preserve"> </w:t>
      </w:r>
      <w:r w:rsidR="00C65E97">
        <w:t>(feature space)</w:t>
      </w:r>
      <w:r w:rsidR="00C65E97">
        <w:rPr>
          <w:rtl/>
        </w:rPr>
        <w:t xml:space="preserve"> </w:t>
      </w:r>
      <w:r w:rsidR="00C65E97">
        <w:rPr>
          <w:rFonts w:hint="cs"/>
          <w:rtl/>
        </w:rPr>
        <w:t>ממימד</w:t>
      </w:r>
      <w:r w:rsidR="004F1049">
        <w:rPr>
          <w:rFonts w:hint="cs"/>
          <w:rtl/>
        </w:rPr>
        <w:t xml:space="preserve"> </w:t>
      </w:r>
      <w:r w:rsidR="00C65E97">
        <w:rPr>
          <w:i/>
          <w:iCs/>
        </w:rPr>
        <w:t>D</w:t>
      </w:r>
      <w:r w:rsidR="0056329E">
        <w:rPr>
          <w:rFonts w:hint="cs"/>
          <w:rtl/>
        </w:rPr>
        <w:t>.</w:t>
      </w:r>
      <w:r w:rsidR="004F1049">
        <w:rPr>
          <w:rFonts w:hint="cs"/>
          <w:rtl/>
        </w:rPr>
        <w:t xml:space="preserve"> </w:t>
      </w:r>
      <w:r w:rsidR="0036627A">
        <w:rPr>
          <w:rFonts w:hint="cs"/>
          <w:rtl/>
        </w:rPr>
        <w:t>מ</w:t>
      </w:r>
      <w:r w:rsidR="0056329E">
        <w:rPr>
          <w:rFonts w:hint="cs"/>
          <w:rtl/>
        </w:rPr>
        <w:t>רחב</w:t>
      </w:r>
      <w:r w:rsidR="004F1049">
        <w:rPr>
          <w:rFonts w:hint="cs"/>
          <w:rtl/>
        </w:rPr>
        <w:t xml:space="preserve"> התכונה </w:t>
      </w:r>
      <w:r w:rsidR="00CD4359">
        <w:rPr>
          <w:rFonts w:hint="cs"/>
          <w:rtl/>
        </w:rPr>
        <w:t xml:space="preserve">הוא למשל </w:t>
      </w:r>
      <w:r w:rsidR="00C65E97">
        <w:rPr>
          <w:rFonts w:hint="cs"/>
          <w:rtl/>
        </w:rPr>
        <w:t>מרחב הנפרש על ידי</w:t>
      </w:r>
      <w:r w:rsidR="0036627A">
        <w:rPr>
          <w:rFonts w:hint="cs"/>
          <w:rtl/>
        </w:rPr>
        <w:t xml:space="preserve"> </w:t>
      </w:r>
      <w:r w:rsidR="00C65E97">
        <w:rPr>
          <w:rFonts w:hint="cs"/>
          <w:rtl/>
        </w:rPr>
        <w:t>איגנפייסים שחושבו מתוך תמונות פנים</w:t>
      </w:r>
      <w:r w:rsidR="00C65E97">
        <w:t xml:space="preserve">eigenface space) </w:t>
      </w:r>
      <w:r w:rsidR="004F1049">
        <w:rPr>
          <w:rFonts w:hint="cs"/>
          <w:rtl/>
        </w:rPr>
        <w:t xml:space="preserve">). </w:t>
      </w:r>
      <w:r w:rsidR="00CD4359">
        <w:rPr>
          <w:rFonts w:hint="cs"/>
          <w:rtl/>
        </w:rPr>
        <w:t xml:space="preserve">נגדיר קומבינציה </w:t>
      </w:r>
      <w:r w:rsidR="00C65E97">
        <w:rPr>
          <w:rFonts w:hint="cs"/>
          <w:rtl/>
        </w:rPr>
        <w:t>ליניארית בגודל</w:t>
      </w:r>
      <w:r w:rsidR="004F1049">
        <w:rPr>
          <w:rFonts w:hint="cs"/>
          <w:rtl/>
        </w:rPr>
        <w:t xml:space="preserve"> </w:t>
      </w:r>
      <w:r w:rsidR="00C65E97">
        <w:rPr>
          <w:rFonts w:hint="cs"/>
          <w:rtl/>
        </w:rPr>
        <w:t xml:space="preserve"> </w:t>
      </w:r>
      <w:r w:rsidR="00C65E97">
        <w:rPr>
          <w:i/>
          <w:iCs/>
        </w:rPr>
        <w:t>m</w:t>
      </w:r>
      <w:r w:rsidR="00C65E97">
        <w:rPr>
          <w:rFonts w:hint="cs"/>
          <w:i/>
          <w:iCs/>
          <w:rtl/>
        </w:rPr>
        <w:t xml:space="preserve"> </w:t>
      </w:r>
      <w:r w:rsidR="00C65E97">
        <w:rPr>
          <w:rFonts w:hint="cs"/>
          <w:rtl/>
        </w:rPr>
        <w:t>כסכום</w:t>
      </w:r>
      <w:r w:rsidR="0036627A">
        <w:rPr>
          <w:rFonts w:hint="cs"/>
          <w:rtl/>
        </w:rPr>
        <w:t xml:space="preserve"> </w:t>
      </w:r>
      <w:r w:rsidR="00CD4359">
        <w:rPr>
          <w:rFonts w:hint="cs"/>
          <w:rtl/>
        </w:rPr>
        <w:t xml:space="preserve">משוקלל </w:t>
      </w:r>
      <w:r w:rsidR="00C65E97">
        <w:rPr>
          <w:rFonts w:hint="cs"/>
          <w:rtl/>
        </w:rPr>
        <w:t>של</w:t>
      </w:r>
      <w:r w:rsidR="004F1049">
        <w:rPr>
          <w:rFonts w:hint="cs"/>
          <w:rtl/>
        </w:rPr>
        <w:t xml:space="preserve"> </w:t>
      </w:r>
      <w:r w:rsidR="00CD4359">
        <w:rPr>
          <w:rFonts w:hint="cs"/>
          <w:rtl/>
        </w:rPr>
        <w:t xml:space="preserve"> </w:t>
      </w:r>
      <w:r w:rsidR="00C65E97">
        <w:rPr>
          <w:i/>
          <w:iCs/>
        </w:rPr>
        <w:t>m</w:t>
      </w:r>
      <w:r w:rsidR="004F1049">
        <w:rPr>
          <w:rFonts w:hint="cs"/>
          <w:rtl/>
        </w:rPr>
        <w:t xml:space="preserve"> </w:t>
      </w:r>
      <w:r w:rsidR="00C65E97">
        <w:rPr>
          <w:rFonts w:hint="cs"/>
          <w:rtl/>
        </w:rPr>
        <w:t>אבטיפוסים:</w:t>
      </w:r>
    </w:p>
    <w:p w:rsidR="00C65E97" w:rsidRDefault="00CD4359" w:rsidP="00CD4359">
      <w:pPr>
        <w:numPr>
          <w:ilvl w:val="0"/>
          <w:numId w:val="10"/>
        </w:numPr>
        <w:bidi w:val="0"/>
        <w:ind w:left="1080" w:hanging="1080"/>
        <w:rPr>
          <w:rtl/>
        </w:rPr>
      </w:pPr>
      <w:r w:rsidRPr="00CD4359">
        <w:rPr>
          <w:position w:val="-28"/>
        </w:rPr>
        <w:object w:dxaOrig="2620" w:dyaOrig="680">
          <v:shape id="_x0000_i1672" type="#_x0000_t75" style="width:131.25pt;height:33.75pt" o:ole="">
            <v:imagedata r:id="rId1186" o:title=""/>
          </v:shape>
          <o:OLEObject Type="Embed" ProgID="Equation.3" ShapeID="_x0000_i1672" DrawAspect="Content" ObjectID="_1332166103" r:id="rId1187"/>
        </w:object>
      </w:r>
    </w:p>
    <w:p w:rsidR="00C65E97" w:rsidRDefault="004F1049" w:rsidP="004F1049">
      <w:pPr>
        <w:ind w:firstLine="0"/>
      </w:pPr>
      <w:r>
        <w:rPr>
          <w:rFonts w:hint="cs"/>
          <w:rtl/>
        </w:rPr>
        <w:t xml:space="preserve">כאשר </w:t>
      </w:r>
      <w:r w:rsidRPr="004F1049">
        <w:rPr>
          <w:position w:val="-12"/>
        </w:rPr>
        <w:object w:dxaOrig="1980" w:dyaOrig="380">
          <v:shape id="_x0000_i1673" type="#_x0000_t75" style="width:99pt;height:18.75pt" o:ole="">
            <v:imagedata r:id="rId1188" o:title=""/>
          </v:shape>
          <o:OLEObject Type="Embed" ProgID="Equation.3" ShapeID="_x0000_i1673" DrawAspect="Content" ObjectID="_1332166104" r:id="rId1189"/>
        </w:object>
      </w:r>
      <w:r>
        <w:rPr>
          <w:rFonts w:hint="cs"/>
          <w:rtl/>
        </w:rPr>
        <w:t xml:space="preserve"> </w:t>
      </w:r>
      <w:r w:rsidR="00C65E97">
        <w:rPr>
          <w:rFonts w:hint="cs"/>
          <w:rtl/>
        </w:rPr>
        <w:t xml:space="preserve">זוהי מטריצה </w:t>
      </w:r>
      <w:r w:rsidR="00CD4359">
        <w:rPr>
          <w:rFonts w:hint="cs"/>
          <w:rtl/>
        </w:rPr>
        <w:t xml:space="preserve">שיצרנו </w:t>
      </w:r>
      <w:r w:rsidR="00C65E97">
        <w:rPr>
          <w:rFonts w:hint="cs"/>
          <w:rtl/>
        </w:rPr>
        <w:t>מ</w:t>
      </w:r>
      <w:r w:rsidR="00171AD3">
        <w:rPr>
          <w:rFonts w:hint="cs"/>
          <w:rtl/>
        </w:rPr>
        <w:t>וקטור</w:t>
      </w:r>
      <w:r w:rsidR="00C65E97">
        <w:rPr>
          <w:rFonts w:hint="cs"/>
          <w:rtl/>
        </w:rPr>
        <w:t>י האבטיפוסים</w:t>
      </w:r>
      <w:r>
        <w:rPr>
          <w:rFonts w:hint="cs"/>
          <w:rtl/>
        </w:rPr>
        <w:t xml:space="preserve"> </w:t>
      </w:r>
      <w:r w:rsidR="008B7DCF">
        <w:rPr>
          <w:rFonts w:hint="cs"/>
          <w:rtl/>
        </w:rPr>
        <w:t>(והיא בע</w:t>
      </w:r>
      <w:r w:rsidR="00CD4359">
        <w:rPr>
          <w:rFonts w:hint="cs"/>
          <w:rtl/>
        </w:rPr>
        <w:t xml:space="preserve">צם </w:t>
      </w:r>
      <w:r>
        <w:rPr>
          <w:rFonts w:hint="cs"/>
          <w:rtl/>
        </w:rPr>
        <w:t xml:space="preserve">תת-מרחב המייצג </w:t>
      </w:r>
      <w:r w:rsidR="008B7DCF">
        <w:rPr>
          <w:rFonts w:hint="cs"/>
          <w:rtl/>
        </w:rPr>
        <w:t>את האובייקט)</w:t>
      </w:r>
      <w:r w:rsidR="00CD4359">
        <w:rPr>
          <w:rFonts w:hint="cs"/>
          <w:rtl/>
        </w:rPr>
        <w:t>,</w:t>
      </w:r>
      <w:r>
        <w:rPr>
          <w:rFonts w:hint="cs"/>
          <w:rtl/>
        </w:rPr>
        <w:t xml:space="preserve"> </w:t>
      </w:r>
      <w:r w:rsidRPr="004B4773">
        <w:rPr>
          <w:position w:val="-12"/>
        </w:rPr>
        <w:object w:dxaOrig="1939" w:dyaOrig="380">
          <v:shape id="_x0000_i1674" type="#_x0000_t75" style="width:96.75pt;height:18.75pt" o:ole="">
            <v:imagedata r:id="rId1190" o:title=""/>
          </v:shape>
          <o:OLEObject Type="Embed" ProgID="Equation.3" ShapeID="_x0000_i1674" DrawAspect="Content" ObjectID="_1332166105" r:id="rId1191"/>
        </w:object>
      </w:r>
      <w:r w:rsidR="004B4773">
        <w:rPr>
          <w:rFonts w:hint="cs"/>
          <w:rtl/>
        </w:rPr>
        <w:t xml:space="preserve"> זהו </w:t>
      </w:r>
      <w:r w:rsidR="00171AD3">
        <w:rPr>
          <w:rFonts w:hint="cs"/>
          <w:rtl/>
        </w:rPr>
        <w:t>וקטור</w:t>
      </w:r>
      <w:r w:rsidR="004B4773">
        <w:rPr>
          <w:rFonts w:hint="cs"/>
          <w:rtl/>
        </w:rPr>
        <w:t xml:space="preserve"> </w:t>
      </w:r>
      <w:r w:rsidR="00CD4359">
        <w:rPr>
          <w:rFonts w:hint="cs"/>
          <w:rtl/>
        </w:rPr>
        <w:t xml:space="preserve">משקלים. </w:t>
      </w:r>
      <w:r w:rsidR="00C65E97">
        <w:rPr>
          <w:rFonts w:hint="cs"/>
          <w:rtl/>
        </w:rPr>
        <w:t xml:space="preserve">נסמן </w:t>
      </w:r>
      <w:r w:rsidR="00C65E97" w:rsidRPr="004F1049">
        <w:rPr>
          <w:rFonts w:hint="cs"/>
          <w:b/>
          <w:bCs/>
          <w:rtl/>
        </w:rPr>
        <w:t>קומבינציה ליניארית</w:t>
      </w:r>
      <w:r w:rsidR="00C65E97">
        <w:rPr>
          <w:rFonts w:hint="cs"/>
          <w:rtl/>
        </w:rPr>
        <w:t xml:space="preserve">  </w:t>
      </w:r>
      <w:r w:rsidR="00C65E97">
        <w:t>LC</w:t>
      </w:r>
      <w:r w:rsidR="00CD4359">
        <w:rPr>
          <w:rFonts w:hint="cs"/>
          <w:rtl/>
        </w:rPr>
        <w:t xml:space="preserve"> </w:t>
      </w:r>
      <w:r w:rsidR="0096383F">
        <w:t>(linear c</w:t>
      </w:r>
      <w:r w:rsidR="00CD4359">
        <w:t>ombination)</w:t>
      </w:r>
      <w:r w:rsidR="00C65E97">
        <w:rPr>
          <w:rFonts w:hint="cs"/>
          <w:rtl/>
        </w:rPr>
        <w:t xml:space="preserve">.  </w:t>
      </w:r>
    </w:p>
    <w:p w:rsidR="006E6035" w:rsidRDefault="00B96E4D" w:rsidP="00CD4359">
      <w:pPr>
        <w:rPr>
          <w:rtl/>
        </w:rPr>
      </w:pPr>
      <w:r>
        <w:rPr>
          <w:rFonts w:hint="cs"/>
          <w:rtl/>
        </w:rPr>
        <w:t xml:space="preserve">קומבינציה ליניארית מאולצת </w:t>
      </w:r>
      <w:r w:rsidR="001502B8">
        <w:rPr>
          <w:rFonts w:hint="cs"/>
          <w:rtl/>
        </w:rPr>
        <w:t xml:space="preserve">מוגדרת כקומבינציה ליניארית בכפוף לאילוץ הבא על </w:t>
      </w:r>
      <w:r w:rsidR="006E6035">
        <w:rPr>
          <w:rFonts w:hint="cs"/>
          <w:rtl/>
        </w:rPr>
        <w:t>המשקלים:</w:t>
      </w:r>
    </w:p>
    <w:bookmarkStart w:id="389" w:name="משוואה66"/>
    <w:bookmarkEnd w:id="389"/>
    <w:p w:rsidR="006E6035" w:rsidRDefault="00B96E4D" w:rsidP="001502B8">
      <w:pPr>
        <w:numPr>
          <w:ilvl w:val="0"/>
          <w:numId w:val="10"/>
        </w:numPr>
        <w:bidi w:val="0"/>
        <w:ind w:left="1080" w:hanging="1080"/>
      </w:pPr>
      <w:r w:rsidRPr="00B96E4D">
        <w:rPr>
          <w:position w:val="-28"/>
        </w:rPr>
        <w:object w:dxaOrig="1660" w:dyaOrig="680">
          <v:shape id="_x0000_i1675" type="#_x0000_t75" style="width:83.25pt;height:33.75pt" o:ole="">
            <v:imagedata r:id="rId1192" o:title=""/>
          </v:shape>
          <o:OLEObject Type="Embed" ProgID="Equation.3" ShapeID="_x0000_i1675" DrawAspect="Content" ObjectID="_1332166106" r:id="rId1193"/>
        </w:object>
      </w:r>
    </w:p>
    <w:p w:rsidR="006E6035" w:rsidRDefault="00B96E4D" w:rsidP="004F1049">
      <w:pPr>
        <w:ind w:firstLine="0"/>
      </w:pPr>
      <w:r>
        <w:rPr>
          <w:rFonts w:hint="cs"/>
          <w:rtl/>
        </w:rPr>
        <w:t>תחת אילוץ זה רק</w:t>
      </w:r>
      <w:r w:rsidR="004F1049">
        <w:rPr>
          <w:rFonts w:hint="cs"/>
          <w:rtl/>
        </w:rPr>
        <w:t xml:space="preserve"> </w:t>
      </w:r>
      <w:r w:rsidR="004F1049" w:rsidRPr="004F1049">
        <w:rPr>
          <w:position w:val="-6"/>
        </w:rPr>
        <w:object w:dxaOrig="560" w:dyaOrig="279">
          <v:shape id="_x0000_i1676" type="#_x0000_t75" style="width:27.75pt;height:14.25pt" o:ole="">
            <v:imagedata r:id="rId1194" o:title=""/>
          </v:shape>
          <o:OLEObject Type="Embed" ProgID="Equation.3" ShapeID="_x0000_i1676" DrawAspect="Content" ObjectID="_1332166107" r:id="rId1195"/>
        </w:object>
      </w:r>
      <w:r w:rsidR="004F1049">
        <w:rPr>
          <w:rFonts w:hint="cs"/>
          <w:rtl/>
        </w:rPr>
        <w:t xml:space="preserve"> </w:t>
      </w:r>
      <w:r w:rsidR="006E6035">
        <w:rPr>
          <w:rFonts w:hint="cs"/>
          <w:rtl/>
        </w:rPr>
        <w:t>מתוך המשקלים המתאימים לאבטיפוסים</w:t>
      </w:r>
      <w:r w:rsidR="004F1049">
        <w:rPr>
          <w:rFonts w:hint="cs"/>
          <w:rtl/>
        </w:rPr>
        <w:t xml:space="preserve"> </w:t>
      </w:r>
      <w:r w:rsidR="004F1049" w:rsidRPr="004F1049">
        <w:rPr>
          <w:position w:val="-12"/>
        </w:rPr>
        <w:object w:dxaOrig="1100" w:dyaOrig="360">
          <v:shape id="_x0000_i1677" type="#_x0000_t75" style="width:54.75pt;height:18pt" o:ole="">
            <v:imagedata r:id="rId1196" o:title=""/>
          </v:shape>
          <o:OLEObject Type="Embed" ProgID="Equation.3" ShapeID="_x0000_i1677" DrawAspect="Content" ObjectID="_1332166108" r:id="rId1197"/>
        </w:object>
      </w:r>
      <w:r w:rsidR="006E6035">
        <w:rPr>
          <w:rFonts w:hint="cs"/>
          <w:rtl/>
        </w:rPr>
        <w:t xml:space="preserve"> </w:t>
      </w:r>
      <w:r>
        <w:rPr>
          <w:rFonts w:hint="cs"/>
          <w:rtl/>
        </w:rPr>
        <w:t xml:space="preserve">הם חופשיים. נניח ש- </w:t>
      </w:r>
      <w:r w:rsidR="004F1049" w:rsidRPr="004F1049">
        <w:rPr>
          <w:position w:val="-6"/>
        </w:rPr>
        <w:object w:dxaOrig="560" w:dyaOrig="279">
          <v:shape id="_x0000_i1678" type="#_x0000_t75" style="width:27.75pt;height:14.25pt" o:ole="">
            <v:imagedata r:id="rId1198" o:title=""/>
          </v:shape>
          <o:OLEObject Type="Embed" ProgID="Equation.3" ShapeID="_x0000_i1678" DrawAspect="Content" ObjectID="_1332166109" r:id="rId1199"/>
        </w:object>
      </w:r>
      <w:r>
        <w:rPr>
          <w:rFonts w:hint="cs"/>
          <w:rtl/>
        </w:rPr>
        <w:t xml:space="preserve"> </w:t>
      </w:r>
      <w:r w:rsidR="006E6035">
        <w:rPr>
          <w:rFonts w:hint="cs"/>
          <w:rtl/>
        </w:rPr>
        <w:t>המשקלים הראשונים נקבעים באופן חופשי, המשקל האחרון נקבע</w:t>
      </w:r>
      <w:r w:rsidR="003A634B">
        <w:rPr>
          <w:rFonts w:hint="cs"/>
          <w:rtl/>
        </w:rPr>
        <w:t xml:space="preserve"> </w:t>
      </w:r>
      <w:r w:rsidR="006E6035">
        <w:rPr>
          <w:rFonts w:hint="cs"/>
          <w:rtl/>
        </w:rPr>
        <w:t>על ידי</w:t>
      </w:r>
      <w:r w:rsidR="003A634B">
        <w:rPr>
          <w:rFonts w:hint="cs"/>
          <w:rtl/>
        </w:rPr>
        <w:t xml:space="preserve"> </w:t>
      </w:r>
      <w:r w:rsidR="006E6035">
        <w:rPr>
          <w:rFonts w:hint="cs"/>
          <w:rtl/>
        </w:rPr>
        <w:t>המשוואה הבאה:</w:t>
      </w:r>
    </w:p>
    <w:p w:rsidR="006E6035" w:rsidRDefault="00B96E4D" w:rsidP="00B96E4D">
      <w:pPr>
        <w:numPr>
          <w:ilvl w:val="0"/>
          <w:numId w:val="10"/>
        </w:numPr>
        <w:bidi w:val="0"/>
        <w:ind w:left="1080" w:hanging="1080"/>
        <w:rPr>
          <w:rtl/>
        </w:rPr>
      </w:pPr>
      <w:r w:rsidRPr="00B96E4D">
        <w:rPr>
          <w:position w:val="-28"/>
        </w:rPr>
        <w:object w:dxaOrig="1420" w:dyaOrig="680">
          <v:shape id="_x0000_i1679" type="#_x0000_t75" style="width:71.25pt;height:33.75pt" o:ole="">
            <v:imagedata r:id="rId1200" o:title=""/>
          </v:shape>
          <o:OLEObject Type="Embed" ProgID="Equation.3" ShapeID="_x0000_i1679" DrawAspect="Content" ObjectID="_1332166110" r:id="rId1201"/>
        </w:object>
      </w:r>
    </w:p>
    <w:p w:rsidR="006E6035" w:rsidRDefault="006E6035" w:rsidP="006E6035">
      <w:pPr>
        <w:ind w:firstLine="0"/>
        <w:rPr>
          <w:rtl/>
        </w:rPr>
      </w:pPr>
      <w:r>
        <w:rPr>
          <w:rFonts w:hint="cs"/>
          <w:rtl/>
        </w:rPr>
        <w:t>נגדיר</w:t>
      </w:r>
    </w:p>
    <w:bookmarkStart w:id="390" w:name="משוואה68"/>
    <w:bookmarkEnd w:id="390"/>
    <w:p w:rsidR="006E6035" w:rsidRDefault="005E1FB8" w:rsidP="00B96E4D">
      <w:pPr>
        <w:numPr>
          <w:ilvl w:val="0"/>
          <w:numId w:val="10"/>
        </w:numPr>
        <w:bidi w:val="0"/>
        <w:ind w:left="1080" w:hanging="1080"/>
        <w:rPr>
          <w:rtl/>
        </w:rPr>
      </w:pPr>
      <w:r w:rsidRPr="00B96E4D">
        <w:rPr>
          <w:position w:val="-28"/>
        </w:rPr>
        <w:object w:dxaOrig="3000" w:dyaOrig="680">
          <v:shape id="_x0000_i1680" type="#_x0000_t75" style="width:150pt;height:33.75pt" o:ole="">
            <v:imagedata r:id="rId1202" o:title=""/>
          </v:shape>
          <o:OLEObject Type="Embed" ProgID="Equation.3" ShapeID="_x0000_i1680" DrawAspect="Content" ObjectID="_1332166111" r:id="rId1203"/>
        </w:object>
      </w:r>
    </w:p>
    <w:p w:rsidR="006E6035" w:rsidRDefault="004F1049" w:rsidP="0096383F">
      <w:pPr>
        <w:ind w:firstLine="0"/>
        <w:rPr>
          <w:rtl/>
        </w:rPr>
      </w:pPr>
      <w:r>
        <w:rPr>
          <w:rFonts w:hint="cs"/>
          <w:rtl/>
        </w:rPr>
        <w:lastRenderedPageBreak/>
        <w:t>כאשר</w:t>
      </w:r>
      <w:r w:rsidR="0096383F">
        <w:rPr>
          <w:rFonts w:hint="cs"/>
          <w:rtl/>
        </w:rPr>
        <w:t xml:space="preserve"> </w:t>
      </w:r>
      <w:r w:rsidR="006E6035">
        <w:rPr>
          <w:rFonts w:hint="cs"/>
          <w:rtl/>
        </w:rPr>
        <w:t xml:space="preserve"> </w:t>
      </w:r>
      <w:r w:rsidR="005E1FB8" w:rsidRPr="005E1FB8">
        <w:rPr>
          <w:position w:val="-12"/>
        </w:rPr>
        <w:object w:dxaOrig="1280" w:dyaOrig="360">
          <v:shape id="_x0000_i1681" type="#_x0000_t75" style="width:63.75pt;height:18pt" o:ole="">
            <v:imagedata r:id="rId1204" o:title=""/>
          </v:shape>
          <o:OLEObject Type="Embed" ProgID="Equation.3" ShapeID="_x0000_i1681" DrawAspect="Content" ObjectID="_1332166112" r:id="rId1205"/>
        </w:object>
      </w:r>
      <w:r>
        <w:rPr>
          <w:rFonts w:hint="cs"/>
          <w:position w:val="-12"/>
          <w:rtl/>
        </w:rPr>
        <w:t xml:space="preserve"> </w:t>
      </w:r>
      <w:r w:rsidR="0096383F">
        <w:rPr>
          <w:rFonts w:hint="cs"/>
          <w:position w:val="-12"/>
          <w:rtl/>
        </w:rPr>
        <w:t xml:space="preserve">  </w:t>
      </w:r>
      <w:r w:rsidR="006E6035">
        <w:rPr>
          <w:rFonts w:hint="cs"/>
          <w:rtl/>
        </w:rPr>
        <w:t>,</w:t>
      </w:r>
      <w:r w:rsidR="0096383F">
        <w:rPr>
          <w:rFonts w:hint="cs"/>
          <w:rtl/>
        </w:rPr>
        <w:t xml:space="preserve"> </w:t>
      </w:r>
      <w:r w:rsidR="005E1FB8">
        <w:rPr>
          <w:rFonts w:hint="cs"/>
          <w:rtl/>
        </w:rPr>
        <w:t xml:space="preserve"> </w:t>
      </w:r>
      <w:r w:rsidR="005E1FB8" w:rsidRPr="005E1FB8">
        <w:rPr>
          <w:position w:val="-12"/>
        </w:rPr>
        <w:object w:dxaOrig="1860" w:dyaOrig="380">
          <v:shape id="_x0000_i1682" type="#_x0000_t75" style="width:93pt;height:18.75pt" o:ole="">
            <v:imagedata r:id="rId1206" o:title=""/>
          </v:shape>
          <o:OLEObject Type="Embed" ProgID="Equation.3" ShapeID="_x0000_i1682" DrawAspect="Content" ObjectID="_1332166113" r:id="rId1207"/>
        </w:object>
      </w:r>
      <w:r>
        <w:rPr>
          <w:rFonts w:hint="cs"/>
          <w:rtl/>
        </w:rPr>
        <w:t xml:space="preserve">  ו- </w:t>
      </w:r>
      <w:r w:rsidR="005E1FB8">
        <w:rPr>
          <w:rFonts w:hint="cs"/>
          <w:rtl/>
        </w:rPr>
        <w:t xml:space="preserve"> </w:t>
      </w:r>
      <w:r w:rsidR="005E1FB8" w:rsidRPr="005E1FB8">
        <w:rPr>
          <w:position w:val="-12"/>
        </w:rPr>
        <w:object w:dxaOrig="1700" w:dyaOrig="380">
          <v:shape id="_x0000_i1683" type="#_x0000_t75" style="width:84.75pt;height:18.75pt" o:ole="">
            <v:imagedata r:id="rId1208" o:title=""/>
          </v:shape>
          <o:OLEObject Type="Embed" ProgID="Equation.3" ShapeID="_x0000_i1683" DrawAspect="Content" ObjectID="_1332166114" r:id="rId1209"/>
        </w:object>
      </w:r>
      <w:r w:rsidR="006E6035">
        <w:rPr>
          <w:rFonts w:hint="cs"/>
          <w:rtl/>
        </w:rPr>
        <w:t xml:space="preserve"> </w:t>
      </w:r>
      <w:r w:rsidR="005E1FB8">
        <w:rPr>
          <w:rFonts w:hint="cs"/>
          <w:rtl/>
        </w:rPr>
        <w:t xml:space="preserve"> </w:t>
      </w:r>
      <w:r w:rsidR="006E6035">
        <w:rPr>
          <w:rFonts w:hint="cs"/>
          <w:rtl/>
        </w:rPr>
        <w:t>(</w:t>
      </w:r>
      <w:r w:rsidR="006E6035" w:rsidRPr="0096383F">
        <w:rPr>
          <w:rFonts w:hint="cs"/>
          <w:rtl/>
        </w:rPr>
        <w:t xml:space="preserve">נשים לב ממשוואה </w:t>
      </w:r>
      <w:hyperlink w:anchor="משוואה68" w:history="1">
        <w:r w:rsidR="006E6035" w:rsidRPr="0096383F">
          <w:rPr>
            <w:rStyle w:val="Hyperlink"/>
            <w:rFonts w:hint="cs"/>
            <w:u w:val="none"/>
            <w:rtl/>
          </w:rPr>
          <w:t>(</w:t>
        </w:r>
        <w:r w:rsidR="0096383F" w:rsidRPr="0096383F">
          <w:rPr>
            <w:rStyle w:val="Hyperlink"/>
            <w:rFonts w:hint="cs"/>
            <w:u w:val="none"/>
            <w:rtl/>
          </w:rPr>
          <w:t>68</w:t>
        </w:r>
        <w:r w:rsidR="005E1FB8" w:rsidRPr="0096383F">
          <w:rPr>
            <w:rStyle w:val="Hyperlink"/>
            <w:rFonts w:hint="cs"/>
            <w:u w:val="none"/>
            <w:rtl/>
          </w:rPr>
          <w:t>)</w:t>
        </w:r>
      </w:hyperlink>
      <w:r w:rsidR="005E1FB8">
        <w:rPr>
          <w:rFonts w:hint="cs"/>
          <w:rtl/>
        </w:rPr>
        <w:t xml:space="preserve"> שאכן המקדם </w:t>
      </w:r>
      <w:r w:rsidR="006E6035">
        <w:rPr>
          <w:rFonts w:hint="cs"/>
          <w:rtl/>
        </w:rPr>
        <w:t>של</w:t>
      </w:r>
      <w:r w:rsidR="005E1FB8">
        <w:rPr>
          <w:rFonts w:hint="cs"/>
          <w:rtl/>
        </w:rPr>
        <w:t xml:space="preserve"> </w:t>
      </w:r>
      <w:r w:rsidR="005E1FB8" w:rsidRPr="005E1FB8">
        <w:rPr>
          <w:position w:val="-12"/>
        </w:rPr>
        <w:object w:dxaOrig="320" w:dyaOrig="360">
          <v:shape id="_x0000_i1684" type="#_x0000_t75" style="width:15.75pt;height:18pt" o:ole="">
            <v:imagedata r:id="rId1210" o:title=""/>
          </v:shape>
          <o:OLEObject Type="Embed" ProgID="Equation.3" ShapeID="_x0000_i1684" DrawAspect="Content" ObjectID="_1332166115" r:id="rId1211"/>
        </w:object>
      </w:r>
      <w:r w:rsidR="005E1FB8">
        <w:rPr>
          <w:rFonts w:hint="cs"/>
          <w:rtl/>
        </w:rPr>
        <w:t xml:space="preserve"> ה</w:t>
      </w:r>
      <w:r w:rsidR="006E6035">
        <w:rPr>
          <w:rFonts w:hint="cs"/>
          <w:rtl/>
        </w:rPr>
        <w:t xml:space="preserve">וא </w:t>
      </w:r>
      <w:r w:rsidR="005E1FB8" w:rsidRPr="005E1FB8">
        <w:rPr>
          <w:position w:val="-16"/>
        </w:rPr>
        <w:object w:dxaOrig="1120" w:dyaOrig="460">
          <v:shape id="_x0000_i1685" type="#_x0000_t75" style="width:56.25pt;height:23.25pt" o:ole="">
            <v:imagedata r:id="rId1212" o:title=""/>
          </v:shape>
          <o:OLEObject Type="Embed" ProgID="Equation.3" ShapeID="_x0000_i1685" DrawAspect="Content" ObjectID="_1332166116" r:id="rId1213"/>
        </w:object>
      </w:r>
      <w:r w:rsidR="005E1FB8">
        <w:rPr>
          <w:rFonts w:hint="cs"/>
          <w:rtl/>
        </w:rPr>
        <w:t xml:space="preserve">). נסמן </w:t>
      </w:r>
      <w:r w:rsidR="005E1FB8" w:rsidRPr="004F1049">
        <w:rPr>
          <w:rFonts w:hint="cs"/>
          <w:b/>
          <w:bCs/>
          <w:rtl/>
        </w:rPr>
        <w:t>קומבינציה ליניארית מאולצת</w:t>
      </w:r>
      <w:r w:rsidR="005E1FB8">
        <w:rPr>
          <w:rFonts w:hint="cs"/>
          <w:rtl/>
        </w:rPr>
        <w:t xml:space="preserve"> </w:t>
      </w:r>
      <w:r w:rsidR="006E6035">
        <w:rPr>
          <w:rFonts w:hint="cs"/>
          <w:rtl/>
        </w:rPr>
        <w:t xml:space="preserve"> </w:t>
      </w:r>
      <w:r w:rsidR="006E6035">
        <w:t>CLC</w:t>
      </w:r>
      <w:r w:rsidR="00CD4359">
        <w:rPr>
          <w:rFonts w:hint="cs"/>
          <w:rtl/>
        </w:rPr>
        <w:t xml:space="preserve"> </w:t>
      </w:r>
      <w:r w:rsidR="0096383F">
        <w:t>(constrain linear c</w:t>
      </w:r>
      <w:r w:rsidR="00CD4359">
        <w:t>ombination)</w:t>
      </w:r>
      <w:r w:rsidR="00CD4359">
        <w:rPr>
          <w:rFonts w:hint="cs"/>
          <w:rtl/>
        </w:rPr>
        <w:t xml:space="preserve"> </w:t>
      </w:r>
      <w:r w:rsidR="006E6035">
        <w:rPr>
          <w:rFonts w:hint="cs"/>
          <w:rtl/>
        </w:rPr>
        <w:t xml:space="preserve">.  </w:t>
      </w:r>
    </w:p>
    <w:p w:rsidR="00A412E4" w:rsidRDefault="005E1FB8" w:rsidP="0096383F">
      <w:pPr>
        <w:rPr>
          <w:rtl/>
        </w:rPr>
      </w:pPr>
      <w:r>
        <w:rPr>
          <w:rFonts w:hint="cs"/>
          <w:rtl/>
        </w:rPr>
        <w:t xml:space="preserve">לא נתחשב בקומבינציות </w:t>
      </w:r>
      <w:r w:rsidR="00A412E4">
        <w:rPr>
          <w:rFonts w:hint="cs"/>
          <w:rtl/>
        </w:rPr>
        <w:t>של ערבוב אבטיפוסים של</w:t>
      </w:r>
      <w:r>
        <w:rPr>
          <w:rFonts w:hint="cs"/>
          <w:rtl/>
        </w:rPr>
        <w:t xml:space="preserve"> מחלקות שונות, כלומר  האבטיפוסים</w:t>
      </w:r>
      <w:r w:rsidR="00A412E4">
        <w:rPr>
          <w:rFonts w:hint="cs"/>
          <w:rtl/>
        </w:rPr>
        <w:t xml:space="preserve"> </w:t>
      </w:r>
      <w:r w:rsidR="006E2728" w:rsidRPr="00D716E0">
        <w:rPr>
          <w:position w:val="-12"/>
        </w:rPr>
        <w:object w:dxaOrig="900" w:dyaOrig="360">
          <v:shape id="_x0000_i1686" type="#_x0000_t75" style="width:45pt;height:18pt" o:ole="">
            <v:imagedata r:id="rId1214" o:title=""/>
          </v:shape>
          <o:OLEObject Type="Embed" ProgID="Equation.3" ShapeID="_x0000_i1686" DrawAspect="Content" ObjectID="_1332166117" r:id="rId1215"/>
        </w:object>
      </w:r>
      <w:r>
        <w:rPr>
          <w:rFonts w:hint="cs"/>
          <w:rtl/>
        </w:rPr>
        <w:t xml:space="preserve"> הבונים את הקומבינציה הליניארית </w:t>
      </w:r>
      <w:r w:rsidR="00A412E4">
        <w:rPr>
          <w:rFonts w:hint="cs"/>
          <w:rtl/>
        </w:rPr>
        <w:t xml:space="preserve"> </w:t>
      </w:r>
      <w:r w:rsidR="00A412E4">
        <w:t>LC</w:t>
      </w:r>
      <w:r>
        <w:rPr>
          <w:rFonts w:hint="cs"/>
          <w:rtl/>
        </w:rPr>
        <w:t xml:space="preserve">  </w:t>
      </w:r>
      <w:r w:rsidR="00A412E4">
        <w:rPr>
          <w:rFonts w:hint="cs"/>
          <w:rtl/>
        </w:rPr>
        <w:t xml:space="preserve">או </w:t>
      </w:r>
      <w:r>
        <w:rPr>
          <w:rFonts w:hint="cs"/>
          <w:rtl/>
        </w:rPr>
        <w:t>את הקומבינציה הליניארית המאולצת</w:t>
      </w:r>
      <w:r w:rsidR="00A412E4">
        <w:rPr>
          <w:rFonts w:hint="cs"/>
          <w:rtl/>
        </w:rPr>
        <w:t xml:space="preserve"> </w:t>
      </w:r>
      <w:r w:rsidR="00A412E4">
        <w:rPr>
          <w:rFonts w:hint="cs"/>
        </w:rPr>
        <w:t xml:space="preserve">CLC </w:t>
      </w:r>
      <w:r>
        <w:rPr>
          <w:rFonts w:hint="cs"/>
          <w:rtl/>
        </w:rPr>
        <w:t xml:space="preserve">  חייבים</w:t>
      </w:r>
      <w:r w:rsidR="0096383F">
        <w:rPr>
          <w:rFonts w:hint="cs"/>
          <w:rtl/>
        </w:rPr>
        <w:t xml:space="preserve"> להיות אבטיפוסים של אותה מחלקה. </w:t>
      </w:r>
      <w:r w:rsidR="00A412E4">
        <w:rPr>
          <w:rFonts w:hint="cs"/>
          <w:rtl/>
        </w:rPr>
        <w:t>הקומבינצי</w:t>
      </w:r>
      <w:r>
        <w:rPr>
          <w:rFonts w:hint="cs"/>
          <w:rtl/>
        </w:rPr>
        <w:t xml:space="preserve">ות הליניאריות משמשות ליצירת דגימות מהמחלקה שמאבטיפוסים שלה היא חושבה, מספר </w:t>
      </w:r>
      <w:r w:rsidR="00A412E4">
        <w:rPr>
          <w:rFonts w:hint="cs"/>
          <w:rtl/>
        </w:rPr>
        <w:t xml:space="preserve">הקומבינציות הליניאריות </w:t>
      </w:r>
      <w:r w:rsidR="00677037">
        <w:rPr>
          <w:rFonts w:hint="cs"/>
          <w:rtl/>
        </w:rPr>
        <w:t xml:space="preserve">מגודל  </w:t>
      </w:r>
      <w:r w:rsidR="00677037">
        <w:rPr>
          <w:i/>
          <w:iCs/>
        </w:rPr>
        <w:t>m</w:t>
      </w:r>
      <w:r w:rsidR="0096383F">
        <w:rPr>
          <w:rFonts w:hint="cs"/>
          <w:rtl/>
        </w:rPr>
        <w:t xml:space="preserve"> </w:t>
      </w:r>
      <w:r w:rsidR="00A412E4">
        <w:rPr>
          <w:rFonts w:hint="cs"/>
          <w:rtl/>
        </w:rPr>
        <w:t>שניתן לחשב למחלקה הוא</w:t>
      </w:r>
      <w:r w:rsidR="0096383F">
        <w:rPr>
          <w:rFonts w:hint="cs"/>
          <w:rtl/>
        </w:rPr>
        <w:t xml:space="preserve"> </w:t>
      </w:r>
      <w:r w:rsidR="0096383F" w:rsidRPr="0096383F">
        <w:rPr>
          <w:position w:val="-14"/>
        </w:rPr>
        <w:object w:dxaOrig="420" w:dyaOrig="400">
          <v:shape id="_x0000_i1687" type="#_x0000_t75" style="width:21pt;height:20.25pt" o:ole="">
            <v:imagedata r:id="rId1216" o:title=""/>
          </v:shape>
          <o:OLEObject Type="Embed" ProgID="Equation.3" ShapeID="_x0000_i1687" DrawAspect="Content" ObjectID="_1332166118" r:id="rId1217"/>
        </w:object>
      </w:r>
      <w:r w:rsidR="0096383F">
        <w:rPr>
          <w:rFonts w:hint="cs"/>
          <w:rtl/>
        </w:rPr>
        <w:t xml:space="preserve">. </w:t>
      </w:r>
      <w:r>
        <w:rPr>
          <w:rFonts w:hint="cs"/>
          <w:rtl/>
        </w:rPr>
        <w:t xml:space="preserve">עבור </w:t>
      </w:r>
      <w:r w:rsidR="0096383F">
        <w:rPr>
          <w:rFonts w:hint="cs"/>
          <w:rtl/>
        </w:rPr>
        <w:t xml:space="preserve">מטריצה </w:t>
      </w:r>
      <w:r w:rsidR="00A412E4">
        <w:rPr>
          <w:rFonts w:hint="cs"/>
          <w:rtl/>
        </w:rPr>
        <w:t xml:space="preserve"> </w:t>
      </w:r>
      <w:r w:rsidR="00A412E4">
        <w:t>X</w:t>
      </w:r>
      <w:r>
        <w:rPr>
          <w:rFonts w:hint="cs"/>
          <w:rtl/>
        </w:rPr>
        <w:t xml:space="preserve">  </w:t>
      </w:r>
      <w:r w:rsidR="00A412E4">
        <w:rPr>
          <w:rFonts w:hint="cs"/>
          <w:rtl/>
        </w:rPr>
        <w:t xml:space="preserve">נתונה, קומבינציה ליניארית  </w:t>
      </w:r>
      <w:r w:rsidR="00A412E4">
        <w:t>LC</w:t>
      </w:r>
      <w:r>
        <w:rPr>
          <w:rFonts w:hint="cs"/>
          <w:rtl/>
        </w:rPr>
        <w:t xml:space="preserve"> עליה נקבעת לפי </w:t>
      </w:r>
      <w:r w:rsidR="00171AD3">
        <w:rPr>
          <w:rFonts w:hint="cs"/>
          <w:rtl/>
        </w:rPr>
        <w:t>וקטור</w:t>
      </w:r>
      <w:r w:rsidR="0096383F">
        <w:rPr>
          <w:rFonts w:hint="cs"/>
          <w:rtl/>
        </w:rPr>
        <w:t xml:space="preserve"> המשקלים </w:t>
      </w:r>
      <w:r w:rsidR="00A412E4">
        <w:rPr>
          <w:rFonts w:hint="cs"/>
          <w:rtl/>
        </w:rPr>
        <w:t xml:space="preserve"> </w:t>
      </w:r>
      <w:r w:rsidR="00A412E4">
        <w:t>A</w:t>
      </w:r>
      <w:r w:rsidR="00A412E4">
        <w:rPr>
          <w:rFonts w:hint="cs"/>
          <w:rtl/>
        </w:rPr>
        <w:t xml:space="preserve">.  </w:t>
      </w:r>
    </w:p>
    <w:p w:rsidR="006E6035" w:rsidRDefault="0096383F" w:rsidP="0096383F">
      <w:pPr>
        <w:rPr>
          <w:rtl/>
        </w:rPr>
      </w:pPr>
      <w:r>
        <w:rPr>
          <w:rFonts w:hint="cs"/>
          <w:rtl/>
        </w:rPr>
        <w:t xml:space="preserve">נגדיר </w:t>
      </w:r>
      <w:r w:rsidR="005E1FB8">
        <w:rPr>
          <w:rFonts w:hint="cs"/>
          <w:rtl/>
        </w:rPr>
        <w:t xml:space="preserve">את מרחב </w:t>
      </w:r>
      <w:r w:rsidR="005468A6">
        <w:rPr>
          <w:rFonts w:hint="cs"/>
          <w:rtl/>
        </w:rPr>
        <w:t xml:space="preserve">הקומבינציה הליניארית כמרחב הנפרש על ידי </w:t>
      </w:r>
      <w:r w:rsidR="00171AD3">
        <w:rPr>
          <w:rFonts w:hint="cs"/>
          <w:rtl/>
        </w:rPr>
        <w:t>וקטור</w:t>
      </w:r>
      <w:r w:rsidR="005468A6">
        <w:rPr>
          <w:rFonts w:hint="cs"/>
          <w:rtl/>
        </w:rPr>
        <w:t>י האבטיפוסים</w:t>
      </w:r>
      <w:r w:rsidR="006E2728">
        <w:rPr>
          <w:rFonts w:hint="cs"/>
          <w:rtl/>
        </w:rPr>
        <w:t xml:space="preserve"> </w:t>
      </w:r>
      <w:r w:rsidR="006E2728" w:rsidRPr="00D716E0">
        <w:rPr>
          <w:position w:val="-12"/>
        </w:rPr>
        <w:object w:dxaOrig="900" w:dyaOrig="360">
          <v:shape id="_x0000_i1688" type="#_x0000_t75" style="width:45pt;height:18pt" o:ole="">
            <v:imagedata r:id="rId1218" o:title=""/>
          </v:shape>
          <o:OLEObject Type="Embed" ProgID="Equation.3" ShapeID="_x0000_i1688" DrawAspect="Content" ObjectID="_1332166119" r:id="rId1219"/>
        </w:object>
      </w:r>
      <w:r>
        <w:rPr>
          <w:rFonts w:hint="cs"/>
          <w:rtl/>
        </w:rPr>
        <w:t xml:space="preserve">, נסמן מרחב </w:t>
      </w:r>
      <w:r w:rsidR="006E2728">
        <w:rPr>
          <w:rFonts w:hint="cs"/>
          <w:rtl/>
        </w:rPr>
        <w:t>זה</w:t>
      </w:r>
      <w:r>
        <w:rPr>
          <w:rFonts w:hint="cs"/>
          <w:rtl/>
        </w:rPr>
        <w:t xml:space="preserve"> </w:t>
      </w:r>
      <w:r w:rsidR="006E2728" w:rsidRPr="006E2728">
        <w:rPr>
          <w:position w:val="-12"/>
        </w:rPr>
        <w:object w:dxaOrig="1200" w:dyaOrig="360">
          <v:shape id="_x0000_i1689" type="#_x0000_t75" style="width:60pt;height:18pt" o:ole="">
            <v:imagedata r:id="rId1220" o:title=""/>
          </v:shape>
          <o:OLEObject Type="Embed" ProgID="Equation.3" ShapeID="_x0000_i1689" DrawAspect="Content" ObjectID="_1332166120" r:id="rId1221"/>
        </w:object>
      </w:r>
      <w:r>
        <w:rPr>
          <w:rFonts w:hint="cs"/>
          <w:rtl/>
        </w:rPr>
        <w:t xml:space="preserve">. </w:t>
      </w:r>
      <w:r w:rsidR="006E2728">
        <w:rPr>
          <w:rFonts w:hint="cs"/>
          <w:rtl/>
        </w:rPr>
        <w:t>נגדיר את מרחב הקומבינציה הליניארית</w:t>
      </w:r>
      <w:r w:rsidR="005468A6">
        <w:rPr>
          <w:rFonts w:hint="cs"/>
          <w:rtl/>
        </w:rPr>
        <w:t xml:space="preserve"> המאולצת כמרחב הנפרש </w:t>
      </w:r>
      <w:r w:rsidR="006E2728">
        <w:rPr>
          <w:rFonts w:hint="cs"/>
          <w:rtl/>
        </w:rPr>
        <w:t xml:space="preserve"> על ידי ה</w:t>
      </w:r>
      <w:r w:rsidR="00171AD3">
        <w:rPr>
          <w:rFonts w:hint="cs"/>
          <w:rtl/>
        </w:rPr>
        <w:t>וקטור</w:t>
      </w:r>
      <w:r w:rsidR="006E2728">
        <w:rPr>
          <w:rFonts w:hint="cs"/>
          <w:rtl/>
        </w:rPr>
        <w:t xml:space="preserve">ים </w:t>
      </w:r>
      <w:r w:rsidR="006E2728" w:rsidRPr="00D716E0">
        <w:rPr>
          <w:position w:val="-12"/>
        </w:rPr>
        <w:object w:dxaOrig="1100" w:dyaOrig="360">
          <v:shape id="_x0000_i1690" type="#_x0000_t75" style="width:54.75pt;height:18pt" o:ole="">
            <v:imagedata r:id="rId1222" o:title=""/>
          </v:shape>
          <o:OLEObject Type="Embed" ProgID="Equation.3" ShapeID="_x0000_i1690" DrawAspect="Content" ObjectID="_1332166121" r:id="rId1223"/>
        </w:object>
      </w:r>
      <w:r w:rsidR="006E2728">
        <w:rPr>
          <w:rFonts w:hint="cs"/>
          <w:rtl/>
        </w:rPr>
        <w:t xml:space="preserve">, </w:t>
      </w:r>
      <w:r w:rsidR="005468A6">
        <w:rPr>
          <w:rFonts w:hint="cs"/>
          <w:rtl/>
        </w:rPr>
        <w:t>נסמן מרחב זה</w:t>
      </w:r>
      <w:r w:rsidR="006E2728">
        <w:rPr>
          <w:rFonts w:hint="cs"/>
          <w:rtl/>
        </w:rPr>
        <w:t xml:space="preserve"> </w:t>
      </w:r>
      <w:r w:rsidR="006E2728" w:rsidRPr="006E2728">
        <w:rPr>
          <w:position w:val="-12"/>
        </w:rPr>
        <w:object w:dxaOrig="1300" w:dyaOrig="360">
          <v:shape id="_x0000_i1691" type="#_x0000_t75" style="width:65.25pt;height:18pt" o:ole="">
            <v:imagedata r:id="rId1224" o:title=""/>
          </v:shape>
          <o:OLEObject Type="Embed" ProgID="Equation.3" ShapeID="_x0000_i1691" DrawAspect="Content" ObjectID="_1332166122" r:id="rId1225"/>
        </w:object>
      </w:r>
      <w:r>
        <w:rPr>
          <w:rFonts w:hint="cs"/>
          <w:rtl/>
        </w:rPr>
        <w:t xml:space="preserve">. אם </w:t>
      </w:r>
      <w:r w:rsidRPr="0096383F">
        <w:rPr>
          <w:position w:val="-6"/>
        </w:rPr>
        <w:object w:dxaOrig="680" w:dyaOrig="279">
          <v:shape id="_x0000_i1692" type="#_x0000_t75" style="width:33.75pt;height:14.25pt" o:ole="">
            <v:imagedata r:id="rId1226" o:title=""/>
          </v:shape>
          <o:OLEObject Type="Embed" ProgID="Equation.3" ShapeID="_x0000_i1692" DrawAspect="Content" ObjectID="_1332166123" r:id="rId1227"/>
        </w:object>
      </w:r>
      <w:r>
        <w:rPr>
          <w:rFonts w:hint="cs"/>
          <w:rtl/>
        </w:rPr>
        <w:t xml:space="preserve"> </w:t>
      </w:r>
      <w:r w:rsidR="006E2728">
        <w:rPr>
          <w:rFonts w:hint="cs"/>
          <w:rtl/>
        </w:rPr>
        <w:t xml:space="preserve">אז </w:t>
      </w:r>
      <w:r w:rsidR="006E2728" w:rsidRPr="006E2728">
        <w:rPr>
          <w:position w:val="-12"/>
        </w:rPr>
        <w:object w:dxaOrig="1200" w:dyaOrig="360">
          <v:shape id="_x0000_i1693" type="#_x0000_t75" style="width:60pt;height:18pt" o:ole="">
            <v:imagedata r:id="rId1220" o:title=""/>
          </v:shape>
          <o:OLEObject Type="Embed" ProgID="Equation.3" ShapeID="_x0000_i1693" DrawAspect="Content" ObjectID="_1332166124" r:id="rId1228"/>
        </w:object>
      </w:r>
      <w:r w:rsidR="006E2728">
        <w:rPr>
          <w:rFonts w:hint="cs"/>
          <w:rtl/>
        </w:rPr>
        <w:t xml:space="preserve"> הוא תת-מרחב של </w:t>
      </w:r>
      <w:r w:rsidR="005468A6">
        <w:rPr>
          <w:rFonts w:hint="cs"/>
          <w:rtl/>
        </w:rPr>
        <w:t>מרחב התכונה השלם, למשל ב</w:t>
      </w:r>
      <w:r w:rsidR="006E2728">
        <w:rPr>
          <w:rFonts w:hint="cs"/>
          <w:rtl/>
        </w:rPr>
        <w:t xml:space="preserve">מקרה שהאבטיפוסים הם איגנפייסים אז מדובר בתת-מרחב של  מרחב האיגנפייסים </w:t>
      </w:r>
      <w:r w:rsidR="005468A6">
        <w:rPr>
          <w:rFonts w:hint="cs"/>
          <w:rtl/>
        </w:rPr>
        <w:t xml:space="preserve">השלם </w:t>
      </w:r>
      <w:r w:rsidR="005468A6">
        <w:t>(whole eigenface space)</w:t>
      </w:r>
      <w:r w:rsidR="006E2728">
        <w:rPr>
          <w:rFonts w:hint="cs"/>
          <w:rtl/>
        </w:rPr>
        <w:t xml:space="preserve">. </w:t>
      </w:r>
      <w:r w:rsidR="00001A6C">
        <w:rPr>
          <w:rFonts w:hint="cs"/>
          <w:rtl/>
        </w:rPr>
        <w:t>אם</w:t>
      </w:r>
      <w:r>
        <w:rPr>
          <w:rFonts w:hint="cs"/>
          <w:rtl/>
        </w:rPr>
        <w:t xml:space="preserve"> </w:t>
      </w:r>
      <w:r w:rsidRPr="0096383F">
        <w:rPr>
          <w:position w:val="-6"/>
        </w:rPr>
        <w:object w:dxaOrig="680" w:dyaOrig="279">
          <v:shape id="_x0000_i1694" type="#_x0000_t75" style="width:33.75pt;height:14.25pt" o:ole="">
            <v:imagedata r:id="rId1229" o:title=""/>
          </v:shape>
          <o:OLEObject Type="Embed" ProgID="Equation.3" ShapeID="_x0000_i1694" DrawAspect="Content" ObjectID="_1332166125" r:id="rId1230"/>
        </w:object>
      </w:r>
      <w:r>
        <w:rPr>
          <w:rFonts w:hint="cs"/>
          <w:rtl/>
        </w:rPr>
        <w:t xml:space="preserve"> </w:t>
      </w:r>
      <w:r w:rsidR="006E2728">
        <w:rPr>
          <w:rFonts w:hint="cs"/>
          <w:rtl/>
        </w:rPr>
        <w:t>אז</w:t>
      </w:r>
      <w:r w:rsidR="006E2728">
        <w:rPr>
          <w:rFonts w:hint="cs"/>
          <w:position w:val="-12"/>
          <w:rtl/>
        </w:rPr>
        <w:t xml:space="preserve"> </w:t>
      </w:r>
      <w:r w:rsidR="006E2728" w:rsidRPr="006E2728">
        <w:rPr>
          <w:position w:val="-12"/>
        </w:rPr>
        <w:object w:dxaOrig="1300" w:dyaOrig="360">
          <v:shape id="_x0000_i1695" type="#_x0000_t75" style="width:65.25pt;height:18pt" o:ole="">
            <v:imagedata r:id="rId1224" o:title=""/>
          </v:shape>
          <o:OLEObject Type="Embed" ProgID="Equation.3" ShapeID="_x0000_i1695" DrawAspect="Content" ObjectID="_1332166126" r:id="rId1231"/>
        </w:object>
      </w:r>
      <w:r w:rsidR="006E2728">
        <w:rPr>
          <w:rFonts w:hint="cs"/>
          <w:position w:val="-12"/>
          <w:rtl/>
        </w:rPr>
        <w:t xml:space="preserve"> </w:t>
      </w:r>
      <w:r w:rsidR="006E2728">
        <w:rPr>
          <w:rFonts w:hint="cs"/>
          <w:rtl/>
        </w:rPr>
        <w:t xml:space="preserve">הוא </w:t>
      </w:r>
      <w:r>
        <w:rPr>
          <w:rFonts w:hint="cs"/>
          <w:rtl/>
        </w:rPr>
        <w:t>תת-מרחב של</w:t>
      </w:r>
      <w:r w:rsidR="006E6035">
        <w:rPr>
          <w:rFonts w:hint="cs"/>
          <w:rtl/>
        </w:rPr>
        <w:t xml:space="preserve"> </w:t>
      </w:r>
      <w:r w:rsidR="006E2728" w:rsidRPr="006E2728">
        <w:rPr>
          <w:position w:val="-12"/>
        </w:rPr>
        <w:object w:dxaOrig="1200" w:dyaOrig="360">
          <v:shape id="_x0000_i1696" type="#_x0000_t75" style="width:60pt;height:18pt" o:ole="">
            <v:imagedata r:id="rId1220" o:title=""/>
          </v:shape>
          <o:OLEObject Type="Embed" ProgID="Equation.3" ShapeID="_x0000_i1696" DrawAspect="Content" ObjectID="_1332166127" r:id="rId1232"/>
        </w:object>
      </w:r>
      <w:r w:rsidR="006E6035">
        <w:rPr>
          <w:rFonts w:hint="cs"/>
          <w:rtl/>
        </w:rPr>
        <w:t xml:space="preserve">.  </w:t>
      </w:r>
    </w:p>
    <w:p w:rsidR="0079457B" w:rsidRDefault="00DA5C23" w:rsidP="00C33F50">
      <w:pPr>
        <w:rPr>
          <w:rtl/>
        </w:rPr>
      </w:pPr>
      <w:r>
        <w:rPr>
          <w:rFonts w:hint="cs"/>
          <w:rtl/>
        </w:rPr>
        <w:t>תתי-</w:t>
      </w:r>
      <w:r w:rsidR="0096383F">
        <w:rPr>
          <w:rFonts w:hint="cs"/>
          <w:rtl/>
        </w:rPr>
        <w:t xml:space="preserve">המרחבים </w:t>
      </w:r>
      <w:r w:rsidR="006E6035">
        <w:rPr>
          <w:rFonts w:hint="cs"/>
          <w:rtl/>
        </w:rPr>
        <w:t xml:space="preserve"> </w:t>
      </w:r>
      <w:r w:rsidR="006E6035">
        <w:rPr>
          <w:i/>
          <w:iCs/>
        </w:rPr>
        <w:t>S</w:t>
      </w:r>
      <w:r w:rsidR="0096383F">
        <w:rPr>
          <w:rFonts w:hint="cs"/>
          <w:rtl/>
        </w:rPr>
        <w:t xml:space="preserve">  </w:t>
      </w:r>
      <w:r w:rsidR="006E2728">
        <w:rPr>
          <w:rFonts w:hint="cs"/>
          <w:rtl/>
        </w:rPr>
        <w:t>ו-</w:t>
      </w:r>
      <w:r w:rsidR="006E6035">
        <w:rPr>
          <w:rFonts w:hint="cs"/>
          <w:rtl/>
        </w:rPr>
        <w:t xml:space="preserve"> </w:t>
      </w:r>
      <w:r w:rsidR="006E2728">
        <w:rPr>
          <w:i/>
          <w:iCs/>
        </w:rPr>
        <w:t>S’</w:t>
      </w:r>
      <w:r w:rsidR="006E6035">
        <w:rPr>
          <w:rFonts w:hint="cs"/>
          <w:i/>
          <w:iCs/>
          <w:rtl/>
        </w:rPr>
        <w:t xml:space="preserve"> </w:t>
      </w:r>
      <w:r>
        <w:rPr>
          <w:rFonts w:hint="cs"/>
          <w:i/>
          <w:iCs/>
          <w:rtl/>
        </w:rPr>
        <w:t xml:space="preserve"> </w:t>
      </w:r>
      <w:r w:rsidR="006E6035">
        <w:rPr>
          <w:rFonts w:hint="cs"/>
          <w:rtl/>
        </w:rPr>
        <w:t xml:space="preserve">נפרשים על </w:t>
      </w:r>
      <w:r w:rsidR="006E2728">
        <w:rPr>
          <w:rFonts w:hint="cs"/>
          <w:rtl/>
        </w:rPr>
        <w:t>ידי</w:t>
      </w:r>
      <w:r w:rsidR="00A412E4">
        <w:rPr>
          <w:rFonts w:hint="cs"/>
          <w:rtl/>
        </w:rPr>
        <w:t xml:space="preserve"> </w:t>
      </w:r>
      <w:r w:rsidR="00171AD3">
        <w:rPr>
          <w:rFonts w:hint="cs"/>
          <w:rtl/>
        </w:rPr>
        <w:t>וקטור</w:t>
      </w:r>
      <w:r w:rsidR="006E6035">
        <w:rPr>
          <w:rFonts w:hint="cs"/>
          <w:rtl/>
        </w:rPr>
        <w:t xml:space="preserve">ים המבוססים על אבטיפוסים השייכים למחלקה אחת, הם כוללים </w:t>
      </w:r>
      <w:r w:rsidR="006E2728">
        <w:rPr>
          <w:rFonts w:hint="cs"/>
          <w:rtl/>
        </w:rPr>
        <w:t xml:space="preserve">בתוכם את </w:t>
      </w:r>
      <w:r w:rsidR="006E6035">
        <w:rPr>
          <w:rFonts w:hint="cs"/>
          <w:rtl/>
        </w:rPr>
        <w:t>השינויים האפשריים על האובייקט</w:t>
      </w:r>
      <w:r w:rsidR="006E2728">
        <w:rPr>
          <w:rFonts w:hint="cs"/>
          <w:rtl/>
        </w:rPr>
        <w:t xml:space="preserve"> אותו מייצגת </w:t>
      </w:r>
      <w:r>
        <w:rPr>
          <w:rFonts w:hint="cs"/>
          <w:rtl/>
        </w:rPr>
        <w:t xml:space="preserve">המחלקה. </w:t>
      </w:r>
      <w:r w:rsidR="00A412E4">
        <w:rPr>
          <w:rFonts w:hint="cs"/>
          <w:rtl/>
        </w:rPr>
        <w:t>את השינויים</w:t>
      </w:r>
      <w:r>
        <w:rPr>
          <w:rFonts w:hint="cs"/>
          <w:rtl/>
        </w:rPr>
        <w:t xml:space="preserve"> על האובייקט </w:t>
      </w:r>
      <w:r w:rsidR="00A412E4">
        <w:rPr>
          <w:rFonts w:hint="cs"/>
          <w:rtl/>
        </w:rPr>
        <w:t>הכ</w:t>
      </w:r>
      <w:r>
        <w:rPr>
          <w:rFonts w:hint="cs"/>
          <w:rtl/>
        </w:rPr>
        <w:t xml:space="preserve">לולים בתת-מרחבים אלה ניתן לייצג </w:t>
      </w:r>
      <w:r w:rsidR="006E2728">
        <w:rPr>
          <w:rFonts w:hint="cs"/>
          <w:rtl/>
        </w:rPr>
        <w:t xml:space="preserve">ולהביע באמצעות קביעת </w:t>
      </w:r>
      <w:r w:rsidR="006E6035">
        <w:rPr>
          <w:rFonts w:hint="cs"/>
          <w:rtl/>
        </w:rPr>
        <w:t>ערכי המשקלים</w:t>
      </w:r>
      <w:r w:rsidR="00D716E0">
        <w:rPr>
          <w:rFonts w:hint="cs"/>
          <w:rtl/>
        </w:rPr>
        <w:t xml:space="preserve"> </w:t>
      </w:r>
      <w:r w:rsidR="00D716E0">
        <w:rPr>
          <w:rFonts w:hint="cs"/>
        </w:rPr>
        <w:t>A</w:t>
      </w:r>
      <w:r w:rsidR="006E6035">
        <w:rPr>
          <w:rFonts w:hint="cs"/>
          <w:rtl/>
        </w:rPr>
        <w:t xml:space="preserve"> של </w:t>
      </w:r>
      <w:r w:rsidR="00A412E4">
        <w:rPr>
          <w:rFonts w:hint="cs"/>
          <w:rtl/>
        </w:rPr>
        <w:t>הקומבינציה</w:t>
      </w:r>
      <w:r w:rsidR="00D716E0">
        <w:rPr>
          <w:rFonts w:hint="cs"/>
          <w:rtl/>
        </w:rPr>
        <w:t xml:space="preserve"> </w:t>
      </w:r>
      <w:r w:rsidR="006E6035">
        <w:rPr>
          <w:rFonts w:hint="cs"/>
          <w:rtl/>
        </w:rPr>
        <w:t>הליניארית (המייצגת דגימה של האובייקט במצב מסויים), השינויים הם לדוגמה שינויים בתא</w:t>
      </w:r>
      <w:r w:rsidR="006E2728">
        <w:rPr>
          <w:rFonts w:hint="cs"/>
          <w:rtl/>
        </w:rPr>
        <w:t xml:space="preserve">ורה, זוויות המבט והבעות. </w:t>
      </w:r>
      <w:r w:rsidR="0096383F">
        <w:rPr>
          <w:rFonts w:hint="cs"/>
          <w:rtl/>
        </w:rPr>
        <w:t xml:space="preserve">בדרך זו אנו </w:t>
      </w:r>
      <w:r w:rsidR="006E6035">
        <w:rPr>
          <w:rFonts w:hint="cs"/>
          <w:rtl/>
        </w:rPr>
        <w:t xml:space="preserve">יכולים לייצג </w:t>
      </w:r>
      <w:r w:rsidR="006E2728">
        <w:rPr>
          <w:rFonts w:hint="cs"/>
          <w:rtl/>
        </w:rPr>
        <w:t xml:space="preserve">וירטואלית אינסוף </w:t>
      </w:r>
      <w:r w:rsidR="0096383F">
        <w:rPr>
          <w:rFonts w:hint="cs"/>
          <w:rtl/>
        </w:rPr>
        <w:t xml:space="preserve">נקודות (בתוך </w:t>
      </w:r>
      <w:r w:rsidR="006E6035">
        <w:rPr>
          <w:rFonts w:hint="cs"/>
          <w:rtl/>
        </w:rPr>
        <w:t>תת</w:t>
      </w:r>
      <w:r w:rsidR="0096383F">
        <w:rPr>
          <w:rFonts w:hint="cs"/>
          <w:rtl/>
        </w:rPr>
        <w:t>י</w:t>
      </w:r>
      <w:r w:rsidR="006E6035">
        <w:rPr>
          <w:rFonts w:hint="cs"/>
          <w:rtl/>
        </w:rPr>
        <w:t>-</w:t>
      </w:r>
      <w:r w:rsidR="0096383F">
        <w:rPr>
          <w:rFonts w:hint="cs"/>
          <w:rtl/>
        </w:rPr>
        <w:t xml:space="preserve">המרחבים) </w:t>
      </w:r>
      <w:r w:rsidR="006E6035">
        <w:rPr>
          <w:rFonts w:hint="cs"/>
          <w:rtl/>
        </w:rPr>
        <w:t>המייצגות תכונות של האובייקט, ולכן ניתן לקחת בחשבון יותר</w:t>
      </w:r>
      <w:r w:rsidR="00001A6C">
        <w:rPr>
          <w:rFonts w:hint="cs"/>
          <w:rtl/>
        </w:rPr>
        <w:t xml:space="preserve"> </w:t>
      </w:r>
      <w:r w:rsidR="006E2728">
        <w:rPr>
          <w:rFonts w:hint="cs"/>
          <w:rtl/>
        </w:rPr>
        <w:t xml:space="preserve">שינויים של </w:t>
      </w:r>
      <w:r w:rsidR="006E6035">
        <w:rPr>
          <w:rFonts w:hint="cs"/>
          <w:rtl/>
        </w:rPr>
        <w:t xml:space="preserve">התמונה ממה שמייצגים האבטיפוסים </w:t>
      </w:r>
      <w:r w:rsidR="006E2728">
        <w:rPr>
          <w:rFonts w:hint="cs"/>
          <w:rtl/>
        </w:rPr>
        <w:t xml:space="preserve">הנתונים המקוריים, </w:t>
      </w:r>
      <w:r w:rsidR="006E6035">
        <w:rPr>
          <w:rFonts w:hint="cs"/>
          <w:rtl/>
        </w:rPr>
        <w:t xml:space="preserve">כלומר הרחבנו </w:t>
      </w:r>
      <w:r w:rsidR="00C24216">
        <w:rPr>
          <w:rFonts w:hint="cs"/>
          <w:rtl/>
        </w:rPr>
        <w:t xml:space="preserve">וירטואלית </w:t>
      </w:r>
      <w:r w:rsidR="006E6035">
        <w:rPr>
          <w:rFonts w:hint="cs"/>
          <w:rtl/>
        </w:rPr>
        <w:t xml:space="preserve">את </w:t>
      </w:r>
      <w:r w:rsidR="00C24216">
        <w:rPr>
          <w:rFonts w:hint="cs"/>
          <w:rtl/>
        </w:rPr>
        <w:t xml:space="preserve">תכולת </w:t>
      </w:r>
      <w:r w:rsidR="006E6035">
        <w:rPr>
          <w:rFonts w:hint="cs"/>
          <w:rtl/>
        </w:rPr>
        <w:t>האבטיפוסים המייצגים של המחלקה המייצגת את תמונת הפנים.</w:t>
      </w:r>
    </w:p>
    <w:p w:rsidR="0079457B" w:rsidRPr="0079457B" w:rsidRDefault="0079457B" w:rsidP="0079457B">
      <w:pPr>
        <w:pStyle w:val="Heading3"/>
      </w:pPr>
      <w:bookmarkStart w:id="391" w:name="_Toc238731675"/>
      <w:bookmarkStart w:id="392" w:name="_Toc243927495"/>
      <w:bookmarkStart w:id="393" w:name="_Toc254530113"/>
      <w:r w:rsidRPr="0079457B">
        <w:rPr>
          <w:rFonts w:hint="cs"/>
          <w:rtl/>
        </w:rPr>
        <w:t>קומבינציה ליניארית הקרובה ביותר</w:t>
      </w:r>
      <w:r w:rsidR="00423D5E">
        <w:rPr>
          <w:rFonts w:hint="cs"/>
          <w:rtl/>
        </w:rPr>
        <w:t xml:space="preserve"> וקומבינציה ליניארית מאולצת הקרובה ביותר</w:t>
      </w:r>
      <w:bookmarkEnd w:id="391"/>
      <w:bookmarkEnd w:id="392"/>
      <w:bookmarkEnd w:id="393"/>
    </w:p>
    <w:p w:rsidR="0079457B" w:rsidRDefault="0079457B" w:rsidP="00022A89">
      <w:pPr>
        <w:rPr>
          <w:rtl/>
        </w:rPr>
      </w:pPr>
      <w:r>
        <w:rPr>
          <w:rFonts w:hint="cs"/>
          <w:rtl/>
        </w:rPr>
        <w:t xml:space="preserve">נסמן </w:t>
      </w:r>
      <w:r w:rsidR="00022A89">
        <w:t>y</w:t>
      </w:r>
      <w:r w:rsidR="00022A89">
        <w:rPr>
          <w:rFonts w:hint="cs"/>
          <w:rtl/>
        </w:rPr>
        <w:t xml:space="preserve"> </w:t>
      </w:r>
      <w:r w:rsidR="00171AD3" w:rsidRPr="00022A89">
        <w:rPr>
          <w:rFonts w:hint="cs"/>
          <w:b/>
          <w:bCs/>
          <w:rtl/>
        </w:rPr>
        <w:t>וקטור</w:t>
      </w:r>
      <w:r w:rsidRPr="00022A89">
        <w:rPr>
          <w:rFonts w:hint="cs"/>
          <w:b/>
          <w:bCs/>
          <w:rtl/>
        </w:rPr>
        <w:t xml:space="preserve"> </w:t>
      </w:r>
      <w:r w:rsidR="00C24216" w:rsidRPr="00022A89">
        <w:rPr>
          <w:rFonts w:hint="cs"/>
          <w:b/>
          <w:bCs/>
          <w:rtl/>
        </w:rPr>
        <w:t>איפיון</w:t>
      </w:r>
      <w:r>
        <w:rPr>
          <w:rFonts w:hint="cs"/>
          <w:rtl/>
        </w:rPr>
        <w:t xml:space="preserve"> </w:t>
      </w:r>
      <w:r>
        <w:t>(feature vector)</w:t>
      </w:r>
      <w:r w:rsidR="00C24216">
        <w:rPr>
          <w:rFonts w:hint="cs"/>
          <w:rtl/>
        </w:rPr>
        <w:t xml:space="preserve"> של תמונת שאילתה</w:t>
      </w:r>
      <w:r w:rsidR="00DA5C23">
        <w:rPr>
          <w:rFonts w:hint="cs"/>
          <w:rtl/>
        </w:rPr>
        <w:t>, המימד של ה</w:t>
      </w:r>
      <w:r w:rsidR="00171AD3">
        <w:rPr>
          <w:rFonts w:hint="cs"/>
          <w:rtl/>
        </w:rPr>
        <w:t>וקטור</w:t>
      </w:r>
      <w:r w:rsidR="00DA5C23">
        <w:rPr>
          <w:rFonts w:hint="cs"/>
          <w:rtl/>
        </w:rPr>
        <w:t xml:space="preserve"> </w:t>
      </w:r>
      <w:r>
        <w:rPr>
          <w:rFonts w:hint="cs"/>
          <w:rtl/>
        </w:rPr>
        <w:t xml:space="preserve"> </w:t>
      </w:r>
      <w:r>
        <w:t>y</w:t>
      </w:r>
      <w:r w:rsidR="00C24216">
        <w:rPr>
          <w:rFonts w:hint="cs"/>
          <w:rtl/>
        </w:rPr>
        <w:t xml:space="preserve"> הוא כמו המימד של ה</w:t>
      </w:r>
      <w:r w:rsidR="00171AD3">
        <w:rPr>
          <w:rFonts w:hint="cs"/>
          <w:rtl/>
        </w:rPr>
        <w:t>וקטור</w:t>
      </w:r>
      <w:r>
        <w:rPr>
          <w:noProof/>
          <w:position w:val="-12"/>
        </w:rPr>
        <w:drawing>
          <wp:inline distT="0" distB="0" distL="0" distR="0">
            <wp:extent cx="180975" cy="228600"/>
            <wp:effectExtent l="1905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233"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00022A89">
        <w:rPr>
          <w:rFonts w:hint="cs"/>
          <w:rtl/>
        </w:rPr>
        <w:t xml:space="preserve">המייצג </w:t>
      </w:r>
      <w:r w:rsidR="00C24216">
        <w:rPr>
          <w:rFonts w:hint="cs"/>
          <w:rtl/>
        </w:rPr>
        <w:t xml:space="preserve">אבטיפוס של אובייקט. </w:t>
      </w:r>
      <w:r>
        <w:rPr>
          <w:rFonts w:hint="cs"/>
          <w:rtl/>
        </w:rPr>
        <w:t>המ</w:t>
      </w:r>
      <w:r w:rsidR="00C24216">
        <w:rPr>
          <w:rFonts w:hint="cs"/>
          <w:rtl/>
        </w:rPr>
        <w:t xml:space="preserve">רחק האוקלידי בין </w:t>
      </w:r>
      <w:r w:rsidR="00171AD3">
        <w:rPr>
          <w:rFonts w:hint="cs"/>
          <w:rtl/>
        </w:rPr>
        <w:t>וקטור</w:t>
      </w:r>
      <w:r w:rsidR="00022A89">
        <w:rPr>
          <w:rFonts w:hint="cs"/>
          <w:rtl/>
        </w:rPr>
        <w:t xml:space="preserve"> התכונה</w:t>
      </w:r>
      <w:r>
        <w:rPr>
          <w:rFonts w:hint="cs"/>
          <w:rtl/>
        </w:rPr>
        <w:t xml:space="preserve"> </w:t>
      </w:r>
      <w:r>
        <w:t>y</w:t>
      </w:r>
      <w:r w:rsidR="00022A89">
        <w:rPr>
          <w:rFonts w:hint="cs"/>
          <w:rtl/>
        </w:rPr>
        <w:t xml:space="preserve"> לקומבינציה ליניארית </w:t>
      </w:r>
      <w:r>
        <w:rPr>
          <w:rFonts w:hint="cs"/>
          <w:rtl/>
        </w:rPr>
        <w:t xml:space="preserve"> </w:t>
      </w:r>
      <w:r>
        <w:t>LC</w:t>
      </w:r>
      <w:r>
        <w:rPr>
          <w:rtl/>
        </w:rPr>
        <w:t xml:space="preserve"> </w:t>
      </w:r>
      <w:r>
        <w:rPr>
          <w:rFonts w:hint="cs"/>
          <w:rtl/>
        </w:rPr>
        <w:t>הוא:</w:t>
      </w:r>
    </w:p>
    <w:bookmarkStart w:id="394" w:name="משוואה69"/>
    <w:bookmarkEnd w:id="394"/>
    <w:p w:rsidR="0079457B" w:rsidRDefault="00C24216" w:rsidP="00C24216">
      <w:pPr>
        <w:numPr>
          <w:ilvl w:val="0"/>
          <w:numId w:val="10"/>
        </w:numPr>
        <w:bidi w:val="0"/>
        <w:ind w:left="1080" w:hanging="1080"/>
        <w:rPr>
          <w:rtl/>
        </w:rPr>
      </w:pPr>
      <w:r w:rsidRPr="00C24216">
        <w:rPr>
          <w:position w:val="-14"/>
        </w:rPr>
        <w:object w:dxaOrig="1719" w:dyaOrig="400">
          <v:shape id="_x0000_i1697" type="#_x0000_t75" style="width:86.25pt;height:20.25pt" o:ole="">
            <v:imagedata r:id="rId1234" o:title=""/>
          </v:shape>
          <o:OLEObject Type="Embed" ProgID="Equation.3" ShapeID="_x0000_i1697" DrawAspect="Content" ObjectID="_1332166128" r:id="rId1235"/>
        </w:object>
      </w:r>
    </w:p>
    <w:p w:rsidR="0079457B" w:rsidRDefault="00C24216" w:rsidP="002E3BBF">
      <w:r w:rsidRPr="007E3476">
        <w:rPr>
          <w:rFonts w:hint="cs"/>
          <w:rtl/>
        </w:rPr>
        <w:lastRenderedPageBreak/>
        <w:t>המרחק האוקלידי</w:t>
      </w:r>
      <w:r w:rsidR="0079457B" w:rsidRPr="007E3476">
        <w:rPr>
          <w:rFonts w:hint="cs"/>
          <w:rtl/>
        </w:rPr>
        <w:t xml:space="preserve"> </w:t>
      </w:r>
      <w:hyperlink w:anchor="משוואה69" w:history="1">
        <w:r w:rsidR="0079457B" w:rsidRPr="007E3476">
          <w:rPr>
            <w:rStyle w:val="Hyperlink"/>
            <w:rFonts w:hint="cs"/>
            <w:u w:val="none"/>
            <w:rtl/>
          </w:rPr>
          <w:t>(</w:t>
        </w:r>
        <w:r w:rsidR="007E3476" w:rsidRPr="007E3476">
          <w:rPr>
            <w:rStyle w:val="Hyperlink"/>
            <w:rFonts w:hint="cs"/>
            <w:u w:val="none"/>
            <w:rtl/>
          </w:rPr>
          <w:t>69</w:t>
        </w:r>
        <w:r w:rsidRPr="007E3476">
          <w:rPr>
            <w:rStyle w:val="Hyperlink"/>
            <w:rFonts w:hint="cs"/>
            <w:u w:val="none"/>
            <w:rtl/>
          </w:rPr>
          <w:t>)</w:t>
        </w:r>
      </w:hyperlink>
      <w:r w:rsidRPr="007E3476">
        <w:rPr>
          <w:rFonts w:hint="cs"/>
          <w:rtl/>
        </w:rPr>
        <w:t xml:space="preserve"> תלוי</w:t>
      </w:r>
      <w:r>
        <w:rPr>
          <w:rFonts w:hint="cs"/>
          <w:rtl/>
        </w:rPr>
        <w:t xml:space="preserve"> גם ב</w:t>
      </w:r>
      <w:r w:rsidR="00171AD3">
        <w:rPr>
          <w:rFonts w:hint="cs"/>
          <w:rtl/>
        </w:rPr>
        <w:t>וקטור</w:t>
      </w:r>
      <w:r>
        <w:rPr>
          <w:rFonts w:hint="cs"/>
          <w:rtl/>
        </w:rPr>
        <w:t xml:space="preserve"> המשקלים </w:t>
      </w:r>
      <w:r w:rsidR="002E3BBF">
        <w:rPr>
          <w:rFonts w:hint="cs"/>
        </w:rPr>
        <w:t>A</w:t>
      </w:r>
      <w:r w:rsidR="002E3BBF">
        <w:rPr>
          <w:rFonts w:hint="cs"/>
          <w:rtl/>
        </w:rPr>
        <w:t xml:space="preserve"> </w:t>
      </w:r>
      <w:r>
        <w:rPr>
          <w:rFonts w:hint="cs"/>
          <w:rtl/>
        </w:rPr>
        <w:t xml:space="preserve">שניתן </w:t>
      </w:r>
      <w:r w:rsidR="002E3BBF">
        <w:rPr>
          <w:rFonts w:hint="cs"/>
          <w:rtl/>
        </w:rPr>
        <w:t xml:space="preserve"> </w:t>
      </w:r>
      <w:r>
        <w:rPr>
          <w:rFonts w:hint="cs"/>
          <w:rtl/>
        </w:rPr>
        <w:t xml:space="preserve">ל-  </w:t>
      </w:r>
      <w:r w:rsidR="0079457B">
        <w:t>y</w:t>
      </w:r>
      <w:r>
        <w:rPr>
          <w:rFonts w:hint="cs"/>
          <w:rtl/>
        </w:rPr>
        <w:t xml:space="preserve">  </w:t>
      </w:r>
      <w:r w:rsidR="007E3476">
        <w:rPr>
          <w:rFonts w:hint="cs"/>
          <w:rtl/>
        </w:rPr>
        <w:t xml:space="preserve">ול- </w:t>
      </w:r>
      <w:r w:rsidR="0079457B">
        <w:rPr>
          <w:rFonts w:hint="cs"/>
          <w:rtl/>
        </w:rPr>
        <w:t xml:space="preserve"> </w:t>
      </w:r>
      <w:r w:rsidR="0079457B">
        <w:t>X</w:t>
      </w:r>
      <w:r>
        <w:rPr>
          <w:rFonts w:hint="cs"/>
          <w:rtl/>
        </w:rPr>
        <w:t xml:space="preserve">. </w:t>
      </w:r>
      <w:r w:rsidR="0079457B">
        <w:rPr>
          <w:rFonts w:hint="cs"/>
          <w:rtl/>
        </w:rPr>
        <w:t>נג</w:t>
      </w:r>
      <w:r>
        <w:rPr>
          <w:rFonts w:hint="cs"/>
          <w:rtl/>
        </w:rPr>
        <w:t xml:space="preserve">דיר </w:t>
      </w:r>
      <w:r w:rsidR="002E3BBF">
        <w:rPr>
          <w:rFonts w:hint="cs"/>
          <w:b/>
          <w:bCs/>
          <w:rtl/>
        </w:rPr>
        <w:t xml:space="preserve">קומבינציה ליניארית </w:t>
      </w:r>
      <w:r w:rsidRPr="002E3BBF">
        <w:rPr>
          <w:rFonts w:hint="cs"/>
          <w:b/>
          <w:bCs/>
          <w:rtl/>
        </w:rPr>
        <w:t>הקרובה ביות</w:t>
      </w:r>
      <w:r w:rsidR="002E3BBF">
        <w:rPr>
          <w:rFonts w:hint="cs"/>
          <w:b/>
          <w:bCs/>
          <w:rtl/>
        </w:rPr>
        <w:t>ר</w:t>
      </w:r>
      <w:r w:rsidR="003050DB">
        <w:t xml:space="preserve"> </w:t>
      </w:r>
      <w:r w:rsidR="002E3BBF">
        <w:rPr>
          <w:rFonts w:hint="cs"/>
          <w:rtl/>
        </w:rPr>
        <w:t xml:space="preserve"> </w:t>
      </w:r>
      <w:r w:rsidR="003050DB">
        <w:t>NLC</w:t>
      </w:r>
      <w:r w:rsidR="003050DB">
        <w:rPr>
          <w:rFonts w:hint="cs"/>
          <w:rtl/>
        </w:rPr>
        <w:t xml:space="preserve"> </w:t>
      </w:r>
      <w:r w:rsidR="008D5DA8">
        <w:rPr>
          <w:rFonts w:hint="cs"/>
          <w:rtl/>
        </w:rPr>
        <w:t>(</w:t>
      </w:r>
      <w:r w:rsidR="003A4B6B">
        <w:t>nearest linear combination</w:t>
      </w:r>
      <w:r w:rsidR="008D5DA8">
        <w:rPr>
          <w:rFonts w:hint="cs"/>
          <w:rtl/>
        </w:rPr>
        <w:t xml:space="preserve">) </w:t>
      </w:r>
      <w:r w:rsidR="002E3BBF">
        <w:rPr>
          <w:rFonts w:hint="cs"/>
          <w:rtl/>
        </w:rPr>
        <w:t xml:space="preserve">של </w:t>
      </w:r>
      <w:r w:rsidR="0079457B">
        <w:rPr>
          <w:rFonts w:hint="cs"/>
          <w:rtl/>
        </w:rPr>
        <w:t xml:space="preserve"> </w:t>
      </w:r>
      <w:r w:rsidR="0079457B">
        <w:rPr>
          <w:i/>
          <w:iCs/>
        </w:rPr>
        <w:t>m</w:t>
      </w:r>
      <w:r w:rsidR="002E3BBF">
        <w:rPr>
          <w:rFonts w:hint="cs"/>
          <w:rtl/>
        </w:rPr>
        <w:t xml:space="preserve"> </w:t>
      </w:r>
      <w:r w:rsidR="0079457B">
        <w:rPr>
          <w:rFonts w:hint="cs"/>
          <w:rtl/>
        </w:rPr>
        <w:t>נקודות</w:t>
      </w:r>
      <w:r w:rsidR="002E3BBF">
        <w:rPr>
          <w:rFonts w:hint="cs"/>
          <w:rtl/>
        </w:rPr>
        <w:t xml:space="preserve"> </w:t>
      </w:r>
      <w:r w:rsidR="00DA5C23" w:rsidRPr="00DA5C23">
        <w:rPr>
          <w:position w:val="-12"/>
        </w:rPr>
        <w:object w:dxaOrig="1060" w:dyaOrig="360">
          <v:shape id="_x0000_i1698" type="#_x0000_t75" style="width:53.25pt;height:18pt" o:ole="">
            <v:imagedata r:id="rId1236" o:title=""/>
          </v:shape>
          <o:OLEObject Type="Embed" ProgID="Equation.3" ShapeID="_x0000_i1698" DrawAspect="Content" ObjectID="_1332166129" r:id="rId1237"/>
        </w:object>
      </w:r>
      <w:r w:rsidR="002E3BBF">
        <w:rPr>
          <w:rFonts w:hint="cs"/>
          <w:rtl/>
        </w:rPr>
        <w:t xml:space="preserve"> </w:t>
      </w:r>
      <w:r w:rsidR="00172CD5">
        <w:rPr>
          <w:rFonts w:hint="cs"/>
          <w:rtl/>
        </w:rPr>
        <w:t>עבור ה</w:t>
      </w:r>
      <w:r w:rsidR="00171AD3">
        <w:rPr>
          <w:rFonts w:hint="cs"/>
          <w:rtl/>
        </w:rPr>
        <w:t>וקטור</w:t>
      </w:r>
      <w:r w:rsidR="0079457B">
        <w:rPr>
          <w:rFonts w:hint="cs"/>
          <w:rtl/>
        </w:rPr>
        <w:t xml:space="preserve"> </w:t>
      </w:r>
      <w:r w:rsidR="0079457B" w:rsidRPr="002E3BBF">
        <w:t>y</w:t>
      </w:r>
      <w:r w:rsidR="00DA5C23" w:rsidRPr="002E3BBF">
        <w:rPr>
          <w:rFonts w:hint="cs"/>
          <w:rtl/>
        </w:rPr>
        <w:t xml:space="preserve">, </w:t>
      </w:r>
      <w:r w:rsidR="00172CD5" w:rsidRPr="002E3BBF">
        <w:rPr>
          <w:rFonts w:hint="cs"/>
          <w:rtl/>
        </w:rPr>
        <w:t xml:space="preserve">ללא </w:t>
      </w:r>
      <w:r w:rsidR="002E3BBF" w:rsidRPr="002E3BBF">
        <w:rPr>
          <w:rFonts w:hint="cs"/>
          <w:rtl/>
        </w:rPr>
        <w:t>אילוץ</w:t>
      </w:r>
      <w:r w:rsidR="003050DB" w:rsidRPr="002E3BBF">
        <w:rPr>
          <w:rFonts w:hint="cs"/>
          <w:rtl/>
        </w:rPr>
        <w:t xml:space="preserve"> </w:t>
      </w:r>
      <w:hyperlink w:anchor="משוואה66" w:history="1">
        <w:r w:rsidR="002E3BBF" w:rsidRPr="002E3BBF">
          <w:rPr>
            <w:rStyle w:val="Hyperlink"/>
            <w:rFonts w:hint="cs"/>
            <w:u w:val="none"/>
            <w:rtl/>
          </w:rPr>
          <w:t>(66)</w:t>
        </w:r>
      </w:hyperlink>
      <w:r w:rsidR="00F0468E">
        <w:rPr>
          <w:rFonts w:hint="cs"/>
          <w:rtl/>
        </w:rPr>
        <w:t xml:space="preserve"> </w:t>
      </w:r>
      <w:r w:rsidR="00172CD5">
        <w:rPr>
          <w:rFonts w:hint="cs"/>
          <w:rtl/>
        </w:rPr>
        <w:t xml:space="preserve"> </w:t>
      </w:r>
      <w:r w:rsidR="003050DB">
        <w:rPr>
          <w:rFonts w:hint="cs"/>
          <w:rtl/>
        </w:rPr>
        <w:t xml:space="preserve">(כלומר ללא </w:t>
      </w:r>
      <w:r w:rsidR="00172CD5">
        <w:rPr>
          <w:rFonts w:hint="cs"/>
          <w:rtl/>
        </w:rPr>
        <w:t>האילוץ</w:t>
      </w:r>
      <w:r w:rsidR="003050DB">
        <w:rPr>
          <w:rFonts w:hint="cs"/>
          <w:rtl/>
        </w:rPr>
        <w:t xml:space="preserve"> </w:t>
      </w:r>
      <w:r w:rsidR="003050DB" w:rsidRPr="00B96E4D">
        <w:rPr>
          <w:position w:val="-28"/>
        </w:rPr>
        <w:object w:dxaOrig="940" w:dyaOrig="680">
          <v:shape id="_x0000_i1699" type="#_x0000_t75" style="width:47.25pt;height:33.75pt" o:ole="">
            <v:imagedata r:id="rId1238" o:title=""/>
          </v:shape>
          <o:OLEObject Type="Embed" ProgID="Equation.3" ShapeID="_x0000_i1699" DrawAspect="Content" ObjectID="_1332166130" r:id="rId1239"/>
        </w:object>
      </w:r>
      <w:r w:rsidR="0079457B">
        <w:rPr>
          <w:rFonts w:hint="cs"/>
          <w:rtl/>
        </w:rPr>
        <w:t xml:space="preserve"> </w:t>
      </w:r>
      <w:r w:rsidR="003050DB">
        <w:rPr>
          <w:rFonts w:hint="cs"/>
          <w:rtl/>
        </w:rPr>
        <w:t xml:space="preserve">על </w:t>
      </w:r>
      <w:r w:rsidR="00172CD5">
        <w:rPr>
          <w:rFonts w:hint="cs"/>
          <w:rtl/>
        </w:rPr>
        <w:t>המשקלים)</w:t>
      </w:r>
      <w:r w:rsidR="003050DB">
        <w:rPr>
          <w:rFonts w:hint="cs"/>
          <w:rtl/>
        </w:rPr>
        <w:t xml:space="preserve">, </w:t>
      </w:r>
      <w:r w:rsidR="00172CD5">
        <w:rPr>
          <w:rFonts w:hint="cs"/>
          <w:rtl/>
        </w:rPr>
        <w:t xml:space="preserve">כקומבינציה </w:t>
      </w:r>
      <w:r w:rsidR="003050DB">
        <w:rPr>
          <w:rFonts w:hint="cs"/>
          <w:rtl/>
        </w:rPr>
        <w:t>הליניארית שעבורה</w:t>
      </w:r>
      <w:r w:rsidR="00F0468E">
        <w:rPr>
          <w:rFonts w:hint="cs"/>
          <w:rtl/>
        </w:rPr>
        <w:t xml:space="preserve">  </w:t>
      </w:r>
      <w:r w:rsidR="003050DB" w:rsidRPr="003050DB">
        <w:rPr>
          <w:position w:val="-10"/>
        </w:rPr>
        <w:object w:dxaOrig="520" w:dyaOrig="320">
          <v:shape id="_x0000_i1700" type="#_x0000_t75" style="width:26.25pt;height:15.75pt" o:ole="">
            <v:imagedata r:id="rId1240" o:title=""/>
          </v:shape>
          <o:OLEObject Type="Embed" ProgID="Equation.3" ShapeID="_x0000_i1700" DrawAspect="Content" ObjectID="_1332166131" r:id="rId1241"/>
        </w:object>
      </w:r>
      <w:r w:rsidR="00F0468E">
        <w:rPr>
          <w:rFonts w:hint="cs"/>
          <w:rtl/>
        </w:rPr>
        <w:t xml:space="preserve">  </w:t>
      </w:r>
      <w:r w:rsidR="003050DB">
        <w:rPr>
          <w:rFonts w:hint="cs"/>
          <w:rtl/>
        </w:rPr>
        <w:t xml:space="preserve">מינימלי. </w:t>
      </w:r>
      <w:r w:rsidR="00F0468E">
        <w:rPr>
          <w:rFonts w:hint="cs"/>
          <w:rtl/>
        </w:rPr>
        <w:t xml:space="preserve">  </w:t>
      </w:r>
      <w:r w:rsidR="00172CD5">
        <w:rPr>
          <w:rFonts w:hint="cs"/>
          <w:rtl/>
        </w:rPr>
        <w:t>ה</w:t>
      </w:r>
      <w:r w:rsidR="002E3BBF">
        <w:rPr>
          <w:rFonts w:hint="cs"/>
          <w:rtl/>
        </w:rPr>
        <w:t>בעיה שצריך</w:t>
      </w:r>
      <w:r w:rsidR="00F0468E">
        <w:rPr>
          <w:rFonts w:hint="cs"/>
          <w:rtl/>
        </w:rPr>
        <w:t xml:space="preserve"> </w:t>
      </w:r>
      <w:r w:rsidR="002E3BBF">
        <w:rPr>
          <w:rFonts w:hint="cs"/>
          <w:rtl/>
        </w:rPr>
        <w:t xml:space="preserve"> לפתור</w:t>
      </w:r>
      <w:r w:rsidR="00F0468E">
        <w:rPr>
          <w:rFonts w:hint="cs"/>
          <w:rtl/>
        </w:rPr>
        <w:t xml:space="preserve"> </w:t>
      </w:r>
      <w:r w:rsidR="002E3BBF">
        <w:rPr>
          <w:rFonts w:hint="cs"/>
          <w:rtl/>
        </w:rPr>
        <w:t xml:space="preserve"> </w:t>
      </w:r>
      <w:r w:rsidR="00CA46F2">
        <w:rPr>
          <w:rFonts w:hint="cs"/>
          <w:rtl/>
        </w:rPr>
        <w:t xml:space="preserve">היא </w:t>
      </w:r>
      <w:r w:rsidR="00F0468E">
        <w:rPr>
          <w:rFonts w:hint="cs"/>
          <w:rtl/>
        </w:rPr>
        <w:t xml:space="preserve"> </w:t>
      </w:r>
      <w:r w:rsidR="00CA46F2">
        <w:rPr>
          <w:rFonts w:hint="cs"/>
          <w:rtl/>
        </w:rPr>
        <w:t xml:space="preserve">בעצם </w:t>
      </w:r>
      <w:r w:rsidR="00F0468E">
        <w:rPr>
          <w:rFonts w:hint="cs"/>
          <w:rtl/>
        </w:rPr>
        <w:t xml:space="preserve">  </w:t>
      </w:r>
      <w:r w:rsidR="003050DB">
        <w:rPr>
          <w:rFonts w:hint="cs"/>
          <w:rtl/>
        </w:rPr>
        <w:t xml:space="preserve">בעיית </w:t>
      </w:r>
      <w:r w:rsidR="00F0468E">
        <w:rPr>
          <w:rFonts w:hint="cs"/>
          <w:rtl/>
        </w:rPr>
        <w:t xml:space="preserve"> </w:t>
      </w:r>
      <w:r w:rsidR="00172CD5">
        <w:rPr>
          <w:rFonts w:hint="cs"/>
          <w:rtl/>
        </w:rPr>
        <w:t>השורשים</w:t>
      </w:r>
      <w:r w:rsidR="00F0468E">
        <w:rPr>
          <w:rFonts w:hint="cs"/>
          <w:rtl/>
        </w:rPr>
        <w:t xml:space="preserve"> </w:t>
      </w:r>
      <w:r w:rsidR="003050DB">
        <w:rPr>
          <w:rFonts w:hint="cs"/>
          <w:rtl/>
        </w:rPr>
        <w:t xml:space="preserve"> הקטנים</w:t>
      </w:r>
      <w:r w:rsidR="00F0468E">
        <w:rPr>
          <w:rFonts w:hint="cs"/>
          <w:rtl/>
        </w:rPr>
        <w:t xml:space="preserve"> </w:t>
      </w:r>
      <w:r w:rsidR="003050DB">
        <w:rPr>
          <w:rFonts w:hint="cs"/>
          <w:rtl/>
        </w:rPr>
        <w:t xml:space="preserve"> </w:t>
      </w:r>
      <w:r w:rsidR="00172CD5">
        <w:rPr>
          <w:rFonts w:hint="cs"/>
          <w:rtl/>
        </w:rPr>
        <w:t>ביותר</w:t>
      </w:r>
      <w:r w:rsidR="002E3BBF">
        <w:rPr>
          <w:rFonts w:hint="cs"/>
          <w:rtl/>
        </w:rPr>
        <w:t xml:space="preserve"> </w:t>
      </w:r>
      <w:r w:rsidR="0079457B">
        <w:t>(least squares problem)</w:t>
      </w:r>
      <w:r w:rsidR="00CA46F2">
        <w:rPr>
          <w:rFonts w:hint="cs"/>
          <w:rtl/>
        </w:rPr>
        <w:t xml:space="preserve"> עבור </w:t>
      </w:r>
      <w:r w:rsidR="0079457B">
        <w:rPr>
          <w:rFonts w:hint="cs"/>
          <w:rtl/>
        </w:rPr>
        <w:t xml:space="preserve">חישוב </w:t>
      </w:r>
      <w:r w:rsidR="00171AD3">
        <w:rPr>
          <w:rFonts w:hint="cs"/>
          <w:rtl/>
        </w:rPr>
        <w:t>וקטור</w:t>
      </w:r>
      <w:r w:rsidR="0079457B">
        <w:rPr>
          <w:rFonts w:hint="cs"/>
          <w:rtl/>
        </w:rPr>
        <w:t xml:space="preserve"> המשקלים </w:t>
      </w:r>
      <w:r w:rsidR="0079457B">
        <w:t>A</w:t>
      </w:r>
      <w:r w:rsidR="002E3BBF">
        <w:rPr>
          <w:rFonts w:hint="cs"/>
          <w:rtl/>
        </w:rPr>
        <w:t xml:space="preserve">. </w:t>
      </w:r>
      <w:r w:rsidR="0079457B">
        <w:rPr>
          <w:rFonts w:hint="cs"/>
          <w:rtl/>
        </w:rPr>
        <w:t xml:space="preserve">בבעיית השורשים הקטנים ביותר </w:t>
      </w:r>
      <w:r w:rsidR="003050DB">
        <w:rPr>
          <w:rFonts w:hint="cs"/>
          <w:rtl/>
        </w:rPr>
        <w:t>אנו</w:t>
      </w:r>
      <w:r w:rsidR="00CA46F2">
        <w:rPr>
          <w:rFonts w:hint="cs"/>
          <w:rtl/>
        </w:rPr>
        <w:t xml:space="preserve"> </w:t>
      </w:r>
      <w:r w:rsidR="0079457B">
        <w:rPr>
          <w:rFonts w:hint="cs"/>
          <w:rtl/>
        </w:rPr>
        <w:t xml:space="preserve">מנסים למצוא את הפיתרונות המינימליים </w:t>
      </w:r>
      <w:r w:rsidR="00CA46F2">
        <w:rPr>
          <w:rFonts w:hint="cs"/>
          <w:rtl/>
        </w:rPr>
        <w:t xml:space="preserve">עבור מערכת שיש בה יותר </w:t>
      </w:r>
      <w:r w:rsidR="003050DB">
        <w:rPr>
          <w:rFonts w:hint="cs"/>
          <w:rtl/>
        </w:rPr>
        <w:t xml:space="preserve">נעלמים </w:t>
      </w:r>
      <w:r w:rsidR="0079457B">
        <w:rPr>
          <w:rFonts w:hint="cs"/>
          <w:rtl/>
        </w:rPr>
        <w:t>ממשוואות.</w:t>
      </w:r>
      <w:r w:rsidR="003050DB">
        <w:rPr>
          <w:rFonts w:hint="cs"/>
          <w:rtl/>
        </w:rPr>
        <w:t xml:space="preserve"> כאשר</w:t>
      </w:r>
      <w:r w:rsidR="0079457B">
        <w:rPr>
          <w:rFonts w:hint="cs"/>
          <w:rtl/>
        </w:rPr>
        <w:t xml:space="preserve"> </w:t>
      </w:r>
      <w:r w:rsidR="003050DB" w:rsidRPr="00D716E0">
        <w:rPr>
          <w:position w:val="-12"/>
        </w:rPr>
        <w:object w:dxaOrig="900" w:dyaOrig="360">
          <v:shape id="_x0000_i1701" type="#_x0000_t75" style="width:45pt;height:18pt" o:ole="">
            <v:imagedata r:id="rId1242" o:title=""/>
          </v:shape>
          <o:OLEObject Type="Embed" ProgID="Equation.3" ShapeID="_x0000_i1701" DrawAspect="Content" ObjectID="_1332166132" r:id="rId1243"/>
        </w:object>
      </w:r>
      <w:r w:rsidR="003050DB">
        <w:rPr>
          <w:rFonts w:hint="cs"/>
          <w:rtl/>
        </w:rPr>
        <w:t xml:space="preserve"> </w:t>
      </w:r>
      <w:r w:rsidR="0079457B">
        <w:rPr>
          <w:rFonts w:hint="cs"/>
          <w:rtl/>
        </w:rPr>
        <w:t xml:space="preserve">בלתי תלויים ליניארית </w:t>
      </w:r>
      <w:r w:rsidR="002E3BBF">
        <w:rPr>
          <w:rFonts w:hint="cs"/>
          <w:rtl/>
        </w:rPr>
        <w:t xml:space="preserve">ניתן לחשב את  המשקלים </w:t>
      </w:r>
      <w:r w:rsidR="00CA46F2">
        <w:rPr>
          <w:rFonts w:hint="cs"/>
          <w:rtl/>
        </w:rPr>
        <w:t>עבור</w:t>
      </w:r>
      <w:r w:rsidR="00364BC7">
        <w:rPr>
          <w:rFonts w:hint="cs"/>
          <w:rtl/>
        </w:rPr>
        <w:t xml:space="preserve"> </w:t>
      </w:r>
      <w:r w:rsidR="0079457B">
        <w:rPr>
          <w:rFonts w:hint="cs"/>
          <w:rtl/>
        </w:rPr>
        <w:t>הק</w:t>
      </w:r>
      <w:r w:rsidR="0073414C">
        <w:rPr>
          <w:rFonts w:hint="cs"/>
          <w:rtl/>
        </w:rPr>
        <w:t xml:space="preserve">ומבינציה </w:t>
      </w:r>
      <w:r w:rsidR="003050DB">
        <w:rPr>
          <w:rFonts w:hint="cs"/>
          <w:rtl/>
        </w:rPr>
        <w:t>הליניארית הקרובה ביותר</w:t>
      </w:r>
      <w:r w:rsidR="0079457B">
        <w:rPr>
          <w:rFonts w:hint="cs"/>
          <w:rtl/>
        </w:rPr>
        <w:t xml:space="preserve"> </w:t>
      </w:r>
      <w:r w:rsidR="0079457B">
        <w:t>NLC</w:t>
      </w:r>
      <w:r w:rsidR="0073414C">
        <w:rPr>
          <w:rFonts w:hint="cs"/>
          <w:rtl/>
        </w:rPr>
        <w:t xml:space="preserve"> </w:t>
      </w:r>
      <w:r w:rsidR="003050DB">
        <w:rPr>
          <w:rFonts w:hint="cs"/>
          <w:rtl/>
        </w:rPr>
        <w:t>תוך שימוש ב-</w:t>
      </w:r>
      <w:r w:rsidR="0079457B">
        <w:rPr>
          <w:rFonts w:hint="cs"/>
          <w:rtl/>
        </w:rPr>
        <w:t xml:space="preserve"> </w:t>
      </w:r>
      <w:r w:rsidR="0079457B">
        <w:t>y</w:t>
      </w:r>
      <w:r w:rsidR="003050DB">
        <w:rPr>
          <w:rFonts w:hint="cs"/>
          <w:rtl/>
        </w:rPr>
        <w:t xml:space="preserve"> </w:t>
      </w:r>
      <w:r w:rsidR="0079457B" w:rsidRPr="00364BC7">
        <w:rPr>
          <w:rFonts w:hint="cs"/>
          <w:b/>
          <w:bCs/>
          <w:rtl/>
        </w:rPr>
        <w:t>ובפסיאדו-הופכי</w:t>
      </w:r>
      <w:r w:rsidR="0079457B">
        <w:rPr>
          <w:rFonts w:hint="cs"/>
          <w:rtl/>
        </w:rPr>
        <w:t xml:space="preserve">  </w:t>
      </w:r>
      <w:r w:rsidR="0079457B">
        <w:t>(pseudo-inverse)</w:t>
      </w:r>
      <w:r w:rsidR="003050DB">
        <w:rPr>
          <w:rFonts w:hint="cs"/>
          <w:rtl/>
        </w:rPr>
        <w:t xml:space="preserve"> </w:t>
      </w:r>
      <w:r w:rsidR="003050DB" w:rsidRPr="003050DB">
        <w:rPr>
          <w:position w:val="-4"/>
        </w:rPr>
        <w:object w:dxaOrig="340" w:dyaOrig="300">
          <v:shape id="_x0000_i1702" type="#_x0000_t75" style="width:17.25pt;height:15pt" o:ole="">
            <v:imagedata r:id="rId1244" o:title=""/>
          </v:shape>
          <o:OLEObject Type="Embed" ProgID="Equation.3" ShapeID="_x0000_i1702" DrawAspect="Content" ObjectID="_1332166133" r:id="rId1245"/>
        </w:object>
      </w:r>
      <w:r w:rsidR="0079457B">
        <w:rPr>
          <w:rFonts w:hint="cs"/>
          <w:rtl/>
        </w:rPr>
        <w:t xml:space="preserve"> </w:t>
      </w:r>
      <w:r w:rsidR="0073414C">
        <w:rPr>
          <w:rFonts w:hint="cs"/>
          <w:rtl/>
        </w:rPr>
        <w:t xml:space="preserve"> </w:t>
      </w:r>
      <w:r w:rsidR="0079457B">
        <w:rPr>
          <w:rFonts w:hint="cs"/>
          <w:rtl/>
        </w:rPr>
        <w:t>בצורה הבאה:</w:t>
      </w:r>
    </w:p>
    <w:bookmarkStart w:id="395" w:name="משוואה70"/>
    <w:bookmarkEnd w:id="395"/>
    <w:p w:rsidR="0079457B" w:rsidRDefault="0073414C" w:rsidP="0073414C">
      <w:pPr>
        <w:numPr>
          <w:ilvl w:val="0"/>
          <w:numId w:val="10"/>
        </w:numPr>
        <w:bidi w:val="0"/>
        <w:ind w:left="1080" w:hanging="1080"/>
        <w:rPr>
          <w:rtl/>
        </w:rPr>
      </w:pPr>
      <w:r w:rsidRPr="0073414C">
        <w:rPr>
          <w:position w:val="-24"/>
        </w:rPr>
        <w:object w:dxaOrig="2439" w:dyaOrig="499">
          <v:shape id="_x0000_i1703" type="#_x0000_t75" style="width:122.25pt;height:24.75pt" o:ole="">
            <v:imagedata r:id="rId1246" o:title=""/>
          </v:shape>
          <o:OLEObject Type="Embed" ProgID="Equation.3" ShapeID="_x0000_i1703" DrawAspect="Content" ObjectID="_1332166134" r:id="rId1247"/>
        </w:object>
      </w:r>
    </w:p>
    <w:p w:rsidR="0079457B" w:rsidRDefault="00061386" w:rsidP="00364BC7">
      <w:pPr>
        <w:ind w:firstLine="0"/>
      </w:pPr>
      <w:r>
        <w:rPr>
          <w:rFonts w:hint="cs"/>
          <w:rtl/>
        </w:rPr>
        <w:t xml:space="preserve">לגבי חישוב פסיאוד </w:t>
      </w:r>
      <w:r w:rsidRPr="00364BC7">
        <w:rPr>
          <w:rFonts w:hint="cs"/>
          <w:rtl/>
        </w:rPr>
        <w:t>הופכי ראה פרק</w:t>
      </w:r>
      <w:r w:rsidR="00364BC7" w:rsidRPr="00364BC7">
        <w:rPr>
          <w:rFonts w:hint="cs"/>
          <w:rtl/>
        </w:rPr>
        <w:t xml:space="preserve"> </w:t>
      </w:r>
      <w:hyperlink w:anchor="פרק103" w:history="1">
        <w:r w:rsidR="00364BC7" w:rsidRPr="00364BC7">
          <w:rPr>
            <w:rStyle w:val="Hyperlink"/>
            <w:rFonts w:hint="cs"/>
            <w:u w:val="none"/>
            <w:rtl/>
          </w:rPr>
          <w:t>10.3</w:t>
        </w:r>
      </w:hyperlink>
      <w:r w:rsidR="00364BC7" w:rsidRPr="00364BC7">
        <w:rPr>
          <w:rFonts w:hint="cs"/>
          <w:rtl/>
        </w:rPr>
        <w:t xml:space="preserve"> </w:t>
      </w:r>
      <w:r w:rsidRPr="00364BC7">
        <w:rPr>
          <w:rFonts w:hint="cs"/>
          <w:rtl/>
        </w:rPr>
        <w:t xml:space="preserve">. </w:t>
      </w:r>
      <w:r w:rsidR="0073414C" w:rsidRPr="00364BC7">
        <w:rPr>
          <w:rFonts w:hint="cs"/>
          <w:rtl/>
        </w:rPr>
        <w:t>אם</w:t>
      </w:r>
      <w:r w:rsidR="0079457B" w:rsidRPr="00364BC7">
        <w:rPr>
          <w:rFonts w:hint="cs"/>
          <w:rtl/>
        </w:rPr>
        <w:t xml:space="preserve"> </w:t>
      </w:r>
      <w:r w:rsidR="0073414C" w:rsidRPr="00364BC7">
        <w:rPr>
          <w:position w:val="-12"/>
        </w:rPr>
        <w:object w:dxaOrig="900" w:dyaOrig="360">
          <v:shape id="_x0000_i1704" type="#_x0000_t75" style="width:45pt;height:18pt" o:ole="">
            <v:imagedata r:id="rId1242" o:title=""/>
          </v:shape>
          <o:OLEObject Type="Embed" ProgID="Equation.3" ShapeID="_x0000_i1704" DrawAspect="Content" ObjectID="_1332166135" r:id="rId1248"/>
        </w:object>
      </w:r>
      <w:r w:rsidR="0073414C">
        <w:rPr>
          <w:rFonts w:hint="cs"/>
          <w:rtl/>
        </w:rPr>
        <w:t xml:space="preserve"> </w:t>
      </w:r>
      <w:r w:rsidR="0079457B">
        <w:rPr>
          <w:rFonts w:hint="cs"/>
          <w:rtl/>
        </w:rPr>
        <w:t>תלויים ליניארית חישוב</w:t>
      </w:r>
      <w:r w:rsidR="0073414C">
        <w:rPr>
          <w:rFonts w:hint="cs"/>
          <w:rtl/>
        </w:rPr>
        <w:t xml:space="preserve"> </w:t>
      </w:r>
      <w:r w:rsidR="00A60A20">
        <w:rPr>
          <w:rFonts w:hint="cs"/>
          <w:rtl/>
        </w:rPr>
        <w:t>המשקלים עבור</w:t>
      </w:r>
      <w:r w:rsidR="0079457B">
        <w:rPr>
          <w:rFonts w:hint="cs"/>
          <w:rtl/>
        </w:rPr>
        <w:t xml:space="preserve"> </w:t>
      </w:r>
      <w:r w:rsidR="0079457B">
        <w:t>NLC</w:t>
      </w:r>
      <w:r w:rsidR="0073414C">
        <w:rPr>
          <w:rFonts w:hint="cs"/>
          <w:rtl/>
        </w:rPr>
        <w:t xml:space="preserve"> </w:t>
      </w:r>
      <w:r w:rsidR="0079457B">
        <w:rPr>
          <w:rFonts w:hint="cs"/>
          <w:rtl/>
        </w:rPr>
        <w:t xml:space="preserve">יכול להיעשות תוך שימוש בפירוק לערכים </w:t>
      </w:r>
      <w:r w:rsidR="0079457B" w:rsidRPr="00B16893">
        <w:rPr>
          <w:rFonts w:hint="cs"/>
          <w:rtl/>
        </w:rPr>
        <w:t>סינגולריים</w:t>
      </w:r>
      <w:r w:rsidR="0073414C" w:rsidRPr="00B16893">
        <w:rPr>
          <w:rFonts w:hint="cs"/>
          <w:rtl/>
        </w:rPr>
        <w:t xml:space="preserve"> </w:t>
      </w:r>
      <w:r w:rsidR="00947E14" w:rsidRPr="00B16893">
        <w:t>SVD</w:t>
      </w:r>
      <w:r w:rsidR="00B16893" w:rsidRPr="00B16893">
        <w:rPr>
          <w:rFonts w:hint="cs"/>
          <w:rtl/>
        </w:rPr>
        <w:t xml:space="preserve"> (ראה פרק</w:t>
      </w:r>
      <w:r w:rsidR="00E805A0">
        <w:rPr>
          <w:rFonts w:hint="cs"/>
          <w:rtl/>
        </w:rPr>
        <w:t xml:space="preserve"> </w:t>
      </w:r>
      <w:hyperlink w:anchor="פרק101" w:history="1">
        <w:r w:rsidR="00E805A0" w:rsidRPr="00E805A0">
          <w:rPr>
            <w:rStyle w:val="Hyperlink"/>
            <w:rFonts w:hint="cs"/>
            <w:u w:val="none"/>
            <w:rtl/>
          </w:rPr>
          <w:t>10.1</w:t>
        </w:r>
      </w:hyperlink>
      <w:r w:rsidR="00B16893" w:rsidRPr="00B16893">
        <w:rPr>
          <w:rFonts w:hint="cs"/>
          <w:rtl/>
        </w:rPr>
        <w:t>)</w:t>
      </w:r>
      <w:r w:rsidR="00B16893">
        <w:rPr>
          <w:rFonts w:hint="cs"/>
          <w:rtl/>
        </w:rPr>
        <w:t xml:space="preserve"> </w:t>
      </w:r>
      <w:r w:rsidR="0079457B">
        <w:rPr>
          <w:rFonts w:hint="cs"/>
          <w:rtl/>
        </w:rPr>
        <w:t>.</w:t>
      </w:r>
    </w:p>
    <w:p w:rsidR="0079457B" w:rsidRDefault="00CA46F2" w:rsidP="00CA46F2">
      <w:pPr>
        <w:rPr>
          <w:rtl/>
        </w:rPr>
      </w:pPr>
      <w:r>
        <w:rPr>
          <w:rFonts w:hint="cs"/>
          <w:rtl/>
        </w:rPr>
        <w:t xml:space="preserve">הקומבינציה הליניארית הקרובה </w:t>
      </w:r>
      <w:r w:rsidR="0079457B">
        <w:rPr>
          <w:rFonts w:hint="cs"/>
          <w:rtl/>
        </w:rPr>
        <w:t>ביותר</w:t>
      </w:r>
      <w:r>
        <w:rPr>
          <w:rFonts w:hint="cs"/>
          <w:rtl/>
        </w:rPr>
        <w:t xml:space="preserve"> </w:t>
      </w:r>
      <w:r w:rsidR="0079457B">
        <w:rPr>
          <w:rFonts w:hint="cs"/>
          <w:rtl/>
        </w:rPr>
        <w:t xml:space="preserve"> </w:t>
      </w:r>
      <w:r w:rsidR="0079457B">
        <w:t>NLC</w:t>
      </w:r>
      <w:r>
        <w:rPr>
          <w:rFonts w:hint="cs"/>
          <w:rtl/>
        </w:rPr>
        <w:t xml:space="preserve"> </w:t>
      </w:r>
      <w:r w:rsidR="0079457B">
        <w:rPr>
          <w:rFonts w:hint="cs"/>
          <w:rtl/>
        </w:rPr>
        <w:t xml:space="preserve">היא </w:t>
      </w:r>
      <w:r>
        <w:rPr>
          <w:rFonts w:hint="cs"/>
          <w:rtl/>
        </w:rPr>
        <w:t xml:space="preserve">הטלה של </w:t>
      </w:r>
      <w:r w:rsidR="0079457B">
        <w:rPr>
          <w:rFonts w:hint="cs"/>
          <w:rtl/>
        </w:rPr>
        <w:t xml:space="preserve"> </w:t>
      </w:r>
      <w:r w:rsidR="0079457B">
        <w:t>y</w:t>
      </w:r>
      <w:r>
        <w:rPr>
          <w:rFonts w:hint="cs"/>
          <w:rtl/>
        </w:rPr>
        <w:t xml:space="preserve"> </w:t>
      </w:r>
      <w:r w:rsidR="0079457B">
        <w:rPr>
          <w:rFonts w:hint="cs"/>
          <w:rtl/>
        </w:rPr>
        <w:t xml:space="preserve">למרחב </w:t>
      </w:r>
      <w:r>
        <w:rPr>
          <w:rFonts w:hint="cs"/>
          <w:rtl/>
        </w:rPr>
        <w:t xml:space="preserve">הקומבינציה </w:t>
      </w:r>
      <w:r w:rsidR="0079457B">
        <w:rPr>
          <w:rFonts w:hint="cs"/>
          <w:rtl/>
        </w:rPr>
        <w:t xml:space="preserve">הליניארית הלא </w:t>
      </w:r>
      <w:r>
        <w:rPr>
          <w:rFonts w:hint="cs"/>
          <w:rtl/>
        </w:rPr>
        <w:t xml:space="preserve">מאולצת </w:t>
      </w:r>
      <w:r w:rsidR="0079457B">
        <w:rPr>
          <w:rFonts w:hint="cs"/>
          <w:rtl/>
        </w:rPr>
        <w:t>(המרחב</w:t>
      </w:r>
      <w:r>
        <w:rPr>
          <w:rFonts w:hint="cs"/>
          <w:rtl/>
        </w:rPr>
        <w:t xml:space="preserve"> </w:t>
      </w:r>
      <w:r w:rsidRPr="006E2728">
        <w:rPr>
          <w:position w:val="-12"/>
        </w:rPr>
        <w:object w:dxaOrig="1200" w:dyaOrig="360">
          <v:shape id="_x0000_i1705" type="#_x0000_t75" style="width:60pt;height:18pt" o:ole="">
            <v:imagedata r:id="rId1220" o:title=""/>
          </v:shape>
          <o:OLEObject Type="Embed" ProgID="Equation.3" ShapeID="_x0000_i1705" DrawAspect="Content" ObjectID="_1332166136" r:id="rId1249"/>
        </w:object>
      </w:r>
      <w:r>
        <w:rPr>
          <w:rFonts w:hint="cs"/>
          <w:rtl/>
        </w:rPr>
        <w:t>)</w:t>
      </w:r>
      <w:r w:rsidR="00364BC7">
        <w:rPr>
          <w:rFonts w:hint="cs"/>
          <w:rtl/>
        </w:rPr>
        <w:t xml:space="preserve">, שהוא </w:t>
      </w:r>
      <w:r w:rsidR="0079457B">
        <w:rPr>
          <w:rFonts w:hint="cs"/>
          <w:rtl/>
        </w:rPr>
        <w:t>תת-</w:t>
      </w:r>
      <w:r w:rsidR="00364BC7">
        <w:rPr>
          <w:rFonts w:hint="cs"/>
          <w:rtl/>
        </w:rPr>
        <w:t>ה</w:t>
      </w:r>
      <w:r w:rsidR="0079457B">
        <w:rPr>
          <w:rFonts w:hint="cs"/>
          <w:rtl/>
        </w:rPr>
        <w:t>מרחב הנפרש על ידי</w:t>
      </w:r>
      <w:r>
        <w:rPr>
          <w:rFonts w:hint="cs"/>
          <w:noProof/>
          <w:position w:val="-12"/>
          <w:rtl/>
        </w:rPr>
        <w:t xml:space="preserve"> </w:t>
      </w:r>
      <w:r w:rsidRPr="00D716E0">
        <w:rPr>
          <w:position w:val="-12"/>
        </w:rPr>
        <w:object w:dxaOrig="900" w:dyaOrig="360">
          <v:shape id="_x0000_i1706" type="#_x0000_t75" style="width:45pt;height:18pt" o:ole="">
            <v:imagedata r:id="rId1242" o:title=""/>
          </v:shape>
          <o:OLEObject Type="Embed" ProgID="Equation.3" ShapeID="_x0000_i1706" DrawAspect="Content" ObjectID="_1332166137" r:id="rId1250"/>
        </w:object>
      </w:r>
      <w:r w:rsidR="0079457B">
        <w:rPr>
          <w:rFonts w:hint="cs"/>
          <w:rtl/>
        </w:rPr>
        <w:t>, נקודת ההטלה היא:</w:t>
      </w:r>
    </w:p>
    <w:p w:rsidR="0079457B" w:rsidRDefault="0079457B" w:rsidP="00CA46F2">
      <w:pPr>
        <w:numPr>
          <w:ilvl w:val="0"/>
          <w:numId w:val="10"/>
        </w:numPr>
        <w:bidi w:val="0"/>
        <w:ind w:left="1080" w:hanging="1080"/>
        <w:rPr>
          <w:rtl/>
        </w:rPr>
      </w:pPr>
      <w:r>
        <w:rPr>
          <w:rFonts w:hint="cs"/>
          <w:rtl/>
        </w:rPr>
        <w:t xml:space="preserve"> </w:t>
      </w:r>
      <w:bookmarkStart w:id="396" w:name="משוואה71"/>
      <w:bookmarkEnd w:id="396"/>
      <w:r w:rsidR="00CA46F2" w:rsidRPr="00CA46F2">
        <w:rPr>
          <w:position w:val="-12"/>
        </w:rPr>
        <w:object w:dxaOrig="3519" w:dyaOrig="380">
          <v:shape id="_x0000_i1707" type="#_x0000_t75" style="width:176.25pt;height:18.75pt" o:ole="">
            <v:imagedata r:id="rId1251" o:title=""/>
          </v:shape>
          <o:OLEObject Type="Embed" ProgID="Equation.3" ShapeID="_x0000_i1707" DrawAspect="Content" ObjectID="_1332166138" r:id="rId1252"/>
        </w:object>
      </w:r>
    </w:p>
    <w:p w:rsidR="0079457B" w:rsidRDefault="008D5DA8" w:rsidP="003A4B6B">
      <w:pPr>
        <w:rPr>
          <w:rtl/>
        </w:rPr>
      </w:pPr>
      <w:r>
        <w:rPr>
          <w:rFonts w:hint="cs"/>
          <w:rtl/>
        </w:rPr>
        <w:t xml:space="preserve">כעת נגדיר </w:t>
      </w:r>
      <w:r w:rsidR="00423D5E">
        <w:rPr>
          <w:rFonts w:hint="cs"/>
          <w:rtl/>
        </w:rPr>
        <w:t>קומבינצי</w:t>
      </w:r>
      <w:r w:rsidR="004B4773">
        <w:rPr>
          <w:rFonts w:hint="cs"/>
          <w:rtl/>
        </w:rPr>
        <w:t xml:space="preserve">ה </w:t>
      </w:r>
      <w:r w:rsidR="005A37C8">
        <w:rPr>
          <w:rFonts w:hint="cs"/>
          <w:rtl/>
        </w:rPr>
        <w:t xml:space="preserve">ליניארית מאולצת הקרובה ביותר. כאשר </w:t>
      </w:r>
      <w:r w:rsidR="0079457B">
        <w:rPr>
          <w:rFonts w:hint="cs"/>
          <w:rtl/>
        </w:rPr>
        <w:t>מחפשים קומבינציה</w:t>
      </w:r>
      <w:r>
        <w:rPr>
          <w:rFonts w:hint="cs"/>
          <w:rtl/>
        </w:rPr>
        <w:t xml:space="preserve"> ליניארית מאולצת </w:t>
      </w:r>
      <w:r w:rsidR="003A4B6B">
        <w:rPr>
          <w:rFonts w:hint="cs"/>
          <w:rtl/>
        </w:rPr>
        <w:t xml:space="preserve">קרובה ביותר </w:t>
      </w:r>
      <w:r w:rsidR="005A37C8">
        <w:rPr>
          <w:rFonts w:hint="cs"/>
          <w:rtl/>
        </w:rPr>
        <w:t xml:space="preserve">אז </w:t>
      </w:r>
      <w:r w:rsidR="0079457B">
        <w:rPr>
          <w:rFonts w:hint="cs"/>
          <w:rtl/>
        </w:rPr>
        <w:t>משתמשים באילוץ</w:t>
      </w:r>
      <w:r w:rsidR="005A37C8">
        <w:rPr>
          <w:rFonts w:hint="cs"/>
          <w:rtl/>
        </w:rPr>
        <w:t xml:space="preserve"> </w:t>
      </w:r>
      <w:r w:rsidR="005A37C8" w:rsidRPr="00B96E4D">
        <w:rPr>
          <w:position w:val="-28"/>
        </w:rPr>
        <w:object w:dxaOrig="940" w:dyaOrig="680">
          <v:shape id="_x0000_i1708" type="#_x0000_t75" style="width:47.25pt;height:33.75pt" o:ole="">
            <v:imagedata r:id="rId1238" o:title=""/>
          </v:shape>
          <o:OLEObject Type="Embed" ProgID="Equation.3" ShapeID="_x0000_i1708" DrawAspect="Content" ObjectID="_1332166139" r:id="rId1253"/>
        </w:object>
      </w:r>
      <w:r>
        <w:rPr>
          <w:rFonts w:hint="cs"/>
          <w:position w:val="-28"/>
          <w:rtl/>
        </w:rPr>
        <w:t xml:space="preserve"> </w:t>
      </w:r>
      <w:r w:rsidR="005A37C8">
        <w:rPr>
          <w:rFonts w:hint="cs"/>
          <w:rtl/>
        </w:rPr>
        <w:t xml:space="preserve">על </w:t>
      </w:r>
      <w:r w:rsidR="00423D5E" w:rsidRPr="00364BC7">
        <w:rPr>
          <w:rFonts w:hint="cs"/>
          <w:rtl/>
        </w:rPr>
        <w:t>המשקלים (משוואה</w:t>
      </w:r>
      <w:r w:rsidR="00364BC7" w:rsidRPr="00364BC7">
        <w:rPr>
          <w:rFonts w:hint="cs"/>
          <w:rtl/>
        </w:rPr>
        <w:t xml:space="preserve"> </w:t>
      </w:r>
      <w:hyperlink w:anchor="משוואה66" w:history="1">
        <w:r w:rsidR="00364BC7" w:rsidRPr="00364BC7">
          <w:rPr>
            <w:rStyle w:val="Hyperlink"/>
            <w:rFonts w:hint="cs"/>
            <w:u w:val="none"/>
            <w:rtl/>
          </w:rPr>
          <w:t>(66)</w:t>
        </w:r>
      </w:hyperlink>
      <w:r w:rsidR="005A37C8" w:rsidRPr="00364BC7">
        <w:rPr>
          <w:rFonts w:hint="cs"/>
          <w:rtl/>
        </w:rPr>
        <w:t>).</w:t>
      </w:r>
      <w:r>
        <w:rPr>
          <w:rFonts w:hint="cs"/>
          <w:rtl/>
        </w:rPr>
        <w:t xml:space="preserve"> </w:t>
      </w:r>
      <w:r w:rsidR="0079457B" w:rsidRPr="00364BC7">
        <w:rPr>
          <w:rFonts w:hint="cs"/>
          <w:rtl/>
        </w:rPr>
        <w:t>נסמן</w:t>
      </w:r>
      <w:r w:rsidR="0079457B">
        <w:rPr>
          <w:rFonts w:hint="cs"/>
          <w:rtl/>
        </w:rPr>
        <w:t xml:space="preserve"> </w:t>
      </w:r>
      <w:r>
        <w:rPr>
          <w:rFonts w:hint="cs"/>
          <w:b/>
          <w:bCs/>
          <w:rtl/>
        </w:rPr>
        <w:t xml:space="preserve">קומבינציה ליניארית מאולצת קרובה </w:t>
      </w:r>
      <w:r w:rsidR="005A37C8" w:rsidRPr="00364BC7">
        <w:rPr>
          <w:rFonts w:hint="cs"/>
          <w:b/>
          <w:bCs/>
          <w:rtl/>
        </w:rPr>
        <w:t>ביותר</w:t>
      </w:r>
      <w:r w:rsidR="004B4773">
        <w:rPr>
          <w:rFonts w:hint="cs"/>
          <w:rtl/>
        </w:rPr>
        <w:t xml:space="preserve"> </w:t>
      </w:r>
      <w:r w:rsidR="0079457B">
        <w:t>NCLC</w:t>
      </w:r>
      <w:r w:rsidR="004B4773">
        <w:rPr>
          <w:rFonts w:hint="cs"/>
          <w:rtl/>
        </w:rPr>
        <w:t xml:space="preserve"> </w:t>
      </w:r>
      <w:r w:rsidR="003A4B6B">
        <w:t>(nearest  constrain linear c</w:t>
      </w:r>
      <w:r w:rsidR="004B4773" w:rsidRPr="004B4773">
        <w:t>ombination)</w:t>
      </w:r>
      <w:r w:rsidR="0079457B" w:rsidRPr="004B4773">
        <w:rPr>
          <w:rFonts w:hint="cs"/>
          <w:rtl/>
        </w:rPr>
        <w:t>.</w:t>
      </w:r>
      <w:r w:rsidR="0079457B">
        <w:rPr>
          <w:rFonts w:hint="cs"/>
          <w:rtl/>
        </w:rPr>
        <w:t xml:space="preserve"> ניתן להמיר את החיפוש של קומבינציה ליניארית מאולצת קרובה ביותר למציאת קומבינציה ליניארית קרובה ביותר על ידי </w:t>
      </w:r>
      <w:r w:rsidR="00C33F50">
        <w:rPr>
          <w:rFonts w:hint="cs"/>
          <w:rtl/>
        </w:rPr>
        <w:t>שנחפש</w:t>
      </w:r>
      <w:r w:rsidR="0079457B">
        <w:rPr>
          <w:rFonts w:hint="cs"/>
          <w:rtl/>
        </w:rPr>
        <w:t xml:space="preserve"> </w:t>
      </w:r>
      <w:r w:rsidR="00C33F50">
        <w:rPr>
          <w:rFonts w:hint="cs"/>
          <w:rtl/>
        </w:rPr>
        <w:t>משקלים מינימליים עבור</w:t>
      </w:r>
      <w:r w:rsidR="004B4773">
        <w:rPr>
          <w:rFonts w:hint="cs"/>
          <w:rtl/>
        </w:rPr>
        <w:t xml:space="preserve"> </w:t>
      </w:r>
      <w:r w:rsidR="004B4773" w:rsidRPr="004B4773">
        <w:rPr>
          <w:position w:val="-6"/>
        </w:rPr>
        <w:object w:dxaOrig="560" w:dyaOrig="279">
          <v:shape id="_x0000_i1709" type="#_x0000_t75" style="width:27.75pt;height:14.25pt" o:ole="">
            <v:imagedata r:id="rId1254" o:title=""/>
          </v:shape>
          <o:OLEObject Type="Embed" ProgID="Equation.3" ShapeID="_x0000_i1709" DrawAspect="Content" ObjectID="_1332166140" r:id="rId1255"/>
        </w:object>
      </w:r>
      <w:r w:rsidR="0079457B">
        <w:rPr>
          <w:rFonts w:hint="cs"/>
          <w:rtl/>
        </w:rPr>
        <w:t xml:space="preserve"> מתוך  </w:t>
      </w:r>
      <w:r w:rsidR="0079457B">
        <w:rPr>
          <w:i/>
          <w:iCs/>
        </w:rPr>
        <w:t>m</w:t>
      </w:r>
      <w:r w:rsidR="0079457B">
        <w:rPr>
          <w:rFonts w:hint="cs"/>
          <w:i/>
          <w:iCs/>
          <w:rtl/>
        </w:rPr>
        <w:t xml:space="preserve"> </w:t>
      </w:r>
      <w:r w:rsidR="0079457B">
        <w:rPr>
          <w:rFonts w:hint="cs"/>
          <w:rtl/>
        </w:rPr>
        <w:t>המשקלים</w:t>
      </w:r>
      <w:r w:rsidR="004B4773">
        <w:rPr>
          <w:rFonts w:hint="cs"/>
          <w:rtl/>
        </w:rPr>
        <w:t xml:space="preserve"> </w:t>
      </w:r>
      <w:r w:rsidR="004B4773" w:rsidRPr="004B4773">
        <w:rPr>
          <w:position w:val="-12"/>
        </w:rPr>
        <w:object w:dxaOrig="840" w:dyaOrig="360">
          <v:shape id="_x0000_i1710" type="#_x0000_t75" style="width:42pt;height:18pt" o:ole="">
            <v:imagedata r:id="rId1256" o:title=""/>
          </v:shape>
          <o:OLEObject Type="Embed" ProgID="Equation.3" ShapeID="_x0000_i1710" DrawAspect="Content" ObjectID="_1332166141" r:id="rId1257"/>
        </w:object>
      </w:r>
      <w:r w:rsidR="00423D5E">
        <w:rPr>
          <w:rFonts w:hint="cs"/>
          <w:rtl/>
        </w:rPr>
        <w:t xml:space="preserve"> </w:t>
      </w:r>
      <w:r w:rsidR="0079457B">
        <w:rPr>
          <w:rFonts w:hint="cs"/>
          <w:rtl/>
        </w:rPr>
        <w:t xml:space="preserve"> </w:t>
      </w:r>
      <w:r w:rsidR="00C33F50">
        <w:rPr>
          <w:rFonts w:hint="cs"/>
          <w:rtl/>
        </w:rPr>
        <w:t xml:space="preserve">(והמשקל הנוסף יקבע מתוך </w:t>
      </w:r>
      <w:r w:rsidR="004B4773">
        <w:rPr>
          <w:rFonts w:hint="cs"/>
          <w:rtl/>
        </w:rPr>
        <w:t>האילוץ</w:t>
      </w:r>
      <w:r w:rsidR="003A4B6B">
        <w:rPr>
          <w:rFonts w:hint="cs"/>
          <w:rtl/>
        </w:rPr>
        <w:t xml:space="preserve"> </w:t>
      </w:r>
      <w:hyperlink w:anchor="משוואה66" w:history="1">
        <w:r w:rsidR="003A4B6B" w:rsidRPr="00364BC7">
          <w:rPr>
            <w:rStyle w:val="Hyperlink"/>
            <w:rFonts w:hint="cs"/>
            <w:u w:val="none"/>
            <w:rtl/>
          </w:rPr>
          <w:t>(66)</w:t>
        </w:r>
      </w:hyperlink>
      <w:r w:rsidR="00C33F50" w:rsidRPr="004B4773">
        <w:rPr>
          <w:rFonts w:hint="cs"/>
          <w:rtl/>
        </w:rPr>
        <w:t>)</w:t>
      </w:r>
      <w:r w:rsidR="0079457B" w:rsidRPr="004B4773">
        <w:rPr>
          <w:rFonts w:hint="cs"/>
          <w:rtl/>
        </w:rPr>
        <w:t>. אם</w:t>
      </w:r>
      <w:r w:rsidR="0079457B">
        <w:rPr>
          <w:rFonts w:hint="cs"/>
          <w:rtl/>
        </w:rPr>
        <w:t xml:space="preserve"> </w:t>
      </w:r>
      <w:r w:rsidR="004B4773">
        <w:rPr>
          <w:rFonts w:hint="cs"/>
          <w:rtl/>
        </w:rPr>
        <w:t>נניח ש</w:t>
      </w:r>
      <w:r w:rsidR="00CD32BB">
        <w:rPr>
          <w:rFonts w:hint="cs"/>
          <w:rtl/>
        </w:rPr>
        <w:t>-</w:t>
      </w:r>
      <w:r w:rsidR="004B4773">
        <w:rPr>
          <w:rFonts w:hint="cs"/>
          <w:rtl/>
        </w:rPr>
        <w:t xml:space="preserve"> </w:t>
      </w:r>
      <w:r w:rsidR="00CD32BB" w:rsidRPr="00CD32BB">
        <w:rPr>
          <w:position w:val="-4"/>
        </w:rPr>
        <w:object w:dxaOrig="300" w:dyaOrig="260">
          <v:shape id="_x0000_i1711" type="#_x0000_t75" style="width:15pt;height:12.75pt" o:ole="">
            <v:imagedata r:id="rId1258" o:title=""/>
          </v:shape>
          <o:OLEObject Type="Embed" ProgID="Equation.3" ShapeID="_x0000_i1711" DrawAspect="Content" ObjectID="_1332166142" r:id="rId1259"/>
        </w:object>
      </w:r>
      <w:r w:rsidR="00CD32BB">
        <w:rPr>
          <w:rFonts w:hint="cs"/>
          <w:rtl/>
        </w:rPr>
        <w:t xml:space="preserve"> </w:t>
      </w:r>
      <w:r w:rsidR="0079457B">
        <w:rPr>
          <w:rFonts w:hint="cs"/>
          <w:rtl/>
        </w:rPr>
        <w:t xml:space="preserve">נוצר על </w:t>
      </w:r>
      <w:r w:rsidR="004B4773">
        <w:rPr>
          <w:rFonts w:hint="cs"/>
          <w:rtl/>
        </w:rPr>
        <w:t>ידי</w:t>
      </w:r>
      <w:r w:rsidR="004B4773" w:rsidRPr="004B4773">
        <w:rPr>
          <w:position w:val="-6"/>
        </w:rPr>
        <w:object w:dxaOrig="560" w:dyaOrig="279">
          <v:shape id="_x0000_i1712" type="#_x0000_t75" style="width:27.75pt;height:14.25pt" o:ole="">
            <v:imagedata r:id="rId1260" o:title=""/>
          </v:shape>
          <o:OLEObject Type="Embed" ProgID="Equation.3" ShapeID="_x0000_i1712" DrawAspect="Content" ObjectID="_1332166143" r:id="rId1261"/>
        </w:object>
      </w:r>
      <w:r w:rsidR="00CD32BB">
        <w:rPr>
          <w:rFonts w:hint="cs"/>
          <w:rtl/>
        </w:rPr>
        <w:t xml:space="preserve"> </w:t>
      </w:r>
      <w:r w:rsidR="004B4773">
        <w:rPr>
          <w:rFonts w:hint="cs"/>
          <w:rtl/>
        </w:rPr>
        <w:t xml:space="preserve">המשקלים הראשונים אז </w:t>
      </w:r>
      <w:r w:rsidR="0079457B">
        <w:rPr>
          <w:rFonts w:hint="cs"/>
          <w:rtl/>
        </w:rPr>
        <w:t>המשקלים המינימליים</w:t>
      </w:r>
      <w:r w:rsidR="00C33F50">
        <w:rPr>
          <w:rFonts w:hint="cs"/>
          <w:rtl/>
        </w:rPr>
        <w:t xml:space="preserve"> עבורם</w:t>
      </w:r>
      <w:r w:rsidR="0079457B">
        <w:rPr>
          <w:rFonts w:hint="cs"/>
          <w:rtl/>
        </w:rPr>
        <w:t xml:space="preserve"> נקבעים מתוך המשוואה:</w:t>
      </w:r>
    </w:p>
    <w:bookmarkStart w:id="397" w:name="משוואה72"/>
    <w:bookmarkEnd w:id="397"/>
    <w:p w:rsidR="0079457B" w:rsidRDefault="00CD32BB" w:rsidP="004B4773">
      <w:pPr>
        <w:numPr>
          <w:ilvl w:val="0"/>
          <w:numId w:val="10"/>
        </w:numPr>
        <w:bidi w:val="0"/>
        <w:ind w:left="1080" w:hanging="1080"/>
        <w:rPr>
          <w:rtl/>
        </w:rPr>
      </w:pPr>
      <w:r w:rsidRPr="004B4773">
        <w:rPr>
          <w:position w:val="-24"/>
        </w:rPr>
        <w:object w:dxaOrig="2580" w:dyaOrig="499">
          <v:shape id="_x0000_i1713" type="#_x0000_t75" style="width:129pt;height:24.75pt" o:ole="">
            <v:imagedata r:id="rId1262" o:title=""/>
          </v:shape>
          <o:OLEObject Type="Embed" ProgID="Equation.3" ShapeID="_x0000_i1713" DrawAspect="Content" ObjectID="_1332166144" r:id="rId1263"/>
        </w:object>
      </w:r>
    </w:p>
    <w:p w:rsidR="0079457B" w:rsidRDefault="0079457B" w:rsidP="006A37B3">
      <w:pPr>
        <w:ind w:firstLine="0"/>
      </w:pPr>
      <w:r>
        <w:rPr>
          <w:rFonts w:hint="cs"/>
          <w:rtl/>
        </w:rPr>
        <w:t>כאשר</w:t>
      </w:r>
      <w:r w:rsidR="006A37B3">
        <w:rPr>
          <w:rFonts w:hint="cs"/>
          <w:rtl/>
        </w:rPr>
        <w:t xml:space="preserve"> </w:t>
      </w:r>
      <w:r w:rsidR="00CD32BB" w:rsidRPr="00CD32BB">
        <w:rPr>
          <w:position w:val="-12"/>
        </w:rPr>
        <w:object w:dxaOrig="1060" w:dyaOrig="360">
          <v:shape id="_x0000_i1714" type="#_x0000_t75" style="width:53.25pt;height:18pt" o:ole="">
            <v:imagedata r:id="rId1264" o:title=""/>
          </v:shape>
          <o:OLEObject Type="Embed" ProgID="Equation.3" ShapeID="_x0000_i1714" DrawAspect="Content" ObjectID="_1332166145" r:id="rId1265"/>
        </w:object>
      </w:r>
      <w:r w:rsidR="006A37B3">
        <w:rPr>
          <w:rFonts w:hint="cs"/>
          <w:rtl/>
        </w:rPr>
        <w:t xml:space="preserve"> </w:t>
      </w:r>
      <w:r w:rsidR="00CD32BB">
        <w:rPr>
          <w:rFonts w:hint="cs"/>
          <w:rtl/>
        </w:rPr>
        <w:t>ו-</w:t>
      </w:r>
      <w:r w:rsidR="0069760F">
        <w:rPr>
          <w:rFonts w:hint="cs"/>
          <w:rtl/>
        </w:rPr>
        <w:t xml:space="preserve"> </w:t>
      </w:r>
      <w:r w:rsidR="000F4E4F" w:rsidRPr="00CD32BB">
        <w:rPr>
          <w:position w:val="-4"/>
        </w:rPr>
        <w:object w:dxaOrig="400" w:dyaOrig="300">
          <v:shape id="_x0000_i1715" type="#_x0000_t75" style="width:20.25pt;height:15pt" o:ole="">
            <v:imagedata r:id="rId1266" o:title=""/>
          </v:shape>
          <o:OLEObject Type="Embed" ProgID="Equation.3" ShapeID="_x0000_i1715" DrawAspect="Content" ObjectID="_1332166146" r:id="rId1267"/>
        </w:object>
      </w:r>
      <w:r w:rsidR="00CD32BB">
        <w:rPr>
          <w:rFonts w:hint="cs"/>
          <w:rtl/>
        </w:rPr>
        <w:t xml:space="preserve"> הוא </w:t>
      </w:r>
      <w:r w:rsidR="0069760F">
        <w:rPr>
          <w:rFonts w:hint="cs"/>
          <w:rtl/>
        </w:rPr>
        <w:t xml:space="preserve">הפסיאודו-הופכי </w:t>
      </w:r>
      <w:r>
        <w:rPr>
          <w:rFonts w:hint="cs"/>
          <w:rtl/>
        </w:rPr>
        <w:t xml:space="preserve">של </w:t>
      </w:r>
      <w:r w:rsidR="00CD32BB" w:rsidRPr="00CD32BB">
        <w:rPr>
          <w:position w:val="-4"/>
        </w:rPr>
        <w:object w:dxaOrig="300" w:dyaOrig="260">
          <v:shape id="_x0000_i1716" type="#_x0000_t75" style="width:15pt;height:12.75pt" o:ole="">
            <v:imagedata r:id="rId1268" o:title=""/>
          </v:shape>
          <o:OLEObject Type="Embed" ProgID="Equation.3" ShapeID="_x0000_i1716" DrawAspect="Content" ObjectID="_1332166147" r:id="rId1269"/>
        </w:object>
      </w:r>
      <w:r w:rsidR="00CD32BB">
        <w:rPr>
          <w:rFonts w:hint="cs"/>
          <w:rtl/>
        </w:rPr>
        <w:t xml:space="preserve"> </w:t>
      </w:r>
      <w:r>
        <w:rPr>
          <w:rFonts w:hint="cs"/>
          <w:rtl/>
        </w:rPr>
        <w:t>(כזכור</w:t>
      </w:r>
      <w:r w:rsidR="000F4E4F">
        <w:rPr>
          <w:rFonts w:hint="cs"/>
          <w:rtl/>
        </w:rPr>
        <w:t xml:space="preserve"> </w:t>
      </w:r>
      <w:r w:rsidR="000F4E4F" w:rsidRPr="000F4E4F">
        <w:rPr>
          <w:position w:val="-12"/>
        </w:rPr>
        <w:object w:dxaOrig="1280" w:dyaOrig="360">
          <v:shape id="_x0000_i1717" type="#_x0000_t75" style="width:63.75pt;height:18pt" o:ole="">
            <v:imagedata r:id="rId1270" o:title=""/>
          </v:shape>
          <o:OLEObject Type="Embed" ProgID="Equation.3" ShapeID="_x0000_i1717" DrawAspect="Content" ObjectID="_1332166148" r:id="rId1271"/>
        </w:object>
      </w:r>
      <w:r>
        <w:rPr>
          <w:rFonts w:hint="cs"/>
          <w:rtl/>
        </w:rPr>
        <w:t xml:space="preserve">, </w:t>
      </w:r>
      <w:r w:rsidR="000F4E4F">
        <w:rPr>
          <w:rFonts w:hint="cs"/>
          <w:rtl/>
        </w:rPr>
        <w:t xml:space="preserve"> </w:t>
      </w:r>
      <w:r w:rsidR="000F4E4F" w:rsidRPr="000F4E4F">
        <w:rPr>
          <w:position w:val="-12"/>
        </w:rPr>
        <w:object w:dxaOrig="1760" w:dyaOrig="360">
          <v:shape id="_x0000_i1718" type="#_x0000_t75" style="width:87.75pt;height:18pt" o:ole="">
            <v:imagedata r:id="rId1272" o:title=""/>
          </v:shape>
          <o:OLEObject Type="Embed" ProgID="Equation.3" ShapeID="_x0000_i1718" DrawAspect="Content" ObjectID="_1332166149" r:id="rId1273"/>
        </w:object>
      </w:r>
      <w:r w:rsidR="0069760F">
        <w:rPr>
          <w:rFonts w:hint="cs"/>
          <w:rtl/>
        </w:rPr>
        <w:t>).</w:t>
      </w:r>
      <w:r w:rsidR="00D062F2">
        <w:rPr>
          <w:rFonts w:hint="cs"/>
          <w:rtl/>
        </w:rPr>
        <w:t xml:space="preserve"> נחשב </w:t>
      </w:r>
      <w:r>
        <w:rPr>
          <w:rFonts w:hint="cs"/>
          <w:rtl/>
        </w:rPr>
        <w:t xml:space="preserve">את הנקודה </w:t>
      </w:r>
      <w:r>
        <w:t>NCLC</w:t>
      </w:r>
      <w:r w:rsidR="00114C00">
        <w:rPr>
          <w:rFonts w:hint="cs"/>
          <w:rtl/>
        </w:rPr>
        <w:t xml:space="preserve"> </w:t>
      </w:r>
      <w:r w:rsidR="0069760F">
        <w:rPr>
          <w:rFonts w:hint="cs"/>
          <w:rtl/>
        </w:rPr>
        <w:t xml:space="preserve">תוך </w:t>
      </w:r>
      <w:r>
        <w:rPr>
          <w:rFonts w:hint="cs"/>
          <w:rtl/>
        </w:rPr>
        <w:t xml:space="preserve">שימוש </w:t>
      </w:r>
      <w:r w:rsidR="00D062F2" w:rsidRPr="006A37B3">
        <w:rPr>
          <w:rFonts w:hint="cs"/>
          <w:rtl/>
        </w:rPr>
        <w:t>במשוואה</w:t>
      </w:r>
      <w:r w:rsidR="006A37B3" w:rsidRPr="006A37B3">
        <w:rPr>
          <w:rFonts w:hint="cs"/>
          <w:rtl/>
        </w:rPr>
        <w:t xml:space="preserve"> </w:t>
      </w:r>
      <w:hyperlink w:anchor="משוואה71" w:history="1">
        <w:r w:rsidR="006A37B3" w:rsidRPr="006A37B3">
          <w:rPr>
            <w:rStyle w:val="Hyperlink"/>
            <w:rFonts w:hint="cs"/>
            <w:u w:val="none"/>
            <w:rtl/>
          </w:rPr>
          <w:t>(71)</w:t>
        </w:r>
      </w:hyperlink>
      <w:r w:rsidR="006A37B3" w:rsidRPr="006A37B3">
        <w:rPr>
          <w:rFonts w:hint="cs"/>
          <w:rtl/>
        </w:rPr>
        <w:t xml:space="preserve"> </w:t>
      </w:r>
      <w:r w:rsidR="004838F8" w:rsidRPr="006A37B3">
        <w:rPr>
          <w:rFonts w:hint="cs"/>
          <w:rtl/>
        </w:rPr>
        <w:t>כאשר</w:t>
      </w:r>
      <w:r>
        <w:rPr>
          <w:rtl/>
        </w:rPr>
        <w:t xml:space="preserve"> </w:t>
      </w:r>
      <w:r w:rsidR="00D062F2" w:rsidRPr="00D062F2">
        <w:rPr>
          <w:position w:val="-16"/>
        </w:rPr>
        <w:object w:dxaOrig="1600" w:dyaOrig="460">
          <v:shape id="_x0000_i1719" type="#_x0000_t75" style="width:80.25pt;height:23.25pt" o:ole="">
            <v:imagedata r:id="rId1274" o:title=""/>
          </v:shape>
          <o:OLEObject Type="Embed" ProgID="Equation.3" ShapeID="_x0000_i1719" DrawAspect="Content" ObjectID="_1332166150" r:id="rId1275"/>
        </w:object>
      </w:r>
      <w:r>
        <w:rPr>
          <w:rtl/>
        </w:rPr>
        <w:t xml:space="preserve"> </w:t>
      </w:r>
      <w:r w:rsidR="004838F8">
        <w:rPr>
          <w:rFonts w:hint="cs"/>
          <w:rtl/>
        </w:rPr>
        <w:t xml:space="preserve"> </w:t>
      </w:r>
      <w:r>
        <w:rPr>
          <w:rFonts w:hint="cs"/>
          <w:rtl/>
        </w:rPr>
        <w:t>(</w:t>
      </w:r>
      <w:r w:rsidR="004838F8" w:rsidRPr="004838F8">
        <w:rPr>
          <w:position w:val="-12"/>
        </w:rPr>
        <w:object w:dxaOrig="300" w:dyaOrig="380">
          <v:shape id="_x0000_i1720" type="#_x0000_t75" style="width:15pt;height:18.75pt" o:ole="">
            <v:imagedata r:id="rId1276" o:title=""/>
          </v:shape>
          <o:OLEObject Type="Embed" ProgID="Equation.3" ShapeID="_x0000_i1720" DrawAspect="Content" ObjectID="_1332166151" r:id="rId1277"/>
        </w:object>
      </w:r>
      <w:r w:rsidR="004838F8">
        <w:rPr>
          <w:rFonts w:hint="cs"/>
          <w:rtl/>
        </w:rPr>
        <w:t xml:space="preserve"> </w:t>
      </w:r>
      <w:r>
        <w:rPr>
          <w:rFonts w:hint="cs"/>
          <w:rtl/>
        </w:rPr>
        <w:t xml:space="preserve">הם אברי </w:t>
      </w:r>
      <w:r w:rsidR="00171AD3">
        <w:rPr>
          <w:rFonts w:hint="cs"/>
          <w:rtl/>
        </w:rPr>
        <w:t>וקטור</w:t>
      </w:r>
      <w:r>
        <w:rPr>
          <w:rFonts w:hint="cs"/>
          <w:rtl/>
        </w:rPr>
        <w:t xml:space="preserve"> המשקלים  </w:t>
      </w:r>
      <w:r>
        <w:t>A*</w:t>
      </w:r>
      <w:r w:rsidR="004838F8">
        <w:rPr>
          <w:rFonts w:hint="cs"/>
          <w:rtl/>
        </w:rPr>
        <w:t xml:space="preserve">).  </w:t>
      </w:r>
      <w:r>
        <w:rPr>
          <w:rFonts w:hint="cs"/>
          <w:rtl/>
        </w:rPr>
        <w:t xml:space="preserve">הנקודה  </w:t>
      </w:r>
      <w:r>
        <w:t>NCLC</w:t>
      </w:r>
      <w:r w:rsidR="004838F8">
        <w:rPr>
          <w:rFonts w:hint="cs"/>
          <w:rtl/>
        </w:rPr>
        <w:t xml:space="preserve">  זו ההטלה של </w:t>
      </w:r>
      <w:r>
        <w:rPr>
          <w:rFonts w:hint="cs"/>
          <w:rtl/>
        </w:rPr>
        <w:t xml:space="preserve"> </w:t>
      </w:r>
      <w:r>
        <w:t>y</w:t>
      </w:r>
      <w:r w:rsidR="006A37B3">
        <w:rPr>
          <w:rFonts w:hint="cs"/>
          <w:rtl/>
        </w:rPr>
        <w:t xml:space="preserve"> </w:t>
      </w:r>
      <w:r>
        <w:rPr>
          <w:rFonts w:hint="cs"/>
          <w:rtl/>
        </w:rPr>
        <w:t xml:space="preserve">לתת-מרחב הנפרש על ידי </w:t>
      </w:r>
      <w:r w:rsidR="004838F8">
        <w:rPr>
          <w:rFonts w:hint="cs"/>
          <w:rtl/>
        </w:rPr>
        <w:t xml:space="preserve"> </w:t>
      </w:r>
      <w:r w:rsidR="004838F8" w:rsidRPr="000F4E4F">
        <w:rPr>
          <w:position w:val="-12"/>
        </w:rPr>
        <w:object w:dxaOrig="1120" w:dyaOrig="360">
          <v:shape id="_x0000_i1721" type="#_x0000_t75" style="width:56.25pt;height:18pt" o:ole="">
            <v:imagedata r:id="rId1278" o:title=""/>
          </v:shape>
          <o:OLEObject Type="Embed" ProgID="Equation.3" ShapeID="_x0000_i1721" DrawAspect="Content" ObjectID="_1332166152" r:id="rId1279"/>
        </w:object>
      </w:r>
      <w:r>
        <w:rPr>
          <w:rFonts w:hint="cs"/>
          <w:rtl/>
        </w:rPr>
        <w:t xml:space="preserve"> (המרחב</w:t>
      </w:r>
      <w:r w:rsidR="004838F8">
        <w:rPr>
          <w:rFonts w:hint="cs"/>
          <w:rtl/>
        </w:rPr>
        <w:t xml:space="preserve"> </w:t>
      </w:r>
      <w:r w:rsidR="004838F8" w:rsidRPr="006E2728">
        <w:rPr>
          <w:position w:val="-12"/>
        </w:rPr>
        <w:object w:dxaOrig="1300" w:dyaOrig="360">
          <v:shape id="_x0000_i1722" type="#_x0000_t75" style="width:65.25pt;height:18pt" o:ole="">
            <v:imagedata r:id="rId1224" o:title=""/>
          </v:shape>
          <o:OLEObject Type="Embed" ProgID="Equation.3" ShapeID="_x0000_i1722" DrawAspect="Content" ObjectID="_1332166153" r:id="rId1280"/>
        </w:object>
      </w:r>
      <w:r>
        <w:rPr>
          <w:rFonts w:hint="cs"/>
          <w:rtl/>
        </w:rPr>
        <w:t>).</w:t>
      </w:r>
    </w:p>
    <w:p w:rsidR="00423D5E" w:rsidRDefault="00423D5E" w:rsidP="00532ED7">
      <w:pPr>
        <w:rPr>
          <w:rtl/>
        </w:rPr>
      </w:pPr>
      <w:r>
        <w:rPr>
          <w:rFonts w:hint="cs"/>
          <w:rtl/>
        </w:rPr>
        <w:t>את המטריצות הפסיאדו-הופכיות</w:t>
      </w:r>
      <w:r w:rsidR="004838F8">
        <w:rPr>
          <w:rFonts w:hint="cs"/>
          <w:rtl/>
        </w:rPr>
        <w:t xml:space="preserve"> </w:t>
      </w:r>
      <w:r w:rsidR="004838F8" w:rsidRPr="003050DB">
        <w:rPr>
          <w:position w:val="-4"/>
        </w:rPr>
        <w:object w:dxaOrig="340" w:dyaOrig="300">
          <v:shape id="_x0000_i1723" type="#_x0000_t75" style="width:17.25pt;height:15pt" o:ole="">
            <v:imagedata r:id="rId1244" o:title=""/>
          </v:shape>
          <o:OLEObject Type="Embed" ProgID="Equation.3" ShapeID="_x0000_i1723" DrawAspect="Content" ObjectID="_1332166154" r:id="rId1281"/>
        </w:object>
      </w:r>
      <w:r>
        <w:rPr>
          <w:position w:val="-4"/>
          <w:rtl/>
        </w:rPr>
        <w:t xml:space="preserve"> </w:t>
      </w:r>
      <w:r>
        <w:rPr>
          <w:rFonts w:hint="cs"/>
          <w:rtl/>
        </w:rPr>
        <w:t>(או</w:t>
      </w:r>
      <w:r w:rsidR="00E077D1">
        <w:rPr>
          <w:rFonts w:hint="cs"/>
          <w:rtl/>
        </w:rPr>
        <w:t xml:space="preserve"> </w:t>
      </w:r>
      <w:r w:rsidR="004838F8" w:rsidRPr="00CD32BB">
        <w:rPr>
          <w:position w:val="-4"/>
        </w:rPr>
        <w:object w:dxaOrig="400" w:dyaOrig="300">
          <v:shape id="_x0000_i1724" type="#_x0000_t75" style="width:20.25pt;height:15pt" o:ole="">
            <v:imagedata r:id="rId1266" o:title=""/>
          </v:shape>
          <o:OLEObject Type="Embed" ProgID="Equation.3" ShapeID="_x0000_i1724" DrawAspect="Content" ObjectID="_1332166155" r:id="rId1282"/>
        </w:object>
      </w:r>
      <w:r w:rsidR="004838F8">
        <w:rPr>
          <w:rFonts w:hint="cs"/>
          <w:rtl/>
        </w:rPr>
        <w:t>) ניתן</w:t>
      </w:r>
      <w:r w:rsidR="00C33F50">
        <w:rPr>
          <w:rFonts w:hint="cs"/>
          <w:rtl/>
        </w:rPr>
        <w:t xml:space="preserve"> </w:t>
      </w:r>
      <w:r>
        <w:rPr>
          <w:rFonts w:hint="cs"/>
          <w:rtl/>
        </w:rPr>
        <w:t xml:space="preserve">לחשב מראש מכיוון שהן מוגדרות </w:t>
      </w:r>
      <w:r w:rsidR="004838F8">
        <w:rPr>
          <w:rFonts w:hint="cs"/>
          <w:rtl/>
        </w:rPr>
        <w:t>רק</w:t>
      </w:r>
      <w:r w:rsidR="00C33F50">
        <w:rPr>
          <w:rFonts w:hint="cs"/>
          <w:rtl/>
        </w:rPr>
        <w:t xml:space="preserve"> </w:t>
      </w:r>
      <w:r>
        <w:rPr>
          <w:rFonts w:hint="cs"/>
          <w:rtl/>
        </w:rPr>
        <w:t xml:space="preserve">על ידי </w:t>
      </w:r>
      <w:r w:rsidR="00C33F50">
        <w:rPr>
          <w:rFonts w:hint="cs"/>
          <w:rtl/>
        </w:rPr>
        <w:t xml:space="preserve"> </w:t>
      </w:r>
      <w:r w:rsidR="004838F8">
        <w:rPr>
          <w:rFonts w:hint="cs"/>
          <w:rtl/>
        </w:rPr>
        <w:t>האבטיפ</w:t>
      </w:r>
      <w:r w:rsidR="00873066">
        <w:rPr>
          <w:rFonts w:hint="cs"/>
          <w:rtl/>
        </w:rPr>
        <w:t>וסים ולא תלויות ב</w:t>
      </w:r>
      <w:r w:rsidR="00171AD3">
        <w:rPr>
          <w:rFonts w:hint="cs"/>
          <w:rtl/>
        </w:rPr>
        <w:t>וקטור</w:t>
      </w:r>
      <w:r w:rsidR="00873066">
        <w:rPr>
          <w:rFonts w:hint="cs"/>
          <w:rtl/>
        </w:rPr>
        <w:t xml:space="preserve"> השאילתה</w:t>
      </w:r>
      <w:r w:rsidR="00E077D1">
        <w:rPr>
          <w:rFonts w:hint="cs"/>
          <w:rtl/>
        </w:rPr>
        <w:t xml:space="preserve"> </w:t>
      </w:r>
      <w:r>
        <w:rPr>
          <w:rFonts w:hint="cs"/>
          <w:rtl/>
        </w:rPr>
        <w:t xml:space="preserve"> </w:t>
      </w:r>
      <w:r>
        <w:t>y</w:t>
      </w:r>
      <w:r w:rsidR="004838F8">
        <w:rPr>
          <w:rFonts w:hint="cs"/>
          <w:rtl/>
        </w:rPr>
        <w:t xml:space="preserve">. </w:t>
      </w:r>
      <w:r w:rsidR="00873066">
        <w:rPr>
          <w:rFonts w:hint="cs"/>
          <w:rtl/>
        </w:rPr>
        <w:t xml:space="preserve">כאשר </w:t>
      </w:r>
      <w:r w:rsidR="00E077D1">
        <w:rPr>
          <w:rFonts w:hint="cs"/>
          <w:rtl/>
        </w:rPr>
        <w:t>המטריצות הפסי</w:t>
      </w:r>
      <w:r>
        <w:rPr>
          <w:rFonts w:hint="cs"/>
          <w:rtl/>
        </w:rPr>
        <w:t>דו-ה</w:t>
      </w:r>
      <w:r w:rsidR="00C33F50">
        <w:rPr>
          <w:rFonts w:hint="cs"/>
          <w:rtl/>
        </w:rPr>
        <w:t>ו</w:t>
      </w:r>
      <w:r w:rsidR="004838F8">
        <w:rPr>
          <w:rFonts w:hint="cs"/>
          <w:rtl/>
        </w:rPr>
        <w:t>פכיות</w:t>
      </w:r>
      <w:r w:rsidR="00E077D1">
        <w:rPr>
          <w:rFonts w:hint="cs"/>
          <w:rtl/>
        </w:rPr>
        <w:t xml:space="preserve"> </w:t>
      </w:r>
      <w:r w:rsidR="004838F8" w:rsidRPr="003050DB">
        <w:rPr>
          <w:position w:val="-4"/>
        </w:rPr>
        <w:object w:dxaOrig="340" w:dyaOrig="300">
          <v:shape id="_x0000_i1725" type="#_x0000_t75" style="width:17.25pt;height:15pt" o:ole="">
            <v:imagedata r:id="rId1244" o:title=""/>
          </v:shape>
          <o:OLEObject Type="Embed" ProgID="Equation.3" ShapeID="_x0000_i1725" DrawAspect="Content" ObjectID="_1332166156" r:id="rId1283"/>
        </w:object>
      </w:r>
      <w:r w:rsidR="00E077D1">
        <w:rPr>
          <w:rFonts w:hint="cs"/>
          <w:rtl/>
        </w:rPr>
        <w:t xml:space="preserve"> </w:t>
      </w:r>
      <w:r w:rsidR="004838F8">
        <w:rPr>
          <w:rFonts w:hint="cs"/>
          <w:rtl/>
        </w:rPr>
        <w:t>מחושבות מראש ניתן</w:t>
      </w:r>
      <w:r w:rsidR="00873066">
        <w:rPr>
          <w:rFonts w:hint="cs"/>
          <w:rtl/>
        </w:rPr>
        <w:t xml:space="preserve"> לחשב את המשקלים </w:t>
      </w:r>
      <w:r w:rsidR="004838F8">
        <w:rPr>
          <w:rFonts w:hint="cs"/>
          <w:rtl/>
        </w:rPr>
        <w:t>המינימליים</w:t>
      </w:r>
      <w:r w:rsidR="00873066">
        <w:rPr>
          <w:rFonts w:hint="cs"/>
          <w:rtl/>
        </w:rPr>
        <w:t xml:space="preserve"> </w:t>
      </w:r>
      <w:r w:rsidR="00532ED7" w:rsidRPr="004838F8">
        <w:rPr>
          <w:position w:val="-10"/>
        </w:rPr>
        <w:object w:dxaOrig="999" w:dyaOrig="360">
          <v:shape id="_x0000_i1726" type="#_x0000_t75" style="width:50.25pt;height:18pt" o:ole="">
            <v:imagedata r:id="rId1284" o:title=""/>
          </v:shape>
          <o:OLEObject Type="Embed" ProgID="Equation.3" ShapeID="_x0000_i1726" DrawAspect="Content" ObjectID="_1332166157" r:id="rId1285"/>
        </w:object>
      </w:r>
      <w:r>
        <w:rPr>
          <w:rFonts w:hint="cs"/>
          <w:rtl/>
        </w:rPr>
        <w:t xml:space="preserve"> </w:t>
      </w:r>
      <w:r w:rsidR="00532ED7">
        <w:rPr>
          <w:rFonts w:hint="cs"/>
          <w:rtl/>
        </w:rPr>
        <w:t xml:space="preserve">במהירות תוך </w:t>
      </w:r>
      <w:r w:rsidR="00C92ACB">
        <w:rPr>
          <w:rFonts w:hint="cs"/>
          <w:rtl/>
        </w:rPr>
        <w:t>שימוש במק</w:t>
      </w:r>
      <w:r>
        <w:rPr>
          <w:rFonts w:hint="cs"/>
          <w:rtl/>
        </w:rPr>
        <w:t>דמים שנשמרו מראש.</w:t>
      </w:r>
    </w:p>
    <w:p w:rsidR="00677037" w:rsidRDefault="00677037" w:rsidP="00677037">
      <w:pPr>
        <w:pStyle w:val="Heading3"/>
      </w:pPr>
      <w:bookmarkStart w:id="398" w:name="_Toc238731676"/>
      <w:bookmarkStart w:id="399" w:name="_Toc243927496"/>
      <w:bookmarkStart w:id="400" w:name="_Toc254530114"/>
      <w:r>
        <w:rPr>
          <w:rFonts w:hint="cs"/>
          <w:rtl/>
        </w:rPr>
        <w:t>זיהוי אובייקט באמצעות קומבינציה ליניארית הקרובה ביותר</w:t>
      </w:r>
      <w:bookmarkEnd w:id="398"/>
      <w:bookmarkEnd w:id="399"/>
      <w:bookmarkEnd w:id="400"/>
      <w:r>
        <w:rPr>
          <w:rFonts w:hint="cs"/>
          <w:rtl/>
        </w:rPr>
        <w:t xml:space="preserve"> </w:t>
      </w:r>
    </w:p>
    <w:p w:rsidR="00677037" w:rsidRPr="00554555" w:rsidRDefault="006A37B3" w:rsidP="00554555">
      <w:pPr>
        <w:rPr>
          <w:rtl/>
        </w:rPr>
      </w:pPr>
      <w:r>
        <w:rPr>
          <w:rFonts w:hint="cs"/>
          <w:rtl/>
        </w:rPr>
        <w:t xml:space="preserve">לפי </w:t>
      </w:r>
      <w:r w:rsidR="0047252D">
        <w:rPr>
          <w:rFonts w:hint="cs"/>
          <w:rtl/>
        </w:rPr>
        <w:t>גישת</w:t>
      </w:r>
      <w:r>
        <w:rPr>
          <w:rFonts w:hint="cs"/>
          <w:rtl/>
        </w:rPr>
        <w:t xml:space="preserve"> </w:t>
      </w:r>
      <w:r w:rsidR="00E04BFD">
        <w:rPr>
          <w:rFonts w:hint="cs"/>
          <w:rtl/>
        </w:rPr>
        <w:t>קומבינציה ליניארית קרובה ביותר ניתן לסווג אובייקט למחלקה המתאימה לו ביותר</w:t>
      </w:r>
      <w:r w:rsidR="0047252D">
        <w:rPr>
          <w:rFonts w:hint="cs"/>
          <w:rtl/>
        </w:rPr>
        <w:t xml:space="preserve"> בא</w:t>
      </w:r>
      <w:r w:rsidR="00532ED7">
        <w:rPr>
          <w:rFonts w:hint="cs"/>
          <w:rtl/>
        </w:rPr>
        <w:t xml:space="preserve">מצעות חישוב המרחקים האוקלידיים בין אובייקט השאילתה להטלות שלו </w:t>
      </w:r>
      <w:r w:rsidR="0047252D">
        <w:rPr>
          <w:rFonts w:hint="cs"/>
          <w:rtl/>
        </w:rPr>
        <w:t>למחלקות האובייקטים</w:t>
      </w:r>
      <w:r w:rsidR="00E04BFD">
        <w:rPr>
          <w:rFonts w:hint="cs"/>
          <w:rtl/>
        </w:rPr>
        <w:t>.  למשל ניתן לזהות את מחלקת הפנים המתאימה ביותר לאובייקט שאילתה</w:t>
      </w:r>
      <w:r>
        <w:rPr>
          <w:rFonts w:hint="cs"/>
          <w:rtl/>
        </w:rPr>
        <w:t xml:space="preserve"> מסויים מסוג</w:t>
      </w:r>
      <w:r w:rsidR="0047252D">
        <w:rPr>
          <w:rFonts w:hint="cs"/>
          <w:rtl/>
        </w:rPr>
        <w:t xml:space="preserve"> </w:t>
      </w:r>
      <w:r w:rsidR="00532ED7">
        <w:rPr>
          <w:rFonts w:hint="cs"/>
          <w:rtl/>
        </w:rPr>
        <w:t xml:space="preserve">פנים </w:t>
      </w:r>
      <w:r w:rsidR="00E04BFD">
        <w:rPr>
          <w:rFonts w:hint="cs"/>
          <w:rtl/>
        </w:rPr>
        <w:t>וכך לנסות לז</w:t>
      </w:r>
      <w:r w:rsidR="00532ED7">
        <w:rPr>
          <w:rFonts w:hint="cs"/>
          <w:rtl/>
        </w:rPr>
        <w:t xml:space="preserve">הות לאיזה אדם שייכות הפנים. נסווג </w:t>
      </w:r>
      <w:r w:rsidR="00677037">
        <w:rPr>
          <w:rFonts w:hint="cs"/>
          <w:rtl/>
        </w:rPr>
        <w:t>אוב</w:t>
      </w:r>
      <w:r>
        <w:rPr>
          <w:rFonts w:hint="cs"/>
          <w:rtl/>
        </w:rPr>
        <w:t xml:space="preserve">ייקט שאילתה (למשל אובייקט פנים) </w:t>
      </w:r>
      <w:r w:rsidR="00532ED7">
        <w:rPr>
          <w:rFonts w:hint="cs"/>
          <w:rtl/>
        </w:rPr>
        <w:t>המיוצג על ידי</w:t>
      </w:r>
      <w:r w:rsidR="00677037">
        <w:rPr>
          <w:rFonts w:hint="cs"/>
          <w:rtl/>
        </w:rPr>
        <w:t xml:space="preserve"> </w:t>
      </w:r>
      <w:r w:rsidR="00677037">
        <w:t>y</w:t>
      </w:r>
      <w:r>
        <w:rPr>
          <w:rFonts w:hint="cs"/>
          <w:rtl/>
        </w:rPr>
        <w:t xml:space="preserve"> </w:t>
      </w:r>
      <w:r w:rsidR="00532ED7">
        <w:rPr>
          <w:rFonts w:hint="cs"/>
          <w:rtl/>
        </w:rPr>
        <w:t xml:space="preserve">לאחת מהמחלקות </w:t>
      </w:r>
      <w:r w:rsidR="00677037">
        <w:rPr>
          <w:rFonts w:hint="cs"/>
          <w:rtl/>
        </w:rPr>
        <w:t xml:space="preserve">שבקבוצת מחלקות </w:t>
      </w:r>
      <w:r w:rsidR="00E04BFD">
        <w:rPr>
          <w:rFonts w:hint="cs"/>
          <w:rtl/>
        </w:rPr>
        <w:t>האובייקטים</w:t>
      </w:r>
      <w:r w:rsidR="00677037">
        <w:rPr>
          <w:rFonts w:hint="cs"/>
          <w:rtl/>
        </w:rPr>
        <w:t xml:space="preserve"> </w:t>
      </w:r>
      <w:r w:rsidR="00677037">
        <w:rPr>
          <w:i/>
          <w:iCs/>
        </w:rPr>
        <w:t>C</w:t>
      </w:r>
      <w:r w:rsidR="00677037">
        <w:rPr>
          <w:rFonts w:hint="cs"/>
          <w:i/>
          <w:iCs/>
          <w:rtl/>
        </w:rPr>
        <w:t xml:space="preserve"> </w:t>
      </w:r>
      <w:r w:rsidR="00554555">
        <w:rPr>
          <w:rFonts w:hint="cs"/>
          <w:rtl/>
        </w:rPr>
        <w:t xml:space="preserve">בהתבסס על המרחק של </w:t>
      </w:r>
      <w:r w:rsidR="00677037">
        <w:rPr>
          <w:rFonts w:hint="cs"/>
          <w:rtl/>
        </w:rPr>
        <w:t xml:space="preserve"> </w:t>
      </w:r>
      <w:r w:rsidR="00677037">
        <w:t>y</w:t>
      </w:r>
      <w:r>
        <w:rPr>
          <w:rFonts w:hint="cs"/>
          <w:rtl/>
        </w:rPr>
        <w:t xml:space="preserve">  מכל</w:t>
      </w:r>
      <w:r w:rsidR="00532ED7">
        <w:rPr>
          <w:rFonts w:hint="cs"/>
          <w:rtl/>
        </w:rPr>
        <w:t xml:space="preserve"> מחלקה  ב-</w:t>
      </w:r>
      <w:r w:rsidR="00554555">
        <w:rPr>
          <w:rFonts w:hint="cs"/>
          <w:rtl/>
        </w:rPr>
        <w:t xml:space="preserve"> </w:t>
      </w:r>
      <w:r w:rsidR="00677037">
        <w:rPr>
          <w:rFonts w:hint="cs"/>
          <w:rtl/>
        </w:rPr>
        <w:t xml:space="preserve"> </w:t>
      </w:r>
      <w:r w:rsidR="00677037">
        <w:rPr>
          <w:i/>
          <w:iCs/>
        </w:rPr>
        <w:t>C</w:t>
      </w:r>
      <w:r>
        <w:rPr>
          <w:rFonts w:hint="cs"/>
          <w:rtl/>
        </w:rPr>
        <w:t xml:space="preserve">. </w:t>
      </w:r>
      <w:r w:rsidR="00677037">
        <w:rPr>
          <w:rFonts w:hint="cs"/>
          <w:rtl/>
        </w:rPr>
        <w:t xml:space="preserve">מחשבים </w:t>
      </w:r>
      <w:r w:rsidR="00554555">
        <w:rPr>
          <w:rFonts w:hint="cs"/>
          <w:rtl/>
        </w:rPr>
        <w:t xml:space="preserve">את </w:t>
      </w:r>
      <w:r w:rsidR="00677037">
        <w:rPr>
          <w:rFonts w:hint="cs"/>
          <w:rtl/>
        </w:rPr>
        <w:t xml:space="preserve">המרחק האוקלידי בין </w:t>
      </w:r>
      <w:r w:rsidR="00677037">
        <w:t>y</w:t>
      </w:r>
      <w:r w:rsidR="00677037">
        <w:rPr>
          <w:rFonts w:hint="cs"/>
          <w:rtl/>
        </w:rPr>
        <w:t xml:space="preserve"> לבין</w:t>
      </w:r>
      <w:r w:rsidR="00E04BFD">
        <w:rPr>
          <w:rFonts w:hint="cs"/>
          <w:rtl/>
        </w:rPr>
        <w:t xml:space="preserve"> </w:t>
      </w:r>
      <w:r w:rsidR="00677037">
        <w:rPr>
          <w:rFonts w:hint="cs"/>
          <w:rtl/>
        </w:rPr>
        <w:t>נקודת</w:t>
      </w:r>
      <w:r w:rsidR="00E04BFD">
        <w:rPr>
          <w:rFonts w:hint="cs"/>
          <w:rtl/>
        </w:rPr>
        <w:t xml:space="preserve"> </w:t>
      </w:r>
      <w:r w:rsidR="00677037">
        <w:rPr>
          <w:rFonts w:hint="cs"/>
          <w:rtl/>
        </w:rPr>
        <w:t>ההטלה</w:t>
      </w:r>
      <w:r w:rsidR="00532ED7" w:rsidRPr="00CA46F2">
        <w:rPr>
          <w:position w:val="-12"/>
        </w:rPr>
        <w:object w:dxaOrig="1840" w:dyaOrig="360">
          <v:shape id="_x0000_i1727" type="#_x0000_t75" style="width:92.25pt;height:18pt" o:ole="">
            <v:imagedata r:id="rId1286" o:title=""/>
          </v:shape>
          <o:OLEObject Type="Embed" ProgID="Equation.3" ShapeID="_x0000_i1727" DrawAspect="Content" ObjectID="_1332166158" r:id="rId1287"/>
        </w:object>
      </w:r>
      <w:r w:rsidR="00554555">
        <w:rPr>
          <w:rFonts w:hint="cs"/>
          <w:rtl/>
        </w:rPr>
        <w:t xml:space="preserve"> של</w:t>
      </w:r>
      <w:r w:rsidR="00677037">
        <w:rPr>
          <w:rFonts w:hint="cs"/>
          <w:rtl/>
        </w:rPr>
        <w:t xml:space="preserve"> </w:t>
      </w:r>
      <w:r w:rsidR="00677037">
        <w:t>y</w:t>
      </w:r>
      <w:r w:rsidR="00554555">
        <w:rPr>
          <w:rFonts w:hint="cs"/>
          <w:rtl/>
        </w:rPr>
        <w:t xml:space="preserve"> </w:t>
      </w:r>
      <w:r w:rsidR="00532ED7" w:rsidRPr="00554555">
        <w:rPr>
          <w:rFonts w:hint="cs"/>
          <w:rtl/>
        </w:rPr>
        <w:t>המחושבת</w:t>
      </w:r>
      <w:r w:rsidR="00E04BFD" w:rsidRPr="00554555">
        <w:rPr>
          <w:rFonts w:hint="cs"/>
          <w:rtl/>
        </w:rPr>
        <w:t xml:space="preserve"> </w:t>
      </w:r>
      <w:r w:rsidR="00677037" w:rsidRPr="00554555">
        <w:rPr>
          <w:rFonts w:hint="cs"/>
          <w:rtl/>
        </w:rPr>
        <w:t xml:space="preserve">לפי נוסחה </w:t>
      </w:r>
      <w:hyperlink w:anchor="משוואה71" w:history="1">
        <w:r w:rsidR="00554555" w:rsidRPr="00554555">
          <w:rPr>
            <w:rStyle w:val="Hyperlink"/>
            <w:rFonts w:hint="cs"/>
            <w:u w:val="none"/>
            <w:rtl/>
          </w:rPr>
          <w:t>(71)</w:t>
        </w:r>
      </w:hyperlink>
      <w:r w:rsidR="00D36AD4" w:rsidRPr="00554555">
        <w:rPr>
          <w:rFonts w:hint="cs"/>
          <w:rtl/>
        </w:rPr>
        <w:t>:</w:t>
      </w:r>
    </w:p>
    <w:bookmarkStart w:id="401" w:name="משוואה73"/>
    <w:bookmarkEnd w:id="401"/>
    <w:p w:rsidR="00677037" w:rsidRDefault="00532ED7" w:rsidP="00532ED7">
      <w:pPr>
        <w:numPr>
          <w:ilvl w:val="0"/>
          <w:numId w:val="10"/>
        </w:numPr>
        <w:bidi w:val="0"/>
        <w:ind w:left="1080" w:hanging="1080"/>
        <w:rPr>
          <w:rtl/>
        </w:rPr>
      </w:pPr>
      <w:r w:rsidRPr="00532ED7">
        <w:rPr>
          <w:position w:val="-14"/>
        </w:rPr>
        <w:object w:dxaOrig="1560" w:dyaOrig="400">
          <v:shape id="_x0000_i1728" type="#_x0000_t75" style="width:78pt;height:20.25pt" o:ole="">
            <v:imagedata r:id="rId1288" o:title=""/>
          </v:shape>
          <o:OLEObject Type="Embed" ProgID="Equation.3" ShapeID="_x0000_i1728" DrawAspect="Content" ObjectID="_1332166159" r:id="rId1289"/>
        </w:object>
      </w:r>
    </w:p>
    <w:p w:rsidR="00677037" w:rsidRDefault="00677037" w:rsidP="00677037">
      <w:pPr>
        <w:ind w:firstLine="0"/>
      </w:pPr>
      <w:r>
        <w:rPr>
          <w:rFonts w:hint="cs"/>
          <w:rtl/>
        </w:rPr>
        <w:t xml:space="preserve">נקודת </w:t>
      </w:r>
      <w:r w:rsidR="00532ED7">
        <w:rPr>
          <w:rFonts w:hint="cs"/>
          <w:rtl/>
        </w:rPr>
        <w:t>ההטלה יכולה להיות</w:t>
      </w:r>
      <w:r w:rsidR="0047252D">
        <w:rPr>
          <w:rFonts w:hint="cs"/>
          <w:rtl/>
        </w:rPr>
        <w:t xml:space="preserve"> </w:t>
      </w:r>
      <w:r w:rsidR="00554555">
        <w:rPr>
          <w:rFonts w:hint="cs"/>
          <w:rtl/>
        </w:rPr>
        <w:t xml:space="preserve">נקודת ההטלה </w:t>
      </w:r>
      <w:r w:rsidR="0047252D">
        <w:rPr>
          <w:rFonts w:hint="cs"/>
          <w:rtl/>
        </w:rPr>
        <w:t xml:space="preserve"> </w:t>
      </w:r>
      <w:r>
        <w:t>NLC</w:t>
      </w:r>
      <w:r w:rsidR="00532ED7">
        <w:rPr>
          <w:rFonts w:hint="cs"/>
          <w:rtl/>
        </w:rPr>
        <w:t xml:space="preserve"> </w:t>
      </w:r>
      <w:r>
        <w:rPr>
          <w:rFonts w:hint="cs"/>
          <w:rtl/>
        </w:rPr>
        <w:t xml:space="preserve">או נקודת ההטלה  </w:t>
      </w:r>
      <w:r>
        <w:t>NCLC</w:t>
      </w:r>
      <w:r>
        <w:rPr>
          <w:rFonts w:hint="cs"/>
          <w:rtl/>
        </w:rPr>
        <w:t xml:space="preserve"> .   </w:t>
      </w:r>
    </w:p>
    <w:p w:rsidR="00D36AD4" w:rsidRDefault="00951978" w:rsidP="00951978">
      <w:pPr>
        <w:rPr>
          <w:rtl/>
        </w:rPr>
      </w:pPr>
      <w:r>
        <w:rPr>
          <w:rFonts w:hint="cs"/>
          <w:rtl/>
        </w:rPr>
        <w:t xml:space="preserve">האובייקט המיוצג </w:t>
      </w:r>
      <w:r w:rsidR="00D36AD4">
        <w:rPr>
          <w:rFonts w:hint="cs"/>
          <w:rtl/>
        </w:rPr>
        <w:t xml:space="preserve">על </w:t>
      </w:r>
      <w:r>
        <w:rPr>
          <w:rFonts w:hint="cs"/>
          <w:rtl/>
        </w:rPr>
        <w:t>ידי ה</w:t>
      </w:r>
      <w:r w:rsidR="00171AD3">
        <w:rPr>
          <w:rFonts w:hint="cs"/>
          <w:rtl/>
        </w:rPr>
        <w:t>וקטור</w:t>
      </w:r>
      <w:r>
        <w:rPr>
          <w:rFonts w:hint="cs"/>
          <w:rtl/>
        </w:rPr>
        <w:t xml:space="preserve"> </w:t>
      </w:r>
      <w:r w:rsidR="00677037">
        <w:rPr>
          <w:rFonts w:hint="cs"/>
          <w:rtl/>
        </w:rPr>
        <w:t xml:space="preserve"> </w:t>
      </w:r>
      <w:r w:rsidR="00677037">
        <w:t>y</w:t>
      </w:r>
      <w:r>
        <w:rPr>
          <w:rFonts w:hint="cs"/>
          <w:rtl/>
        </w:rPr>
        <w:t xml:space="preserve"> יסווג</w:t>
      </w:r>
      <w:r w:rsidR="00D36AD4">
        <w:rPr>
          <w:rFonts w:hint="cs"/>
          <w:rtl/>
        </w:rPr>
        <w:t xml:space="preserve"> למחלקה</w:t>
      </w:r>
      <w:r w:rsidR="00677037">
        <w:rPr>
          <w:rFonts w:hint="cs"/>
          <w:rtl/>
        </w:rPr>
        <w:t xml:space="preserve"> המיוצגת על ידי האבטיפוסים</w:t>
      </w:r>
      <w:r>
        <w:rPr>
          <w:rFonts w:hint="cs"/>
          <w:rtl/>
        </w:rPr>
        <w:t xml:space="preserve"> </w:t>
      </w:r>
      <w:r w:rsidRPr="00D716E0">
        <w:rPr>
          <w:position w:val="-12"/>
        </w:rPr>
        <w:object w:dxaOrig="900" w:dyaOrig="360">
          <v:shape id="_x0000_i1729" type="#_x0000_t75" style="width:45pt;height:18pt" o:ole="">
            <v:imagedata r:id="rId1242" o:title=""/>
          </v:shape>
          <o:OLEObject Type="Embed" ProgID="Equation.3" ShapeID="_x0000_i1729" DrawAspect="Content" ObjectID="_1332166160" r:id="rId1290"/>
        </w:object>
      </w:r>
      <w:r>
        <w:rPr>
          <w:rFonts w:hint="cs"/>
          <w:rtl/>
        </w:rPr>
        <w:t xml:space="preserve"> </w:t>
      </w:r>
      <w:r w:rsidR="00677037">
        <w:rPr>
          <w:rFonts w:hint="cs"/>
          <w:rtl/>
        </w:rPr>
        <w:t>עבורה  המרחק</w:t>
      </w:r>
      <w:r w:rsidRPr="00951978">
        <w:rPr>
          <w:position w:val="-10"/>
        </w:rPr>
        <w:object w:dxaOrig="740" w:dyaOrig="320">
          <v:shape id="_x0000_i1730" type="#_x0000_t75" style="width:36.75pt;height:15.75pt" o:ole="">
            <v:imagedata r:id="rId1291" o:title=""/>
          </v:shape>
          <o:OLEObject Type="Embed" ProgID="Equation.3" ShapeID="_x0000_i1730" DrawAspect="Content" ObjectID="_1332166161" r:id="rId1292"/>
        </w:object>
      </w:r>
      <w:r w:rsidR="00554555">
        <w:rPr>
          <w:rFonts w:hint="cs"/>
          <w:rtl/>
        </w:rPr>
        <w:t xml:space="preserve"> </w:t>
      </w:r>
      <w:r>
        <w:rPr>
          <w:rFonts w:hint="cs"/>
          <w:rtl/>
        </w:rPr>
        <w:t>מינימלי. בנוסף למחלקה</w:t>
      </w:r>
      <w:r w:rsidR="00D36AD4">
        <w:rPr>
          <w:rFonts w:hint="cs"/>
          <w:rtl/>
        </w:rPr>
        <w:t xml:space="preserve"> </w:t>
      </w:r>
      <w:r w:rsidR="00D36AD4">
        <w:rPr>
          <w:i/>
          <w:iCs/>
        </w:rPr>
        <w:t>c</w:t>
      </w:r>
      <w:r>
        <w:rPr>
          <w:rFonts w:hint="cs"/>
          <w:rtl/>
        </w:rPr>
        <w:t xml:space="preserve"> אליה סווג</w:t>
      </w:r>
      <w:r w:rsidR="00D36AD4">
        <w:rPr>
          <w:rFonts w:hint="cs"/>
          <w:rtl/>
        </w:rPr>
        <w:t xml:space="preserve"> </w:t>
      </w:r>
      <w:r w:rsidR="00D36AD4">
        <w:t>y</w:t>
      </w:r>
      <w:r w:rsidR="00D36AD4">
        <w:rPr>
          <w:rtl/>
        </w:rPr>
        <w:t xml:space="preserve"> </w:t>
      </w:r>
      <w:r w:rsidR="00554555">
        <w:rPr>
          <w:rFonts w:hint="cs"/>
          <w:rtl/>
        </w:rPr>
        <w:t xml:space="preserve"> </w:t>
      </w:r>
      <w:r w:rsidR="00D36AD4">
        <w:rPr>
          <w:rFonts w:hint="cs"/>
          <w:rtl/>
        </w:rPr>
        <w:t>ניתן לכלול בפלט תוצאות הזיהוי</w:t>
      </w:r>
      <w:r>
        <w:rPr>
          <w:rFonts w:hint="cs"/>
          <w:rtl/>
        </w:rPr>
        <w:t xml:space="preserve"> </w:t>
      </w:r>
      <w:r w:rsidR="00554555">
        <w:rPr>
          <w:rFonts w:hint="cs"/>
          <w:rtl/>
        </w:rPr>
        <w:t xml:space="preserve">גם </w:t>
      </w:r>
      <w:r w:rsidR="00677037">
        <w:rPr>
          <w:rFonts w:hint="cs"/>
          <w:rtl/>
        </w:rPr>
        <w:t>את המרחק</w:t>
      </w:r>
      <w:r>
        <w:rPr>
          <w:rFonts w:hint="cs"/>
          <w:rtl/>
        </w:rPr>
        <w:t xml:space="preserve"> </w:t>
      </w:r>
      <w:r w:rsidR="00D36AD4">
        <w:rPr>
          <w:rFonts w:hint="cs"/>
          <w:rtl/>
        </w:rPr>
        <w:t>המינימלי</w:t>
      </w:r>
      <w:r w:rsidRPr="00951978">
        <w:rPr>
          <w:position w:val="-10"/>
        </w:rPr>
        <w:object w:dxaOrig="740" w:dyaOrig="320">
          <v:shape id="_x0000_i1731" type="#_x0000_t75" style="width:36.75pt;height:15.75pt" o:ole="">
            <v:imagedata r:id="rId1293" o:title=""/>
          </v:shape>
          <o:OLEObject Type="Embed" ProgID="Equation.3" ShapeID="_x0000_i1731" DrawAspect="Content" ObjectID="_1332166162" r:id="rId1294"/>
        </w:object>
      </w:r>
      <w:r>
        <w:rPr>
          <w:rFonts w:hint="cs"/>
          <w:rtl/>
        </w:rPr>
        <w:t xml:space="preserve">, את </w:t>
      </w:r>
      <w:r w:rsidR="00D36AD4">
        <w:rPr>
          <w:rFonts w:hint="cs"/>
          <w:rtl/>
        </w:rPr>
        <w:t xml:space="preserve">הפרמטרים </w:t>
      </w:r>
      <w:r>
        <w:rPr>
          <w:rFonts w:hint="cs"/>
          <w:rtl/>
        </w:rPr>
        <w:t>של המיקום</w:t>
      </w:r>
      <w:r w:rsidR="00554555" w:rsidRPr="00951978">
        <w:rPr>
          <w:position w:val="-12"/>
        </w:rPr>
        <w:object w:dxaOrig="480" w:dyaOrig="360">
          <v:shape id="_x0000_i1732" type="#_x0000_t75" style="width:24pt;height:18pt" o:ole="">
            <v:imagedata r:id="rId1295" o:title=""/>
          </v:shape>
          <o:OLEObject Type="Embed" ProgID="Equation.3" ShapeID="_x0000_i1732" DrawAspect="Content" ObjectID="_1332166163" r:id="rId1296"/>
        </w:object>
      </w:r>
      <w:r w:rsidR="00677037">
        <w:rPr>
          <w:rFonts w:hint="cs"/>
          <w:rtl/>
        </w:rPr>
        <w:t xml:space="preserve">(המשקלים) ואת </w:t>
      </w:r>
      <w:r>
        <w:rPr>
          <w:rFonts w:hint="cs"/>
          <w:rtl/>
        </w:rPr>
        <w:t>האבטיפוסים של האובייקט</w:t>
      </w:r>
      <w:r w:rsidR="00D36AD4">
        <w:rPr>
          <w:rFonts w:hint="cs"/>
          <w:rtl/>
        </w:rPr>
        <w:t xml:space="preserve">  </w:t>
      </w:r>
      <w:r w:rsidRPr="00D36AD4">
        <w:rPr>
          <w:position w:val="-12"/>
        </w:rPr>
        <w:object w:dxaOrig="499" w:dyaOrig="360">
          <v:shape id="_x0000_i1733" type="#_x0000_t75" style="width:25.5pt;height:18pt" o:ole="">
            <v:imagedata r:id="rId1297" o:title=""/>
          </v:shape>
          <o:OLEObject Type="Embed" ProgID="Equation.3" ShapeID="_x0000_i1733" DrawAspect="Content" ObjectID="_1332166164" r:id="rId1298"/>
        </w:object>
      </w:r>
      <w:r w:rsidR="00554555">
        <w:rPr>
          <w:rFonts w:hint="cs"/>
          <w:rtl/>
        </w:rPr>
        <w:t>הכלולים במחלקה</w:t>
      </w:r>
      <w:r w:rsidR="00677037">
        <w:rPr>
          <w:rFonts w:hint="cs"/>
          <w:rtl/>
        </w:rPr>
        <w:t xml:space="preserve"> </w:t>
      </w:r>
      <w:r w:rsidR="00677037">
        <w:rPr>
          <w:i/>
          <w:iCs/>
        </w:rPr>
        <w:t>c</w:t>
      </w:r>
      <w:r w:rsidR="00D36AD4">
        <w:rPr>
          <w:rFonts w:hint="cs"/>
          <w:rtl/>
        </w:rPr>
        <w:t>.</w:t>
      </w:r>
      <w:r w:rsidR="00554555">
        <w:rPr>
          <w:rFonts w:hint="cs"/>
          <w:rtl/>
        </w:rPr>
        <w:t xml:space="preserve"> </w:t>
      </w:r>
      <w:r w:rsidR="00677037">
        <w:rPr>
          <w:rFonts w:hint="cs"/>
          <w:rtl/>
        </w:rPr>
        <w:t xml:space="preserve">מהפרמטרים של המיקום ניתן להסיק לגבי המיקום של </w:t>
      </w:r>
      <w:r w:rsidR="00171AD3">
        <w:rPr>
          <w:rFonts w:hint="cs"/>
          <w:rtl/>
        </w:rPr>
        <w:t>וקטור</w:t>
      </w:r>
      <w:r w:rsidR="00677037">
        <w:rPr>
          <w:rFonts w:hint="cs"/>
          <w:rtl/>
        </w:rPr>
        <w:t xml:space="preserve"> השאילתה</w:t>
      </w:r>
      <w:r>
        <w:rPr>
          <w:rFonts w:hint="cs"/>
          <w:rtl/>
        </w:rPr>
        <w:t xml:space="preserve"> </w:t>
      </w:r>
      <w:r w:rsidR="00D36AD4">
        <w:t>y</w:t>
      </w:r>
      <w:r w:rsidR="00D36AD4">
        <w:rPr>
          <w:rFonts w:hint="cs"/>
          <w:rtl/>
        </w:rPr>
        <w:t xml:space="preserve">  יחסית לאבטיפוסים </w:t>
      </w:r>
      <w:r w:rsidRPr="00D36AD4">
        <w:rPr>
          <w:position w:val="-12"/>
        </w:rPr>
        <w:object w:dxaOrig="499" w:dyaOrig="360">
          <v:shape id="_x0000_i1734" type="#_x0000_t75" style="width:25.5pt;height:18pt" o:ole="">
            <v:imagedata r:id="rId1299" o:title=""/>
          </v:shape>
          <o:OLEObject Type="Embed" ProgID="Equation.3" ShapeID="_x0000_i1734" DrawAspect="Content" ObjectID="_1332166165" r:id="rId1300"/>
        </w:object>
      </w:r>
      <w:r w:rsidR="00554555">
        <w:rPr>
          <w:rFonts w:hint="cs"/>
          <w:position w:val="-12"/>
          <w:rtl/>
        </w:rPr>
        <w:t xml:space="preserve"> </w:t>
      </w:r>
      <w:r w:rsidR="00677037">
        <w:rPr>
          <w:rFonts w:hint="cs"/>
          <w:rtl/>
        </w:rPr>
        <w:t>ש</w:t>
      </w:r>
      <w:r>
        <w:rPr>
          <w:rFonts w:hint="cs"/>
          <w:rtl/>
        </w:rPr>
        <w:t>ל המחלקה ש</w:t>
      </w:r>
      <w:r w:rsidR="00677037">
        <w:rPr>
          <w:rFonts w:hint="cs"/>
          <w:rtl/>
        </w:rPr>
        <w:t>קיבלנו</w:t>
      </w:r>
      <w:r>
        <w:rPr>
          <w:rFonts w:hint="cs"/>
          <w:rtl/>
        </w:rPr>
        <w:t xml:space="preserve"> כפלט</w:t>
      </w:r>
      <w:r w:rsidR="00677037">
        <w:rPr>
          <w:rFonts w:hint="cs"/>
          <w:rtl/>
        </w:rPr>
        <w:t>.</w:t>
      </w:r>
      <w:r w:rsidR="00D36AD4" w:rsidRPr="00D36AD4">
        <w:rPr>
          <w:rFonts w:hint="cs"/>
          <w:rtl/>
        </w:rPr>
        <w:t xml:space="preserve"> </w:t>
      </w:r>
    </w:p>
    <w:p w:rsidR="004D48E4" w:rsidRDefault="00951978" w:rsidP="00B613B5">
      <w:r>
        <w:rPr>
          <w:rFonts w:hint="cs"/>
          <w:rtl/>
        </w:rPr>
        <w:t xml:space="preserve">עבור מספר אבטיפוסים </w:t>
      </w:r>
      <w:r w:rsidR="00D36AD4">
        <w:rPr>
          <w:i/>
          <w:iCs/>
        </w:rPr>
        <w:t>m</w:t>
      </w:r>
      <w:r w:rsidR="00D36AD4">
        <w:rPr>
          <w:rtl/>
        </w:rPr>
        <w:t xml:space="preserve"> </w:t>
      </w:r>
      <w:r>
        <w:rPr>
          <w:rFonts w:hint="cs"/>
          <w:rtl/>
        </w:rPr>
        <w:t xml:space="preserve">קבוע, </w:t>
      </w:r>
      <w:r w:rsidR="00D36AD4">
        <w:rPr>
          <w:rFonts w:hint="cs"/>
          <w:rtl/>
        </w:rPr>
        <w:t>ישנם</w:t>
      </w:r>
      <w:r w:rsidR="00554555">
        <w:rPr>
          <w:rFonts w:hint="cs"/>
          <w:rtl/>
        </w:rPr>
        <w:t xml:space="preserve"> </w:t>
      </w:r>
      <w:r w:rsidR="00B53502" w:rsidRPr="00951978">
        <w:rPr>
          <w:position w:val="-14"/>
        </w:rPr>
        <w:object w:dxaOrig="420" w:dyaOrig="400">
          <v:shape id="_x0000_i1735" type="#_x0000_t75" style="width:21pt;height:20.25pt" o:ole="">
            <v:imagedata r:id="rId1301" o:title=""/>
          </v:shape>
          <o:OLEObject Type="Embed" ProgID="Equation.3" ShapeID="_x0000_i1735" DrawAspect="Content" ObjectID="_1332166166" r:id="rId1302"/>
        </w:object>
      </w:r>
      <w:r w:rsidR="00554555">
        <w:rPr>
          <w:rFonts w:hint="cs"/>
          <w:rtl/>
        </w:rPr>
        <w:t xml:space="preserve"> </w:t>
      </w:r>
      <w:r>
        <w:rPr>
          <w:rFonts w:hint="cs"/>
          <w:rtl/>
        </w:rPr>
        <w:t>קומבנציות אפשריות למחלקה</w:t>
      </w:r>
      <w:r w:rsidR="00D36AD4">
        <w:rPr>
          <w:rFonts w:hint="cs"/>
          <w:rtl/>
        </w:rPr>
        <w:t xml:space="preserve"> </w:t>
      </w:r>
      <w:r w:rsidR="00D36AD4">
        <w:rPr>
          <w:i/>
          <w:iCs/>
        </w:rPr>
        <w:t>c</w:t>
      </w:r>
      <w:r>
        <w:rPr>
          <w:rFonts w:hint="cs"/>
          <w:rtl/>
        </w:rPr>
        <w:t xml:space="preserve"> ולכן</w:t>
      </w:r>
      <w:r w:rsidR="00554555">
        <w:rPr>
          <w:rFonts w:hint="cs"/>
          <w:rtl/>
        </w:rPr>
        <w:t xml:space="preserve"> עבור </w:t>
      </w:r>
      <w:r w:rsidR="00D36AD4">
        <w:rPr>
          <w:rFonts w:hint="cs"/>
          <w:rtl/>
        </w:rPr>
        <w:t xml:space="preserve"> </w:t>
      </w:r>
      <w:r w:rsidR="00D36AD4">
        <w:rPr>
          <w:i/>
          <w:iCs/>
        </w:rPr>
        <w:t>C</w:t>
      </w:r>
      <w:r w:rsidR="00D36AD4">
        <w:rPr>
          <w:i/>
          <w:iCs/>
          <w:rtl/>
        </w:rPr>
        <w:t xml:space="preserve"> </w:t>
      </w:r>
      <w:r w:rsidR="00B53502">
        <w:rPr>
          <w:rFonts w:hint="cs"/>
          <w:rtl/>
        </w:rPr>
        <w:t>מחלקות נצטרך</w:t>
      </w:r>
      <w:r w:rsidR="00554555">
        <w:rPr>
          <w:rFonts w:hint="cs"/>
          <w:rtl/>
        </w:rPr>
        <w:t xml:space="preserve"> </w:t>
      </w:r>
      <w:r w:rsidR="00D36AD4">
        <w:rPr>
          <w:rFonts w:hint="cs"/>
          <w:rtl/>
        </w:rPr>
        <w:t>לחשב</w:t>
      </w:r>
      <w:r w:rsidR="00554555">
        <w:rPr>
          <w:rFonts w:hint="cs"/>
          <w:rtl/>
        </w:rPr>
        <w:t xml:space="preserve"> </w:t>
      </w:r>
      <w:r w:rsidR="00B53502" w:rsidRPr="00B53502">
        <w:rPr>
          <w:position w:val="-16"/>
        </w:rPr>
        <w:object w:dxaOrig="940" w:dyaOrig="460">
          <v:shape id="_x0000_i1736" type="#_x0000_t75" style="width:47.25pt;height:23.25pt" o:ole="">
            <v:imagedata r:id="rId1303" o:title=""/>
          </v:shape>
          <o:OLEObject Type="Embed" ProgID="Equation.3" ShapeID="_x0000_i1736" DrawAspect="Content" ObjectID="_1332166167" r:id="rId1304"/>
        </w:object>
      </w:r>
      <w:r w:rsidR="00554555">
        <w:rPr>
          <w:rFonts w:hint="cs"/>
          <w:position w:val="-16"/>
          <w:rtl/>
        </w:rPr>
        <w:t xml:space="preserve"> </w:t>
      </w:r>
      <w:r w:rsidR="00B53502">
        <w:rPr>
          <w:rFonts w:hint="cs"/>
          <w:rtl/>
        </w:rPr>
        <w:t>מרחקים על מנת לסווג את</w:t>
      </w:r>
      <w:r w:rsidR="00D36AD4">
        <w:rPr>
          <w:rFonts w:hint="cs"/>
          <w:rtl/>
        </w:rPr>
        <w:t xml:space="preserve"> </w:t>
      </w:r>
      <w:r w:rsidR="00D36AD4">
        <w:t>y</w:t>
      </w:r>
      <w:r w:rsidR="00B53502">
        <w:rPr>
          <w:rFonts w:hint="cs"/>
          <w:rtl/>
        </w:rPr>
        <w:t xml:space="preserve"> למחלקה המתאימה. הטווח של</w:t>
      </w:r>
      <w:r w:rsidR="00850286">
        <w:rPr>
          <w:rFonts w:hint="cs"/>
          <w:rtl/>
        </w:rPr>
        <w:t xml:space="preserve"> </w:t>
      </w:r>
      <w:r w:rsidR="00850286">
        <w:rPr>
          <w:i/>
          <w:iCs/>
        </w:rPr>
        <w:t>m</w:t>
      </w:r>
      <w:r w:rsidR="00B53502">
        <w:rPr>
          <w:rFonts w:hint="cs"/>
          <w:rtl/>
        </w:rPr>
        <w:t xml:space="preserve"> </w:t>
      </w:r>
      <w:r w:rsidR="00850286">
        <w:rPr>
          <w:rFonts w:hint="cs"/>
          <w:rtl/>
        </w:rPr>
        <w:t>הוא</w:t>
      </w:r>
      <w:r w:rsidR="00554555">
        <w:rPr>
          <w:rFonts w:hint="cs"/>
          <w:rtl/>
        </w:rPr>
        <w:t xml:space="preserve"> </w:t>
      </w:r>
      <w:r w:rsidR="00D43D57" w:rsidRPr="00B53502">
        <w:rPr>
          <w:position w:val="-12"/>
        </w:rPr>
        <w:object w:dxaOrig="940" w:dyaOrig="360">
          <v:shape id="_x0000_i1737" type="#_x0000_t75" style="width:47.25pt;height:18pt" o:ole="">
            <v:imagedata r:id="rId1305" o:title=""/>
          </v:shape>
          <o:OLEObject Type="Embed" ProgID="Equation.3" ShapeID="_x0000_i1737" DrawAspect="Content" ObjectID="_1332166168" r:id="rId1306"/>
        </w:object>
      </w:r>
      <w:r w:rsidR="00B53502">
        <w:rPr>
          <w:rFonts w:hint="cs"/>
          <w:rtl/>
        </w:rPr>
        <w:t xml:space="preserve"> </w:t>
      </w:r>
      <w:r w:rsidR="00554555">
        <w:rPr>
          <w:rFonts w:hint="cs"/>
          <w:rtl/>
        </w:rPr>
        <w:t>עבור</w:t>
      </w:r>
      <w:r w:rsidR="00850286">
        <w:rPr>
          <w:rFonts w:hint="cs"/>
          <w:rtl/>
        </w:rPr>
        <w:t xml:space="preserve"> </w:t>
      </w:r>
      <w:r w:rsidR="00850286">
        <w:t>NLC</w:t>
      </w:r>
      <w:r w:rsidR="00850286">
        <w:rPr>
          <w:rFonts w:hint="cs"/>
          <w:rtl/>
        </w:rPr>
        <w:t xml:space="preserve"> </w:t>
      </w:r>
      <w:r w:rsidR="00554555">
        <w:rPr>
          <w:rFonts w:hint="cs"/>
          <w:rtl/>
        </w:rPr>
        <w:t xml:space="preserve"> </w:t>
      </w:r>
      <w:r w:rsidR="00850286">
        <w:rPr>
          <w:rFonts w:hint="cs"/>
          <w:rtl/>
        </w:rPr>
        <w:t>ו-</w:t>
      </w:r>
      <w:r w:rsidR="00D43D57">
        <w:rPr>
          <w:rFonts w:hint="cs"/>
          <w:rtl/>
        </w:rPr>
        <w:t xml:space="preserve"> </w:t>
      </w:r>
      <w:r w:rsidR="00D43D57" w:rsidRPr="00B53502">
        <w:rPr>
          <w:position w:val="-12"/>
        </w:rPr>
        <w:object w:dxaOrig="980" w:dyaOrig="360">
          <v:shape id="_x0000_i1738" type="#_x0000_t75" style="width:48.75pt;height:18pt" o:ole="">
            <v:imagedata r:id="rId1307" o:title=""/>
          </v:shape>
          <o:OLEObject Type="Embed" ProgID="Equation.3" ShapeID="_x0000_i1738" DrawAspect="Content" ObjectID="_1332166169" r:id="rId1308"/>
        </w:object>
      </w:r>
      <w:r w:rsidR="00554555">
        <w:rPr>
          <w:rFonts w:hint="cs"/>
          <w:rtl/>
        </w:rPr>
        <w:t xml:space="preserve"> עבור</w:t>
      </w:r>
      <w:r w:rsidR="00850286">
        <w:rPr>
          <w:rFonts w:hint="cs"/>
          <w:rtl/>
        </w:rPr>
        <w:t xml:space="preserve"> </w:t>
      </w:r>
      <w:r w:rsidR="00850286">
        <w:t>NCLC</w:t>
      </w:r>
      <w:r w:rsidR="00B613B5">
        <w:rPr>
          <w:rFonts w:hint="cs"/>
          <w:rtl/>
        </w:rPr>
        <w:t xml:space="preserve">. </w:t>
      </w:r>
      <w:r w:rsidR="00850286">
        <w:rPr>
          <w:rFonts w:hint="cs"/>
          <w:rtl/>
        </w:rPr>
        <w:t xml:space="preserve">כאשר </w:t>
      </w:r>
      <w:r w:rsidR="00B613B5" w:rsidRPr="00D43D57">
        <w:rPr>
          <w:position w:val="-12"/>
        </w:rPr>
        <w:object w:dxaOrig="760" w:dyaOrig="360">
          <v:shape id="_x0000_i1739" type="#_x0000_t75" style="width:38.25pt;height:18pt" o:ole="">
            <v:imagedata r:id="rId1309" o:title=""/>
          </v:shape>
          <o:OLEObject Type="Embed" ProgID="Equation.3" ShapeID="_x0000_i1739" DrawAspect="Content" ObjectID="_1332166170" r:id="rId1310"/>
        </w:object>
      </w:r>
      <w:r w:rsidR="00850286">
        <w:rPr>
          <w:rFonts w:hint="cs"/>
          <w:rtl/>
        </w:rPr>
        <w:t xml:space="preserve"> אז</w:t>
      </w:r>
      <w:r w:rsidR="00554555">
        <w:rPr>
          <w:rFonts w:hint="cs"/>
          <w:rtl/>
        </w:rPr>
        <w:t xml:space="preserve"> </w:t>
      </w:r>
      <w:r w:rsidR="00B613B5" w:rsidRPr="00951978">
        <w:rPr>
          <w:position w:val="-14"/>
        </w:rPr>
        <w:object w:dxaOrig="780" w:dyaOrig="400">
          <v:shape id="_x0000_i1740" type="#_x0000_t75" style="width:39pt;height:20.25pt" o:ole="">
            <v:imagedata r:id="rId1311" o:title=""/>
          </v:shape>
          <o:OLEObject Type="Embed" ProgID="Equation.3" ShapeID="_x0000_i1740" DrawAspect="Content" ObjectID="_1332166171" r:id="rId1312"/>
        </w:object>
      </w:r>
      <w:r w:rsidR="00554555">
        <w:rPr>
          <w:rFonts w:hint="cs"/>
          <w:rtl/>
        </w:rPr>
        <w:t xml:space="preserve">, לכן לצורך נוחות </w:t>
      </w:r>
      <w:r w:rsidR="00B613B5">
        <w:rPr>
          <w:rFonts w:hint="cs"/>
          <w:rtl/>
        </w:rPr>
        <w:t xml:space="preserve">חישובית כדאי </w:t>
      </w:r>
      <w:r w:rsidR="00850286">
        <w:rPr>
          <w:rFonts w:hint="cs"/>
          <w:rtl/>
        </w:rPr>
        <w:t>להשתמש ב-</w:t>
      </w:r>
      <w:r w:rsidR="00B613B5">
        <w:rPr>
          <w:rFonts w:hint="cs"/>
          <w:rtl/>
        </w:rPr>
        <w:t xml:space="preserve"> </w:t>
      </w:r>
      <w:r w:rsidR="00B613B5" w:rsidRPr="00D43D57">
        <w:rPr>
          <w:position w:val="-12"/>
        </w:rPr>
        <w:object w:dxaOrig="760" w:dyaOrig="360">
          <v:shape id="_x0000_i1741" type="#_x0000_t75" style="width:38.25pt;height:18pt" o:ole="">
            <v:imagedata r:id="rId1313" o:title=""/>
          </v:shape>
          <o:OLEObject Type="Embed" ProgID="Equation.3" ShapeID="_x0000_i1741" DrawAspect="Content" ObjectID="_1332166172" r:id="rId1314"/>
        </w:object>
      </w:r>
      <w:r w:rsidR="00B613B5">
        <w:rPr>
          <w:rFonts w:hint="cs"/>
          <w:rtl/>
        </w:rPr>
        <w:t xml:space="preserve"> כי אז נדרש חישוב יחיד של</w:t>
      </w:r>
      <w:r w:rsidR="00554555">
        <w:rPr>
          <w:rFonts w:hint="cs"/>
          <w:rtl/>
        </w:rPr>
        <w:t xml:space="preserve"> </w:t>
      </w:r>
      <w:r w:rsidR="00850286">
        <w:rPr>
          <w:rFonts w:hint="cs"/>
          <w:rtl/>
        </w:rPr>
        <w:t xml:space="preserve"> </w:t>
      </w:r>
      <w:r w:rsidR="00850286">
        <w:t>NLC</w:t>
      </w:r>
      <w:r w:rsidR="00850286">
        <w:rPr>
          <w:rFonts w:hint="cs"/>
          <w:rtl/>
        </w:rPr>
        <w:t xml:space="preserve">  ושל  </w:t>
      </w:r>
      <w:r w:rsidR="00850286">
        <w:t>NCLC</w:t>
      </w:r>
      <w:r w:rsidR="00554555">
        <w:rPr>
          <w:rFonts w:hint="cs"/>
          <w:rtl/>
        </w:rPr>
        <w:t xml:space="preserve">. במקרים אחרים, </w:t>
      </w:r>
      <w:r w:rsidR="00850286">
        <w:rPr>
          <w:rFonts w:hint="cs"/>
          <w:rtl/>
        </w:rPr>
        <w:t>בהם</w:t>
      </w:r>
      <w:r w:rsidR="00554555">
        <w:rPr>
          <w:rFonts w:hint="cs"/>
          <w:rtl/>
        </w:rPr>
        <w:t xml:space="preserve"> </w:t>
      </w:r>
      <w:r w:rsidR="00B613B5" w:rsidRPr="00D43D57">
        <w:rPr>
          <w:position w:val="-12"/>
        </w:rPr>
        <w:object w:dxaOrig="760" w:dyaOrig="360">
          <v:shape id="_x0000_i1742" type="#_x0000_t75" style="width:38.25pt;height:18pt" o:ole="">
            <v:imagedata r:id="rId1315" o:title=""/>
          </v:shape>
          <o:OLEObject Type="Embed" ProgID="Equation.3" ShapeID="_x0000_i1742" DrawAspect="Content" ObjectID="_1332166173" r:id="rId1316"/>
        </w:object>
      </w:r>
      <w:r w:rsidR="00B613B5">
        <w:rPr>
          <w:rFonts w:hint="cs"/>
          <w:rtl/>
        </w:rPr>
        <w:t xml:space="preserve">, </w:t>
      </w:r>
      <w:r w:rsidR="00850286">
        <w:rPr>
          <w:rFonts w:hint="cs"/>
          <w:rtl/>
        </w:rPr>
        <w:t>נקבל</w:t>
      </w:r>
      <w:r w:rsidR="00B613B5">
        <w:rPr>
          <w:rFonts w:hint="cs"/>
          <w:rtl/>
        </w:rPr>
        <w:t xml:space="preserve"> </w:t>
      </w:r>
      <w:r w:rsidR="00B613B5" w:rsidRPr="00951978">
        <w:rPr>
          <w:position w:val="-14"/>
        </w:rPr>
        <w:object w:dxaOrig="420" w:dyaOrig="400">
          <v:shape id="_x0000_i1743" type="#_x0000_t75" style="width:21pt;height:20.25pt" o:ole="">
            <v:imagedata r:id="rId1301" o:title=""/>
          </v:shape>
          <o:OLEObject Type="Embed" ProgID="Equation.3" ShapeID="_x0000_i1743" DrawAspect="Content" ObjectID="_1332166174" r:id="rId1317"/>
        </w:object>
      </w:r>
      <w:r w:rsidR="00B613B5">
        <w:rPr>
          <w:rFonts w:hint="cs"/>
          <w:rtl/>
        </w:rPr>
        <w:t xml:space="preserve"> גדול יותר מ- 1, למשל </w:t>
      </w:r>
      <w:r w:rsidR="00850286">
        <w:rPr>
          <w:rFonts w:hint="cs"/>
          <w:rtl/>
        </w:rPr>
        <w:t>עבור</w:t>
      </w:r>
      <w:r w:rsidR="00B613B5">
        <w:rPr>
          <w:rFonts w:hint="cs"/>
          <w:rtl/>
        </w:rPr>
        <w:t xml:space="preserve">  </w:t>
      </w:r>
      <w:r w:rsidR="00B613B5" w:rsidRPr="00B613B5">
        <w:rPr>
          <w:position w:val="-12"/>
        </w:rPr>
        <w:object w:dxaOrig="1620" w:dyaOrig="360">
          <v:shape id="_x0000_i1744" type="#_x0000_t75" style="width:81pt;height:18pt" o:ole="">
            <v:imagedata r:id="rId1318" o:title=""/>
          </v:shape>
          <o:OLEObject Type="Embed" ProgID="Equation.3" ShapeID="_x0000_i1744" DrawAspect="Content" ObjectID="_1332166175" r:id="rId1319"/>
        </w:object>
      </w:r>
      <w:r w:rsidR="00B613B5">
        <w:rPr>
          <w:rFonts w:hint="cs"/>
          <w:rtl/>
        </w:rPr>
        <w:t xml:space="preserve"> נקבל  </w:t>
      </w:r>
      <w:r w:rsidR="00B613B5" w:rsidRPr="00B613B5">
        <w:rPr>
          <w:position w:val="-24"/>
        </w:rPr>
        <w:object w:dxaOrig="2120" w:dyaOrig="620">
          <v:shape id="_x0000_i1745" type="#_x0000_t75" style="width:105.75pt;height:30.75pt" o:ole="">
            <v:imagedata r:id="rId1320" o:title=""/>
          </v:shape>
          <o:OLEObject Type="Embed" ProgID="Equation.3" ShapeID="_x0000_i1745" DrawAspect="Content" ObjectID="_1332166176" r:id="rId1321"/>
        </w:object>
      </w:r>
      <w:r w:rsidR="002810D4">
        <w:rPr>
          <w:rFonts w:hint="cs"/>
          <w:rtl/>
        </w:rPr>
        <w:t xml:space="preserve">. מניסויים </w:t>
      </w:r>
      <w:r w:rsidR="00B613B5">
        <w:rPr>
          <w:rFonts w:hint="cs"/>
          <w:rtl/>
        </w:rPr>
        <w:t xml:space="preserve">גם </w:t>
      </w:r>
      <w:r w:rsidR="00850286">
        <w:rPr>
          <w:rFonts w:hint="cs"/>
          <w:rtl/>
        </w:rPr>
        <w:t>רואים שכאשר</w:t>
      </w:r>
      <w:r w:rsidR="00B613B5">
        <w:rPr>
          <w:rFonts w:hint="cs"/>
          <w:rtl/>
        </w:rPr>
        <w:t xml:space="preserve"> </w:t>
      </w:r>
      <w:r w:rsidR="00B613B5" w:rsidRPr="00D43D57">
        <w:rPr>
          <w:position w:val="-12"/>
        </w:rPr>
        <w:object w:dxaOrig="760" w:dyaOrig="360">
          <v:shape id="_x0000_i1746" type="#_x0000_t75" style="width:38.25pt;height:18pt" o:ole="">
            <v:imagedata r:id="rId1313" o:title=""/>
          </v:shape>
          <o:OLEObject Type="Embed" ProgID="Equation.3" ShapeID="_x0000_i1746" DrawAspect="Content" ObjectID="_1332166177" r:id="rId1322"/>
        </w:object>
      </w:r>
      <w:r w:rsidR="00B613B5">
        <w:rPr>
          <w:rFonts w:hint="cs"/>
          <w:rtl/>
        </w:rPr>
        <w:t xml:space="preserve"> </w:t>
      </w:r>
      <w:r w:rsidR="00850286">
        <w:rPr>
          <w:rFonts w:hint="cs"/>
          <w:rtl/>
        </w:rPr>
        <w:t xml:space="preserve">אז מושג השיפור הטוב ביותר מהשיטה לצורך זיהוי. </w:t>
      </w:r>
    </w:p>
    <w:p w:rsidR="004D48E4" w:rsidRDefault="004D48E4" w:rsidP="00342CCB">
      <w:pPr>
        <w:pStyle w:val="Heading3"/>
        <w:rPr>
          <w:rtl/>
        </w:rPr>
      </w:pPr>
      <w:bookmarkStart w:id="402" w:name="פרק776"/>
      <w:bookmarkStart w:id="403" w:name="_Toc238731677"/>
      <w:bookmarkStart w:id="404" w:name="_Toc243927497"/>
      <w:bookmarkStart w:id="405" w:name="_Toc254530115"/>
      <w:bookmarkEnd w:id="402"/>
      <w:r>
        <w:rPr>
          <w:rFonts w:hint="cs"/>
          <w:rtl/>
        </w:rPr>
        <w:t>אינטרפולציה ואקס</w:t>
      </w:r>
      <w:r w:rsidR="0003597C">
        <w:rPr>
          <w:rFonts w:hint="cs"/>
          <w:rtl/>
        </w:rPr>
        <w:t>טרפולציה ליניארי</w:t>
      </w:r>
      <w:r w:rsidR="00342CCB">
        <w:rPr>
          <w:rFonts w:hint="cs"/>
          <w:rtl/>
        </w:rPr>
        <w:t>ות</w:t>
      </w:r>
      <w:bookmarkEnd w:id="403"/>
      <w:bookmarkEnd w:id="404"/>
      <w:bookmarkEnd w:id="405"/>
      <w:r w:rsidR="0003597C">
        <w:rPr>
          <w:rFonts w:hint="cs"/>
          <w:rtl/>
        </w:rPr>
        <w:t xml:space="preserve"> </w:t>
      </w:r>
      <w:r>
        <w:rPr>
          <w:rFonts w:hint="cs"/>
          <w:rtl/>
        </w:rPr>
        <w:t xml:space="preserve">  </w:t>
      </w:r>
    </w:p>
    <w:p w:rsidR="004D48E4" w:rsidRDefault="002810D4" w:rsidP="003255F3">
      <w:pPr>
        <w:rPr>
          <w:rtl/>
        </w:rPr>
      </w:pPr>
      <w:r w:rsidRPr="002810D4">
        <w:rPr>
          <w:rFonts w:hint="cs"/>
          <w:b/>
          <w:bCs/>
          <w:rtl/>
        </w:rPr>
        <w:t>אינטרפולציה</w:t>
      </w:r>
      <w:r>
        <w:rPr>
          <w:rFonts w:hint="cs"/>
          <w:rtl/>
        </w:rPr>
        <w:t xml:space="preserve"> </w:t>
      </w:r>
      <w:r w:rsidR="004D48E4">
        <w:rPr>
          <w:rFonts w:hint="cs"/>
          <w:rtl/>
        </w:rPr>
        <w:t>(</w:t>
      </w:r>
      <w:r w:rsidR="004D48E4">
        <w:t>interpolation</w:t>
      </w:r>
      <w:r w:rsidR="004D48E4">
        <w:rPr>
          <w:rFonts w:hint="cs"/>
          <w:rtl/>
        </w:rPr>
        <w:t>) זה תהליך בו מעריכים ערך של נקודה</w:t>
      </w:r>
      <w:r>
        <w:rPr>
          <w:rFonts w:hint="cs"/>
          <w:rtl/>
        </w:rPr>
        <w:t xml:space="preserve"> שנמצאת בין נקודות שערכן ידוע. </w:t>
      </w:r>
      <w:r w:rsidR="004D48E4" w:rsidRPr="002810D4">
        <w:rPr>
          <w:rFonts w:hint="cs"/>
          <w:b/>
          <w:bCs/>
          <w:rtl/>
        </w:rPr>
        <w:t>אקסטרפולציה</w:t>
      </w:r>
      <w:r w:rsidR="004D48E4">
        <w:t xml:space="preserve"> (extrapolation) </w:t>
      </w:r>
      <w:r w:rsidR="004D48E4">
        <w:rPr>
          <w:rFonts w:hint="cs"/>
          <w:rtl/>
        </w:rPr>
        <w:t>זה תהליך בו מעריכים ערך של נקודה הנמצא מ</w:t>
      </w:r>
      <w:r>
        <w:rPr>
          <w:rFonts w:hint="cs"/>
          <w:rtl/>
        </w:rPr>
        <w:t xml:space="preserve">עבר לנקודות שערכן ידוע (מחוץ לגבול שהן תוחמות). </w:t>
      </w:r>
      <w:r w:rsidR="004D48E4">
        <w:rPr>
          <w:rFonts w:hint="cs"/>
          <w:rtl/>
        </w:rPr>
        <w:t>כאשר תהליך ההערכה הוא ליניארי אז מדובר באינטרפולציה ואקסטרפו</w:t>
      </w:r>
      <w:r w:rsidR="003255F3">
        <w:rPr>
          <w:rFonts w:hint="cs"/>
          <w:rtl/>
        </w:rPr>
        <w:t xml:space="preserve">לציה ליניארית. </w:t>
      </w:r>
      <w:r w:rsidR="004D48E4">
        <w:rPr>
          <w:rFonts w:hint="cs"/>
          <w:rtl/>
        </w:rPr>
        <w:t>בחישוב</w:t>
      </w:r>
      <w:r w:rsidR="003255F3">
        <w:rPr>
          <w:rFonts w:hint="cs"/>
          <w:rtl/>
        </w:rPr>
        <w:t xml:space="preserve"> </w:t>
      </w:r>
      <w:r w:rsidR="004D48E4">
        <w:rPr>
          <w:rFonts w:hint="cs"/>
          <w:rtl/>
        </w:rPr>
        <w:t xml:space="preserve"> </w:t>
      </w:r>
      <w:r w:rsidR="004D48E4">
        <w:rPr>
          <w:rFonts w:hint="cs"/>
        </w:rPr>
        <w:t>LC</w:t>
      </w:r>
      <w:r w:rsidR="004D48E4">
        <w:rPr>
          <w:rFonts w:hint="cs"/>
          <w:rtl/>
        </w:rPr>
        <w:t xml:space="preserve"> </w:t>
      </w:r>
      <w:r>
        <w:rPr>
          <w:rFonts w:hint="cs"/>
          <w:rtl/>
        </w:rPr>
        <w:t xml:space="preserve"> ו-</w:t>
      </w:r>
      <w:r w:rsidR="005825A8">
        <w:rPr>
          <w:rFonts w:hint="cs"/>
          <w:rtl/>
        </w:rPr>
        <w:t xml:space="preserve"> </w:t>
      </w:r>
      <w:r w:rsidR="005825A8">
        <w:rPr>
          <w:rFonts w:hint="cs"/>
        </w:rPr>
        <w:t>CLC</w:t>
      </w:r>
      <w:r w:rsidR="003255F3">
        <w:rPr>
          <w:rFonts w:hint="cs"/>
          <w:rtl/>
        </w:rPr>
        <w:t xml:space="preserve"> </w:t>
      </w:r>
      <w:r w:rsidR="004D48E4">
        <w:rPr>
          <w:rFonts w:hint="cs"/>
          <w:rtl/>
        </w:rPr>
        <w:t>אנו בעצם מבצ</w:t>
      </w:r>
      <w:r w:rsidR="003255F3">
        <w:rPr>
          <w:rFonts w:hint="cs"/>
          <w:rtl/>
        </w:rPr>
        <w:t>עים אינטרפולציה או אקסטרפולציה על האבטיפוסים</w:t>
      </w:r>
      <w:r w:rsidR="004D48E4">
        <w:rPr>
          <w:rFonts w:hint="cs"/>
          <w:rtl/>
        </w:rPr>
        <w:t xml:space="preserve"> </w:t>
      </w:r>
      <w:r w:rsidR="003255F3" w:rsidRPr="00D36AD4">
        <w:rPr>
          <w:position w:val="-12"/>
        </w:rPr>
        <w:object w:dxaOrig="499" w:dyaOrig="360">
          <v:shape id="_x0000_i1747" type="#_x0000_t75" style="width:25.5pt;height:18pt" o:ole="">
            <v:imagedata r:id="rId1297" o:title=""/>
          </v:shape>
          <o:OLEObject Type="Embed" ProgID="Equation.3" ShapeID="_x0000_i1747" DrawAspect="Content" ObjectID="_1332166178" r:id="rId1323"/>
        </w:object>
      </w:r>
      <w:r w:rsidR="004D48E4">
        <w:rPr>
          <w:rFonts w:hint="cs"/>
          <w:position w:val="-12"/>
          <w:rtl/>
        </w:rPr>
        <w:t xml:space="preserve"> </w:t>
      </w:r>
      <w:r w:rsidR="003255F3">
        <w:rPr>
          <w:rFonts w:hint="cs"/>
          <w:rtl/>
        </w:rPr>
        <w:t>בתוך המרחב</w:t>
      </w:r>
      <w:r w:rsidR="005825A8">
        <w:rPr>
          <w:rFonts w:hint="cs"/>
          <w:rtl/>
        </w:rPr>
        <w:t xml:space="preserve"> </w:t>
      </w:r>
      <w:r w:rsidR="003255F3" w:rsidRPr="005825A8">
        <w:rPr>
          <w:position w:val="-12"/>
        </w:rPr>
        <w:object w:dxaOrig="1240" w:dyaOrig="360">
          <v:shape id="_x0000_i1748" type="#_x0000_t75" style="width:62.25pt;height:18pt" o:ole="">
            <v:imagedata r:id="rId1324" o:title=""/>
          </v:shape>
          <o:OLEObject Type="Embed" ProgID="Equation.3" ShapeID="_x0000_i1748" DrawAspect="Content" ObjectID="_1332166179" r:id="rId1325"/>
        </w:object>
      </w:r>
      <w:r w:rsidR="003255F3">
        <w:rPr>
          <w:rFonts w:hint="cs"/>
          <w:rtl/>
        </w:rPr>
        <w:t xml:space="preserve"> או המרחב</w:t>
      </w:r>
      <w:r w:rsidR="005825A8">
        <w:rPr>
          <w:rFonts w:hint="cs"/>
          <w:rtl/>
        </w:rPr>
        <w:t xml:space="preserve"> </w:t>
      </w:r>
      <w:r w:rsidR="003255F3" w:rsidRPr="005825A8">
        <w:rPr>
          <w:position w:val="-12"/>
        </w:rPr>
        <w:object w:dxaOrig="1300" w:dyaOrig="360">
          <v:shape id="_x0000_i1749" type="#_x0000_t75" style="width:64.5pt;height:18pt" o:ole="">
            <v:imagedata r:id="rId1326" o:title=""/>
          </v:shape>
          <o:OLEObject Type="Embed" ProgID="Equation.3" ShapeID="_x0000_i1749" DrawAspect="Content" ObjectID="_1332166180" r:id="rId1327"/>
        </w:object>
      </w:r>
      <w:r w:rsidR="003255F3">
        <w:rPr>
          <w:rFonts w:hint="cs"/>
          <w:rtl/>
        </w:rPr>
        <w:t xml:space="preserve">, </w:t>
      </w:r>
      <w:r w:rsidR="005825A8">
        <w:rPr>
          <w:rFonts w:hint="cs"/>
          <w:rtl/>
        </w:rPr>
        <w:t>בהתאמה</w:t>
      </w:r>
      <w:r w:rsidR="004D48E4">
        <w:rPr>
          <w:rFonts w:hint="cs"/>
          <w:rtl/>
        </w:rPr>
        <w:t>.</w:t>
      </w:r>
    </w:p>
    <w:p w:rsidR="004D48E4" w:rsidRDefault="003255F3" w:rsidP="0015006A">
      <w:pPr>
        <w:rPr>
          <w:rtl/>
        </w:rPr>
      </w:pPr>
      <w:r>
        <w:rPr>
          <w:rFonts w:hint="cs"/>
          <w:rtl/>
        </w:rPr>
        <w:t xml:space="preserve">ניתן </w:t>
      </w:r>
      <w:r w:rsidR="004D48E4">
        <w:rPr>
          <w:rFonts w:hint="cs"/>
          <w:rtl/>
        </w:rPr>
        <w:t xml:space="preserve">לחשוב על </w:t>
      </w:r>
      <w:r w:rsidR="004D48E4">
        <w:rPr>
          <w:rFonts w:hint="cs"/>
        </w:rPr>
        <w:t>NCLC</w:t>
      </w:r>
      <w:r>
        <w:rPr>
          <w:rFonts w:hint="cs"/>
          <w:rtl/>
        </w:rPr>
        <w:t xml:space="preserve"> כעל הכללה</w:t>
      </w:r>
      <w:r w:rsidR="004D48E4">
        <w:rPr>
          <w:rFonts w:hint="cs"/>
          <w:rtl/>
        </w:rPr>
        <w:t xml:space="preserve"> </w:t>
      </w:r>
      <w:r w:rsidR="004D48E4">
        <w:t>(generalization)</w:t>
      </w:r>
      <w:r>
        <w:rPr>
          <w:rFonts w:hint="cs"/>
          <w:rtl/>
        </w:rPr>
        <w:t xml:space="preserve"> </w:t>
      </w:r>
      <w:r w:rsidR="004D48E4">
        <w:rPr>
          <w:rFonts w:hint="cs"/>
          <w:rtl/>
        </w:rPr>
        <w:t>של הא</w:t>
      </w:r>
      <w:r>
        <w:rPr>
          <w:rFonts w:hint="cs"/>
          <w:rtl/>
        </w:rPr>
        <w:t xml:space="preserve">בטיפוסים מהם היא </w:t>
      </w:r>
      <w:r w:rsidR="004D48E4">
        <w:rPr>
          <w:rFonts w:hint="cs"/>
          <w:rtl/>
        </w:rPr>
        <w:t>חושבה.</w:t>
      </w:r>
      <w:r w:rsidR="005825A8">
        <w:rPr>
          <w:rFonts w:hint="cs"/>
          <w:rtl/>
        </w:rPr>
        <w:t xml:space="preserve"> נתייחס  לאובייקט פנים. </w:t>
      </w:r>
      <w:r w:rsidR="002810D4">
        <w:rPr>
          <w:rFonts w:hint="cs"/>
          <w:rtl/>
        </w:rPr>
        <w:t xml:space="preserve">נסמן תמונת פנים </w:t>
      </w:r>
      <w:r w:rsidR="004D48E4">
        <w:rPr>
          <w:rFonts w:hint="cs"/>
          <w:rtl/>
        </w:rPr>
        <w:t xml:space="preserve"> </w:t>
      </w:r>
      <w:r w:rsidR="004D48E4">
        <w:t>z</w:t>
      </w:r>
      <w:r w:rsidR="002810D4">
        <w:rPr>
          <w:rFonts w:hint="cs"/>
          <w:rtl/>
        </w:rPr>
        <w:t>. נסתכל על השינוי מ-</w:t>
      </w:r>
      <w:r>
        <w:rPr>
          <w:rFonts w:hint="cs"/>
          <w:rtl/>
        </w:rPr>
        <w:t xml:space="preserve"> </w:t>
      </w:r>
      <w:r w:rsidR="0015006A" w:rsidRPr="0015006A">
        <w:rPr>
          <w:position w:val="-10"/>
        </w:rPr>
        <w:object w:dxaOrig="260" w:dyaOrig="340">
          <v:shape id="_x0000_i1750" type="#_x0000_t75" style="width:12.75pt;height:17.25pt" o:ole="">
            <v:imagedata r:id="rId1328" o:title=""/>
          </v:shape>
          <o:OLEObject Type="Embed" ProgID="Equation.3" ShapeID="_x0000_i1750" DrawAspect="Content" ObjectID="_1332166181" r:id="rId1329"/>
        </w:object>
      </w:r>
      <w:r w:rsidR="0015006A">
        <w:rPr>
          <w:rFonts w:hint="cs"/>
          <w:rtl/>
        </w:rPr>
        <w:t xml:space="preserve"> </w:t>
      </w:r>
      <w:r>
        <w:rPr>
          <w:rFonts w:hint="cs"/>
          <w:rtl/>
        </w:rPr>
        <w:t>ל-</w:t>
      </w:r>
      <w:r w:rsidR="0015006A" w:rsidRPr="0015006A">
        <w:rPr>
          <w:position w:val="-10"/>
        </w:rPr>
        <w:object w:dxaOrig="279" w:dyaOrig="340">
          <v:shape id="_x0000_i1751" type="#_x0000_t75" style="width:14.25pt;height:17.25pt" o:ole="">
            <v:imagedata r:id="rId1330" o:title=""/>
          </v:shape>
          <o:OLEObject Type="Embed" ProgID="Equation.3" ShapeID="_x0000_i1751" DrawAspect="Content" ObjectID="_1332166182" r:id="rId1331"/>
        </w:object>
      </w:r>
      <w:r>
        <w:rPr>
          <w:rFonts w:hint="cs"/>
          <w:rtl/>
        </w:rPr>
        <w:t xml:space="preserve"> </w:t>
      </w:r>
      <w:r w:rsidR="004D48E4">
        <w:rPr>
          <w:rFonts w:hint="cs"/>
          <w:rtl/>
        </w:rPr>
        <w:t>במרחב</w:t>
      </w:r>
      <w:r>
        <w:rPr>
          <w:rFonts w:hint="cs"/>
          <w:rtl/>
        </w:rPr>
        <w:t xml:space="preserve"> תמונת הפנים ועל השינוי המתאים מ-</w:t>
      </w:r>
      <w:r w:rsidR="0015006A">
        <w:rPr>
          <w:rFonts w:hint="cs"/>
          <w:rtl/>
        </w:rPr>
        <w:t xml:space="preserve"> </w:t>
      </w:r>
      <w:r w:rsidR="0015006A" w:rsidRPr="0015006A">
        <w:rPr>
          <w:position w:val="-10"/>
        </w:rPr>
        <w:object w:dxaOrig="279" w:dyaOrig="340">
          <v:shape id="_x0000_i1752" type="#_x0000_t75" style="width:14.25pt;height:17.25pt" o:ole="">
            <v:imagedata r:id="rId1332" o:title=""/>
          </v:shape>
          <o:OLEObject Type="Embed" ProgID="Equation.3" ShapeID="_x0000_i1752" DrawAspect="Content" ObjectID="_1332166183" r:id="rId1333"/>
        </w:object>
      </w:r>
      <w:r w:rsidR="0015006A">
        <w:rPr>
          <w:rFonts w:hint="cs"/>
          <w:rtl/>
        </w:rPr>
        <w:t xml:space="preserve"> </w:t>
      </w:r>
      <w:r w:rsidR="004D48E4">
        <w:rPr>
          <w:rFonts w:hint="cs"/>
          <w:rtl/>
        </w:rPr>
        <w:t xml:space="preserve">ל- </w:t>
      </w:r>
      <w:r w:rsidR="0015006A" w:rsidRPr="0015006A">
        <w:rPr>
          <w:position w:val="-10"/>
        </w:rPr>
        <w:object w:dxaOrig="300" w:dyaOrig="340">
          <v:shape id="_x0000_i1753" type="#_x0000_t75" style="width:15pt;height:17.25pt" o:ole="">
            <v:imagedata r:id="rId1334" o:title=""/>
          </v:shape>
          <o:OLEObject Type="Embed" ProgID="Equation.3" ShapeID="_x0000_i1753" DrawAspect="Content" ObjectID="_1332166184" r:id="rId1335"/>
        </w:object>
      </w:r>
      <w:r w:rsidR="0015006A">
        <w:rPr>
          <w:rFonts w:hint="cs"/>
          <w:rtl/>
        </w:rPr>
        <w:t xml:space="preserve"> </w:t>
      </w:r>
      <w:r w:rsidR="004D48E4">
        <w:rPr>
          <w:rFonts w:hint="cs"/>
          <w:rtl/>
        </w:rPr>
        <w:t xml:space="preserve">במרחב התכונה </w:t>
      </w:r>
      <w:r w:rsidR="004D48E4">
        <w:t>(feature space)</w:t>
      </w:r>
      <w:r w:rsidR="004D48E4">
        <w:rPr>
          <w:rFonts w:hint="cs"/>
          <w:rtl/>
        </w:rPr>
        <w:t xml:space="preserve">. נמדוד את מידת השינוי באמצעות השינויים  </w:t>
      </w:r>
      <w:r>
        <w:rPr>
          <w:rFonts w:hint="cs"/>
          <w:rtl/>
        </w:rPr>
        <w:t xml:space="preserve"> </w:t>
      </w:r>
      <w:r w:rsidR="0015006A" w:rsidRPr="0015006A">
        <w:rPr>
          <w:position w:val="-14"/>
        </w:rPr>
        <w:object w:dxaOrig="1280" w:dyaOrig="400">
          <v:shape id="_x0000_i1754" type="#_x0000_t75" style="width:63.75pt;height:20.25pt" o:ole="">
            <v:imagedata r:id="rId1336" o:title=""/>
          </v:shape>
          <o:OLEObject Type="Embed" ProgID="Equation.3" ShapeID="_x0000_i1754" DrawAspect="Content" ObjectID="_1332166185" r:id="rId1337"/>
        </w:object>
      </w:r>
      <w:r w:rsidR="0015006A">
        <w:rPr>
          <w:rFonts w:hint="cs"/>
          <w:rtl/>
        </w:rPr>
        <w:t xml:space="preserve"> </w:t>
      </w:r>
      <w:r>
        <w:rPr>
          <w:rFonts w:hint="cs"/>
          <w:rtl/>
        </w:rPr>
        <w:t>או</w:t>
      </w:r>
      <w:r w:rsidR="0015006A">
        <w:rPr>
          <w:rFonts w:hint="cs"/>
          <w:rtl/>
        </w:rPr>
        <w:t xml:space="preserve"> </w:t>
      </w:r>
      <w:r w:rsidR="0015006A" w:rsidRPr="0015006A">
        <w:rPr>
          <w:position w:val="-14"/>
        </w:rPr>
        <w:object w:dxaOrig="1340" w:dyaOrig="400">
          <v:shape id="_x0000_i1755" type="#_x0000_t75" style="width:66.75pt;height:20.25pt" o:ole="">
            <v:imagedata r:id="rId1338" o:title=""/>
          </v:shape>
          <o:OLEObject Type="Embed" ProgID="Equation.3" ShapeID="_x0000_i1755" DrawAspect="Content" ObjectID="_1332166186" r:id="rId1339"/>
        </w:object>
      </w:r>
      <w:r>
        <w:rPr>
          <w:rFonts w:hint="cs"/>
          <w:rtl/>
        </w:rPr>
        <w:t xml:space="preserve">. כאשר </w:t>
      </w:r>
      <w:r w:rsidR="0015006A" w:rsidRPr="0015006A">
        <w:rPr>
          <w:position w:val="-10"/>
        </w:rPr>
        <w:object w:dxaOrig="740" w:dyaOrig="340">
          <v:shape id="_x0000_i1756" type="#_x0000_t75" style="width:36.75pt;height:17.25pt" o:ole="">
            <v:imagedata r:id="rId1340" o:title=""/>
          </v:shape>
          <o:OLEObject Type="Embed" ProgID="Equation.3" ShapeID="_x0000_i1756" DrawAspect="Content" ObjectID="_1332166187" r:id="rId1341"/>
        </w:object>
      </w:r>
      <w:r w:rsidR="0015006A">
        <w:rPr>
          <w:rFonts w:hint="cs"/>
          <w:rtl/>
        </w:rPr>
        <w:t xml:space="preserve"> </w:t>
      </w:r>
      <w:r>
        <w:rPr>
          <w:rFonts w:hint="cs"/>
          <w:rtl/>
        </w:rPr>
        <w:t>ולכן גם</w:t>
      </w:r>
      <w:r w:rsidR="0015006A">
        <w:rPr>
          <w:rFonts w:hint="cs"/>
          <w:rtl/>
        </w:rPr>
        <w:t xml:space="preserve"> </w:t>
      </w:r>
      <w:r w:rsidR="0015006A" w:rsidRPr="0015006A">
        <w:rPr>
          <w:position w:val="-10"/>
        </w:rPr>
        <w:object w:dxaOrig="780" w:dyaOrig="340">
          <v:shape id="_x0000_i1757" type="#_x0000_t75" style="width:39pt;height:17.25pt" o:ole="">
            <v:imagedata r:id="rId1342" o:title=""/>
          </v:shape>
          <o:OLEObject Type="Embed" ProgID="Equation.3" ShapeID="_x0000_i1757" DrawAspect="Content" ObjectID="_1332166188" r:id="rId1343"/>
        </w:object>
      </w:r>
      <w:r w:rsidR="004D48E4">
        <w:rPr>
          <w:rFonts w:hint="cs"/>
          <w:rtl/>
        </w:rPr>
        <w:t xml:space="preserve"> א</w:t>
      </w:r>
      <w:r>
        <w:rPr>
          <w:rFonts w:hint="cs"/>
          <w:rtl/>
        </w:rPr>
        <w:t>ז ניתן לקבל מיקום מקורב של</w:t>
      </w:r>
      <w:r w:rsidR="004D48E4">
        <w:rPr>
          <w:rFonts w:hint="cs"/>
          <w:rtl/>
        </w:rPr>
        <w:t xml:space="preserve"> </w:t>
      </w:r>
      <w:r w:rsidR="004D48E4">
        <w:t>x</w:t>
      </w:r>
      <w:r>
        <w:rPr>
          <w:rFonts w:hint="cs"/>
          <w:rtl/>
        </w:rPr>
        <w:t xml:space="preserve"> עקב השינוי, בצורה</w:t>
      </w:r>
      <w:r w:rsidR="002810D4">
        <w:rPr>
          <w:rFonts w:hint="cs"/>
          <w:rtl/>
        </w:rPr>
        <w:t xml:space="preserve"> מספיק טובה, </w:t>
      </w:r>
      <w:r>
        <w:rPr>
          <w:rFonts w:hint="cs"/>
          <w:rtl/>
        </w:rPr>
        <w:t>על</w:t>
      </w:r>
      <w:r w:rsidR="0015006A">
        <w:rPr>
          <w:rFonts w:hint="cs"/>
          <w:rtl/>
        </w:rPr>
        <w:t xml:space="preserve"> ידי סגמנט קו ישר </w:t>
      </w:r>
      <w:r>
        <w:rPr>
          <w:rFonts w:hint="cs"/>
          <w:rtl/>
        </w:rPr>
        <w:t>בין</w:t>
      </w:r>
      <w:r w:rsidR="002810D4">
        <w:rPr>
          <w:rFonts w:hint="cs"/>
          <w:rtl/>
        </w:rPr>
        <w:t xml:space="preserve"> </w:t>
      </w:r>
      <w:r w:rsidR="0015006A" w:rsidRPr="0015006A">
        <w:rPr>
          <w:position w:val="-10"/>
        </w:rPr>
        <w:object w:dxaOrig="279" w:dyaOrig="340">
          <v:shape id="_x0000_i1758" type="#_x0000_t75" style="width:14.25pt;height:17.25pt" o:ole="">
            <v:imagedata r:id="rId1332" o:title=""/>
          </v:shape>
          <o:OLEObject Type="Embed" ProgID="Equation.3" ShapeID="_x0000_i1758" DrawAspect="Content" ObjectID="_1332166189" r:id="rId1344"/>
        </w:object>
      </w:r>
      <w:r w:rsidR="0015006A">
        <w:rPr>
          <w:rFonts w:hint="cs"/>
          <w:rtl/>
        </w:rPr>
        <w:t xml:space="preserve"> </w:t>
      </w:r>
      <w:r>
        <w:rPr>
          <w:rFonts w:hint="cs"/>
          <w:rtl/>
        </w:rPr>
        <w:t>ל-</w:t>
      </w:r>
      <w:r w:rsidR="004D48E4">
        <w:rPr>
          <w:rFonts w:hint="cs"/>
          <w:rtl/>
        </w:rPr>
        <w:t xml:space="preserve"> </w:t>
      </w:r>
      <w:r w:rsidR="0015006A" w:rsidRPr="0015006A">
        <w:rPr>
          <w:position w:val="-10"/>
        </w:rPr>
        <w:object w:dxaOrig="300" w:dyaOrig="340">
          <v:shape id="_x0000_i1759" type="#_x0000_t75" style="width:15pt;height:17.25pt" o:ole="">
            <v:imagedata r:id="rId1334" o:title=""/>
          </v:shape>
          <o:OLEObject Type="Embed" ProgID="Equation.3" ShapeID="_x0000_i1759" DrawAspect="Content" ObjectID="_1332166190" r:id="rId1345"/>
        </w:object>
      </w:r>
      <w:r w:rsidR="0015006A">
        <w:rPr>
          <w:rFonts w:hint="cs"/>
          <w:rtl/>
        </w:rPr>
        <w:t xml:space="preserve">, כך ניתן לבצע אינטרפולציה של </w:t>
      </w:r>
      <w:r w:rsidR="004D48E4">
        <w:rPr>
          <w:rFonts w:hint="cs"/>
          <w:rtl/>
        </w:rPr>
        <w:t>כל שינוי</w:t>
      </w:r>
      <w:r w:rsidR="0015006A">
        <w:rPr>
          <w:rFonts w:hint="cs"/>
          <w:rtl/>
        </w:rPr>
        <w:t xml:space="preserve"> בין שני אבטיפוסים במרחב (למשל </w:t>
      </w:r>
      <w:r w:rsidR="004D48E4">
        <w:rPr>
          <w:rFonts w:hint="cs"/>
          <w:rtl/>
        </w:rPr>
        <w:t xml:space="preserve">בין </w:t>
      </w:r>
      <w:r w:rsidR="0015006A" w:rsidRPr="0015006A">
        <w:rPr>
          <w:position w:val="-10"/>
        </w:rPr>
        <w:object w:dxaOrig="279" w:dyaOrig="340">
          <v:shape id="_x0000_i1760" type="#_x0000_t75" style="width:14.25pt;height:17.25pt" o:ole="">
            <v:imagedata r:id="rId1332" o:title=""/>
          </v:shape>
          <o:OLEObject Type="Embed" ProgID="Equation.3" ShapeID="_x0000_i1760" DrawAspect="Content" ObjectID="_1332166191" r:id="rId1346"/>
        </w:object>
      </w:r>
      <w:r w:rsidR="0015006A">
        <w:rPr>
          <w:rFonts w:hint="cs"/>
          <w:rtl/>
        </w:rPr>
        <w:t xml:space="preserve"> </w:t>
      </w:r>
      <w:r w:rsidR="004D48E4">
        <w:rPr>
          <w:rFonts w:hint="cs"/>
          <w:rtl/>
        </w:rPr>
        <w:t>ל-</w:t>
      </w:r>
      <w:r w:rsidR="0015006A">
        <w:rPr>
          <w:rFonts w:hint="cs"/>
          <w:rtl/>
        </w:rPr>
        <w:t xml:space="preserve"> </w:t>
      </w:r>
      <w:r w:rsidR="0015006A" w:rsidRPr="0015006A">
        <w:rPr>
          <w:position w:val="-10"/>
        </w:rPr>
        <w:object w:dxaOrig="300" w:dyaOrig="340">
          <v:shape id="_x0000_i1761" type="#_x0000_t75" style="width:15pt;height:17.25pt" o:ole="">
            <v:imagedata r:id="rId1334" o:title=""/>
          </v:shape>
          <o:OLEObject Type="Embed" ProgID="Equation.3" ShapeID="_x0000_i1761" DrawAspect="Content" ObjectID="_1332166192" r:id="rId1347"/>
        </w:object>
      </w:r>
      <w:r w:rsidR="004D48E4">
        <w:rPr>
          <w:rFonts w:hint="cs"/>
          <w:rtl/>
        </w:rPr>
        <w:t xml:space="preserve">) על </w:t>
      </w:r>
      <w:r w:rsidR="0015006A">
        <w:rPr>
          <w:rFonts w:hint="cs"/>
          <w:rtl/>
        </w:rPr>
        <w:t>ידי נקודה על הקו הישר שביניהם, כל שינוי קטן נוסף מעבר</w:t>
      </w:r>
      <w:r w:rsidR="004D48E4">
        <w:rPr>
          <w:rFonts w:hint="cs"/>
          <w:rtl/>
        </w:rPr>
        <w:t xml:space="preserve"> </w:t>
      </w:r>
      <w:r w:rsidR="0015006A">
        <w:rPr>
          <w:rFonts w:hint="cs"/>
          <w:rtl/>
        </w:rPr>
        <w:t xml:space="preserve">ל- </w:t>
      </w:r>
      <w:r w:rsidR="0015006A" w:rsidRPr="0015006A">
        <w:rPr>
          <w:position w:val="-10"/>
        </w:rPr>
        <w:object w:dxaOrig="300" w:dyaOrig="340">
          <v:shape id="_x0000_i1762" type="#_x0000_t75" style="width:15pt;height:17.25pt" o:ole="">
            <v:imagedata r:id="rId1334" o:title=""/>
          </v:shape>
          <o:OLEObject Type="Embed" ProgID="Equation.3" ShapeID="_x0000_i1762" DrawAspect="Content" ObjectID="_1332166193" r:id="rId1348"/>
        </w:object>
      </w:r>
      <w:r w:rsidR="004D48E4">
        <w:rPr>
          <w:rFonts w:hint="cs"/>
          <w:rtl/>
        </w:rPr>
        <w:t xml:space="preserve"> </w:t>
      </w:r>
      <w:r w:rsidR="0015006A">
        <w:rPr>
          <w:rFonts w:hint="cs"/>
          <w:rtl/>
        </w:rPr>
        <w:t>(או</w:t>
      </w:r>
      <w:r w:rsidR="004D48E4">
        <w:rPr>
          <w:rFonts w:hint="cs"/>
          <w:rtl/>
        </w:rPr>
        <w:t xml:space="preserve"> </w:t>
      </w:r>
      <w:r w:rsidR="0015006A" w:rsidRPr="0015006A">
        <w:rPr>
          <w:position w:val="-10"/>
        </w:rPr>
        <w:object w:dxaOrig="279" w:dyaOrig="340">
          <v:shape id="_x0000_i1763" type="#_x0000_t75" style="width:14.25pt;height:17.25pt" o:ole="">
            <v:imagedata r:id="rId1332" o:title=""/>
          </v:shape>
          <o:OLEObject Type="Embed" ProgID="Equation.3" ShapeID="_x0000_i1763" DrawAspect="Content" ObjectID="_1332166194" r:id="rId1349"/>
        </w:object>
      </w:r>
      <w:r w:rsidR="0015006A">
        <w:rPr>
          <w:rFonts w:hint="cs"/>
          <w:rtl/>
        </w:rPr>
        <w:t xml:space="preserve">) </w:t>
      </w:r>
      <w:r w:rsidR="004D48E4">
        <w:rPr>
          <w:rFonts w:hint="cs"/>
          <w:rtl/>
        </w:rPr>
        <w:t>ניתן להציג על ידי אקסטרפולציה ליניארית .</w:t>
      </w:r>
    </w:p>
    <w:p w:rsidR="004D48E4" w:rsidRDefault="004D48E4" w:rsidP="00BC2849">
      <w:pPr>
        <w:rPr>
          <w:rtl/>
        </w:rPr>
      </w:pPr>
      <w:r>
        <w:rPr>
          <w:rFonts w:hint="cs"/>
          <w:rtl/>
        </w:rPr>
        <w:t xml:space="preserve">ניתן להתיחס למשקלים </w:t>
      </w:r>
      <w:r w:rsidR="00BC2849" w:rsidRPr="004838F8">
        <w:rPr>
          <w:position w:val="-12"/>
        </w:rPr>
        <w:object w:dxaOrig="499" w:dyaOrig="380">
          <v:shape id="_x0000_i1764" type="#_x0000_t75" style="width:24.75pt;height:18.75pt" o:ole="">
            <v:imagedata r:id="rId1350" o:title=""/>
          </v:shape>
          <o:OLEObject Type="Embed" ProgID="Equation.3" ShapeID="_x0000_i1764" DrawAspect="Content" ObjectID="_1332166195" r:id="rId1351"/>
        </w:object>
      </w:r>
      <w:r w:rsidR="00BC2849">
        <w:rPr>
          <w:rFonts w:hint="cs"/>
          <w:rtl/>
        </w:rPr>
        <w:t xml:space="preserve"> של</w:t>
      </w:r>
      <w:r>
        <w:rPr>
          <w:rFonts w:hint="cs"/>
          <w:rtl/>
        </w:rPr>
        <w:t xml:space="preserve"> </w:t>
      </w:r>
      <w:r w:rsidR="00BC2849">
        <w:rPr>
          <w:rFonts w:hint="cs"/>
          <w:rtl/>
        </w:rPr>
        <w:t xml:space="preserve"> </w:t>
      </w:r>
      <w:r>
        <w:rPr>
          <w:rFonts w:hint="cs"/>
        </w:rPr>
        <w:t>NCLC</w:t>
      </w:r>
      <w:r w:rsidR="00BC2849">
        <w:rPr>
          <w:rFonts w:hint="cs"/>
          <w:rtl/>
        </w:rPr>
        <w:t xml:space="preserve"> </w:t>
      </w:r>
      <w:r>
        <w:rPr>
          <w:rFonts w:hint="cs"/>
          <w:rtl/>
        </w:rPr>
        <w:t xml:space="preserve">כאל פרמטרים של מיקום  נקודת </w:t>
      </w:r>
      <w:r w:rsidR="005825A8">
        <w:rPr>
          <w:rFonts w:hint="cs"/>
          <w:rtl/>
        </w:rPr>
        <w:t xml:space="preserve"> </w:t>
      </w:r>
      <w:r>
        <w:rPr>
          <w:rFonts w:hint="cs"/>
          <w:rtl/>
        </w:rPr>
        <w:t xml:space="preserve">ההטלה  </w:t>
      </w:r>
      <w:r>
        <w:t>p</w:t>
      </w:r>
      <w:r w:rsidR="00BC2849">
        <w:rPr>
          <w:rFonts w:hint="cs"/>
          <w:rtl/>
        </w:rPr>
        <w:t xml:space="preserve">  יחסית </w:t>
      </w:r>
      <w:r w:rsidR="005825A8">
        <w:rPr>
          <w:rFonts w:hint="cs"/>
          <w:rtl/>
        </w:rPr>
        <w:t xml:space="preserve">ל- </w:t>
      </w:r>
      <w:r>
        <w:rPr>
          <w:rFonts w:hint="cs"/>
          <w:rtl/>
        </w:rPr>
        <w:t xml:space="preserve">  </w:t>
      </w:r>
      <w:r w:rsidR="00BC2849" w:rsidRPr="005825A8">
        <w:rPr>
          <w:position w:val="-12"/>
        </w:rPr>
        <w:object w:dxaOrig="499" w:dyaOrig="360">
          <v:shape id="_x0000_i1765" type="#_x0000_t75" style="width:25.5pt;height:18pt" o:ole="">
            <v:imagedata r:id="rId1352" o:title=""/>
          </v:shape>
          <o:OLEObject Type="Embed" ProgID="Equation.3" ShapeID="_x0000_i1765" DrawAspect="Content" ObjectID="_1332166196" r:id="rId1353"/>
        </w:object>
      </w:r>
      <w:r w:rsidR="00BC2849">
        <w:rPr>
          <w:rFonts w:hint="cs"/>
          <w:rtl/>
        </w:rPr>
        <w:t xml:space="preserve">. </w:t>
      </w:r>
      <w:r>
        <w:rPr>
          <w:rFonts w:hint="cs"/>
          <w:rtl/>
        </w:rPr>
        <w:t xml:space="preserve">נסתכל </w:t>
      </w:r>
      <w:r w:rsidR="00BC2849">
        <w:rPr>
          <w:rFonts w:hint="cs"/>
          <w:rtl/>
        </w:rPr>
        <w:t xml:space="preserve">על קומבינציה ליניארית של שני אבטיפוסים, </w:t>
      </w:r>
      <w:r>
        <w:rPr>
          <w:rFonts w:hint="cs"/>
          <w:rtl/>
        </w:rPr>
        <w:t xml:space="preserve">המקרה </w:t>
      </w:r>
      <w:r w:rsidR="00BC2849">
        <w:rPr>
          <w:rFonts w:hint="cs"/>
          <w:rtl/>
        </w:rPr>
        <w:t xml:space="preserve">בו </w:t>
      </w:r>
      <w:r>
        <w:rPr>
          <w:rFonts w:hint="cs"/>
          <w:rtl/>
        </w:rPr>
        <w:t xml:space="preserve"> </w:t>
      </w:r>
      <w:r>
        <w:rPr>
          <w:i/>
          <w:iCs/>
        </w:rPr>
        <w:t>m</w:t>
      </w:r>
      <w:r>
        <w:t>=2</w:t>
      </w:r>
      <w:r w:rsidR="00FA4DFE">
        <w:rPr>
          <w:rFonts w:hint="cs"/>
          <w:rtl/>
        </w:rPr>
        <w:t>.</w:t>
      </w:r>
      <w:r w:rsidR="00BC2849">
        <w:rPr>
          <w:rFonts w:hint="cs"/>
          <w:rtl/>
        </w:rPr>
        <w:t xml:space="preserve">  </w:t>
      </w:r>
      <w:r>
        <w:rPr>
          <w:rFonts w:hint="cs"/>
          <w:rtl/>
        </w:rPr>
        <w:t>ניתן להביע קומבי</w:t>
      </w:r>
      <w:r w:rsidR="002810D4">
        <w:rPr>
          <w:rFonts w:hint="cs"/>
          <w:rtl/>
        </w:rPr>
        <w:t xml:space="preserve">נציה ליניארית </w:t>
      </w:r>
      <w:r w:rsidR="00BC2849">
        <w:rPr>
          <w:rFonts w:hint="cs"/>
          <w:rtl/>
        </w:rPr>
        <w:t>של שני האבטיפוסים</w:t>
      </w:r>
      <w:r w:rsidR="002810D4">
        <w:rPr>
          <w:rFonts w:hint="cs"/>
          <w:rtl/>
        </w:rPr>
        <w:t xml:space="preserve"> </w:t>
      </w:r>
      <w:r w:rsidR="00BC2849" w:rsidRPr="0015006A">
        <w:rPr>
          <w:position w:val="-10"/>
        </w:rPr>
        <w:object w:dxaOrig="279" w:dyaOrig="340">
          <v:shape id="_x0000_i1766" type="#_x0000_t75" style="width:14.25pt;height:17.25pt" o:ole="">
            <v:imagedata r:id="rId1332" o:title=""/>
          </v:shape>
          <o:OLEObject Type="Embed" ProgID="Equation.3" ShapeID="_x0000_i1766" DrawAspect="Content" ObjectID="_1332166197" r:id="rId1354"/>
        </w:object>
      </w:r>
      <w:r w:rsidR="002810D4">
        <w:rPr>
          <w:rFonts w:hint="cs"/>
          <w:rtl/>
        </w:rPr>
        <w:t xml:space="preserve"> </w:t>
      </w:r>
      <w:r w:rsidR="00BC2849">
        <w:rPr>
          <w:rFonts w:hint="cs"/>
          <w:rtl/>
        </w:rPr>
        <w:t>ו-</w:t>
      </w:r>
      <w:r w:rsidR="002810D4">
        <w:rPr>
          <w:rFonts w:hint="cs"/>
          <w:rtl/>
        </w:rPr>
        <w:t xml:space="preserve"> </w:t>
      </w:r>
      <w:r w:rsidR="00BC2849" w:rsidRPr="0015006A">
        <w:rPr>
          <w:position w:val="-10"/>
        </w:rPr>
        <w:object w:dxaOrig="300" w:dyaOrig="340">
          <v:shape id="_x0000_i1767" type="#_x0000_t75" style="width:15pt;height:17.25pt" o:ole="">
            <v:imagedata r:id="rId1334" o:title=""/>
          </v:shape>
          <o:OLEObject Type="Embed" ProgID="Equation.3" ShapeID="_x0000_i1767" DrawAspect="Content" ObjectID="_1332166198" r:id="rId1355"/>
        </w:object>
      </w:r>
      <w:r w:rsidR="002810D4">
        <w:rPr>
          <w:rFonts w:hint="cs"/>
          <w:rtl/>
        </w:rPr>
        <w:t xml:space="preserve"> </w:t>
      </w:r>
      <w:r w:rsidR="00BC2849">
        <w:rPr>
          <w:rFonts w:hint="cs"/>
          <w:rtl/>
        </w:rPr>
        <w:t xml:space="preserve">כך </w:t>
      </w:r>
      <w:r w:rsidR="00BC2849" w:rsidRPr="00BC2849">
        <w:rPr>
          <w:position w:val="-10"/>
        </w:rPr>
        <w:object w:dxaOrig="1920" w:dyaOrig="340">
          <v:shape id="_x0000_i1768" type="#_x0000_t75" style="width:96pt;height:17.25pt" o:ole="">
            <v:imagedata r:id="rId1356" o:title=""/>
          </v:shape>
          <o:OLEObject Type="Embed" ProgID="Equation.3" ShapeID="_x0000_i1768" DrawAspect="Content" ObjectID="_1332166199" r:id="rId1357"/>
        </w:object>
      </w:r>
      <w:r w:rsidR="00BC2849">
        <w:rPr>
          <w:rFonts w:hint="cs"/>
          <w:rtl/>
        </w:rPr>
        <w:t xml:space="preserve">. </w:t>
      </w:r>
      <w:r>
        <w:rPr>
          <w:rFonts w:hint="cs"/>
          <w:rtl/>
        </w:rPr>
        <w:t>ישנן ארבע אפשרויות מיקום בהתאם לערכי</w:t>
      </w:r>
      <w:r w:rsidR="00BC2849">
        <w:rPr>
          <w:rFonts w:hint="cs"/>
          <w:rtl/>
        </w:rPr>
        <w:t xml:space="preserve"> </w:t>
      </w:r>
      <w:r w:rsidR="00DF5CCD" w:rsidRPr="00BC2849">
        <w:rPr>
          <w:position w:val="-10"/>
        </w:rPr>
        <w:object w:dxaOrig="260" w:dyaOrig="340">
          <v:shape id="_x0000_i1769" type="#_x0000_t75" style="width:12.75pt;height:17.25pt" o:ole="">
            <v:imagedata r:id="rId1358" o:title=""/>
          </v:shape>
          <o:OLEObject Type="Embed" ProgID="Equation.3" ShapeID="_x0000_i1769" DrawAspect="Content" ObjectID="_1332166200" r:id="rId1359"/>
        </w:object>
      </w:r>
      <w:r w:rsidR="00BC2849">
        <w:rPr>
          <w:rFonts w:hint="cs"/>
          <w:rtl/>
        </w:rPr>
        <w:t xml:space="preserve"> </w:t>
      </w:r>
      <w:r>
        <w:rPr>
          <w:rFonts w:hint="cs"/>
          <w:rtl/>
        </w:rPr>
        <w:t>:</w:t>
      </w:r>
    </w:p>
    <w:p w:rsidR="004D48E4" w:rsidRDefault="0002356D" w:rsidP="0002356D">
      <w:pPr>
        <w:pStyle w:val="ListParagraph"/>
        <w:numPr>
          <w:ilvl w:val="0"/>
          <w:numId w:val="30"/>
        </w:numPr>
        <w:ind w:left="476" w:hanging="450"/>
      </w:pPr>
      <w:r>
        <w:rPr>
          <w:rFonts w:hint="cs"/>
          <w:rtl/>
        </w:rPr>
        <w:t>הנקודה</w:t>
      </w:r>
      <w:r w:rsidR="004D48E4">
        <w:rPr>
          <w:rFonts w:hint="cs"/>
          <w:rtl/>
        </w:rPr>
        <w:t xml:space="preserve"> </w:t>
      </w:r>
      <w:r w:rsidR="004D48E4">
        <w:t>p</w:t>
      </w:r>
      <w:r w:rsidR="002810D4">
        <w:rPr>
          <w:rFonts w:hint="cs"/>
          <w:rtl/>
        </w:rPr>
        <w:t xml:space="preserve"> נמצאת </w:t>
      </w:r>
      <w:r w:rsidR="004D48E4">
        <w:rPr>
          <w:rFonts w:hint="cs"/>
          <w:rtl/>
        </w:rPr>
        <w:t xml:space="preserve">על אחד מהאבטיפוסים, כאשר </w:t>
      </w:r>
      <w:r w:rsidRPr="00DF5CCD">
        <w:rPr>
          <w:position w:val="-10"/>
        </w:rPr>
        <w:object w:dxaOrig="620" w:dyaOrig="340">
          <v:shape id="_x0000_i1770" type="#_x0000_t75" style="width:30.75pt;height:17.25pt" o:ole="">
            <v:imagedata r:id="rId1360" o:title=""/>
          </v:shape>
          <o:OLEObject Type="Embed" ProgID="Equation.3" ShapeID="_x0000_i1770" DrawAspect="Content" ObjectID="_1332166201" r:id="rId1361"/>
        </w:object>
      </w:r>
      <w:r w:rsidR="002810D4">
        <w:rPr>
          <w:rFonts w:hint="cs"/>
          <w:rtl/>
        </w:rPr>
        <w:t xml:space="preserve"> </w:t>
      </w:r>
      <w:r w:rsidR="004D48E4">
        <w:rPr>
          <w:rFonts w:hint="cs"/>
          <w:rtl/>
        </w:rPr>
        <w:t>אז</w:t>
      </w:r>
      <w:r w:rsidR="00DF5CCD">
        <w:rPr>
          <w:rFonts w:hint="cs"/>
          <w:rtl/>
        </w:rPr>
        <w:t xml:space="preserve"> </w:t>
      </w:r>
      <w:r w:rsidR="00DF5CCD" w:rsidRPr="00DF5CCD">
        <w:rPr>
          <w:position w:val="-10"/>
        </w:rPr>
        <w:object w:dxaOrig="639" w:dyaOrig="340">
          <v:shape id="_x0000_i1771" type="#_x0000_t75" style="width:32.25pt;height:17.25pt" o:ole="">
            <v:imagedata r:id="rId1362" o:title=""/>
          </v:shape>
          <o:OLEObject Type="Embed" ProgID="Equation.3" ShapeID="_x0000_i1771" DrawAspect="Content" ObjectID="_1332166202" r:id="rId1363"/>
        </w:object>
      </w:r>
      <w:r>
        <w:rPr>
          <w:rFonts w:hint="cs"/>
          <w:rtl/>
        </w:rPr>
        <w:t xml:space="preserve">  </w:t>
      </w:r>
      <w:r w:rsidR="004D48E4">
        <w:rPr>
          <w:rFonts w:hint="cs"/>
          <w:rtl/>
        </w:rPr>
        <w:t>וכאשר</w:t>
      </w:r>
      <w:r>
        <w:rPr>
          <w:rFonts w:hint="cs"/>
          <w:rtl/>
        </w:rPr>
        <w:t xml:space="preserve">  </w:t>
      </w:r>
      <w:r w:rsidRPr="00DF5CCD">
        <w:rPr>
          <w:position w:val="-10"/>
        </w:rPr>
        <w:object w:dxaOrig="660" w:dyaOrig="340">
          <v:shape id="_x0000_i1772" type="#_x0000_t75" style="width:33pt;height:17.25pt" o:ole="">
            <v:imagedata r:id="rId1364" o:title=""/>
          </v:shape>
          <o:OLEObject Type="Embed" ProgID="Equation.3" ShapeID="_x0000_i1772" DrawAspect="Content" ObjectID="_1332166203" r:id="rId1365"/>
        </w:object>
      </w:r>
      <w:r>
        <w:rPr>
          <w:rFonts w:hint="cs"/>
          <w:rtl/>
        </w:rPr>
        <w:t xml:space="preserve">  אז </w:t>
      </w:r>
      <w:r w:rsidRPr="0002356D">
        <w:rPr>
          <w:position w:val="-10"/>
        </w:rPr>
        <w:object w:dxaOrig="680" w:dyaOrig="340">
          <v:shape id="_x0000_i1773" type="#_x0000_t75" style="width:33.75pt;height:17.25pt" o:ole="">
            <v:imagedata r:id="rId1366" o:title=""/>
          </v:shape>
          <o:OLEObject Type="Embed" ProgID="Equation.3" ShapeID="_x0000_i1773" DrawAspect="Content" ObjectID="_1332166204" r:id="rId1367"/>
        </w:object>
      </w:r>
      <w:r>
        <w:rPr>
          <w:rFonts w:hint="cs"/>
          <w:rtl/>
        </w:rPr>
        <w:t xml:space="preserve">. </w:t>
      </w:r>
    </w:p>
    <w:p w:rsidR="004D48E4" w:rsidRDefault="004D48E4" w:rsidP="0002356D">
      <w:pPr>
        <w:pStyle w:val="ListParagraph"/>
        <w:numPr>
          <w:ilvl w:val="0"/>
          <w:numId w:val="19"/>
        </w:numPr>
        <w:ind w:left="476" w:hanging="450"/>
      </w:pPr>
      <w:r>
        <w:rPr>
          <w:rFonts w:hint="cs"/>
          <w:rtl/>
        </w:rPr>
        <w:t xml:space="preserve">הנקודה  </w:t>
      </w:r>
      <w:r>
        <w:t>p</w:t>
      </w:r>
      <w:r w:rsidR="0002356D">
        <w:rPr>
          <w:rFonts w:hint="cs"/>
          <w:rtl/>
        </w:rPr>
        <w:t xml:space="preserve">  נמצאת בין </w:t>
      </w:r>
      <w:r>
        <w:rPr>
          <w:rFonts w:hint="cs"/>
          <w:rtl/>
        </w:rPr>
        <w:t>האבטיפוסי</w:t>
      </w:r>
      <w:r w:rsidR="0002356D">
        <w:rPr>
          <w:rFonts w:hint="cs"/>
          <w:rtl/>
        </w:rPr>
        <w:t xml:space="preserve">ם, כלומר היא אינטרפולציה שלהם, </w:t>
      </w:r>
      <w:r>
        <w:rPr>
          <w:rFonts w:hint="cs"/>
          <w:rtl/>
        </w:rPr>
        <w:t xml:space="preserve">וזה כאשר </w:t>
      </w:r>
      <w:r w:rsidR="0002356D">
        <w:rPr>
          <w:rFonts w:hint="cs"/>
          <w:rtl/>
        </w:rPr>
        <w:t xml:space="preserve"> </w:t>
      </w:r>
      <w:r w:rsidR="0002356D" w:rsidRPr="00DF5CCD">
        <w:rPr>
          <w:position w:val="-10"/>
        </w:rPr>
        <w:object w:dxaOrig="980" w:dyaOrig="340">
          <v:shape id="_x0000_i1774" type="#_x0000_t75" style="width:48.75pt;height:17.25pt" o:ole="">
            <v:imagedata r:id="rId1368" o:title=""/>
          </v:shape>
          <o:OLEObject Type="Embed" ProgID="Equation.3" ShapeID="_x0000_i1774" DrawAspect="Content" ObjectID="_1332166205" r:id="rId1369"/>
        </w:object>
      </w:r>
      <w:r>
        <w:rPr>
          <w:rFonts w:hint="cs"/>
          <w:rtl/>
        </w:rPr>
        <w:t>.</w:t>
      </w:r>
    </w:p>
    <w:p w:rsidR="004D48E4" w:rsidRDefault="004D48E4" w:rsidP="0002356D">
      <w:pPr>
        <w:pStyle w:val="ListParagraph"/>
        <w:numPr>
          <w:ilvl w:val="0"/>
          <w:numId w:val="19"/>
        </w:numPr>
        <w:ind w:left="476" w:hanging="450"/>
      </w:pPr>
      <w:r>
        <w:rPr>
          <w:rFonts w:hint="cs"/>
          <w:rtl/>
        </w:rPr>
        <w:t xml:space="preserve">הנקודה  </w:t>
      </w:r>
      <w:r>
        <w:t>p</w:t>
      </w:r>
      <w:r>
        <w:rPr>
          <w:rFonts w:hint="cs"/>
          <w:rtl/>
        </w:rPr>
        <w:t xml:space="preserve">  היא אקסרפולציה קדימה  </w:t>
      </w:r>
      <w:r>
        <w:t>(forward)</w:t>
      </w:r>
      <w:r w:rsidR="0002356D">
        <w:rPr>
          <w:rFonts w:hint="cs"/>
          <w:rtl/>
        </w:rPr>
        <w:t xml:space="preserve"> מעבר לאבטיפוס</w:t>
      </w:r>
      <w:r>
        <w:rPr>
          <w:rFonts w:hint="cs"/>
          <w:rtl/>
        </w:rPr>
        <w:t xml:space="preserve"> </w:t>
      </w:r>
      <w:r w:rsidR="0002356D" w:rsidRPr="0015006A">
        <w:rPr>
          <w:position w:val="-10"/>
        </w:rPr>
        <w:object w:dxaOrig="300" w:dyaOrig="340">
          <v:shape id="_x0000_i1775" type="#_x0000_t75" style="width:15pt;height:17.25pt" o:ole="">
            <v:imagedata r:id="rId1334" o:title=""/>
          </v:shape>
          <o:OLEObject Type="Embed" ProgID="Equation.3" ShapeID="_x0000_i1775" DrawAspect="Content" ObjectID="_1332166206" r:id="rId1370"/>
        </w:object>
      </w:r>
      <w:r w:rsidR="0002356D">
        <w:rPr>
          <w:rFonts w:hint="cs"/>
          <w:rtl/>
        </w:rPr>
        <w:t xml:space="preserve"> </w:t>
      </w:r>
      <w:r>
        <w:rPr>
          <w:rFonts w:hint="cs"/>
          <w:rtl/>
        </w:rPr>
        <w:t>כאשר</w:t>
      </w:r>
      <w:r w:rsidR="0002356D">
        <w:rPr>
          <w:rFonts w:hint="cs"/>
          <w:rtl/>
        </w:rPr>
        <w:t xml:space="preserve"> </w:t>
      </w:r>
      <w:r w:rsidR="0002356D" w:rsidRPr="00DF5CCD">
        <w:rPr>
          <w:position w:val="-10"/>
        </w:rPr>
        <w:object w:dxaOrig="660" w:dyaOrig="340">
          <v:shape id="_x0000_i1776" type="#_x0000_t75" style="width:33pt;height:17.25pt" o:ole="">
            <v:imagedata r:id="rId1371" o:title=""/>
          </v:shape>
          <o:OLEObject Type="Embed" ProgID="Equation.3" ShapeID="_x0000_i1776" DrawAspect="Content" ObjectID="_1332166207" r:id="rId1372"/>
        </w:object>
      </w:r>
      <w:r>
        <w:rPr>
          <w:rFonts w:hint="cs"/>
          <w:rtl/>
        </w:rPr>
        <w:t>.</w:t>
      </w:r>
    </w:p>
    <w:p w:rsidR="004D48E4" w:rsidRDefault="004D48E4" w:rsidP="0002356D">
      <w:pPr>
        <w:pStyle w:val="ListParagraph"/>
        <w:numPr>
          <w:ilvl w:val="0"/>
          <w:numId w:val="19"/>
        </w:numPr>
        <w:ind w:left="476" w:hanging="450"/>
      </w:pPr>
      <w:r>
        <w:rPr>
          <w:rFonts w:hint="cs"/>
          <w:rtl/>
        </w:rPr>
        <w:t xml:space="preserve">הנקודה  </w:t>
      </w:r>
      <w:r>
        <w:t>p</w:t>
      </w:r>
      <w:r>
        <w:rPr>
          <w:rFonts w:hint="cs"/>
          <w:rtl/>
        </w:rPr>
        <w:t xml:space="preserve">  היא אקסרפולציה אחורה  </w:t>
      </w:r>
      <w:r>
        <w:t>(backward)</w:t>
      </w:r>
      <w:r>
        <w:rPr>
          <w:rFonts w:hint="cs"/>
          <w:rtl/>
        </w:rPr>
        <w:t xml:space="preserve"> מעבר לאבטיפוס  </w:t>
      </w:r>
      <w:r>
        <w:rPr>
          <w:noProof/>
          <w:position w:val="-10"/>
        </w:rPr>
        <w:drawing>
          <wp:inline distT="0" distB="0" distL="0" distR="0">
            <wp:extent cx="180975" cy="219075"/>
            <wp:effectExtent l="19050" t="0" r="0" b="0"/>
            <wp:docPr id="332"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373"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rFonts w:hint="cs"/>
          <w:rtl/>
        </w:rPr>
        <w:t xml:space="preserve">  כאשר</w:t>
      </w:r>
      <w:r w:rsidR="0002356D">
        <w:rPr>
          <w:rFonts w:hint="cs"/>
          <w:rtl/>
        </w:rPr>
        <w:t xml:space="preserve"> </w:t>
      </w:r>
      <w:r w:rsidR="0002356D" w:rsidRPr="00DF5CCD">
        <w:rPr>
          <w:position w:val="-10"/>
        </w:rPr>
        <w:object w:dxaOrig="620" w:dyaOrig="340">
          <v:shape id="_x0000_i1777" type="#_x0000_t75" style="width:30.75pt;height:17.25pt" o:ole="">
            <v:imagedata r:id="rId1374" o:title=""/>
          </v:shape>
          <o:OLEObject Type="Embed" ProgID="Equation.3" ShapeID="_x0000_i1777" DrawAspect="Content" ObjectID="_1332166208" r:id="rId1375"/>
        </w:object>
      </w:r>
      <w:r>
        <w:rPr>
          <w:rFonts w:hint="cs"/>
          <w:rtl/>
        </w:rPr>
        <w:t>.</w:t>
      </w:r>
    </w:p>
    <w:p w:rsidR="004D48E4" w:rsidRDefault="004D48E4" w:rsidP="0002356D">
      <w:pPr>
        <w:ind w:firstLine="0"/>
        <w:rPr>
          <w:rtl/>
        </w:rPr>
      </w:pPr>
      <w:r>
        <w:rPr>
          <w:rFonts w:hint="cs"/>
          <w:rtl/>
        </w:rPr>
        <w:t xml:space="preserve">ניתן להרחיב את ההסבר האחרון גם למקרים בהם </w:t>
      </w:r>
      <w:r w:rsidR="0002356D" w:rsidRPr="0002356D">
        <w:rPr>
          <w:position w:val="-6"/>
        </w:rPr>
        <w:object w:dxaOrig="620" w:dyaOrig="279">
          <v:shape id="_x0000_i1778" type="#_x0000_t75" style="width:30.75pt;height:14.25pt" o:ole="">
            <v:imagedata r:id="rId1376" o:title=""/>
          </v:shape>
          <o:OLEObject Type="Embed" ProgID="Equation.3" ShapeID="_x0000_i1778" DrawAspect="Content" ObjectID="_1332166209" r:id="rId1377"/>
        </w:object>
      </w:r>
      <w:r w:rsidR="0002356D">
        <w:rPr>
          <w:rFonts w:hint="cs"/>
          <w:rtl/>
        </w:rPr>
        <w:t xml:space="preserve">, </w:t>
      </w:r>
      <w:r>
        <w:rPr>
          <w:rFonts w:hint="cs"/>
          <w:rtl/>
        </w:rPr>
        <w:t xml:space="preserve">ואז הקומבינציה הליניארית המאולצת  </w:t>
      </w:r>
      <w:r>
        <w:rPr>
          <w:rFonts w:hint="cs"/>
        </w:rPr>
        <w:t>CLC</w:t>
      </w:r>
      <w:r w:rsidR="002810D4">
        <w:rPr>
          <w:rFonts w:hint="cs"/>
          <w:rtl/>
        </w:rPr>
        <w:t xml:space="preserve">  זו נקודה על ההיפארפל</w:t>
      </w:r>
      <w:r w:rsidR="0002356D">
        <w:rPr>
          <w:rFonts w:hint="cs"/>
          <w:rtl/>
        </w:rPr>
        <w:t>ן</w:t>
      </w:r>
      <w:r>
        <w:rPr>
          <w:rFonts w:hint="cs"/>
          <w:rtl/>
        </w:rPr>
        <w:t xml:space="preserve"> </w:t>
      </w:r>
      <w:r>
        <w:t>(hyperplane)</w:t>
      </w:r>
      <w:r w:rsidR="0002356D">
        <w:rPr>
          <w:rFonts w:hint="cs"/>
          <w:rtl/>
        </w:rPr>
        <w:t xml:space="preserve"> </w:t>
      </w:r>
      <w:r>
        <w:rPr>
          <w:rFonts w:hint="cs"/>
          <w:rtl/>
        </w:rPr>
        <w:t xml:space="preserve">במרחב הנפרש על ידי </w:t>
      </w:r>
      <w:r w:rsidR="0002356D" w:rsidRPr="000F4E4F">
        <w:rPr>
          <w:position w:val="-12"/>
        </w:rPr>
        <w:object w:dxaOrig="1120" w:dyaOrig="360">
          <v:shape id="_x0000_i1779" type="#_x0000_t75" style="width:56.25pt;height:18pt" o:ole="">
            <v:imagedata r:id="rId1278" o:title=""/>
          </v:shape>
          <o:OLEObject Type="Embed" ProgID="Equation.3" ShapeID="_x0000_i1779" DrawAspect="Content" ObjectID="_1332166210" r:id="rId1378"/>
        </w:object>
      </w:r>
      <w:r>
        <w:rPr>
          <w:rFonts w:hint="cs"/>
          <w:rtl/>
        </w:rPr>
        <w:t xml:space="preserve">.  כאשר </w:t>
      </w:r>
      <w:r w:rsidR="0002356D">
        <w:rPr>
          <w:rFonts w:hint="cs"/>
          <w:rtl/>
        </w:rPr>
        <w:t xml:space="preserve"> </w:t>
      </w:r>
      <w:r w:rsidR="0002356D" w:rsidRPr="0002356D">
        <w:rPr>
          <w:position w:val="-12"/>
        </w:rPr>
        <w:object w:dxaOrig="680" w:dyaOrig="360">
          <v:shape id="_x0000_i1780" type="#_x0000_t75" style="width:33.75pt;height:18pt" o:ole="">
            <v:imagedata r:id="rId1379" o:title=""/>
          </v:shape>
          <o:OLEObject Type="Embed" ProgID="Equation.3" ShapeID="_x0000_i1780" DrawAspect="Content" ObjectID="_1332166211" r:id="rId1380"/>
        </w:object>
      </w:r>
      <w:r>
        <w:rPr>
          <w:rFonts w:hint="cs"/>
          <w:rtl/>
        </w:rPr>
        <w:t xml:space="preserve"> לכל  </w:t>
      </w:r>
      <w:r w:rsidRPr="008C2915">
        <w:rPr>
          <w:i/>
          <w:iCs/>
        </w:rPr>
        <w:t>k</w:t>
      </w:r>
      <w:r w:rsidR="0002356D">
        <w:rPr>
          <w:rFonts w:hint="cs"/>
          <w:rtl/>
        </w:rPr>
        <w:t xml:space="preserve"> </w:t>
      </w:r>
      <w:r>
        <w:rPr>
          <w:rFonts w:hint="cs"/>
          <w:rtl/>
        </w:rPr>
        <w:lastRenderedPageBreak/>
        <w:t>וגם</w:t>
      </w:r>
      <w:r w:rsidR="0002356D">
        <w:rPr>
          <w:rFonts w:hint="cs"/>
          <w:rtl/>
        </w:rPr>
        <w:t xml:space="preserve"> </w:t>
      </w:r>
      <w:r w:rsidR="0002356D" w:rsidRPr="0002356D">
        <w:rPr>
          <w:position w:val="-16"/>
        </w:rPr>
        <w:object w:dxaOrig="1140" w:dyaOrig="460">
          <v:shape id="_x0000_i1781" type="#_x0000_t75" style="width:57pt;height:23.25pt" o:ole="">
            <v:imagedata r:id="rId1381" o:title=""/>
          </v:shape>
          <o:OLEObject Type="Embed" ProgID="Equation.3" ShapeID="_x0000_i1781" DrawAspect="Content" ObjectID="_1332166212" r:id="rId1382"/>
        </w:object>
      </w:r>
      <w:r w:rsidR="0002356D">
        <w:rPr>
          <w:rFonts w:hint="cs"/>
          <w:rtl/>
        </w:rPr>
        <w:t xml:space="preserve"> אז</w:t>
      </w:r>
      <w:r>
        <w:rPr>
          <w:rFonts w:hint="cs"/>
          <w:rtl/>
        </w:rPr>
        <w:t xml:space="preserve"> </w:t>
      </w:r>
      <w:r>
        <w:t>p</w:t>
      </w:r>
      <w:r w:rsidR="0002356D">
        <w:rPr>
          <w:rFonts w:hint="cs"/>
          <w:rtl/>
        </w:rPr>
        <w:t xml:space="preserve"> זו נקודת </w:t>
      </w:r>
      <w:r>
        <w:rPr>
          <w:rFonts w:hint="cs"/>
          <w:rtl/>
        </w:rPr>
        <w:t>אי</w:t>
      </w:r>
      <w:r w:rsidR="0002356D">
        <w:rPr>
          <w:rFonts w:hint="cs"/>
          <w:rtl/>
        </w:rPr>
        <w:t xml:space="preserve">נטרפולציה, כאשר קיים </w:t>
      </w:r>
      <w:r>
        <w:rPr>
          <w:rFonts w:hint="cs"/>
          <w:rtl/>
        </w:rPr>
        <w:t xml:space="preserve"> </w:t>
      </w:r>
      <w:r>
        <w:rPr>
          <w:i/>
          <w:iCs/>
        </w:rPr>
        <w:t>k</w:t>
      </w:r>
      <w:r>
        <w:rPr>
          <w:rFonts w:hint="cs"/>
          <w:rtl/>
        </w:rPr>
        <w:t xml:space="preserve">  כך  ש-</w:t>
      </w:r>
      <w:r w:rsidR="0002356D">
        <w:rPr>
          <w:rFonts w:hint="cs"/>
          <w:rtl/>
        </w:rPr>
        <w:t xml:space="preserve"> </w:t>
      </w:r>
      <w:r w:rsidR="0002356D" w:rsidRPr="0002356D">
        <w:rPr>
          <w:position w:val="-12"/>
        </w:rPr>
        <w:object w:dxaOrig="680" w:dyaOrig="360">
          <v:shape id="_x0000_i1782" type="#_x0000_t75" style="width:33.75pt;height:18pt" o:ole="">
            <v:imagedata r:id="rId1383" o:title=""/>
          </v:shape>
          <o:OLEObject Type="Embed" ProgID="Equation.3" ShapeID="_x0000_i1782" DrawAspect="Content" ObjectID="_1332166213" r:id="rId1384"/>
        </w:object>
      </w:r>
      <w:r w:rsidR="0002356D">
        <w:rPr>
          <w:rFonts w:hint="cs"/>
          <w:rtl/>
        </w:rPr>
        <w:t xml:space="preserve">  </w:t>
      </w:r>
      <w:r>
        <w:rPr>
          <w:rFonts w:hint="cs"/>
          <w:rtl/>
        </w:rPr>
        <w:t xml:space="preserve">או </w:t>
      </w:r>
      <w:r w:rsidR="0002356D">
        <w:rPr>
          <w:rFonts w:hint="cs"/>
          <w:rtl/>
        </w:rPr>
        <w:t xml:space="preserve"> </w:t>
      </w:r>
      <w:r w:rsidR="0002356D" w:rsidRPr="0002356D">
        <w:rPr>
          <w:position w:val="-16"/>
        </w:rPr>
        <w:object w:dxaOrig="1140" w:dyaOrig="460">
          <v:shape id="_x0000_i1783" type="#_x0000_t75" style="width:57pt;height:23.25pt" o:ole="">
            <v:imagedata r:id="rId1385" o:title=""/>
          </v:shape>
          <o:OLEObject Type="Embed" ProgID="Equation.3" ShapeID="_x0000_i1783" DrawAspect="Content" ObjectID="_1332166214" r:id="rId1386"/>
        </w:object>
      </w:r>
      <w:r>
        <w:rPr>
          <w:rFonts w:hint="cs"/>
          <w:rtl/>
        </w:rPr>
        <w:t xml:space="preserve">   </w:t>
      </w:r>
      <w:r w:rsidR="00C60AA7">
        <w:rPr>
          <w:rFonts w:hint="cs"/>
          <w:rtl/>
        </w:rPr>
        <w:t xml:space="preserve"> </w:t>
      </w:r>
      <w:r>
        <w:rPr>
          <w:rFonts w:hint="cs"/>
          <w:rtl/>
        </w:rPr>
        <w:t xml:space="preserve">אז  </w:t>
      </w:r>
      <w:r>
        <w:t>p</w:t>
      </w:r>
      <w:r>
        <w:rPr>
          <w:rFonts w:hint="cs"/>
          <w:rtl/>
        </w:rPr>
        <w:t xml:space="preserve"> </w:t>
      </w:r>
      <w:r w:rsidR="0002356D">
        <w:rPr>
          <w:rFonts w:hint="cs"/>
          <w:rtl/>
        </w:rPr>
        <w:t xml:space="preserve"> </w:t>
      </w:r>
      <w:r>
        <w:rPr>
          <w:rFonts w:hint="cs"/>
          <w:rtl/>
        </w:rPr>
        <w:t>זו</w:t>
      </w:r>
      <w:r w:rsidR="00C60AA7">
        <w:rPr>
          <w:rFonts w:hint="cs"/>
          <w:rtl/>
        </w:rPr>
        <w:t xml:space="preserve"> </w:t>
      </w:r>
      <w:r>
        <w:rPr>
          <w:rFonts w:hint="cs"/>
          <w:rtl/>
        </w:rPr>
        <w:t>נקודת</w:t>
      </w:r>
      <w:r w:rsidR="00C60AA7">
        <w:rPr>
          <w:rFonts w:hint="cs"/>
          <w:rtl/>
        </w:rPr>
        <w:t xml:space="preserve"> </w:t>
      </w:r>
      <w:r w:rsidR="00302AE6">
        <w:rPr>
          <w:rFonts w:hint="cs"/>
          <w:rtl/>
        </w:rPr>
        <w:t xml:space="preserve"> </w:t>
      </w:r>
      <w:r>
        <w:rPr>
          <w:rFonts w:hint="cs"/>
          <w:rtl/>
        </w:rPr>
        <w:t xml:space="preserve">אקסטרפולציה. </w:t>
      </w:r>
    </w:p>
    <w:p w:rsidR="00CF537C" w:rsidRDefault="00F2050F" w:rsidP="00017049">
      <w:pPr>
        <w:rPr>
          <w:rtl/>
        </w:rPr>
      </w:pPr>
      <w:r>
        <w:rPr>
          <w:noProof/>
          <w:rtl/>
        </w:rPr>
        <w:pict>
          <v:shape id="_x0000_s235038" type="#_x0000_t202" style="position:absolute;left:0;text-align:left;margin-left:36.75pt;margin-top:224.4pt;width:324.75pt;height:282.75pt;z-index:251678720;mso-width-relative:margin;mso-height-relative:margin" filled="f" stroked="f">
            <v:textbox style="mso-next-textbox:#_x0000_s235038">
              <w:txbxContent>
                <w:p w:rsidR="00341160" w:rsidRDefault="00341160" w:rsidP="004D48E4">
                  <w:pPr>
                    <w:jc w:val="center"/>
                    <w:rPr>
                      <w:rFonts w:asciiTheme="minorBidi" w:hAnsiTheme="minorBidi" w:cstheme="minorBidi"/>
                      <w:color w:val="0F243E" w:themeColor="text2" w:themeShade="80"/>
                      <w:rtl/>
                    </w:rPr>
                  </w:pPr>
                  <w:r>
                    <w:rPr>
                      <w:rFonts w:asciiTheme="minorBidi" w:hAnsiTheme="minorBidi" w:cs="Arial" w:hint="cs"/>
                      <w:noProof/>
                      <w:color w:val="0F243E" w:themeColor="text2" w:themeShade="80"/>
                      <w:rtl/>
                    </w:rPr>
                    <w:drawing>
                      <wp:inline distT="0" distB="0" distL="0" distR="0">
                        <wp:extent cx="2689702" cy="3057525"/>
                        <wp:effectExtent l="19050" t="0" r="0" b="0"/>
                        <wp:docPr id="324"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87"/>
                                <a:srcRect/>
                                <a:stretch>
                                  <a:fillRect/>
                                </a:stretch>
                              </pic:blipFill>
                              <pic:spPr bwMode="auto">
                                <a:xfrm>
                                  <a:off x="0" y="0"/>
                                  <a:ext cx="2693154" cy="3061449"/>
                                </a:xfrm>
                                <a:prstGeom prst="rect">
                                  <a:avLst/>
                                </a:prstGeom>
                                <a:noFill/>
                                <a:ln w="9525">
                                  <a:noFill/>
                                  <a:miter lim="800000"/>
                                  <a:headEnd/>
                                  <a:tailEnd/>
                                </a:ln>
                              </pic:spPr>
                            </pic:pic>
                          </a:graphicData>
                        </a:graphic>
                      </wp:inline>
                    </w:drawing>
                  </w:r>
                </w:p>
                <w:p w:rsidR="00341160" w:rsidRPr="003015ED" w:rsidRDefault="00341160" w:rsidP="00017049">
                  <w:pPr>
                    <w:pStyle w:val="Figure"/>
                  </w:pPr>
                  <w:bookmarkStart w:id="406" w:name="_Toc238731001"/>
                  <w:bookmarkStart w:id="407" w:name="_Toc254529196"/>
                  <w:r w:rsidRPr="003015ED">
                    <w:rPr>
                      <w:rtl/>
                    </w:rPr>
                    <w:t xml:space="preserve">איור </w:t>
                  </w:r>
                  <w:bookmarkStart w:id="408" w:name="איור16"/>
                  <w:bookmarkEnd w:id="408"/>
                  <w:r>
                    <w:rPr>
                      <w:rFonts w:hint="cs"/>
                      <w:rtl/>
                    </w:rPr>
                    <w:t xml:space="preserve">16 </w:t>
                  </w:r>
                  <w:r>
                    <w:rPr>
                      <w:rtl/>
                    </w:rPr>
                    <w:t>–</w:t>
                  </w:r>
                  <w:r>
                    <w:rPr>
                      <w:rFonts w:hint="cs"/>
                      <w:rtl/>
                    </w:rPr>
                    <w:t xml:space="preserve"> שינויים בנקודות מבט, תאורה והבעות של תמונות פנים</w:t>
                  </w:r>
                  <w:bookmarkEnd w:id="406"/>
                  <w:bookmarkEnd w:id="407"/>
                </w:p>
              </w:txbxContent>
            </v:textbox>
          </v:shape>
        </w:pict>
      </w:r>
      <w:r w:rsidR="00302AE6" w:rsidRPr="002810D4">
        <w:rPr>
          <w:rFonts w:hint="cs"/>
          <w:rtl/>
        </w:rPr>
        <w:t>נניח</w:t>
      </w:r>
      <w:r w:rsidR="002810D4">
        <w:rPr>
          <w:rFonts w:hint="cs"/>
          <w:rtl/>
        </w:rPr>
        <w:t xml:space="preserve"> ש-</w:t>
      </w:r>
      <w:r w:rsidR="004D48E4">
        <w:rPr>
          <w:rFonts w:hint="cs"/>
          <w:rtl/>
        </w:rPr>
        <w:t xml:space="preserve"> </w:t>
      </w:r>
      <w:r w:rsidR="004D48E4">
        <w:t>y</w:t>
      </w:r>
      <w:r w:rsidR="002810D4">
        <w:rPr>
          <w:rFonts w:hint="cs"/>
          <w:rtl/>
        </w:rPr>
        <w:t xml:space="preserve"> </w:t>
      </w:r>
      <w:r w:rsidR="004D48E4">
        <w:rPr>
          <w:rFonts w:hint="cs"/>
          <w:rtl/>
        </w:rPr>
        <w:t xml:space="preserve">מייצג </w:t>
      </w:r>
      <w:r w:rsidR="00302AE6">
        <w:rPr>
          <w:rFonts w:hint="cs"/>
          <w:rtl/>
        </w:rPr>
        <w:t xml:space="preserve">תמונת פנים. </w:t>
      </w:r>
      <w:r w:rsidR="004D48E4">
        <w:rPr>
          <w:rFonts w:hint="cs"/>
          <w:rtl/>
        </w:rPr>
        <w:t xml:space="preserve">כאשר המרחק </w:t>
      </w:r>
      <w:r w:rsidR="00302AE6" w:rsidRPr="00951978">
        <w:rPr>
          <w:position w:val="-10"/>
        </w:rPr>
        <w:object w:dxaOrig="740" w:dyaOrig="320">
          <v:shape id="_x0000_i1784" type="#_x0000_t75" style="width:36.75pt;height:15.75pt" o:ole="">
            <v:imagedata r:id="rId1293" o:title=""/>
          </v:shape>
          <o:OLEObject Type="Embed" ProgID="Equation.3" ShapeID="_x0000_i1784" DrawAspect="Content" ObjectID="_1332166215" r:id="rId1388"/>
        </w:object>
      </w:r>
      <w:r w:rsidR="004D48E4">
        <w:rPr>
          <w:rFonts w:hint="cs"/>
          <w:rtl/>
        </w:rPr>
        <w:t xml:space="preserve"> קטן</w:t>
      </w:r>
      <w:r w:rsidR="00302AE6">
        <w:rPr>
          <w:rFonts w:hint="cs"/>
          <w:rtl/>
        </w:rPr>
        <w:t xml:space="preserve"> אז ניתן להשתמש במיקום היחסי של</w:t>
      </w:r>
      <w:r w:rsidR="004D48E4">
        <w:rPr>
          <w:rFonts w:hint="cs"/>
          <w:rtl/>
        </w:rPr>
        <w:t xml:space="preserve"> </w:t>
      </w:r>
      <w:r w:rsidR="004D48E4">
        <w:t>p</w:t>
      </w:r>
      <w:r w:rsidR="00302AE6">
        <w:rPr>
          <w:rFonts w:hint="cs"/>
          <w:rtl/>
        </w:rPr>
        <w:t xml:space="preserve">  כדי </w:t>
      </w:r>
      <w:r w:rsidR="004D48E4">
        <w:rPr>
          <w:rFonts w:hint="cs"/>
          <w:rtl/>
        </w:rPr>
        <w:t xml:space="preserve">להסיק </w:t>
      </w:r>
      <w:r w:rsidR="00302AE6">
        <w:rPr>
          <w:rFonts w:hint="cs"/>
          <w:rtl/>
        </w:rPr>
        <w:t>לגבי המיקום היחסי של</w:t>
      </w:r>
      <w:r w:rsidR="00017049">
        <w:rPr>
          <w:rFonts w:hint="cs"/>
          <w:rtl/>
        </w:rPr>
        <w:t xml:space="preserve"> </w:t>
      </w:r>
      <w:r w:rsidR="004D48E4">
        <w:rPr>
          <w:rFonts w:hint="cs"/>
          <w:rtl/>
        </w:rPr>
        <w:t xml:space="preserve"> </w:t>
      </w:r>
      <w:r w:rsidR="004D48E4">
        <w:t>y</w:t>
      </w:r>
      <w:r w:rsidR="002810D4">
        <w:rPr>
          <w:rFonts w:hint="cs"/>
          <w:rtl/>
        </w:rPr>
        <w:t xml:space="preserve"> </w:t>
      </w:r>
      <w:r w:rsidR="004D48E4">
        <w:rPr>
          <w:rFonts w:hint="cs"/>
          <w:rtl/>
        </w:rPr>
        <w:t>(</w:t>
      </w:r>
      <w:r w:rsidR="004D48E4">
        <w:t>p</w:t>
      </w:r>
      <w:r w:rsidR="00302AE6">
        <w:rPr>
          <w:rFonts w:hint="cs"/>
          <w:rtl/>
        </w:rPr>
        <w:t xml:space="preserve"> </w:t>
      </w:r>
      <w:r w:rsidR="00017049">
        <w:rPr>
          <w:rFonts w:hint="cs"/>
          <w:rtl/>
        </w:rPr>
        <w:t xml:space="preserve"> </w:t>
      </w:r>
      <w:r w:rsidR="00302AE6">
        <w:rPr>
          <w:rFonts w:hint="cs"/>
          <w:rtl/>
        </w:rPr>
        <w:t>זו נקודת ההטלה של</w:t>
      </w:r>
      <w:r w:rsidR="00017049">
        <w:rPr>
          <w:rFonts w:hint="cs"/>
          <w:rtl/>
        </w:rPr>
        <w:t xml:space="preserve"> </w:t>
      </w:r>
      <w:r w:rsidR="004D48E4">
        <w:rPr>
          <w:rFonts w:hint="cs"/>
          <w:rtl/>
        </w:rPr>
        <w:t xml:space="preserve"> </w:t>
      </w:r>
      <w:r w:rsidR="004D48E4">
        <w:t>y</w:t>
      </w:r>
      <w:r w:rsidR="004D48E4">
        <w:rPr>
          <w:rFonts w:hint="cs"/>
          <w:rtl/>
        </w:rPr>
        <w:t xml:space="preserve"> </w:t>
      </w:r>
      <w:r w:rsidR="00017049">
        <w:rPr>
          <w:rFonts w:hint="cs"/>
          <w:rtl/>
        </w:rPr>
        <w:t xml:space="preserve"> </w:t>
      </w:r>
      <w:r w:rsidR="004D48E4">
        <w:rPr>
          <w:rFonts w:hint="cs"/>
          <w:rtl/>
        </w:rPr>
        <w:t xml:space="preserve">למרחב הנפרש על </w:t>
      </w:r>
      <w:r w:rsidR="0003597C">
        <w:rPr>
          <w:rFonts w:hint="cs"/>
          <w:rtl/>
        </w:rPr>
        <w:t>ידי האבטיפוסים).</w:t>
      </w:r>
      <w:r w:rsidR="00302AE6">
        <w:rPr>
          <w:rFonts w:hint="cs"/>
          <w:rtl/>
        </w:rPr>
        <w:t xml:space="preserve"> </w:t>
      </w:r>
      <w:r w:rsidR="004D48E4">
        <w:rPr>
          <w:rFonts w:hint="cs"/>
          <w:rtl/>
        </w:rPr>
        <w:t>שינוי במיקום</w:t>
      </w:r>
      <w:r w:rsidR="00C60AA7">
        <w:rPr>
          <w:rFonts w:hint="cs"/>
          <w:rtl/>
        </w:rPr>
        <w:t xml:space="preserve"> </w:t>
      </w:r>
      <w:r w:rsidR="002810D4">
        <w:rPr>
          <w:rFonts w:hint="cs"/>
          <w:rtl/>
        </w:rPr>
        <w:t xml:space="preserve">של </w:t>
      </w:r>
      <w:r w:rsidR="00302AE6">
        <w:rPr>
          <w:rFonts w:hint="cs"/>
          <w:rtl/>
        </w:rPr>
        <w:t xml:space="preserve"> </w:t>
      </w:r>
      <w:r w:rsidR="004D48E4">
        <w:t>y</w:t>
      </w:r>
      <w:r w:rsidR="002810D4">
        <w:rPr>
          <w:rFonts w:hint="cs"/>
          <w:rtl/>
        </w:rPr>
        <w:t xml:space="preserve">  או </w:t>
      </w:r>
      <w:r w:rsidR="004D48E4">
        <w:rPr>
          <w:rFonts w:hint="cs"/>
          <w:rtl/>
        </w:rPr>
        <w:t xml:space="preserve"> </w:t>
      </w:r>
      <w:r w:rsidR="004D48E4">
        <w:t>p</w:t>
      </w:r>
      <w:r w:rsidR="002810D4">
        <w:rPr>
          <w:rFonts w:hint="cs"/>
          <w:rtl/>
        </w:rPr>
        <w:t xml:space="preserve">  </w:t>
      </w:r>
      <w:r w:rsidR="00302AE6">
        <w:rPr>
          <w:rFonts w:hint="cs"/>
          <w:rtl/>
        </w:rPr>
        <w:t>הוא בעקבות שינוי</w:t>
      </w:r>
      <w:r w:rsidR="004D48E4">
        <w:rPr>
          <w:rFonts w:hint="cs"/>
          <w:rtl/>
        </w:rPr>
        <w:t xml:space="preserve"> בנקודת</w:t>
      </w:r>
      <w:r w:rsidR="00C60AA7">
        <w:rPr>
          <w:rFonts w:hint="cs"/>
          <w:rtl/>
        </w:rPr>
        <w:t xml:space="preserve"> </w:t>
      </w:r>
      <w:r w:rsidR="00302AE6">
        <w:rPr>
          <w:rFonts w:hint="cs"/>
          <w:rtl/>
        </w:rPr>
        <w:t xml:space="preserve">מבט </w:t>
      </w:r>
      <w:r w:rsidR="004D48E4">
        <w:rPr>
          <w:rFonts w:hint="cs"/>
          <w:rtl/>
        </w:rPr>
        <w:t>של</w:t>
      </w:r>
      <w:r w:rsidR="00C60AA7">
        <w:rPr>
          <w:rFonts w:hint="cs"/>
          <w:rtl/>
        </w:rPr>
        <w:t xml:space="preserve"> </w:t>
      </w:r>
      <w:r w:rsidR="00017049">
        <w:rPr>
          <w:rFonts w:hint="cs"/>
          <w:rtl/>
        </w:rPr>
        <w:t xml:space="preserve">תמונת </w:t>
      </w:r>
      <w:r w:rsidR="004D48E4">
        <w:rPr>
          <w:rFonts w:hint="cs"/>
          <w:rtl/>
        </w:rPr>
        <w:t xml:space="preserve">הפנים, שינוי בתאורה </w:t>
      </w:r>
      <w:r w:rsidR="00302AE6">
        <w:rPr>
          <w:rFonts w:hint="cs"/>
          <w:rtl/>
        </w:rPr>
        <w:t xml:space="preserve">או </w:t>
      </w:r>
      <w:r w:rsidR="004D48E4">
        <w:rPr>
          <w:rFonts w:hint="cs"/>
          <w:rtl/>
        </w:rPr>
        <w:t>שינוי</w:t>
      </w:r>
      <w:r w:rsidR="00C60AA7">
        <w:rPr>
          <w:rFonts w:hint="cs"/>
          <w:rtl/>
        </w:rPr>
        <w:t xml:space="preserve"> </w:t>
      </w:r>
      <w:r w:rsidR="004D48E4">
        <w:rPr>
          <w:rFonts w:hint="cs"/>
          <w:rtl/>
        </w:rPr>
        <w:t xml:space="preserve"> </w:t>
      </w:r>
      <w:r w:rsidR="00C60AA7">
        <w:rPr>
          <w:rFonts w:hint="cs"/>
          <w:rtl/>
        </w:rPr>
        <w:t>בהבעה</w:t>
      </w:r>
      <w:r w:rsidR="00E64071">
        <w:rPr>
          <w:rFonts w:hint="cs"/>
          <w:rtl/>
        </w:rPr>
        <w:t xml:space="preserve">. </w:t>
      </w:r>
      <w:r w:rsidR="004D48E4" w:rsidRPr="00017049">
        <w:rPr>
          <w:rFonts w:hint="cs"/>
          <w:rtl/>
        </w:rPr>
        <w:t xml:space="preserve">בעזרת </w:t>
      </w:r>
      <w:hyperlink w:anchor="איור16" w:history="1">
        <w:r w:rsidR="00E64071" w:rsidRPr="00017049">
          <w:rPr>
            <w:rStyle w:val="Hyperlink"/>
            <w:rFonts w:hint="cs"/>
            <w:u w:val="none"/>
            <w:rtl/>
          </w:rPr>
          <w:t>איור</w:t>
        </w:r>
        <w:r w:rsidR="004D48E4" w:rsidRPr="00017049">
          <w:rPr>
            <w:rStyle w:val="Hyperlink"/>
            <w:rFonts w:hint="cs"/>
            <w:u w:val="none"/>
            <w:rtl/>
          </w:rPr>
          <w:t xml:space="preserve"> </w:t>
        </w:r>
        <w:r w:rsidR="00017049" w:rsidRPr="00017049">
          <w:rPr>
            <w:rStyle w:val="Hyperlink"/>
            <w:rFonts w:hint="cs"/>
            <w:u w:val="none"/>
            <w:rtl/>
          </w:rPr>
          <w:t>16</w:t>
        </w:r>
      </w:hyperlink>
      <w:r w:rsidR="00E64071" w:rsidRPr="00017049">
        <w:rPr>
          <w:rFonts w:hint="cs"/>
          <w:rtl/>
        </w:rPr>
        <w:t xml:space="preserve"> נדגים</w:t>
      </w:r>
      <w:r w:rsidR="00E64071">
        <w:rPr>
          <w:rFonts w:hint="cs"/>
          <w:rtl/>
        </w:rPr>
        <w:t xml:space="preserve"> כיצד מסיקים לגבי המיקום היחסי של</w:t>
      </w:r>
      <w:r w:rsidR="004D48E4">
        <w:rPr>
          <w:rFonts w:hint="cs"/>
          <w:rtl/>
        </w:rPr>
        <w:t xml:space="preserve"> </w:t>
      </w:r>
      <w:r w:rsidR="004D48E4">
        <w:t>y</w:t>
      </w:r>
      <w:r w:rsidR="00E64071">
        <w:rPr>
          <w:rFonts w:hint="cs"/>
          <w:rtl/>
        </w:rPr>
        <w:t xml:space="preserve"> יחסית </w:t>
      </w:r>
      <w:r w:rsidR="004D48E4">
        <w:rPr>
          <w:rFonts w:hint="cs"/>
          <w:rtl/>
        </w:rPr>
        <w:t>לשני אבטיפוסים</w:t>
      </w:r>
      <w:r w:rsidR="00E64071">
        <w:rPr>
          <w:rFonts w:hint="cs"/>
          <w:rtl/>
        </w:rPr>
        <w:t xml:space="preserve"> </w:t>
      </w:r>
      <w:r w:rsidR="00E64071" w:rsidRPr="00E64071">
        <w:rPr>
          <w:position w:val="-12"/>
        </w:rPr>
        <w:object w:dxaOrig="300" w:dyaOrig="360">
          <v:shape id="_x0000_i1785" type="#_x0000_t75" style="width:15pt;height:18pt" o:ole="">
            <v:imagedata r:id="rId1389" o:title=""/>
          </v:shape>
          <o:OLEObject Type="Embed" ProgID="Equation.3" ShapeID="_x0000_i1785" DrawAspect="Content" ObjectID="_1332166216" r:id="rId1390"/>
        </w:object>
      </w:r>
      <w:r w:rsidR="004D48E4">
        <w:rPr>
          <w:rFonts w:hint="cs"/>
          <w:rtl/>
        </w:rPr>
        <w:t xml:space="preserve"> </w:t>
      </w:r>
      <w:r w:rsidR="00E64071" w:rsidRPr="00E64071">
        <w:rPr>
          <w:position w:val="-10"/>
        </w:rPr>
        <w:object w:dxaOrig="900" w:dyaOrig="320">
          <v:shape id="_x0000_i1786" type="#_x0000_t75" style="width:45pt;height:15.75pt" o:ole="">
            <v:imagedata r:id="rId1391" o:title=""/>
          </v:shape>
          <o:OLEObject Type="Embed" ProgID="Equation.3" ShapeID="_x0000_i1786" DrawAspect="Content" ObjectID="_1332166217" r:id="rId1392"/>
        </w:object>
      </w:r>
      <w:r w:rsidR="00017049">
        <w:rPr>
          <w:rFonts w:hint="cs"/>
          <w:rtl/>
        </w:rPr>
        <w:t xml:space="preserve"> של</w:t>
      </w:r>
      <w:r w:rsidR="004D48E4">
        <w:rPr>
          <w:rFonts w:hint="cs"/>
          <w:rtl/>
        </w:rPr>
        <w:t xml:space="preserve"> </w:t>
      </w:r>
      <w:r w:rsidR="004D48E4">
        <w:rPr>
          <w:rFonts w:hint="cs"/>
        </w:rPr>
        <w:t>NCLC</w:t>
      </w:r>
      <w:r w:rsidR="00E64071">
        <w:rPr>
          <w:rFonts w:hint="cs"/>
          <w:rtl/>
        </w:rPr>
        <w:t xml:space="preserve"> </w:t>
      </w:r>
      <w:r w:rsidR="004D48E4">
        <w:rPr>
          <w:rFonts w:hint="cs"/>
          <w:rtl/>
        </w:rPr>
        <w:t>תוך שימוש</w:t>
      </w:r>
      <w:r w:rsidR="00C60AA7">
        <w:rPr>
          <w:rFonts w:hint="cs"/>
          <w:rtl/>
        </w:rPr>
        <w:t xml:space="preserve"> </w:t>
      </w:r>
      <w:r w:rsidR="00E64071">
        <w:rPr>
          <w:rFonts w:hint="cs"/>
          <w:rtl/>
        </w:rPr>
        <w:t xml:space="preserve">במשקלים. </w:t>
      </w:r>
      <w:r w:rsidR="004D48E4">
        <w:rPr>
          <w:rFonts w:hint="cs"/>
          <w:rtl/>
        </w:rPr>
        <w:t>הערך</w:t>
      </w:r>
      <w:r w:rsidR="00E64071">
        <w:rPr>
          <w:rFonts w:hint="cs"/>
          <w:rtl/>
        </w:rPr>
        <w:t xml:space="preserve"> </w:t>
      </w:r>
      <w:r w:rsidR="00FA4DFE">
        <w:rPr>
          <w:rFonts w:hint="cs"/>
          <w:rtl/>
        </w:rPr>
        <w:t xml:space="preserve">של פרמטר </w:t>
      </w:r>
      <w:r w:rsidR="004D48E4">
        <w:rPr>
          <w:rFonts w:hint="cs"/>
          <w:rtl/>
        </w:rPr>
        <w:t>המיקום</w:t>
      </w:r>
      <w:r w:rsidR="00E64071">
        <w:rPr>
          <w:rFonts w:hint="cs"/>
          <w:rtl/>
        </w:rPr>
        <w:t xml:space="preserve"> </w:t>
      </w:r>
      <w:r w:rsidR="00E64071" w:rsidRPr="00E64071">
        <w:rPr>
          <w:position w:val="-10"/>
        </w:rPr>
        <w:object w:dxaOrig="260" w:dyaOrig="340">
          <v:shape id="_x0000_i1787" type="#_x0000_t75" style="width:12.75pt;height:17.25pt" o:ole="">
            <v:imagedata r:id="rId1393" o:title=""/>
          </v:shape>
          <o:OLEObject Type="Embed" ProgID="Equation.3" ShapeID="_x0000_i1787" DrawAspect="Content" ObjectID="_1332166218" r:id="rId1394"/>
        </w:object>
      </w:r>
      <w:r w:rsidR="00E64071">
        <w:rPr>
          <w:rFonts w:hint="cs"/>
          <w:rtl/>
        </w:rPr>
        <w:t xml:space="preserve"> </w:t>
      </w:r>
      <w:r w:rsidR="004D48E4">
        <w:rPr>
          <w:rFonts w:hint="cs"/>
          <w:rtl/>
        </w:rPr>
        <w:t xml:space="preserve">מציין </w:t>
      </w:r>
      <w:r w:rsidR="00E64071">
        <w:rPr>
          <w:rFonts w:hint="cs"/>
          <w:rtl/>
        </w:rPr>
        <w:t xml:space="preserve">באיזה </w:t>
      </w:r>
      <w:r w:rsidR="00FA4DFE">
        <w:rPr>
          <w:rFonts w:hint="cs"/>
          <w:rtl/>
        </w:rPr>
        <w:t>אופן</w:t>
      </w:r>
      <w:r w:rsidR="00017049">
        <w:rPr>
          <w:rFonts w:hint="cs"/>
          <w:rtl/>
        </w:rPr>
        <w:t xml:space="preserve"> </w:t>
      </w:r>
      <w:r w:rsidR="004D48E4">
        <w:rPr>
          <w:rFonts w:hint="cs"/>
          <w:rtl/>
        </w:rPr>
        <w:t xml:space="preserve"> </w:t>
      </w:r>
      <w:r w:rsidR="004D48E4">
        <w:t>y</w:t>
      </w:r>
      <w:r w:rsidR="00017049">
        <w:rPr>
          <w:rFonts w:hint="cs"/>
          <w:rtl/>
        </w:rPr>
        <w:t xml:space="preserve"> </w:t>
      </w:r>
      <w:r w:rsidR="00E64071">
        <w:rPr>
          <w:rFonts w:hint="cs"/>
          <w:rtl/>
        </w:rPr>
        <w:t>מוטל על הישר</w:t>
      </w:r>
      <w:r w:rsidR="00FA4DFE">
        <w:rPr>
          <w:rFonts w:hint="cs"/>
          <w:rtl/>
        </w:rPr>
        <w:t xml:space="preserve"> </w:t>
      </w:r>
      <w:r w:rsidR="00E64071" w:rsidRPr="00E64071">
        <w:rPr>
          <w:position w:val="-10"/>
        </w:rPr>
        <w:object w:dxaOrig="520" w:dyaOrig="380">
          <v:shape id="_x0000_i1788" type="#_x0000_t75" style="width:26.25pt;height:18.75pt" o:ole="">
            <v:imagedata r:id="rId1395" o:title=""/>
          </v:shape>
          <o:OLEObject Type="Embed" ProgID="Equation.3" ShapeID="_x0000_i1788" DrawAspect="Content" ObjectID="_1332166219" r:id="rId1396"/>
        </w:object>
      </w:r>
      <w:r w:rsidR="00E64071">
        <w:rPr>
          <w:rFonts w:hint="cs"/>
          <w:rtl/>
        </w:rPr>
        <w:t xml:space="preserve"> </w:t>
      </w:r>
      <w:r w:rsidR="00FA4DFE">
        <w:rPr>
          <w:rFonts w:hint="cs"/>
          <w:rtl/>
        </w:rPr>
        <w:t>בנקודת ההטלה</w:t>
      </w:r>
      <w:r w:rsidR="00E64071">
        <w:rPr>
          <w:rFonts w:hint="cs"/>
          <w:rtl/>
        </w:rPr>
        <w:t xml:space="preserve"> </w:t>
      </w:r>
      <w:r w:rsidR="00E64071" w:rsidRPr="00E64071">
        <w:rPr>
          <w:position w:val="-10"/>
        </w:rPr>
        <w:object w:dxaOrig="2000" w:dyaOrig="340">
          <v:shape id="_x0000_i1789" type="#_x0000_t75" style="width:99.75pt;height:17.25pt" o:ole="">
            <v:imagedata r:id="rId1397" o:title=""/>
          </v:shape>
          <o:OLEObject Type="Embed" ProgID="Equation.3" ShapeID="_x0000_i1789" DrawAspect="Content" ObjectID="_1332166220" r:id="rId1398"/>
        </w:object>
      </w:r>
      <w:r w:rsidR="00E64071">
        <w:rPr>
          <w:rFonts w:hint="cs"/>
          <w:rtl/>
        </w:rPr>
        <w:t>. מהפרמטר</w:t>
      </w:r>
      <w:r w:rsidR="00017049">
        <w:rPr>
          <w:rFonts w:hint="cs"/>
          <w:rtl/>
        </w:rPr>
        <w:t xml:space="preserve"> </w:t>
      </w:r>
      <w:r w:rsidR="00E64071" w:rsidRPr="00E64071">
        <w:rPr>
          <w:position w:val="-10"/>
        </w:rPr>
        <w:object w:dxaOrig="260" w:dyaOrig="340">
          <v:shape id="_x0000_i1790" type="#_x0000_t75" style="width:12.75pt;height:17.25pt" o:ole="">
            <v:imagedata r:id="rId1393" o:title=""/>
          </v:shape>
          <o:OLEObject Type="Embed" ProgID="Equation.3" ShapeID="_x0000_i1790" DrawAspect="Content" ObjectID="_1332166221" r:id="rId1399"/>
        </w:object>
      </w:r>
      <w:r w:rsidR="00E64071">
        <w:rPr>
          <w:rFonts w:hint="cs"/>
          <w:position w:val="-10"/>
          <w:rtl/>
        </w:rPr>
        <w:t xml:space="preserve"> </w:t>
      </w:r>
      <w:r w:rsidR="00E64071">
        <w:rPr>
          <w:rFonts w:hint="cs"/>
          <w:rtl/>
        </w:rPr>
        <w:t xml:space="preserve">ניתן להסיק לגבי </w:t>
      </w:r>
      <w:r w:rsidR="00017049">
        <w:rPr>
          <w:rFonts w:hint="cs"/>
          <w:rtl/>
        </w:rPr>
        <w:t xml:space="preserve">המיקום </w:t>
      </w:r>
      <w:r w:rsidR="00E64071">
        <w:rPr>
          <w:rFonts w:hint="cs"/>
          <w:rtl/>
        </w:rPr>
        <w:t>של</w:t>
      </w:r>
      <w:r w:rsidR="004D48E4">
        <w:rPr>
          <w:rFonts w:hint="cs"/>
          <w:rtl/>
        </w:rPr>
        <w:t xml:space="preserve"> </w:t>
      </w:r>
      <w:r w:rsidR="004D48E4">
        <w:t>p</w:t>
      </w:r>
      <w:r w:rsidR="00017049">
        <w:rPr>
          <w:rFonts w:hint="cs"/>
          <w:rtl/>
        </w:rPr>
        <w:t xml:space="preserve"> </w:t>
      </w:r>
      <w:r w:rsidR="00E64071">
        <w:rPr>
          <w:rFonts w:hint="cs"/>
          <w:rtl/>
        </w:rPr>
        <w:t xml:space="preserve">יחסית </w:t>
      </w:r>
      <w:r w:rsidR="004D48E4">
        <w:rPr>
          <w:rFonts w:hint="cs"/>
          <w:rtl/>
        </w:rPr>
        <w:t xml:space="preserve">ל- </w:t>
      </w:r>
      <w:r w:rsidR="00E64071" w:rsidRPr="0015006A">
        <w:rPr>
          <w:position w:val="-10"/>
        </w:rPr>
        <w:object w:dxaOrig="279" w:dyaOrig="340">
          <v:shape id="_x0000_i1791" type="#_x0000_t75" style="width:14.25pt;height:17.25pt" o:ole="">
            <v:imagedata r:id="rId1332" o:title=""/>
          </v:shape>
          <o:OLEObject Type="Embed" ProgID="Equation.3" ShapeID="_x0000_i1791" DrawAspect="Content" ObjectID="_1332166222" r:id="rId1400"/>
        </w:object>
      </w:r>
      <w:r w:rsidR="00E64071">
        <w:rPr>
          <w:rFonts w:hint="cs"/>
          <w:rtl/>
        </w:rPr>
        <w:t xml:space="preserve"> </w:t>
      </w:r>
      <w:r w:rsidR="004D48E4">
        <w:rPr>
          <w:rFonts w:hint="cs"/>
          <w:rtl/>
        </w:rPr>
        <w:t xml:space="preserve">ול- </w:t>
      </w:r>
      <w:r w:rsidR="00E64071" w:rsidRPr="0015006A">
        <w:rPr>
          <w:position w:val="-10"/>
        </w:rPr>
        <w:object w:dxaOrig="300" w:dyaOrig="340">
          <v:shape id="_x0000_i1792" type="#_x0000_t75" style="width:15pt;height:17.25pt" o:ole="">
            <v:imagedata r:id="rId1334" o:title=""/>
          </v:shape>
          <o:OLEObject Type="Embed" ProgID="Equation.3" ShapeID="_x0000_i1792" DrawAspect="Content" ObjectID="_1332166223" r:id="rId1401"/>
        </w:object>
      </w:r>
      <w:r w:rsidR="004D48E4">
        <w:rPr>
          <w:rFonts w:hint="cs"/>
          <w:rtl/>
        </w:rPr>
        <w:t xml:space="preserve">, האם </w:t>
      </w:r>
      <w:r w:rsidR="00E64071">
        <w:rPr>
          <w:rFonts w:hint="cs"/>
          <w:rtl/>
        </w:rPr>
        <w:t xml:space="preserve">מיקום זה </w:t>
      </w:r>
      <w:r w:rsidR="004D48E4">
        <w:rPr>
          <w:rFonts w:hint="cs"/>
          <w:rtl/>
        </w:rPr>
        <w:t xml:space="preserve">הוא אינטרפולציה או אקסטרפולציה, ואם מרחק ההטלה   </w:t>
      </w:r>
      <w:r w:rsidR="00E64071" w:rsidRPr="00951978">
        <w:rPr>
          <w:position w:val="-10"/>
        </w:rPr>
        <w:object w:dxaOrig="740" w:dyaOrig="320">
          <v:shape id="_x0000_i1793" type="#_x0000_t75" style="width:36.75pt;height:15.75pt" o:ole="">
            <v:imagedata r:id="rId1293" o:title=""/>
          </v:shape>
          <o:OLEObject Type="Embed" ProgID="Equation.3" ShapeID="_x0000_i1793" DrawAspect="Content" ObjectID="_1332166224" r:id="rId1402"/>
        </w:object>
      </w:r>
      <w:r w:rsidR="00017049">
        <w:rPr>
          <w:rFonts w:hint="cs"/>
          <w:rtl/>
        </w:rPr>
        <w:t xml:space="preserve"> </w:t>
      </w:r>
      <w:r w:rsidR="00E64071">
        <w:rPr>
          <w:rFonts w:hint="cs"/>
          <w:rtl/>
        </w:rPr>
        <w:t xml:space="preserve">קטן אז ניתן </w:t>
      </w:r>
      <w:r w:rsidR="004D48E4">
        <w:rPr>
          <w:rFonts w:hint="cs"/>
          <w:rtl/>
        </w:rPr>
        <w:t xml:space="preserve">להסיק גם לגבי </w:t>
      </w:r>
      <w:r w:rsidR="004D48E4" w:rsidRPr="00017049">
        <w:rPr>
          <w:rFonts w:hint="cs"/>
          <w:rtl/>
        </w:rPr>
        <w:t xml:space="preserve">המיקום של </w:t>
      </w:r>
      <w:r w:rsidR="004D48E4" w:rsidRPr="00017049">
        <w:t>y</w:t>
      </w:r>
      <w:r w:rsidR="00E64071" w:rsidRPr="00017049">
        <w:rPr>
          <w:rFonts w:hint="cs"/>
          <w:rtl/>
        </w:rPr>
        <w:t xml:space="preserve">. </w:t>
      </w:r>
      <w:hyperlink w:anchor="איור16" w:history="1">
        <w:r w:rsidR="00E64071" w:rsidRPr="00017049">
          <w:rPr>
            <w:rStyle w:val="Hyperlink"/>
            <w:rFonts w:hint="cs"/>
            <w:u w:val="none"/>
            <w:rtl/>
          </w:rPr>
          <w:t>באיור</w:t>
        </w:r>
        <w:r w:rsidR="00FA4DFE" w:rsidRPr="00017049">
          <w:rPr>
            <w:rStyle w:val="Hyperlink"/>
            <w:rFonts w:hint="cs"/>
            <w:u w:val="none"/>
            <w:rtl/>
          </w:rPr>
          <w:t xml:space="preserve"> </w:t>
        </w:r>
        <w:r w:rsidR="00017049" w:rsidRPr="00017049">
          <w:rPr>
            <w:rStyle w:val="Hyperlink"/>
            <w:rFonts w:hint="cs"/>
            <w:u w:val="none"/>
            <w:rtl/>
          </w:rPr>
          <w:t>16</w:t>
        </w:r>
      </w:hyperlink>
      <w:r w:rsidR="00CF537C" w:rsidRPr="00017049">
        <w:rPr>
          <w:rFonts w:hint="cs"/>
          <w:rtl/>
        </w:rPr>
        <w:t xml:space="preserve"> התמונה</w:t>
      </w:r>
      <w:r w:rsidR="00CF537C">
        <w:rPr>
          <w:rFonts w:hint="cs"/>
          <w:rtl/>
        </w:rPr>
        <w:t xml:space="preserve"> השמאלית ביותר בכל שורה מייצגת את תמונת הפנים של השאילתה</w:t>
      </w:r>
      <w:r w:rsidR="00017049">
        <w:rPr>
          <w:rFonts w:hint="cs"/>
          <w:rtl/>
        </w:rPr>
        <w:t xml:space="preserve"> </w:t>
      </w:r>
      <w:r w:rsidR="00FA4DFE">
        <w:rPr>
          <w:rFonts w:hint="cs"/>
          <w:rtl/>
        </w:rPr>
        <w:t xml:space="preserve"> </w:t>
      </w:r>
      <w:r w:rsidR="00FA4DFE">
        <w:t>y</w:t>
      </w:r>
      <w:r w:rsidR="00017049">
        <w:rPr>
          <w:rFonts w:hint="cs"/>
          <w:rtl/>
        </w:rPr>
        <w:t xml:space="preserve"> </w:t>
      </w:r>
      <w:r w:rsidR="00FA4DFE">
        <w:rPr>
          <w:rFonts w:hint="cs"/>
          <w:rtl/>
        </w:rPr>
        <w:t>ושני התמונו</w:t>
      </w:r>
      <w:r w:rsidR="00CF537C">
        <w:rPr>
          <w:rFonts w:hint="cs"/>
          <w:rtl/>
        </w:rPr>
        <w:t xml:space="preserve">ת הנוספות בשורה הן תמונות הפנים </w:t>
      </w:r>
      <w:r w:rsidR="00FA4DFE">
        <w:rPr>
          <w:rFonts w:hint="cs"/>
          <w:rtl/>
        </w:rPr>
        <w:t xml:space="preserve">המיוצגות </w:t>
      </w:r>
      <w:r w:rsidR="00CF537C">
        <w:rPr>
          <w:rFonts w:hint="cs"/>
          <w:rtl/>
        </w:rPr>
        <w:t xml:space="preserve">על ידי שני </w:t>
      </w:r>
      <w:r w:rsidR="00FA4DFE">
        <w:rPr>
          <w:rFonts w:hint="cs"/>
          <w:rtl/>
        </w:rPr>
        <w:t>האבטיפוסים</w:t>
      </w:r>
      <w:r w:rsidR="00017049">
        <w:rPr>
          <w:rFonts w:hint="cs"/>
          <w:rtl/>
        </w:rPr>
        <w:t xml:space="preserve"> </w:t>
      </w:r>
      <w:r w:rsidR="00CF537C" w:rsidRPr="0015006A">
        <w:rPr>
          <w:position w:val="-10"/>
        </w:rPr>
        <w:object w:dxaOrig="279" w:dyaOrig="340">
          <v:shape id="_x0000_i1794" type="#_x0000_t75" style="width:14.25pt;height:17.25pt" o:ole="">
            <v:imagedata r:id="rId1332" o:title=""/>
          </v:shape>
          <o:OLEObject Type="Embed" ProgID="Equation.3" ShapeID="_x0000_i1794" DrawAspect="Content" ObjectID="_1332166225" r:id="rId1403"/>
        </w:object>
      </w:r>
      <w:r w:rsidR="00FA4DFE">
        <w:rPr>
          <w:rFonts w:hint="cs"/>
          <w:rtl/>
        </w:rPr>
        <w:t xml:space="preserve"> </w:t>
      </w:r>
      <w:r w:rsidR="00CF537C">
        <w:rPr>
          <w:rFonts w:hint="cs"/>
          <w:rtl/>
        </w:rPr>
        <w:t>ו-</w:t>
      </w:r>
      <w:r w:rsidR="00FA4DFE">
        <w:rPr>
          <w:rFonts w:hint="cs"/>
          <w:rtl/>
        </w:rPr>
        <w:t xml:space="preserve"> </w:t>
      </w:r>
      <w:r w:rsidR="00CF537C" w:rsidRPr="0015006A">
        <w:rPr>
          <w:position w:val="-10"/>
        </w:rPr>
        <w:object w:dxaOrig="300" w:dyaOrig="340">
          <v:shape id="_x0000_i1795" type="#_x0000_t75" style="width:15pt;height:17.25pt" o:ole="">
            <v:imagedata r:id="rId1334" o:title=""/>
          </v:shape>
          <o:OLEObject Type="Embed" ProgID="Equation.3" ShapeID="_x0000_i1795" DrawAspect="Content" ObjectID="_1332166226" r:id="rId1404"/>
        </w:object>
      </w:r>
      <w:r w:rsidR="00C92ACB">
        <w:rPr>
          <w:rFonts w:hint="cs"/>
          <w:rtl/>
        </w:rPr>
        <w:t>.</w:t>
      </w:r>
      <w:r w:rsidR="00CF537C">
        <w:rPr>
          <w:rFonts w:hint="cs"/>
          <w:rtl/>
        </w:rPr>
        <w:t xml:space="preserve">  </w:t>
      </w:r>
    </w:p>
    <w:p w:rsidR="00FA4DFE" w:rsidRDefault="00FA4DFE" w:rsidP="00CF537C">
      <w:pPr>
        <w:rPr>
          <w:rtl/>
        </w:rPr>
      </w:pPr>
    </w:p>
    <w:p w:rsidR="004D48E4" w:rsidRDefault="004D48E4" w:rsidP="004D48E4">
      <w:pPr>
        <w:rPr>
          <w:rtl/>
        </w:rPr>
      </w:pPr>
    </w:p>
    <w:p w:rsidR="004D48E4" w:rsidRDefault="004D48E4" w:rsidP="004D48E4">
      <w:pPr>
        <w:rPr>
          <w:rtl/>
        </w:rPr>
      </w:pPr>
    </w:p>
    <w:p w:rsidR="004D48E4" w:rsidRDefault="004D48E4" w:rsidP="004D48E4">
      <w:pPr>
        <w:rPr>
          <w:rtl/>
        </w:rPr>
      </w:pPr>
    </w:p>
    <w:p w:rsidR="004D48E4" w:rsidRDefault="004D48E4" w:rsidP="004D48E4">
      <w:pPr>
        <w:rPr>
          <w:rtl/>
        </w:rPr>
      </w:pPr>
    </w:p>
    <w:p w:rsidR="004D48E4" w:rsidRDefault="004D48E4" w:rsidP="004D48E4">
      <w:pPr>
        <w:rPr>
          <w:rtl/>
        </w:rPr>
      </w:pPr>
    </w:p>
    <w:p w:rsidR="004D48E4" w:rsidRDefault="004D48E4" w:rsidP="004D48E4">
      <w:pPr>
        <w:rPr>
          <w:rtl/>
        </w:rPr>
      </w:pPr>
    </w:p>
    <w:p w:rsidR="004D48E4" w:rsidRDefault="004D48E4" w:rsidP="004D48E4">
      <w:pPr>
        <w:rPr>
          <w:rtl/>
        </w:rPr>
      </w:pPr>
    </w:p>
    <w:p w:rsidR="004D48E4" w:rsidRDefault="004D48E4" w:rsidP="004D48E4">
      <w:pPr>
        <w:rPr>
          <w:rtl/>
        </w:rPr>
      </w:pPr>
    </w:p>
    <w:p w:rsidR="003015ED" w:rsidRDefault="003015ED" w:rsidP="004D48E4">
      <w:pPr>
        <w:rPr>
          <w:rtl/>
        </w:rPr>
      </w:pPr>
    </w:p>
    <w:p w:rsidR="00F2050F" w:rsidRDefault="00F2050F" w:rsidP="00017049">
      <w:pPr>
        <w:ind w:firstLine="0"/>
        <w:rPr>
          <w:rFonts w:hint="cs"/>
          <w:rtl/>
        </w:rPr>
      </w:pPr>
    </w:p>
    <w:p w:rsidR="004D48E4" w:rsidRPr="00017049" w:rsidRDefault="00CF537C" w:rsidP="00017049">
      <w:pPr>
        <w:ind w:firstLine="0"/>
        <w:rPr>
          <w:rtl/>
        </w:rPr>
      </w:pPr>
      <w:r>
        <w:rPr>
          <w:rFonts w:hint="cs"/>
          <w:rtl/>
        </w:rPr>
        <w:t xml:space="preserve">נסתכל </w:t>
      </w:r>
      <w:r w:rsidRPr="00017049">
        <w:rPr>
          <w:rFonts w:hint="cs"/>
          <w:rtl/>
        </w:rPr>
        <w:t xml:space="preserve">על המקרים </w:t>
      </w:r>
      <w:hyperlink w:anchor="איור16" w:history="1">
        <w:r w:rsidRPr="00017049">
          <w:rPr>
            <w:rStyle w:val="Hyperlink"/>
            <w:rFonts w:hint="cs"/>
            <w:u w:val="none"/>
            <w:rtl/>
          </w:rPr>
          <w:t>בא</w:t>
        </w:r>
        <w:r w:rsidRPr="00017049">
          <w:rPr>
            <w:rStyle w:val="Hyperlink"/>
            <w:rFonts w:hint="cs"/>
            <w:u w:val="none"/>
            <w:rtl/>
          </w:rPr>
          <w:t>י</w:t>
        </w:r>
        <w:r w:rsidRPr="00017049">
          <w:rPr>
            <w:rStyle w:val="Hyperlink"/>
            <w:rFonts w:hint="cs"/>
            <w:u w:val="none"/>
            <w:rtl/>
          </w:rPr>
          <w:t xml:space="preserve">ור </w:t>
        </w:r>
        <w:r w:rsidR="00017049" w:rsidRPr="00017049">
          <w:rPr>
            <w:rStyle w:val="Hyperlink"/>
            <w:rFonts w:hint="cs"/>
            <w:u w:val="none"/>
            <w:rtl/>
          </w:rPr>
          <w:t>16</w:t>
        </w:r>
      </w:hyperlink>
      <w:r w:rsidRPr="00017049">
        <w:rPr>
          <w:rFonts w:hint="cs"/>
          <w:rtl/>
        </w:rPr>
        <w:t>:</w:t>
      </w:r>
    </w:p>
    <w:p w:rsidR="004D48E4" w:rsidRDefault="004D48E4" w:rsidP="00017049">
      <w:pPr>
        <w:pStyle w:val="ListParagraph"/>
        <w:numPr>
          <w:ilvl w:val="0"/>
          <w:numId w:val="29"/>
        </w:numPr>
        <w:ind w:left="386"/>
      </w:pPr>
      <w:r>
        <w:rPr>
          <w:rFonts w:hint="cs"/>
          <w:rtl/>
        </w:rPr>
        <w:t xml:space="preserve">עבור השורה הראשונה </w:t>
      </w:r>
      <w:hyperlink w:anchor="איור16" w:history="1">
        <w:r w:rsidR="00017049" w:rsidRPr="00017049">
          <w:rPr>
            <w:rStyle w:val="Hyperlink"/>
            <w:rFonts w:hint="cs"/>
            <w:u w:val="none"/>
            <w:rtl/>
          </w:rPr>
          <w:t>באיור 16</w:t>
        </w:r>
      </w:hyperlink>
      <w:r w:rsidR="00017049">
        <w:rPr>
          <w:rFonts w:hint="cs"/>
          <w:rtl/>
        </w:rPr>
        <w:t xml:space="preserve"> </w:t>
      </w:r>
      <w:r>
        <w:rPr>
          <w:rFonts w:hint="cs"/>
          <w:rtl/>
        </w:rPr>
        <w:t>מדובר בשינויים בנ</w:t>
      </w:r>
      <w:r w:rsidR="00CF537C">
        <w:rPr>
          <w:rFonts w:hint="cs"/>
          <w:rtl/>
        </w:rPr>
        <w:t xml:space="preserve">קודת המבט על תמונת הפנים, </w:t>
      </w:r>
      <w:r>
        <w:rPr>
          <w:rFonts w:hint="cs"/>
          <w:rtl/>
        </w:rPr>
        <w:t xml:space="preserve">זווית המבט של תמונת השאילתה </w:t>
      </w:r>
      <w:r>
        <w:t>y</w:t>
      </w:r>
      <w:r w:rsidR="00C1401A">
        <w:rPr>
          <w:rFonts w:hint="cs"/>
          <w:rtl/>
        </w:rPr>
        <w:t xml:space="preserve"> </w:t>
      </w:r>
      <w:r>
        <w:rPr>
          <w:rFonts w:hint="cs"/>
          <w:rtl/>
        </w:rPr>
        <w:t>(השמאלית ב</w:t>
      </w:r>
      <w:r w:rsidR="00CF537C">
        <w:rPr>
          <w:rFonts w:hint="cs"/>
          <w:rtl/>
        </w:rPr>
        <w:t>יותר) מרכזית יחסית לזוויות המבט של תמונות האבטיפוסים</w:t>
      </w:r>
      <w:r w:rsidR="00017049">
        <w:rPr>
          <w:rFonts w:hint="cs"/>
          <w:rtl/>
        </w:rPr>
        <w:t xml:space="preserve"> </w:t>
      </w:r>
      <w:r w:rsidR="00017049" w:rsidRPr="0015006A">
        <w:rPr>
          <w:position w:val="-10"/>
        </w:rPr>
        <w:object w:dxaOrig="279" w:dyaOrig="340">
          <v:shape id="_x0000_i1796" type="#_x0000_t75" style="width:14.25pt;height:17.25pt" o:ole="">
            <v:imagedata r:id="rId1405" o:title=""/>
          </v:shape>
          <o:OLEObject Type="Embed" ProgID="Equation.3" ShapeID="_x0000_i1796" DrawAspect="Content" ObjectID="_1332166227" r:id="rId1406"/>
        </w:object>
      </w:r>
      <w:r w:rsidRPr="003015ED">
        <w:rPr>
          <w:rFonts w:hint="cs"/>
          <w:position w:val="-10"/>
          <w:rtl/>
        </w:rPr>
        <w:t xml:space="preserve"> </w:t>
      </w:r>
      <w:r w:rsidR="00C1401A">
        <w:rPr>
          <w:rFonts w:hint="cs"/>
          <w:rtl/>
        </w:rPr>
        <w:t>ו-</w:t>
      </w:r>
      <w:r>
        <w:rPr>
          <w:rFonts w:hint="cs"/>
          <w:rtl/>
        </w:rPr>
        <w:t xml:space="preserve"> </w:t>
      </w:r>
      <w:r w:rsidR="00CF537C" w:rsidRPr="0015006A">
        <w:rPr>
          <w:position w:val="-10"/>
        </w:rPr>
        <w:object w:dxaOrig="300" w:dyaOrig="340">
          <v:shape id="_x0000_i1797" type="#_x0000_t75" style="width:15pt;height:17.25pt" o:ole="">
            <v:imagedata r:id="rId1334" o:title=""/>
          </v:shape>
          <o:OLEObject Type="Embed" ProgID="Equation.3" ShapeID="_x0000_i1797" DrawAspect="Content" ObjectID="_1332166228" r:id="rId1407"/>
        </w:object>
      </w:r>
      <w:r w:rsidR="00C1401A">
        <w:rPr>
          <w:rFonts w:hint="cs"/>
          <w:rtl/>
        </w:rPr>
        <w:t xml:space="preserve"> </w:t>
      </w:r>
      <w:r>
        <w:rPr>
          <w:rFonts w:hint="cs"/>
          <w:rtl/>
        </w:rPr>
        <w:t>(שתי התמונות הימניות יותר) שעב</w:t>
      </w:r>
      <w:r w:rsidR="00C1401A">
        <w:rPr>
          <w:rFonts w:hint="cs"/>
          <w:rtl/>
        </w:rPr>
        <w:t>ורם זווית המבט היא ימינה ושמאלה.</w:t>
      </w:r>
      <w:r w:rsidR="00017049">
        <w:rPr>
          <w:rFonts w:hint="cs"/>
          <w:rtl/>
        </w:rPr>
        <w:t xml:space="preserve"> ערך פרמטר המיקום שחושב </w:t>
      </w:r>
      <w:r>
        <w:rPr>
          <w:rFonts w:hint="cs"/>
          <w:rtl/>
        </w:rPr>
        <w:t xml:space="preserve">הוא </w:t>
      </w:r>
      <w:r w:rsidR="00DB0D47" w:rsidRPr="00DB0D47">
        <w:rPr>
          <w:position w:val="-10"/>
        </w:rPr>
        <w:object w:dxaOrig="1080" w:dyaOrig="340">
          <v:shape id="_x0000_i1798" type="#_x0000_t75" style="width:54pt;height:17.25pt" o:ole="">
            <v:imagedata r:id="rId1408" o:title=""/>
          </v:shape>
          <o:OLEObject Type="Embed" ProgID="Equation.3" ShapeID="_x0000_i1798" DrawAspect="Content" ObjectID="_1332166229" r:id="rId1409"/>
        </w:object>
      </w:r>
      <w:r w:rsidR="00CF537C">
        <w:rPr>
          <w:rFonts w:hint="cs"/>
          <w:rtl/>
        </w:rPr>
        <w:t xml:space="preserve"> </w:t>
      </w:r>
      <w:r>
        <w:rPr>
          <w:rFonts w:hint="cs"/>
          <w:rtl/>
        </w:rPr>
        <w:t xml:space="preserve">מה שאכן מראה שתמונת הפנים שבשאילתה היא אינטרפולציה של שני תמונות הפנים שמייצגים האבטיפוסים ונמצאת ביניהם.  </w:t>
      </w:r>
    </w:p>
    <w:p w:rsidR="004D48E4" w:rsidRDefault="00017049" w:rsidP="00CF537C">
      <w:pPr>
        <w:pStyle w:val="ListParagraph"/>
        <w:numPr>
          <w:ilvl w:val="0"/>
          <w:numId w:val="19"/>
        </w:numPr>
        <w:ind w:left="386"/>
      </w:pPr>
      <w:r>
        <w:rPr>
          <w:rFonts w:hint="cs"/>
          <w:rtl/>
        </w:rPr>
        <w:t xml:space="preserve">עבור השורה השנייה </w:t>
      </w:r>
      <w:hyperlink w:anchor="איור16" w:history="1">
        <w:r w:rsidRPr="00017049">
          <w:rPr>
            <w:rStyle w:val="Hyperlink"/>
            <w:rFonts w:hint="cs"/>
            <w:u w:val="none"/>
            <w:rtl/>
          </w:rPr>
          <w:t>באיור 16</w:t>
        </w:r>
      </w:hyperlink>
      <w:r>
        <w:rPr>
          <w:rFonts w:hint="cs"/>
          <w:rtl/>
        </w:rPr>
        <w:t xml:space="preserve"> </w:t>
      </w:r>
      <w:r w:rsidR="00CF537C">
        <w:rPr>
          <w:rFonts w:hint="cs"/>
          <w:rtl/>
        </w:rPr>
        <w:t xml:space="preserve">השינויים בין התמונות הם בתאורה, תמונת השאילתה </w:t>
      </w:r>
      <w:r w:rsidR="004D48E4">
        <w:rPr>
          <w:rFonts w:hint="cs"/>
          <w:rtl/>
        </w:rPr>
        <w:t xml:space="preserve"> </w:t>
      </w:r>
      <w:r w:rsidR="004D48E4">
        <w:t>y</w:t>
      </w:r>
      <w:r w:rsidR="00C1401A">
        <w:rPr>
          <w:rFonts w:hint="cs"/>
          <w:rtl/>
        </w:rPr>
        <w:t xml:space="preserve"> </w:t>
      </w:r>
      <w:r>
        <w:rPr>
          <w:rFonts w:hint="cs"/>
          <w:rtl/>
        </w:rPr>
        <w:t xml:space="preserve">(השמאלית ביותר) </w:t>
      </w:r>
      <w:r w:rsidR="00C1401A">
        <w:rPr>
          <w:rFonts w:hint="cs"/>
          <w:rtl/>
        </w:rPr>
        <w:t>מוארת על ידי תאורה מימין</w:t>
      </w:r>
      <w:r w:rsidR="004D48E4">
        <w:rPr>
          <w:rFonts w:hint="cs"/>
          <w:rtl/>
        </w:rPr>
        <w:t>, האבטיפוסים של תמונות הפנים</w:t>
      </w:r>
      <w:r>
        <w:rPr>
          <w:rFonts w:hint="cs"/>
          <w:rtl/>
        </w:rPr>
        <w:t xml:space="preserve"> </w:t>
      </w:r>
      <w:r w:rsidR="00CF537C" w:rsidRPr="0015006A">
        <w:rPr>
          <w:position w:val="-10"/>
        </w:rPr>
        <w:object w:dxaOrig="279" w:dyaOrig="340">
          <v:shape id="_x0000_i1799" type="#_x0000_t75" style="width:14.25pt;height:17.25pt" o:ole="">
            <v:imagedata r:id="rId1332" o:title=""/>
          </v:shape>
          <o:OLEObject Type="Embed" ProgID="Equation.3" ShapeID="_x0000_i1799" DrawAspect="Content" ObjectID="_1332166230" r:id="rId1410"/>
        </w:object>
      </w:r>
      <w:r w:rsidR="004D48E4">
        <w:rPr>
          <w:rFonts w:hint="cs"/>
          <w:rtl/>
        </w:rPr>
        <w:t xml:space="preserve"> ו-</w:t>
      </w:r>
      <w:r w:rsidR="00CF537C">
        <w:rPr>
          <w:rFonts w:hint="cs"/>
          <w:rtl/>
        </w:rPr>
        <w:t xml:space="preserve"> </w:t>
      </w:r>
      <w:r w:rsidR="00CF537C" w:rsidRPr="0015006A">
        <w:rPr>
          <w:position w:val="-10"/>
        </w:rPr>
        <w:object w:dxaOrig="300" w:dyaOrig="340">
          <v:shape id="_x0000_i1800" type="#_x0000_t75" style="width:15pt;height:17.25pt" o:ole="">
            <v:imagedata r:id="rId1334" o:title=""/>
          </v:shape>
          <o:OLEObject Type="Embed" ProgID="Equation.3" ShapeID="_x0000_i1800" DrawAspect="Content" ObjectID="_1332166231" r:id="rId1411"/>
        </w:object>
      </w:r>
      <w:r>
        <w:rPr>
          <w:rFonts w:hint="cs"/>
          <w:position w:val="-10"/>
          <w:rtl/>
        </w:rPr>
        <w:t xml:space="preserve"> </w:t>
      </w:r>
      <w:r w:rsidR="004D48E4">
        <w:rPr>
          <w:rFonts w:hint="cs"/>
          <w:rtl/>
        </w:rPr>
        <w:t>(שתי התמונות הימניות יותר) מוארו</w:t>
      </w:r>
      <w:r w:rsidR="00CF537C">
        <w:rPr>
          <w:rFonts w:hint="cs"/>
          <w:rtl/>
        </w:rPr>
        <w:t xml:space="preserve">ת בתאורה שמאלית </w:t>
      </w:r>
      <w:r w:rsidR="00C1401A">
        <w:rPr>
          <w:rFonts w:hint="cs"/>
          <w:rtl/>
        </w:rPr>
        <w:t>ומרכזית, בהתאמה.</w:t>
      </w:r>
      <w:r w:rsidR="004D48E4">
        <w:rPr>
          <w:rFonts w:hint="cs"/>
          <w:rtl/>
        </w:rPr>
        <w:t xml:space="preserve"> ערך פרמטר המיקום שחושב הוא  </w:t>
      </w:r>
      <w:r w:rsidR="00F6437D" w:rsidRPr="00DB0D47">
        <w:rPr>
          <w:position w:val="-10"/>
        </w:rPr>
        <w:object w:dxaOrig="1040" w:dyaOrig="340">
          <v:shape id="_x0000_i1801" type="#_x0000_t75" style="width:51.75pt;height:17.25pt" o:ole="">
            <v:imagedata r:id="rId1412" o:title=""/>
          </v:shape>
          <o:OLEObject Type="Embed" ProgID="Equation.3" ShapeID="_x0000_i1801" DrawAspect="Content" ObjectID="_1332166232" r:id="rId1413"/>
        </w:object>
      </w:r>
      <w:r w:rsidR="00CF537C">
        <w:rPr>
          <w:rFonts w:hint="cs"/>
          <w:position w:val="-10"/>
          <w:rtl/>
        </w:rPr>
        <w:t xml:space="preserve"> </w:t>
      </w:r>
      <w:r w:rsidR="00CF537C">
        <w:rPr>
          <w:rFonts w:hint="cs"/>
          <w:rtl/>
        </w:rPr>
        <w:t xml:space="preserve">מה </w:t>
      </w:r>
      <w:r w:rsidR="004D48E4">
        <w:rPr>
          <w:rFonts w:hint="cs"/>
          <w:rtl/>
        </w:rPr>
        <w:t xml:space="preserve">שאומר שתמונת הפנים שבשאילתה היא אקסטרפולציה קדימה של שתי תמונות האבטיפוסים ונמצאת מעבר  ל- </w:t>
      </w:r>
      <w:r w:rsidR="00CF537C" w:rsidRPr="0015006A">
        <w:rPr>
          <w:position w:val="-10"/>
        </w:rPr>
        <w:object w:dxaOrig="300" w:dyaOrig="340">
          <v:shape id="_x0000_i1802" type="#_x0000_t75" style="width:15pt;height:17.25pt" o:ole="">
            <v:imagedata r:id="rId1334" o:title=""/>
          </v:shape>
          <o:OLEObject Type="Embed" ProgID="Equation.3" ShapeID="_x0000_i1802" DrawAspect="Content" ObjectID="_1332166233" r:id="rId1414"/>
        </w:object>
      </w:r>
      <w:r w:rsidR="004D48E4">
        <w:rPr>
          <w:rFonts w:hint="cs"/>
          <w:rtl/>
        </w:rPr>
        <w:t>.</w:t>
      </w:r>
    </w:p>
    <w:p w:rsidR="004D48E4" w:rsidRDefault="004D48E4" w:rsidP="00017049">
      <w:pPr>
        <w:pStyle w:val="ListParagraph"/>
        <w:numPr>
          <w:ilvl w:val="0"/>
          <w:numId w:val="19"/>
        </w:numPr>
        <w:ind w:left="386"/>
      </w:pPr>
      <w:r>
        <w:rPr>
          <w:rFonts w:hint="cs"/>
          <w:rtl/>
        </w:rPr>
        <w:t xml:space="preserve">עבור השורה השלישית </w:t>
      </w:r>
      <w:hyperlink w:anchor="איור16" w:history="1">
        <w:r w:rsidR="00017049" w:rsidRPr="00017049">
          <w:rPr>
            <w:rStyle w:val="Hyperlink"/>
            <w:rFonts w:hint="cs"/>
            <w:u w:val="none"/>
            <w:rtl/>
          </w:rPr>
          <w:t>באיור 16</w:t>
        </w:r>
      </w:hyperlink>
      <w:r>
        <w:rPr>
          <w:rFonts w:hint="cs"/>
          <w:rtl/>
        </w:rPr>
        <w:t xml:space="preserve"> </w:t>
      </w:r>
      <w:r w:rsidR="00CF537C">
        <w:rPr>
          <w:rFonts w:hint="cs"/>
          <w:rtl/>
        </w:rPr>
        <w:t xml:space="preserve">השינויים הם בהבעות, ערך </w:t>
      </w:r>
      <w:r>
        <w:rPr>
          <w:rFonts w:hint="cs"/>
          <w:rtl/>
        </w:rPr>
        <w:t>פרמטר המיק</w:t>
      </w:r>
      <w:r w:rsidR="00CF537C">
        <w:rPr>
          <w:rFonts w:hint="cs"/>
          <w:rtl/>
        </w:rPr>
        <w:t xml:space="preserve">ום </w:t>
      </w:r>
      <w:r>
        <w:rPr>
          <w:rFonts w:hint="cs"/>
          <w:rtl/>
        </w:rPr>
        <w:t>הוא</w:t>
      </w:r>
      <w:r w:rsidR="00F6437D">
        <w:rPr>
          <w:rFonts w:hint="cs"/>
          <w:rtl/>
        </w:rPr>
        <w:t xml:space="preserve"> </w:t>
      </w:r>
      <w:r w:rsidR="00F6437D" w:rsidRPr="00DB0D47">
        <w:rPr>
          <w:position w:val="-10"/>
        </w:rPr>
        <w:object w:dxaOrig="1200" w:dyaOrig="340">
          <v:shape id="_x0000_i1803" type="#_x0000_t75" style="width:60pt;height:17.25pt" o:ole="">
            <v:imagedata r:id="rId1415" o:title=""/>
          </v:shape>
          <o:OLEObject Type="Embed" ProgID="Equation.3" ShapeID="_x0000_i1803" DrawAspect="Content" ObjectID="_1332166234" r:id="rId1416"/>
        </w:object>
      </w:r>
      <w:r w:rsidR="00C1401A">
        <w:rPr>
          <w:rFonts w:hint="cs"/>
          <w:rtl/>
        </w:rPr>
        <w:t>,</w:t>
      </w:r>
      <w:r w:rsidR="00F6437D">
        <w:rPr>
          <w:rFonts w:hint="cs"/>
          <w:rtl/>
        </w:rPr>
        <w:t xml:space="preserve"> מה שאומר שתמונת הפנים שבשאילתה </w:t>
      </w:r>
      <w:r>
        <w:rPr>
          <w:rFonts w:hint="cs"/>
          <w:rtl/>
        </w:rPr>
        <w:t>היא אקסטרפולציה אחורה של שת</w:t>
      </w:r>
      <w:r w:rsidR="00017049">
        <w:rPr>
          <w:rFonts w:hint="cs"/>
          <w:rtl/>
        </w:rPr>
        <w:t>י תמונות האבטיפוסים ונמצאת מעבר</w:t>
      </w:r>
      <w:r>
        <w:rPr>
          <w:rFonts w:hint="cs"/>
          <w:rtl/>
        </w:rPr>
        <w:t xml:space="preserve"> ל-</w:t>
      </w:r>
      <w:r w:rsidR="00F6437D" w:rsidRPr="0015006A">
        <w:rPr>
          <w:position w:val="-10"/>
        </w:rPr>
        <w:object w:dxaOrig="279" w:dyaOrig="340">
          <v:shape id="_x0000_i1804" type="#_x0000_t75" style="width:14.25pt;height:17.25pt" o:ole="">
            <v:imagedata r:id="rId1332" o:title=""/>
          </v:shape>
          <o:OLEObject Type="Embed" ProgID="Equation.3" ShapeID="_x0000_i1804" DrawAspect="Content" ObjectID="_1332166235" r:id="rId1417"/>
        </w:object>
      </w:r>
      <w:r>
        <w:rPr>
          <w:rFonts w:hint="cs"/>
          <w:rtl/>
        </w:rPr>
        <w:t>.</w:t>
      </w:r>
    </w:p>
    <w:p w:rsidR="00B962BE" w:rsidRDefault="00C83297" w:rsidP="00C83297">
      <w:pPr>
        <w:rPr>
          <w:rtl/>
        </w:rPr>
      </w:pPr>
      <w:r>
        <w:rPr>
          <w:rFonts w:hint="cs"/>
          <w:rtl/>
        </w:rPr>
        <w:t xml:space="preserve">הרעיון של שימוש </w:t>
      </w:r>
      <w:r w:rsidR="00C1401A">
        <w:rPr>
          <w:rFonts w:hint="cs"/>
          <w:rtl/>
        </w:rPr>
        <w:t>באינטרפולציה ליניארית ואקסטרפו</w:t>
      </w:r>
      <w:r>
        <w:rPr>
          <w:rFonts w:hint="cs"/>
          <w:rtl/>
        </w:rPr>
        <w:t xml:space="preserve">לציה ליניארית כדי לייצג שינויים </w:t>
      </w:r>
      <w:r w:rsidR="00C1401A">
        <w:rPr>
          <w:rFonts w:hint="cs"/>
          <w:rtl/>
        </w:rPr>
        <w:t>נכון לא רק לאובייקט מסוג פנים</w:t>
      </w:r>
      <w:r w:rsidR="00F6437D">
        <w:rPr>
          <w:rFonts w:hint="cs"/>
          <w:rtl/>
        </w:rPr>
        <w:t xml:space="preserve"> (שהודגם)</w:t>
      </w:r>
      <w:r w:rsidR="00C1401A">
        <w:rPr>
          <w:rFonts w:hint="cs"/>
          <w:rtl/>
        </w:rPr>
        <w:t xml:space="preserve"> אלא גם לאובייקטים אחרים.</w:t>
      </w:r>
    </w:p>
    <w:p w:rsidR="00C31EE6" w:rsidRDefault="00C31EE6" w:rsidP="00C31EE6">
      <w:pPr>
        <w:pStyle w:val="Heading2"/>
        <w:rPr>
          <w:rtl/>
        </w:rPr>
      </w:pPr>
      <w:bookmarkStart w:id="409" w:name="_Toc238731686"/>
      <w:bookmarkStart w:id="410" w:name="_Toc243927506"/>
      <w:bookmarkStart w:id="411" w:name="_Toc254530116"/>
      <w:r>
        <w:rPr>
          <w:rFonts w:hint="cs"/>
          <w:rtl/>
        </w:rPr>
        <w:t>סוגיות נוספות</w:t>
      </w:r>
      <w:bookmarkEnd w:id="409"/>
      <w:bookmarkEnd w:id="410"/>
      <w:bookmarkEnd w:id="411"/>
    </w:p>
    <w:p w:rsidR="00C31EE6" w:rsidRDefault="00C31EE6" w:rsidP="00C31EE6">
      <w:pPr>
        <w:pStyle w:val="Heading3"/>
        <w:rPr>
          <w:rtl/>
        </w:rPr>
      </w:pPr>
      <w:bookmarkStart w:id="412" w:name="פרק781"/>
      <w:bookmarkStart w:id="413" w:name="_Toc238731687"/>
      <w:bookmarkStart w:id="414" w:name="_Toc243927507"/>
      <w:bookmarkStart w:id="415" w:name="_Toc254530117"/>
      <w:bookmarkEnd w:id="412"/>
      <w:r>
        <w:rPr>
          <w:rFonts w:hint="cs"/>
          <w:rtl/>
        </w:rPr>
        <w:t>שילוב מספר מסווגים</w:t>
      </w:r>
      <w:bookmarkEnd w:id="413"/>
      <w:bookmarkEnd w:id="414"/>
      <w:bookmarkEnd w:id="415"/>
    </w:p>
    <w:p w:rsidR="00C31EE6" w:rsidRPr="00A76104" w:rsidRDefault="00C31EE6" w:rsidP="00C31EE6">
      <w:pPr>
        <w:rPr>
          <w:rtl/>
        </w:rPr>
      </w:pPr>
      <w:r>
        <w:rPr>
          <w:rFonts w:hint="cs"/>
          <w:rtl/>
        </w:rPr>
        <w:t>ההגדרות השונות עבור מרחק בין תתי-מרחבים ו</w:t>
      </w:r>
      <w:r>
        <w:rPr>
          <w:rtl/>
        </w:rPr>
        <w:t>מגוון</w:t>
      </w:r>
      <w:r>
        <w:rPr>
          <w:rFonts w:hint="cs"/>
          <w:rtl/>
        </w:rPr>
        <w:t xml:space="preserve"> </w:t>
      </w:r>
      <w:r>
        <w:rPr>
          <w:rtl/>
        </w:rPr>
        <w:t xml:space="preserve">המסווגים </w:t>
      </w:r>
      <w:r>
        <w:rPr>
          <w:rFonts w:hint="cs"/>
          <w:rtl/>
        </w:rPr>
        <w:t xml:space="preserve">הקיים </w:t>
      </w:r>
      <w:r>
        <w:rPr>
          <w:rtl/>
        </w:rPr>
        <w:t>מזמין</w:t>
      </w:r>
      <w:r>
        <w:rPr>
          <w:rFonts w:hint="cs"/>
          <w:rtl/>
        </w:rPr>
        <w:t xml:space="preserve"> </w:t>
      </w:r>
      <w:r>
        <w:rPr>
          <w:rtl/>
        </w:rPr>
        <w:t xml:space="preserve">שימוש בצירוף </w:t>
      </w:r>
      <w:r>
        <w:rPr>
          <w:rFonts w:hint="cs"/>
          <w:rtl/>
        </w:rPr>
        <w:t xml:space="preserve">של מספר </w:t>
      </w:r>
      <w:r>
        <w:rPr>
          <w:rtl/>
        </w:rPr>
        <w:t>מסווגים</w:t>
      </w:r>
      <w:r>
        <w:rPr>
          <w:rFonts w:hint="cs"/>
          <w:rtl/>
        </w:rPr>
        <w:t xml:space="preserve">. קביעת ערך התוצאה הסופית יכולה להעשות במספר דרכים כגון לקיחת ערך התוצאה הטובה ביותר, לקיחת ערך התוצאה הגרועה ביותר, שימוש בממוצע או חציון של כל ערכי התוצאות מהמסווגים השונים או שימוש בכלל הסכום </w:t>
      </w:r>
      <w:r>
        <w:t>(sum rule)</w:t>
      </w:r>
      <w:r>
        <w:rPr>
          <w:rFonts w:hint="cs"/>
          <w:rtl/>
        </w:rPr>
        <w:t xml:space="preserve"> </w:t>
      </w:r>
      <w:r w:rsidRPr="00A76104">
        <w:rPr>
          <w:rFonts w:hint="cs"/>
          <w:rtl/>
        </w:rPr>
        <w:t>על התוצאות.</w:t>
      </w:r>
      <w:r w:rsidRPr="00A76104">
        <w:rPr>
          <w:rtl/>
        </w:rPr>
        <w:t xml:space="preserve"> </w:t>
      </w:r>
      <w:r w:rsidRPr="00A76104">
        <w:rPr>
          <w:rFonts w:hint="cs"/>
          <w:rtl/>
        </w:rPr>
        <w:t>[</w:t>
      </w:r>
      <w:hyperlink w:anchor="מקור38" w:history="1">
        <w:r w:rsidRPr="00A76104">
          <w:rPr>
            <w:rStyle w:val="Hyperlink"/>
            <w:rFonts w:hint="cs"/>
            <w:u w:val="none"/>
            <w:rtl/>
          </w:rPr>
          <w:t>38</w:t>
        </w:r>
      </w:hyperlink>
      <w:r w:rsidRPr="00A76104">
        <w:rPr>
          <w:rFonts w:hint="cs"/>
          <w:rtl/>
        </w:rPr>
        <w:t>]</w:t>
      </w:r>
      <w:r>
        <w:rPr>
          <w:rtl/>
        </w:rPr>
        <w:t xml:space="preserve"> </w:t>
      </w:r>
      <w:r>
        <w:rPr>
          <w:rFonts w:hint="cs"/>
          <w:rtl/>
        </w:rPr>
        <w:t>מציג את התוצאה הטובה ביותר בניסוי זיהוי ספרות</w:t>
      </w:r>
      <w:r>
        <w:rPr>
          <w:rtl/>
        </w:rPr>
        <w:t xml:space="preserve"> </w:t>
      </w:r>
      <w:r>
        <w:rPr>
          <w:rFonts w:hint="cs"/>
          <w:rtl/>
        </w:rPr>
        <w:t>כאשר נעשה שימוש בצירוף של מסווגים</w:t>
      </w:r>
      <w:r>
        <w:rPr>
          <w:rtl/>
        </w:rPr>
        <w:t>.</w:t>
      </w:r>
      <w:r>
        <w:rPr>
          <w:rFonts w:hint="cs"/>
          <w:rtl/>
        </w:rPr>
        <w:t xml:space="preserve"> תיאור שיטות של צירוף מסווגים ניתן </w:t>
      </w:r>
      <w:r w:rsidRPr="00A76104">
        <w:rPr>
          <w:rFonts w:hint="cs"/>
          <w:rtl/>
        </w:rPr>
        <w:t>למצוא  ב- [</w:t>
      </w:r>
      <w:hyperlink w:anchor="מקור39" w:history="1">
        <w:r w:rsidRPr="00A76104">
          <w:rPr>
            <w:rStyle w:val="Hyperlink"/>
            <w:rFonts w:hint="cs"/>
            <w:u w:val="none"/>
            <w:rtl/>
          </w:rPr>
          <w:t>39</w:t>
        </w:r>
      </w:hyperlink>
      <w:r w:rsidRPr="00A76104">
        <w:rPr>
          <w:rFonts w:hint="cs"/>
          <w:rtl/>
        </w:rPr>
        <w:t>].</w:t>
      </w:r>
    </w:p>
    <w:p w:rsidR="00C31EE6" w:rsidRDefault="00C31EE6" w:rsidP="00C31EE6">
      <w:pPr>
        <w:pStyle w:val="Heading3"/>
      </w:pPr>
      <w:bookmarkStart w:id="416" w:name="_Toc238731688"/>
      <w:bookmarkStart w:id="417" w:name="_Toc243927508"/>
      <w:bookmarkStart w:id="418" w:name="_Toc254530118"/>
      <w:r>
        <w:rPr>
          <w:rFonts w:hint="cs"/>
          <w:rtl/>
        </w:rPr>
        <w:t xml:space="preserve">גרסאות טרנספורמציה של </w:t>
      </w:r>
      <w:r w:rsidRPr="00CF5516">
        <w:rPr>
          <w:rFonts w:hint="cs"/>
          <w:rtl/>
        </w:rPr>
        <w:t>תמונות</w:t>
      </w:r>
      <w:bookmarkEnd w:id="416"/>
      <w:bookmarkEnd w:id="417"/>
      <w:bookmarkEnd w:id="418"/>
    </w:p>
    <w:p w:rsidR="00C31EE6" w:rsidRDefault="00C31EE6" w:rsidP="00C31EE6">
      <w:pPr>
        <w:rPr>
          <w:rtl/>
        </w:rPr>
      </w:pPr>
      <w:r>
        <w:rPr>
          <w:rFonts w:hint="cs"/>
          <w:rtl/>
        </w:rPr>
        <w:t>כאשר רוצים לסווג תמונה המייצגת אובייקט שאילתה ניתן לייצר גרסאות טרנספורמציות של התמונה כגון גרסאות מוזזות של התמונה, גירסאות עם בהירות שונה וכדומה. את הגרסאות השונות של התמונה  מסווגים באופן עצמאי או שיוצרים מהן תת-מרחב שאילתה. כאשר מסווגים כל גרסה של תמונה באופן עצמאי מחשבים את המרחק בין הייצוג של כל גרסת תמונה לתתי-</w:t>
      </w:r>
      <w:r w:rsidR="00C83297">
        <w:rPr>
          <w:rFonts w:hint="cs"/>
          <w:rtl/>
        </w:rPr>
        <w:t>ה</w:t>
      </w:r>
      <w:r>
        <w:rPr>
          <w:rFonts w:hint="cs"/>
          <w:rtl/>
        </w:rPr>
        <w:t>מרחבים שבבסיס הנתונים (באמצעות אחד מאומדני המרחק) ואת התוצאה הכוללת משיגים על ידי צירוף של התוצא</w:t>
      </w:r>
      <w:r w:rsidR="00C83297">
        <w:rPr>
          <w:rFonts w:hint="cs"/>
          <w:rtl/>
        </w:rPr>
        <w:t xml:space="preserve">ות האינדיוידואליות של </w:t>
      </w:r>
      <w:r>
        <w:rPr>
          <w:rFonts w:hint="cs"/>
          <w:rtl/>
        </w:rPr>
        <w:t xml:space="preserve">כל </w:t>
      </w:r>
      <w:r>
        <w:rPr>
          <w:rFonts w:hint="cs"/>
          <w:rtl/>
        </w:rPr>
        <w:lastRenderedPageBreak/>
        <w:t>הסיווגים באמצעות ממוצע או חציון על התוצאות, לקיחת התוצאה הטובה</w:t>
      </w:r>
      <w:r w:rsidR="00C83297">
        <w:rPr>
          <w:rFonts w:hint="cs"/>
          <w:rtl/>
        </w:rPr>
        <w:t xml:space="preserve"> ביותר, כלל הסכום וכדומה.  כאשר </w:t>
      </w:r>
      <w:r>
        <w:rPr>
          <w:rFonts w:hint="cs"/>
          <w:rtl/>
        </w:rPr>
        <w:t>יוצרים תת-מרחב מגרסאות התמונה הש</w:t>
      </w:r>
      <w:r w:rsidR="00C83297">
        <w:rPr>
          <w:rFonts w:hint="cs"/>
          <w:rtl/>
        </w:rPr>
        <w:t xml:space="preserve">ונות מחשבים את המרחק בינו לבין </w:t>
      </w:r>
      <w:r>
        <w:rPr>
          <w:rFonts w:hint="cs"/>
          <w:rtl/>
        </w:rPr>
        <w:t>תתי-</w:t>
      </w:r>
      <w:r w:rsidR="00C83297">
        <w:rPr>
          <w:rFonts w:hint="cs"/>
          <w:rtl/>
        </w:rPr>
        <w:t>ה</w:t>
      </w:r>
      <w:r>
        <w:rPr>
          <w:rFonts w:hint="cs"/>
          <w:rtl/>
        </w:rPr>
        <w:t>מרחבים שבבסיס הנתונים לצורך הזיהוי.</w:t>
      </w:r>
    </w:p>
    <w:p w:rsidR="00C31EE6" w:rsidRDefault="00C31EE6" w:rsidP="00C31EE6">
      <w:pPr>
        <w:rPr>
          <w:rtl/>
        </w:rPr>
      </w:pPr>
      <w:r>
        <w:rPr>
          <w:rFonts w:hint="cs"/>
          <w:rtl/>
        </w:rPr>
        <w:t xml:space="preserve">את הבחירה של הטרנספורמציות לצורך יצור גרסאות התמונות הנוספות עבור אובייקט השאילתה נעשה לפי סוג האובייקטים אותם מזהים. למשל, עבור אובייקטי פנים נרצה לייצר גרסאות עם בהירות שונה או עם טרנספורמציות של נקודות מבט שונות מכיוון שתמונות פנים נלקחות תחת תאורות שונות ובזוויות צילום משתנות. לעומת זאת עבור זיהוי אובייקטים המייצגים תווים נרצה ליצור גרסאות של תמונת האובייקט בהן עובי הקו בו רשום התו עבה יותר או דק יותר או גרסאות  בהן התו רשום בזווית מעט שונה, מתוח יותר, מכווץ יותר וכו'.  </w:t>
      </w:r>
    </w:p>
    <w:p w:rsidR="00C31EE6" w:rsidRDefault="00C31EE6" w:rsidP="00C31EE6">
      <w:r w:rsidRPr="009E6046">
        <w:rPr>
          <w:rFonts w:hint="cs"/>
          <w:rtl/>
        </w:rPr>
        <w:t>[</w:t>
      </w:r>
      <w:hyperlink w:anchor="מקור38" w:history="1">
        <w:r w:rsidRPr="009E6046">
          <w:rPr>
            <w:rStyle w:val="Hyperlink"/>
            <w:rFonts w:hint="cs"/>
            <w:u w:val="none"/>
            <w:rtl/>
          </w:rPr>
          <w:t>38</w:t>
        </w:r>
      </w:hyperlink>
      <w:r w:rsidRPr="009E6046">
        <w:rPr>
          <w:rFonts w:hint="cs"/>
          <w:rtl/>
        </w:rPr>
        <w:t xml:space="preserve">] </w:t>
      </w:r>
      <w:r>
        <w:rPr>
          <w:rFonts w:hint="cs"/>
          <w:rtl/>
        </w:rPr>
        <w:t xml:space="preserve">בהשראה </w:t>
      </w:r>
      <w:r w:rsidRPr="009E6046">
        <w:rPr>
          <w:rFonts w:hint="cs"/>
          <w:rtl/>
        </w:rPr>
        <w:t>משיטות של צירוף מסווגים [</w:t>
      </w:r>
      <w:hyperlink w:anchor="מקור39" w:history="1">
        <w:r w:rsidRPr="009E6046">
          <w:rPr>
            <w:rStyle w:val="Hyperlink"/>
            <w:u w:val="none"/>
          </w:rPr>
          <w:t>39</w:t>
        </w:r>
      </w:hyperlink>
      <w:r>
        <w:rPr>
          <w:rFonts w:hint="cs"/>
          <w:rtl/>
        </w:rPr>
        <w:t xml:space="preserve">] </w:t>
      </w:r>
      <w:r w:rsidRPr="009E6046">
        <w:rPr>
          <w:rFonts w:hint="cs"/>
          <w:rtl/>
        </w:rPr>
        <w:t>מציע פיתרון</w:t>
      </w:r>
      <w:r>
        <w:rPr>
          <w:rFonts w:hint="cs"/>
          <w:rtl/>
        </w:rPr>
        <w:t xml:space="preserve"> </w:t>
      </w:r>
      <w:r w:rsidRPr="009E6046">
        <w:rPr>
          <w:rFonts w:hint="cs"/>
          <w:rtl/>
        </w:rPr>
        <w:t>סי</w:t>
      </w:r>
      <w:r>
        <w:rPr>
          <w:rFonts w:hint="cs"/>
          <w:rtl/>
        </w:rPr>
        <w:t xml:space="preserve">ווג הנקרא שיטת </w:t>
      </w:r>
      <w:r w:rsidRPr="00C83297">
        <w:rPr>
          <w:rFonts w:hint="cs"/>
          <w:b/>
          <w:bCs/>
          <w:rtl/>
        </w:rPr>
        <w:t>דוגמת מבחן וירטואלית</w:t>
      </w:r>
      <w:r>
        <w:rPr>
          <w:rFonts w:hint="cs"/>
          <w:rtl/>
        </w:rPr>
        <w:t xml:space="preserve"> </w:t>
      </w:r>
      <w:r>
        <w:t>VTS</w:t>
      </w:r>
      <w:r>
        <w:rPr>
          <w:rFonts w:hint="cs"/>
          <w:rtl/>
        </w:rPr>
        <w:t xml:space="preserve"> </w:t>
      </w:r>
      <w:r>
        <w:t>(virtual test sample)</w:t>
      </w:r>
      <w:r>
        <w:rPr>
          <w:rFonts w:hint="cs"/>
          <w:rtl/>
        </w:rPr>
        <w:t>. לפי שיטה זו מייצרים גרסאות מוזזות של הת</w:t>
      </w:r>
      <w:r w:rsidR="00C83297">
        <w:rPr>
          <w:rFonts w:hint="cs"/>
          <w:rtl/>
        </w:rPr>
        <w:t xml:space="preserve">מונה ומסווגים אותן באופן עצמאי, </w:t>
      </w:r>
      <w:r>
        <w:rPr>
          <w:rFonts w:hint="cs"/>
          <w:rtl/>
        </w:rPr>
        <w:t>את התוצאה הכוללת משיגים על ידי צירוף של התוצאות האינדיוידואליות של כל הסיווגים באמצעות כלל הסכום.</w:t>
      </w:r>
    </w:p>
    <w:p w:rsidR="00C31EE6" w:rsidRPr="00173C88" w:rsidRDefault="00C31EE6" w:rsidP="00C31EE6">
      <w:pPr>
        <w:pStyle w:val="Heading3"/>
      </w:pPr>
      <w:bookmarkStart w:id="419" w:name="פרק783"/>
      <w:bookmarkStart w:id="420" w:name="_Toc238731689"/>
      <w:bookmarkStart w:id="421" w:name="_Toc243927509"/>
      <w:bookmarkStart w:id="422" w:name="_Toc254530119"/>
      <w:bookmarkEnd w:id="419"/>
      <w:r w:rsidRPr="00173C88">
        <w:rPr>
          <w:rFonts w:hint="cs"/>
          <w:rtl/>
        </w:rPr>
        <w:t>סף על תרומת פיקסל בודד למרחק</w:t>
      </w:r>
      <w:bookmarkEnd w:id="420"/>
      <w:bookmarkEnd w:id="421"/>
      <w:bookmarkEnd w:id="422"/>
    </w:p>
    <w:p w:rsidR="00C31EE6" w:rsidRDefault="00C31EE6" w:rsidP="00C31EE6">
      <w:pPr>
        <w:rPr>
          <w:rtl/>
        </w:rPr>
      </w:pPr>
      <w:r>
        <w:rPr>
          <w:rFonts w:hint="cs"/>
          <w:rtl/>
        </w:rPr>
        <w:t>מכיוון שמעט שינויים גדולים בערכי פיקסלים בודדים יכולים להטעות ולהשפיע לא טוב על החלטת הסיווג רצוי לעיתים להשתמש בסף מקומי המגביל את התרומה המירבית של פיקסל יחיד למרחק בין שתי תמונות או בין שני תתי-מרחבים מייצגים. הגבלה זו מוצדקת כאשר יש ידע מוקדם על  תחום (</w:t>
      </w:r>
      <w:r>
        <w:t>domain</w:t>
      </w:r>
      <w:r>
        <w:rPr>
          <w:rFonts w:hint="cs"/>
          <w:rtl/>
        </w:rPr>
        <w:t xml:space="preserve">) האובייקטים אותם מזהים, למשל כשידוע שתבניות כפופות לתוצאות לוואי מלאכותיות בלתי רצויות שלא משפיעות על השייכות למחלקה כגון רעש או שינוי מיקום של סכריבור </w:t>
      </w:r>
      <w:r>
        <w:t>(scribor)</w:t>
      </w:r>
      <w:r>
        <w:rPr>
          <w:rFonts w:hint="cs"/>
          <w:rtl/>
        </w:rPr>
        <w:t xml:space="preserve"> בתמונות רנטגנט.  </w:t>
      </w:r>
    </w:p>
    <w:p w:rsidR="00C31EE6" w:rsidRDefault="00C31EE6" w:rsidP="00C31EE6">
      <w:pPr>
        <w:rPr>
          <w:rtl/>
        </w:rPr>
      </w:pPr>
      <w:r>
        <w:rPr>
          <w:rFonts w:hint="cs"/>
          <w:rtl/>
        </w:rPr>
        <w:t>יש להיזהר עם קביעת ערך סף על המרחק בין פיקסלים בודדים. לדוגמה נסתכל על תמונות קטנות יחסית של ספרות, ניתן להבחין שלמשל שינוי רק במעט פיקסלים יכול להיות משמעותי למשל בהבחנה  בין הספרות הכתובות בכתב יד  '9'  או  '4'</w:t>
      </w:r>
      <w:r>
        <w:rPr>
          <w:rFonts w:hint="cs"/>
          <w:position w:val="-10"/>
          <w:rtl/>
        </w:rPr>
        <w:t xml:space="preserve"> </w:t>
      </w:r>
      <w:r>
        <w:rPr>
          <w:rFonts w:hint="cs"/>
          <w:rtl/>
        </w:rPr>
        <w:t>.</w:t>
      </w:r>
    </w:p>
    <w:p w:rsidR="00262CD3" w:rsidRDefault="00262CD3" w:rsidP="00262CD3">
      <w:pPr>
        <w:pStyle w:val="Heading2"/>
      </w:pPr>
      <w:bookmarkStart w:id="423" w:name="_Toc254530120"/>
      <w:r>
        <w:rPr>
          <w:rFonts w:hint="cs"/>
          <w:rtl/>
        </w:rPr>
        <w:t>סיכום השיטות</w:t>
      </w:r>
      <w:bookmarkEnd w:id="423"/>
      <w:r>
        <w:rPr>
          <w:rFonts w:hint="cs"/>
          <w:rtl/>
        </w:rPr>
        <w:t xml:space="preserve"> </w:t>
      </w:r>
    </w:p>
    <w:p w:rsidR="00D63C0F" w:rsidRPr="000C61C1" w:rsidRDefault="00A65B97" w:rsidP="00D73807">
      <w:pPr>
        <w:rPr>
          <w:rtl/>
        </w:rPr>
      </w:pPr>
      <w:hyperlink w:anchor="טבלה4" w:history="1">
        <w:r w:rsidR="00262CD3" w:rsidRPr="00262CD3">
          <w:rPr>
            <w:rStyle w:val="Hyperlink"/>
            <w:rFonts w:hint="cs"/>
            <w:u w:val="none"/>
            <w:rtl/>
          </w:rPr>
          <w:t>ט</w:t>
        </w:r>
        <w:r w:rsidR="00262CD3" w:rsidRPr="00262CD3">
          <w:rPr>
            <w:rStyle w:val="Hyperlink"/>
            <w:rFonts w:hint="cs"/>
            <w:u w:val="none"/>
            <w:rtl/>
          </w:rPr>
          <w:t>ב</w:t>
        </w:r>
        <w:r w:rsidR="00262CD3" w:rsidRPr="00262CD3">
          <w:rPr>
            <w:rStyle w:val="Hyperlink"/>
            <w:rFonts w:hint="cs"/>
            <w:u w:val="none"/>
            <w:rtl/>
          </w:rPr>
          <w:t>ל</w:t>
        </w:r>
        <w:r w:rsidR="00262CD3" w:rsidRPr="00262CD3">
          <w:rPr>
            <w:rStyle w:val="Hyperlink"/>
            <w:rFonts w:hint="cs"/>
            <w:u w:val="none"/>
            <w:rtl/>
          </w:rPr>
          <w:t>ה</w:t>
        </w:r>
        <w:r w:rsidR="00262CD3" w:rsidRPr="00262CD3">
          <w:rPr>
            <w:rStyle w:val="Hyperlink"/>
            <w:rFonts w:hint="cs"/>
            <w:u w:val="none"/>
            <w:rtl/>
          </w:rPr>
          <w:t xml:space="preserve"> 4</w:t>
        </w:r>
      </w:hyperlink>
      <w:r w:rsidR="00262CD3" w:rsidRPr="00262CD3">
        <w:rPr>
          <w:rFonts w:hint="cs"/>
          <w:rtl/>
        </w:rPr>
        <w:t xml:space="preserve"> </w:t>
      </w:r>
      <w:r w:rsidR="00EB2B4C">
        <w:rPr>
          <w:rFonts w:hint="cs"/>
          <w:rtl/>
        </w:rPr>
        <w:t xml:space="preserve">מסכמת את </w:t>
      </w:r>
      <w:r w:rsidR="00262CD3">
        <w:rPr>
          <w:rFonts w:hint="cs"/>
          <w:rtl/>
        </w:rPr>
        <w:t xml:space="preserve">השיטות לחישוב מרחק בין תתי-מרחבים שדנו בהם בפרק זה. </w:t>
      </w:r>
      <w:r w:rsidR="00EB2B4C">
        <w:rPr>
          <w:rFonts w:hint="cs"/>
          <w:rtl/>
        </w:rPr>
        <w:t>בטבלה מוצג תיאור קצר של כל שיטה, הנוסחה העיקרית ויתרונות וחסרונות עיקריים.</w:t>
      </w:r>
      <w:r w:rsidR="000C61C1">
        <w:rPr>
          <w:rFonts w:hint="cs"/>
          <w:rtl/>
        </w:rPr>
        <w:t xml:space="preserve"> נשים לב שחיסרון עיקרי של השיטות הראשונות המוצגות הוא שהן לא מתחשבות בטרנספורמציות אפשריות של האובייקט אם הן לא </w:t>
      </w:r>
      <w:r w:rsidR="00D73807">
        <w:rPr>
          <w:rFonts w:hint="cs"/>
          <w:rtl/>
        </w:rPr>
        <w:t>מוסקות מ</w:t>
      </w:r>
      <w:r w:rsidR="000C61C1">
        <w:rPr>
          <w:rFonts w:hint="cs"/>
          <w:rtl/>
        </w:rPr>
        <w:t>נתונים הקי</w:t>
      </w:r>
      <w:r w:rsidR="00917DBE">
        <w:rPr>
          <w:rFonts w:hint="cs"/>
          <w:rtl/>
        </w:rPr>
        <w:t xml:space="preserve">ימים עליו, בחישובי המרחקים </w:t>
      </w:r>
      <w:r w:rsidR="000C61C1">
        <w:rPr>
          <w:rFonts w:hint="cs"/>
          <w:rtl/>
        </w:rPr>
        <w:t xml:space="preserve"> </w:t>
      </w:r>
      <w:r w:rsidR="000C61C1" w:rsidRPr="000C61C1">
        <w:rPr>
          <w:i/>
          <w:iCs/>
        </w:rPr>
        <w:t>d</w:t>
      </w:r>
      <w:r w:rsidR="000C61C1" w:rsidRPr="000C61C1">
        <w:rPr>
          <w:i/>
          <w:iCs/>
          <w:vertAlign w:val="subscript"/>
        </w:rPr>
        <w:t>M</w:t>
      </w:r>
      <w:r w:rsidR="00917DBE">
        <w:rPr>
          <w:rFonts w:hint="cs"/>
          <w:i/>
          <w:iCs/>
          <w:vertAlign w:val="subscript"/>
          <w:rtl/>
        </w:rPr>
        <w:t xml:space="preserve"> </w:t>
      </w:r>
      <w:r w:rsidR="00917DBE">
        <w:rPr>
          <w:rFonts w:hint="cs"/>
          <w:rtl/>
        </w:rPr>
        <w:t>,</w:t>
      </w:r>
      <w:r w:rsidR="000C61C1">
        <w:rPr>
          <w:rFonts w:hint="cs"/>
          <w:rtl/>
        </w:rPr>
        <w:t xml:space="preserve"> </w:t>
      </w:r>
      <w:r w:rsidR="000C61C1" w:rsidRPr="000C61C1">
        <w:rPr>
          <w:i/>
          <w:iCs/>
        </w:rPr>
        <w:t>d</w:t>
      </w:r>
      <w:r w:rsidR="000C61C1" w:rsidRPr="000C61C1">
        <w:rPr>
          <w:i/>
          <w:iCs/>
          <w:vertAlign w:val="subscript"/>
        </w:rPr>
        <w:t>A</w:t>
      </w:r>
      <w:r w:rsidR="000C61C1">
        <w:rPr>
          <w:rFonts w:hint="cs"/>
          <w:i/>
          <w:iCs/>
          <w:vertAlign w:val="subscript"/>
          <w:rtl/>
        </w:rPr>
        <w:t xml:space="preserve"> </w:t>
      </w:r>
      <w:r w:rsidR="00917DBE">
        <w:rPr>
          <w:rFonts w:hint="cs"/>
          <w:i/>
          <w:iCs/>
          <w:vertAlign w:val="subscript"/>
          <w:rtl/>
        </w:rPr>
        <w:t xml:space="preserve"> </w:t>
      </w:r>
      <w:r w:rsidR="000C61C1">
        <w:rPr>
          <w:rFonts w:hint="cs"/>
          <w:rtl/>
        </w:rPr>
        <w:t xml:space="preserve">בכלל לא מתחשבים בשינויים אפשריים ומחשבים מרחק רק לפי מצב האובייקט המיוצג. </w:t>
      </w:r>
      <w:r w:rsidR="005F2CAC">
        <w:rPr>
          <w:rFonts w:hint="cs"/>
          <w:rtl/>
        </w:rPr>
        <w:t>השיטות בהמשך מתחשבות בטרנספורמציות אפשריות מותרות בדרכים שונות כגון הגדרת פרמטרים של טרנספורמציה, התפלגויות, קומבינציה ליניארית.</w:t>
      </w:r>
    </w:p>
    <w:tbl>
      <w:tblPr>
        <w:tblStyle w:val="TableGrid"/>
        <w:bidiVisual/>
        <w:tblW w:w="0" w:type="auto"/>
        <w:tblLook w:val="04A0"/>
      </w:tblPr>
      <w:tblGrid>
        <w:gridCol w:w="2840"/>
        <w:gridCol w:w="2841"/>
        <w:gridCol w:w="2841"/>
      </w:tblGrid>
      <w:tr w:rsidR="00D63C0F" w:rsidTr="007E5069">
        <w:tc>
          <w:tcPr>
            <w:tcW w:w="8522" w:type="dxa"/>
            <w:gridSpan w:val="3"/>
            <w:shd w:val="clear" w:color="auto" w:fill="BFBFBF" w:themeFill="background1" w:themeFillShade="BF"/>
          </w:tcPr>
          <w:p w:rsidR="00D63C0F" w:rsidRPr="00D63C0F" w:rsidRDefault="00D63C0F" w:rsidP="00D63C0F">
            <w:pPr>
              <w:ind w:firstLine="0"/>
              <w:jc w:val="center"/>
              <w:rPr>
                <w:b/>
                <w:bCs/>
                <w:sz w:val="22"/>
                <w:szCs w:val="22"/>
                <w:rtl/>
              </w:rPr>
            </w:pPr>
            <w:r w:rsidRPr="00D63C0F">
              <w:rPr>
                <w:rFonts w:hint="cs"/>
                <w:b/>
                <w:bCs/>
                <w:sz w:val="22"/>
                <w:szCs w:val="22"/>
                <w:rtl/>
              </w:rPr>
              <w:lastRenderedPageBreak/>
              <w:t>מרחק בין וקטורים מייצגים</w:t>
            </w:r>
          </w:p>
          <w:p w:rsidR="00D63C0F" w:rsidRDefault="00D63C0F" w:rsidP="00D63C0F">
            <w:pPr>
              <w:ind w:firstLine="0"/>
              <w:jc w:val="center"/>
              <w:rPr>
                <w:rtl/>
              </w:rPr>
            </w:pPr>
            <w:r w:rsidRPr="00D63C0F">
              <w:rPr>
                <w:position w:val="-28"/>
              </w:rPr>
              <w:object w:dxaOrig="3120" w:dyaOrig="680">
                <v:shape id="_x0000_i1805" type="#_x0000_t75" style="width:156pt;height:34.5pt" o:ole="">
                  <v:imagedata r:id="rId1418" o:title=""/>
                </v:shape>
                <o:OLEObject Type="Embed" ProgID="Equation.3" ShapeID="_x0000_i1805" DrawAspect="Content" ObjectID="_1332166236" r:id="rId1419"/>
              </w:object>
            </w:r>
          </w:p>
        </w:tc>
      </w:tr>
      <w:tr w:rsidR="00D63C0F" w:rsidTr="00D63C0F">
        <w:tc>
          <w:tcPr>
            <w:tcW w:w="2840" w:type="dxa"/>
          </w:tcPr>
          <w:p w:rsidR="00D63C0F" w:rsidRPr="00D63C0F" w:rsidRDefault="00D63C0F" w:rsidP="00D63C0F">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D63C0F">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D63C0F">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D63C0F" w:rsidRDefault="0032110A" w:rsidP="0032110A">
            <w:pPr>
              <w:ind w:firstLine="0"/>
              <w:rPr>
                <w:sz w:val="20"/>
                <w:szCs w:val="20"/>
                <w:rtl/>
              </w:rPr>
            </w:pPr>
            <w:r>
              <w:rPr>
                <w:rFonts w:hint="cs"/>
                <w:sz w:val="20"/>
                <w:szCs w:val="20"/>
                <w:rtl/>
              </w:rPr>
              <w:t>חישוב המרחקים האויקלידיים (או מרחקים אחרים) בין כל הוקטורים המייצגים אובייקט מסויים לבין כל הוקטורים המייצגים אובייקט אחר ובחירת המרחק המינימלי שהתקבל.</w:t>
            </w:r>
          </w:p>
          <w:p w:rsidR="008651A3" w:rsidRDefault="008651A3" w:rsidP="0032110A">
            <w:pPr>
              <w:ind w:firstLine="0"/>
              <w:rPr>
                <w:sz w:val="20"/>
                <w:szCs w:val="20"/>
                <w:rtl/>
              </w:rPr>
            </w:pPr>
          </w:p>
          <w:p w:rsidR="005F2CAC" w:rsidRPr="0032110A" w:rsidRDefault="005F2CAC" w:rsidP="0032110A">
            <w:pPr>
              <w:ind w:firstLine="0"/>
              <w:rPr>
                <w:sz w:val="20"/>
                <w:szCs w:val="20"/>
                <w:rtl/>
              </w:rPr>
            </w:pPr>
          </w:p>
        </w:tc>
        <w:tc>
          <w:tcPr>
            <w:tcW w:w="2841" w:type="dxa"/>
          </w:tcPr>
          <w:p w:rsidR="00D63C0F" w:rsidRDefault="00A16376" w:rsidP="00A16376">
            <w:pPr>
              <w:ind w:firstLine="0"/>
              <w:rPr>
                <w:rtl/>
              </w:rPr>
            </w:pPr>
            <w:r w:rsidRPr="00A16376">
              <w:rPr>
                <w:rFonts w:hint="cs"/>
                <w:sz w:val="20"/>
                <w:szCs w:val="20"/>
                <w:rtl/>
              </w:rPr>
              <w:t>פשטות</w:t>
            </w:r>
            <w:r>
              <w:rPr>
                <w:rFonts w:hint="cs"/>
                <w:sz w:val="20"/>
                <w:szCs w:val="20"/>
                <w:rtl/>
              </w:rPr>
              <w:t xml:space="preserve">, אינטואיטיבית ברור שמרחק בין שני וקטורים מייצגים של אותו אובייקט יהיה קטן ובבחירת המרחק המינימלי מניחים שנבחרו ייצוגי האובייקט תחת טרנספורמציות דומות.  </w:t>
            </w:r>
          </w:p>
        </w:tc>
        <w:tc>
          <w:tcPr>
            <w:tcW w:w="2841" w:type="dxa"/>
          </w:tcPr>
          <w:p w:rsidR="0032110A" w:rsidRDefault="0032110A" w:rsidP="00262CD3">
            <w:pPr>
              <w:ind w:firstLine="0"/>
              <w:rPr>
                <w:sz w:val="20"/>
                <w:szCs w:val="20"/>
                <w:rtl/>
              </w:rPr>
            </w:pPr>
            <w:r>
              <w:rPr>
                <w:rFonts w:hint="cs"/>
                <w:sz w:val="20"/>
                <w:szCs w:val="20"/>
                <w:rtl/>
              </w:rPr>
              <w:t xml:space="preserve">חישוב מספר רב של מרחקים (לא יעיל). </w:t>
            </w:r>
          </w:p>
          <w:p w:rsidR="00D63C0F" w:rsidRPr="0032110A" w:rsidRDefault="0032110A" w:rsidP="00A16376">
            <w:pPr>
              <w:ind w:firstLine="0"/>
              <w:rPr>
                <w:sz w:val="20"/>
                <w:szCs w:val="20"/>
                <w:rtl/>
              </w:rPr>
            </w:pPr>
            <w:r>
              <w:rPr>
                <w:rFonts w:hint="cs"/>
                <w:sz w:val="20"/>
                <w:szCs w:val="20"/>
                <w:rtl/>
              </w:rPr>
              <w:t>התחשבות רק בייצוגי האובייקטים הנכללים בקבוצות הוקטורי</w:t>
            </w:r>
            <w:r w:rsidR="00A16376">
              <w:rPr>
                <w:rFonts w:hint="cs"/>
                <w:sz w:val="20"/>
                <w:szCs w:val="20"/>
                <w:rtl/>
              </w:rPr>
              <w:t>ם המייצגים, לכן לא בהכרח נקבל תוצאות נכונות.</w:t>
            </w:r>
            <w:r>
              <w:rPr>
                <w:rFonts w:hint="cs"/>
                <w:sz w:val="20"/>
                <w:szCs w:val="20"/>
                <w:rtl/>
              </w:rPr>
              <w:t xml:space="preserve">  </w:t>
            </w:r>
          </w:p>
        </w:tc>
      </w:tr>
      <w:tr w:rsidR="00D63C0F" w:rsidTr="007E5069">
        <w:tc>
          <w:tcPr>
            <w:tcW w:w="8522" w:type="dxa"/>
            <w:gridSpan w:val="3"/>
            <w:shd w:val="clear" w:color="auto" w:fill="BFBFBF" w:themeFill="background1" w:themeFillShade="BF"/>
          </w:tcPr>
          <w:p w:rsidR="00D63C0F" w:rsidRDefault="00D63C0F" w:rsidP="00D63C0F">
            <w:pPr>
              <w:ind w:firstLine="0"/>
              <w:jc w:val="center"/>
              <w:rPr>
                <w:sz w:val="20"/>
                <w:szCs w:val="20"/>
                <w:rtl/>
              </w:rPr>
            </w:pPr>
            <w:r w:rsidRPr="00D63C0F">
              <w:rPr>
                <w:rFonts w:hint="cs"/>
                <w:b/>
                <w:bCs/>
                <w:rtl/>
              </w:rPr>
              <w:t>שימוש במטריצת שונות משותפת</w:t>
            </w:r>
            <w:r w:rsidR="0032110A">
              <w:rPr>
                <w:rFonts w:hint="cs"/>
                <w:b/>
                <w:bCs/>
                <w:rtl/>
              </w:rPr>
              <w:t xml:space="preserve"> </w:t>
            </w:r>
            <w:r w:rsidR="0032110A" w:rsidRPr="00BD292A">
              <w:rPr>
                <w:rFonts w:hint="cs"/>
                <w:sz w:val="20"/>
                <w:szCs w:val="20"/>
                <w:rtl/>
              </w:rPr>
              <w:t>[</w:t>
            </w:r>
            <w:hyperlink w:anchor="מקור8" w:history="1">
              <w:r w:rsidR="0032110A" w:rsidRPr="00BD292A">
                <w:rPr>
                  <w:rStyle w:val="Hyperlink"/>
                  <w:rFonts w:hint="cs"/>
                  <w:sz w:val="20"/>
                  <w:szCs w:val="20"/>
                  <w:u w:val="none"/>
                  <w:rtl/>
                </w:rPr>
                <w:t>8</w:t>
              </w:r>
            </w:hyperlink>
            <w:r w:rsidR="0032110A" w:rsidRPr="00BD292A">
              <w:rPr>
                <w:rFonts w:hint="cs"/>
                <w:sz w:val="20"/>
                <w:szCs w:val="20"/>
                <w:rtl/>
              </w:rPr>
              <w:t>]</w:t>
            </w:r>
          </w:p>
          <w:p w:rsidR="00A16376" w:rsidRDefault="008651A3" w:rsidP="00D63C0F">
            <w:pPr>
              <w:ind w:firstLine="0"/>
              <w:jc w:val="center"/>
              <w:rPr>
                <w:rtl/>
              </w:rPr>
            </w:pPr>
            <w:r w:rsidRPr="00E95DE7">
              <w:rPr>
                <w:position w:val="-34"/>
              </w:rPr>
              <w:object w:dxaOrig="4940" w:dyaOrig="780">
                <v:shape id="_x0000_i1806" type="#_x0000_t75" style="width:247.5pt;height:39pt" o:ole="">
                  <v:imagedata r:id="rId730" o:title=""/>
                </v:shape>
                <o:OLEObject Type="Embed" ProgID="Equation.3" ShapeID="_x0000_i1806" DrawAspect="Content" ObjectID="_1332166237" r:id="rId1420"/>
              </w:object>
            </w: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D63C0F" w:rsidRPr="008651A3" w:rsidRDefault="008651A3" w:rsidP="00262CD3">
            <w:pPr>
              <w:ind w:firstLine="0"/>
              <w:rPr>
                <w:sz w:val="20"/>
                <w:szCs w:val="20"/>
              </w:rPr>
            </w:pPr>
            <w:r>
              <w:rPr>
                <w:rFonts w:hint="cs"/>
                <w:sz w:val="20"/>
                <w:szCs w:val="20"/>
                <w:rtl/>
              </w:rPr>
              <w:t>אומדן</w:t>
            </w:r>
            <w:r w:rsidRPr="008651A3">
              <w:rPr>
                <w:rFonts w:hint="cs"/>
                <w:sz w:val="20"/>
                <w:szCs w:val="20"/>
                <w:rtl/>
              </w:rPr>
              <w:t xml:space="preserve"> המרחק </w:t>
            </w:r>
            <w:r>
              <w:rPr>
                <w:rFonts w:hint="cs"/>
                <w:sz w:val="20"/>
                <w:szCs w:val="20"/>
                <w:rtl/>
              </w:rPr>
              <w:t xml:space="preserve">בין שני וקטורים </w:t>
            </w:r>
            <w:r>
              <w:rPr>
                <w:sz w:val="20"/>
                <w:szCs w:val="20"/>
              </w:rPr>
              <w:t>(c</w:t>
            </w:r>
            <w:r w:rsidRPr="008651A3">
              <w:rPr>
                <w:sz w:val="20"/>
                <w:szCs w:val="20"/>
                <w:vertAlign w:val="subscript"/>
              </w:rPr>
              <w:t>1</w:t>
            </w:r>
            <w:r>
              <w:rPr>
                <w:sz w:val="20"/>
                <w:szCs w:val="20"/>
              </w:rPr>
              <w:t>,c</w:t>
            </w:r>
            <w:r w:rsidRPr="008651A3">
              <w:rPr>
                <w:sz w:val="20"/>
                <w:szCs w:val="20"/>
                <w:vertAlign w:val="subscript"/>
              </w:rPr>
              <w:t>2</w:t>
            </w:r>
            <w:r>
              <w:rPr>
                <w:sz w:val="20"/>
                <w:szCs w:val="20"/>
              </w:rPr>
              <w:t>)</w:t>
            </w:r>
            <w:r>
              <w:rPr>
                <w:rFonts w:hint="cs"/>
                <w:sz w:val="20"/>
                <w:szCs w:val="20"/>
                <w:rtl/>
              </w:rPr>
              <w:t xml:space="preserve"> המייצגים שני אובייקטים תוך התחשבות בשינויים אפשריים על האובייקטים באמצעות מטריצת השונות המשותפת </w:t>
            </w:r>
            <w:r>
              <w:rPr>
                <w:sz w:val="20"/>
                <w:szCs w:val="20"/>
              </w:rPr>
              <w:t>(C</w:t>
            </w:r>
            <w:r w:rsidRPr="008651A3">
              <w:rPr>
                <w:i/>
                <w:iCs/>
                <w:sz w:val="20"/>
                <w:szCs w:val="20"/>
                <w:vertAlign w:val="subscript"/>
              </w:rPr>
              <w:t>W</w:t>
            </w:r>
            <w:r>
              <w:rPr>
                <w:sz w:val="20"/>
                <w:szCs w:val="20"/>
              </w:rPr>
              <w:t>)</w:t>
            </w:r>
            <w:r>
              <w:rPr>
                <w:rFonts w:hint="cs"/>
                <w:sz w:val="20"/>
                <w:szCs w:val="20"/>
                <w:rtl/>
              </w:rPr>
              <w:t xml:space="preserve"> של אובייקטים מאותו סוג.  </w:t>
            </w:r>
          </w:p>
        </w:tc>
        <w:tc>
          <w:tcPr>
            <w:tcW w:w="2841" w:type="dxa"/>
          </w:tcPr>
          <w:p w:rsidR="00D63C0F" w:rsidRDefault="008651A3" w:rsidP="00262CD3">
            <w:pPr>
              <w:ind w:firstLine="0"/>
              <w:rPr>
                <w:rtl/>
              </w:rPr>
            </w:pPr>
            <w:r w:rsidRPr="008651A3">
              <w:rPr>
                <w:rFonts w:hint="cs"/>
                <w:sz w:val="20"/>
                <w:szCs w:val="20"/>
                <w:rtl/>
              </w:rPr>
              <w:t xml:space="preserve">התחשבות </w:t>
            </w:r>
            <w:r>
              <w:rPr>
                <w:rFonts w:hint="cs"/>
                <w:sz w:val="20"/>
                <w:szCs w:val="20"/>
                <w:rtl/>
              </w:rPr>
              <w:t>בשינויים אפשריים של האובייקטים.</w:t>
            </w:r>
          </w:p>
        </w:tc>
        <w:tc>
          <w:tcPr>
            <w:tcW w:w="2841" w:type="dxa"/>
          </w:tcPr>
          <w:p w:rsidR="00D63C0F" w:rsidRDefault="008651A3" w:rsidP="00D73807">
            <w:pPr>
              <w:ind w:firstLine="0"/>
              <w:rPr>
                <w:rtl/>
              </w:rPr>
            </w:pPr>
            <w:r w:rsidRPr="008651A3">
              <w:rPr>
                <w:rFonts w:hint="cs"/>
                <w:sz w:val="20"/>
                <w:szCs w:val="20"/>
                <w:rtl/>
              </w:rPr>
              <w:t xml:space="preserve">מטריצת השונות המשותפת </w:t>
            </w:r>
            <w:r>
              <w:rPr>
                <w:rFonts w:hint="cs"/>
                <w:sz w:val="20"/>
                <w:szCs w:val="20"/>
                <w:rtl/>
              </w:rPr>
              <w:t xml:space="preserve">מחושבת מתוך נתוני אימון הקיימים על האובייקטים, אין התחשבות בטרנספורמציות אפשריות שלא </w:t>
            </w:r>
            <w:r w:rsidR="00D73807">
              <w:rPr>
                <w:rFonts w:hint="cs"/>
                <w:sz w:val="20"/>
                <w:szCs w:val="20"/>
                <w:rtl/>
              </w:rPr>
              <w:t>נובעות מ</w:t>
            </w:r>
            <w:r>
              <w:rPr>
                <w:rFonts w:hint="cs"/>
                <w:sz w:val="20"/>
                <w:szCs w:val="20"/>
                <w:rtl/>
              </w:rPr>
              <w:t>נתוני האימון.</w:t>
            </w:r>
          </w:p>
        </w:tc>
      </w:tr>
      <w:tr w:rsidR="00D63C0F" w:rsidTr="007E5069">
        <w:tc>
          <w:tcPr>
            <w:tcW w:w="8522" w:type="dxa"/>
            <w:gridSpan w:val="3"/>
            <w:shd w:val="clear" w:color="auto" w:fill="BFBFBF" w:themeFill="background1" w:themeFillShade="BF"/>
          </w:tcPr>
          <w:p w:rsidR="00470E7D" w:rsidRDefault="00D63C0F" w:rsidP="00470E7D">
            <w:pPr>
              <w:ind w:firstLine="0"/>
              <w:jc w:val="center"/>
              <w:rPr>
                <w:sz w:val="20"/>
                <w:szCs w:val="20"/>
                <w:rtl/>
              </w:rPr>
            </w:pPr>
            <w:r w:rsidRPr="00D63C0F">
              <w:rPr>
                <w:rFonts w:hint="cs"/>
                <w:b/>
                <w:bCs/>
                <w:rtl/>
              </w:rPr>
              <w:t xml:space="preserve">סכום מרחקי  מהלנוביס  </w:t>
            </w:r>
            <w:r w:rsidR="0032110A" w:rsidRPr="00BD292A">
              <w:rPr>
                <w:rFonts w:hint="cs"/>
                <w:sz w:val="20"/>
                <w:szCs w:val="20"/>
                <w:rtl/>
              </w:rPr>
              <w:t>[</w:t>
            </w:r>
            <w:hyperlink w:anchor="מקור8" w:history="1">
              <w:r w:rsidR="0032110A" w:rsidRPr="00BD292A">
                <w:rPr>
                  <w:rStyle w:val="Hyperlink"/>
                  <w:rFonts w:hint="cs"/>
                  <w:sz w:val="20"/>
                  <w:szCs w:val="20"/>
                  <w:u w:val="none"/>
                  <w:rtl/>
                </w:rPr>
                <w:t>8</w:t>
              </w:r>
            </w:hyperlink>
            <w:r w:rsidR="0032110A" w:rsidRPr="00BD292A">
              <w:rPr>
                <w:rFonts w:hint="cs"/>
                <w:sz w:val="20"/>
                <w:szCs w:val="20"/>
                <w:rtl/>
              </w:rPr>
              <w:t>]</w:t>
            </w:r>
          </w:p>
          <w:p w:rsidR="00470E7D" w:rsidRPr="00470E7D" w:rsidRDefault="00470E7D" w:rsidP="00470E7D">
            <w:pPr>
              <w:ind w:firstLine="0"/>
              <w:jc w:val="center"/>
              <w:rPr>
                <w:sz w:val="22"/>
                <w:szCs w:val="22"/>
                <w:rtl/>
              </w:rPr>
            </w:pPr>
            <w:r w:rsidRPr="0051135B">
              <w:rPr>
                <w:position w:val="-14"/>
                <w:sz w:val="22"/>
                <w:szCs w:val="22"/>
              </w:rPr>
              <w:object w:dxaOrig="1440" w:dyaOrig="440">
                <v:shape id="_x0000_i1807" type="#_x0000_t75" style="width:1in;height:21.75pt" o:ole="">
                  <v:imagedata r:id="rId737" o:title=""/>
                </v:shape>
                <o:OLEObject Type="Embed" ProgID="Equation.3" ShapeID="_x0000_i1807" DrawAspect="Content" ObjectID="_1332166238" r:id="rId1421"/>
              </w:object>
            </w:r>
            <w:r>
              <w:rPr>
                <w:rFonts w:hint="cs"/>
                <w:sz w:val="22"/>
                <w:szCs w:val="22"/>
                <w:rtl/>
              </w:rPr>
              <w:t xml:space="preserve">  </w:t>
            </w: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D63C0F" w:rsidRDefault="00470E7D" w:rsidP="00470E7D">
            <w:pPr>
              <w:ind w:firstLine="0"/>
              <w:rPr>
                <w:rtl/>
              </w:rPr>
            </w:pPr>
            <w:r w:rsidRPr="00470E7D">
              <w:rPr>
                <w:rFonts w:hint="cs"/>
                <w:sz w:val="20"/>
                <w:szCs w:val="20"/>
                <w:rtl/>
              </w:rPr>
              <w:t>מרחק  המוגדר ע</w:t>
            </w:r>
            <w:r>
              <w:rPr>
                <w:rFonts w:hint="cs"/>
                <w:sz w:val="20"/>
                <w:szCs w:val="20"/>
                <w:rtl/>
              </w:rPr>
              <w:t xml:space="preserve">ל ידי סכום  של מרחקי  מהלנוביס </w:t>
            </w:r>
            <w:r w:rsidRPr="00470E7D">
              <w:rPr>
                <w:sz w:val="20"/>
                <w:szCs w:val="20"/>
              </w:rPr>
              <w:t>(Mahalanobis)</w:t>
            </w:r>
            <w:r w:rsidRPr="00470E7D">
              <w:rPr>
                <w:rFonts w:hint="cs"/>
                <w:sz w:val="20"/>
                <w:szCs w:val="20"/>
                <w:rtl/>
              </w:rPr>
              <w:t xml:space="preserve"> </w:t>
            </w:r>
            <w:r w:rsidR="00C73FAA">
              <w:rPr>
                <w:rFonts w:hint="cs"/>
                <w:sz w:val="20"/>
                <w:szCs w:val="20"/>
                <w:rtl/>
              </w:rPr>
              <w:t>של הוקטורים</w:t>
            </w:r>
            <w:r w:rsidR="000B3040">
              <w:rPr>
                <w:rFonts w:hint="cs"/>
                <w:sz w:val="20"/>
                <w:szCs w:val="20"/>
                <w:rtl/>
              </w:rPr>
              <w:t xml:space="preserve"> ביניהם הוא מחושב</w:t>
            </w:r>
            <w:r w:rsidR="00C73FAA">
              <w:rPr>
                <w:rFonts w:hint="cs"/>
                <w:sz w:val="20"/>
                <w:szCs w:val="20"/>
                <w:rtl/>
              </w:rPr>
              <w:t>.</w:t>
            </w:r>
            <w:r w:rsidRPr="00470E7D">
              <w:rPr>
                <w:rFonts w:hint="cs"/>
                <w:sz w:val="20"/>
                <w:szCs w:val="20"/>
                <w:rtl/>
              </w:rPr>
              <w:t xml:space="preserve">  </w:t>
            </w:r>
          </w:p>
        </w:tc>
        <w:tc>
          <w:tcPr>
            <w:tcW w:w="2841" w:type="dxa"/>
          </w:tcPr>
          <w:p w:rsidR="00D63C0F" w:rsidRDefault="00470E7D" w:rsidP="00262CD3">
            <w:pPr>
              <w:ind w:firstLine="0"/>
              <w:rPr>
                <w:rtl/>
              </w:rPr>
            </w:pPr>
            <w:r w:rsidRPr="00470E7D">
              <w:rPr>
                <w:rFonts w:hint="cs"/>
                <w:sz w:val="20"/>
                <w:szCs w:val="20"/>
                <w:rtl/>
              </w:rPr>
              <w:t>פשטות</w:t>
            </w:r>
            <w:r>
              <w:rPr>
                <w:rFonts w:hint="cs"/>
                <w:sz w:val="20"/>
                <w:szCs w:val="20"/>
                <w:rtl/>
              </w:rPr>
              <w:t>, אין חישובים מסובכים או עיבוד מקדים מורכב.</w:t>
            </w:r>
          </w:p>
        </w:tc>
        <w:tc>
          <w:tcPr>
            <w:tcW w:w="2841" w:type="dxa"/>
          </w:tcPr>
          <w:p w:rsidR="00D63C0F" w:rsidRPr="00470E7D" w:rsidRDefault="00F2050F" w:rsidP="00470E7D">
            <w:pPr>
              <w:ind w:firstLine="0"/>
              <w:rPr>
                <w:sz w:val="20"/>
                <w:szCs w:val="20"/>
                <w:rtl/>
              </w:rPr>
            </w:pPr>
            <w:r w:rsidRPr="00A65B97">
              <w:rPr>
                <w:noProof/>
                <w:sz w:val="20"/>
                <w:szCs w:val="20"/>
                <w:rtl/>
                <w:lang w:eastAsia="zh-TW" w:bidi="ar-SA"/>
              </w:rPr>
              <w:pict>
                <v:shape id="_x0000_s464899" type="#_x0000_t202" style="position:absolute;left:0;text-align:left;margin-left:68.4pt;margin-top:62.05pt;width:274pt;height:36.45pt;z-index:251930624;mso-height-percent:200;mso-position-horizontal-relative:margin;mso-position-vertical-relative:text;mso-height-percent:200;mso-width-relative:margin;mso-height-relative:margin" filled="f" stroked="f">
                  <v:textbox style="mso-next-textbox:#_x0000_s464899;mso-fit-shape-to-text:t">
                    <w:txbxContent>
                      <w:p w:rsidR="00341160" w:rsidRDefault="00341160" w:rsidP="006D6BE6">
                        <w:pPr>
                          <w:pStyle w:val="Table"/>
                        </w:pPr>
                        <w:bookmarkStart w:id="424" w:name="_Toc254531737"/>
                        <w:r w:rsidRPr="00B96B74">
                          <w:rPr>
                            <w:rtl/>
                          </w:rPr>
                          <w:t xml:space="preserve">טבלה </w:t>
                        </w:r>
                        <w:r>
                          <w:rPr>
                            <w:rFonts w:hint="cs"/>
                            <w:rtl/>
                          </w:rPr>
                          <w:t>4</w:t>
                        </w:r>
                        <w:bookmarkStart w:id="425" w:name="טבלה4"/>
                        <w:bookmarkEnd w:id="425"/>
                        <w:r>
                          <w:rPr>
                            <w:rtl/>
                          </w:rPr>
                          <w:t xml:space="preserve"> – סיכום השיטות ל</w:t>
                        </w:r>
                        <w:r>
                          <w:rPr>
                            <w:rFonts w:hint="cs"/>
                            <w:rtl/>
                          </w:rPr>
                          <w:t>חישוב מרחק בין</w:t>
                        </w:r>
                        <w:r w:rsidRPr="00B96B74">
                          <w:rPr>
                            <w:rtl/>
                          </w:rPr>
                          <w:t xml:space="preserve"> תתי-מרחבים</w:t>
                        </w:r>
                        <w:bookmarkEnd w:id="424"/>
                      </w:p>
                    </w:txbxContent>
                  </v:textbox>
                  <w10:wrap anchorx="margin"/>
                </v:shape>
              </w:pict>
            </w:r>
            <w:r w:rsidR="00470E7D" w:rsidRPr="00470E7D">
              <w:rPr>
                <w:rFonts w:hint="cs"/>
                <w:sz w:val="20"/>
                <w:szCs w:val="20"/>
                <w:rtl/>
              </w:rPr>
              <w:t>אין התחשבות בשינויים אפשריים על האובייקטים</w:t>
            </w:r>
            <w:r w:rsidR="00470E7D">
              <w:rPr>
                <w:rFonts w:hint="cs"/>
                <w:sz w:val="20"/>
                <w:szCs w:val="20"/>
                <w:rtl/>
              </w:rPr>
              <w:t>, המרחק לא אינווריאנטי לטרנספורמציות מותרות.</w:t>
            </w:r>
            <w:r w:rsidR="00470E7D" w:rsidRPr="00470E7D">
              <w:rPr>
                <w:rFonts w:hint="cs"/>
                <w:sz w:val="20"/>
                <w:szCs w:val="20"/>
                <w:rtl/>
              </w:rPr>
              <w:t xml:space="preserve">  </w:t>
            </w:r>
          </w:p>
        </w:tc>
      </w:tr>
      <w:tr w:rsidR="00D63C0F" w:rsidTr="007E5069">
        <w:tc>
          <w:tcPr>
            <w:tcW w:w="8522" w:type="dxa"/>
            <w:gridSpan w:val="3"/>
            <w:shd w:val="clear" w:color="auto" w:fill="BFBFBF" w:themeFill="background1" w:themeFillShade="BF"/>
          </w:tcPr>
          <w:p w:rsidR="00D63C0F" w:rsidRDefault="00D63C0F" w:rsidP="00D63C0F">
            <w:pPr>
              <w:ind w:firstLine="0"/>
              <w:jc w:val="center"/>
              <w:rPr>
                <w:sz w:val="20"/>
                <w:szCs w:val="20"/>
                <w:rtl/>
              </w:rPr>
            </w:pPr>
            <w:r w:rsidRPr="00D63C0F">
              <w:rPr>
                <w:rFonts w:hint="cs"/>
                <w:b/>
                <w:bCs/>
                <w:rtl/>
              </w:rPr>
              <w:lastRenderedPageBreak/>
              <w:t xml:space="preserve">קוסינוס הזווית בין שני וקטורים  </w:t>
            </w:r>
            <w:r w:rsidR="0032110A" w:rsidRPr="00BD292A">
              <w:rPr>
                <w:rFonts w:hint="cs"/>
                <w:sz w:val="20"/>
                <w:szCs w:val="20"/>
                <w:rtl/>
              </w:rPr>
              <w:t>[</w:t>
            </w:r>
            <w:hyperlink w:anchor="מקור8" w:history="1">
              <w:r w:rsidR="0032110A" w:rsidRPr="00BD292A">
                <w:rPr>
                  <w:rStyle w:val="Hyperlink"/>
                  <w:rFonts w:hint="cs"/>
                  <w:sz w:val="20"/>
                  <w:szCs w:val="20"/>
                  <w:u w:val="none"/>
                  <w:rtl/>
                </w:rPr>
                <w:t>8</w:t>
              </w:r>
            </w:hyperlink>
            <w:r w:rsidR="0032110A" w:rsidRPr="00BD292A">
              <w:rPr>
                <w:rFonts w:hint="cs"/>
                <w:sz w:val="20"/>
                <w:szCs w:val="20"/>
                <w:rtl/>
              </w:rPr>
              <w:t>]</w:t>
            </w:r>
          </w:p>
          <w:p w:rsidR="00470E7D" w:rsidRDefault="00470E7D" w:rsidP="00D63C0F">
            <w:pPr>
              <w:ind w:firstLine="0"/>
              <w:jc w:val="center"/>
              <w:rPr>
                <w:rtl/>
              </w:rPr>
            </w:pPr>
            <w:r w:rsidRPr="00331EF4">
              <w:rPr>
                <w:position w:val="-32"/>
                <w:sz w:val="22"/>
                <w:szCs w:val="22"/>
              </w:rPr>
              <w:object w:dxaOrig="1380" w:dyaOrig="740">
                <v:shape id="_x0000_i1808" type="#_x0000_t75" style="width:69pt;height:36.75pt" o:ole="">
                  <v:imagedata r:id="rId739" o:title=""/>
                </v:shape>
                <o:OLEObject Type="Embed" ProgID="Equation.3" ShapeID="_x0000_i1808" DrawAspect="Content" ObjectID="_1332166239" r:id="rId1422"/>
              </w:object>
            </w: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C73FAA" w:rsidRDefault="00470E7D" w:rsidP="00470E7D">
            <w:pPr>
              <w:ind w:firstLine="0"/>
              <w:rPr>
                <w:sz w:val="20"/>
                <w:szCs w:val="20"/>
                <w:rtl/>
              </w:rPr>
            </w:pPr>
            <w:r w:rsidRPr="00470E7D">
              <w:rPr>
                <w:rFonts w:hint="cs"/>
                <w:sz w:val="20"/>
                <w:szCs w:val="20"/>
                <w:rtl/>
              </w:rPr>
              <w:t>הגדרת המרחק</w:t>
            </w:r>
            <w:r>
              <w:rPr>
                <w:rFonts w:hint="cs"/>
                <w:sz w:val="20"/>
                <w:szCs w:val="20"/>
                <w:rtl/>
              </w:rPr>
              <w:t xml:space="preserve"> באמצעות קוסינוס הזווית בין שני </w:t>
            </w:r>
            <w:r w:rsidRPr="00470E7D">
              <w:rPr>
                <w:rFonts w:hint="cs"/>
                <w:sz w:val="20"/>
                <w:szCs w:val="20"/>
                <w:rtl/>
              </w:rPr>
              <w:t>וקטורים</w:t>
            </w:r>
            <w:r>
              <w:rPr>
                <w:rFonts w:hint="cs"/>
                <w:sz w:val="20"/>
                <w:szCs w:val="20"/>
                <w:rtl/>
              </w:rPr>
              <w:t xml:space="preserve"> &lt;</w:t>
            </w:r>
            <w:r w:rsidRPr="00470E7D">
              <w:rPr>
                <w:sz w:val="20"/>
                <w:szCs w:val="20"/>
              </w:rPr>
              <w:t>c</w:t>
            </w:r>
            <w:r w:rsidRPr="00470E7D">
              <w:rPr>
                <w:sz w:val="20"/>
                <w:szCs w:val="20"/>
                <w:vertAlign w:val="subscript"/>
              </w:rPr>
              <w:t>2</w:t>
            </w:r>
            <w:r>
              <w:rPr>
                <w:rFonts w:hint="cs"/>
                <w:sz w:val="20"/>
                <w:szCs w:val="20"/>
                <w:rtl/>
              </w:rPr>
              <w:t xml:space="preserve"> </w:t>
            </w:r>
            <w:r w:rsidRPr="00470E7D">
              <w:rPr>
                <w:sz w:val="20"/>
                <w:szCs w:val="20"/>
              </w:rPr>
              <w:t>c</w:t>
            </w:r>
            <w:r w:rsidRPr="00470E7D">
              <w:rPr>
                <w:sz w:val="20"/>
                <w:szCs w:val="20"/>
                <w:vertAlign w:val="subscript"/>
              </w:rPr>
              <w:t>1</w:t>
            </w:r>
            <w:r>
              <w:rPr>
                <w:sz w:val="20"/>
                <w:szCs w:val="20"/>
              </w:rPr>
              <w:t>,</w:t>
            </w:r>
            <w:r w:rsidRPr="00470E7D">
              <w:rPr>
                <w:rFonts w:hint="cs"/>
                <w:sz w:val="20"/>
                <w:szCs w:val="20"/>
                <w:vertAlign w:val="subscript"/>
                <w:rtl/>
              </w:rPr>
              <w:t xml:space="preserve"> </w:t>
            </w:r>
            <w:r>
              <w:rPr>
                <w:rFonts w:hint="cs"/>
                <w:sz w:val="20"/>
                <w:szCs w:val="20"/>
                <w:rtl/>
              </w:rPr>
              <w:t>&gt;</w:t>
            </w:r>
          </w:p>
          <w:p w:rsidR="00C73FAA" w:rsidRDefault="00C73FAA" w:rsidP="00470E7D">
            <w:pPr>
              <w:ind w:firstLine="0"/>
              <w:rPr>
                <w:sz w:val="20"/>
                <w:szCs w:val="20"/>
                <w:rtl/>
              </w:rPr>
            </w:pPr>
          </w:p>
          <w:p w:rsidR="00C73FAA" w:rsidRDefault="00C73FAA" w:rsidP="00470E7D">
            <w:pPr>
              <w:ind w:firstLine="0"/>
              <w:rPr>
                <w:sz w:val="20"/>
                <w:szCs w:val="20"/>
                <w:rtl/>
              </w:rPr>
            </w:pPr>
          </w:p>
          <w:p w:rsidR="00917DBE" w:rsidRDefault="00917DBE" w:rsidP="00470E7D">
            <w:pPr>
              <w:ind w:firstLine="0"/>
              <w:rPr>
                <w:sz w:val="20"/>
                <w:szCs w:val="20"/>
                <w:rtl/>
              </w:rPr>
            </w:pPr>
          </w:p>
          <w:p w:rsidR="00D63C0F" w:rsidRPr="00470E7D" w:rsidRDefault="00470E7D" w:rsidP="00470E7D">
            <w:pPr>
              <w:ind w:firstLine="0"/>
              <w:rPr>
                <w:sz w:val="20"/>
                <w:szCs w:val="20"/>
                <w:vertAlign w:val="subscript"/>
                <w:rtl/>
              </w:rPr>
            </w:pPr>
            <w:r w:rsidRPr="00470E7D">
              <w:rPr>
                <w:rFonts w:hint="cs"/>
                <w:sz w:val="20"/>
                <w:szCs w:val="20"/>
                <w:rtl/>
              </w:rPr>
              <w:t xml:space="preserve">   </w:t>
            </w:r>
          </w:p>
        </w:tc>
        <w:tc>
          <w:tcPr>
            <w:tcW w:w="2841" w:type="dxa"/>
          </w:tcPr>
          <w:p w:rsidR="00D63C0F" w:rsidRDefault="00470E7D" w:rsidP="00262CD3">
            <w:pPr>
              <w:ind w:firstLine="0"/>
              <w:rPr>
                <w:rtl/>
              </w:rPr>
            </w:pPr>
            <w:r>
              <w:rPr>
                <w:rFonts w:hint="cs"/>
                <w:sz w:val="20"/>
                <w:szCs w:val="20"/>
                <w:rtl/>
              </w:rPr>
              <w:t xml:space="preserve">כמו קודם, </w:t>
            </w:r>
            <w:r w:rsidRPr="00470E7D">
              <w:rPr>
                <w:rFonts w:hint="cs"/>
                <w:sz w:val="20"/>
                <w:szCs w:val="20"/>
                <w:rtl/>
              </w:rPr>
              <w:t>פשטות</w:t>
            </w:r>
            <w:r>
              <w:rPr>
                <w:rFonts w:hint="cs"/>
                <w:sz w:val="20"/>
                <w:szCs w:val="20"/>
                <w:rtl/>
              </w:rPr>
              <w:t>, אין חישובים מסובכים או עיבוד מקדים מורכב.</w:t>
            </w:r>
          </w:p>
        </w:tc>
        <w:tc>
          <w:tcPr>
            <w:tcW w:w="2841" w:type="dxa"/>
          </w:tcPr>
          <w:p w:rsidR="00D63C0F" w:rsidRPr="00470E7D" w:rsidRDefault="00470E7D" w:rsidP="00262CD3">
            <w:pPr>
              <w:ind w:firstLine="0"/>
              <w:rPr>
                <w:b/>
                <w:bCs/>
                <w:rtl/>
              </w:rPr>
            </w:pPr>
            <w:r>
              <w:rPr>
                <w:rFonts w:hint="cs"/>
                <w:sz w:val="20"/>
                <w:szCs w:val="20"/>
                <w:rtl/>
              </w:rPr>
              <w:t xml:space="preserve">כמו קודם, </w:t>
            </w:r>
            <w:r w:rsidRPr="00470E7D">
              <w:rPr>
                <w:rFonts w:hint="cs"/>
                <w:sz w:val="20"/>
                <w:szCs w:val="20"/>
                <w:rtl/>
              </w:rPr>
              <w:t>אין התחשבות בשינויים אפשריים על האובייקטים</w:t>
            </w:r>
            <w:r>
              <w:rPr>
                <w:rFonts w:hint="cs"/>
                <w:sz w:val="20"/>
                <w:szCs w:val="20"/>
                <w:rtl/>
              </w:rPr>
              <w:t>, המרחק לא אינווריאנטי לטרנספורמציות מותרות.</w:t>
            </w:r>
            <w:r w:rsidRPr="00470E7D">
              <w:rPr>
                <w:rFonts w:hint="cs"/>
                <w:sz w:val="20"/>
                <w:szCs w:val="20"/>
                <w:rtl/>
              </w:rPr>
              <w:t xml:space="preserve">  </w:t>
            </w:r>
          </w:p>
        </w:tc>
      </w:tr>
      <w:tr w:rsidR="00D63C0F" w:rsidTr="007E5069">
        <w:tc>
          <w:tcPr>
            <w:tcW w:w="8522" w:type="dxa"/>
            <w:gridSpan w:val="3"/>
            <w:shd w:val="clear" w:color="auto" w:fill="BFBFBF" w:themeFill="background1" w:themeFillShade="BF"/>
          </w:tcPr>
          <w:p w:rsidR="00D63C0F" w:rsidRDefault="00D63C0F" w:rsidP="0032110A">
            <w:pPr>
              <w:spacing w:after="0"/>
              <w:ind w:firstLine="0"/>
              <w:jc w:val="center"/>
              <w:rPr>
                <w:sz w:val="20"/>
                <w:szCs w:val="20"/>
                <w:rtl/>
              </w:rPr>
            </w:pPr>
            <w:r w:rsidRPr="00D63C0F">
              <w:rPr>
                <w:rFonts w:hint="cs"/>
                <w:b/>
                <w:bCs/>
                <w:rtl/>
              </w:rPr>
              <w:t xml:space="preserve">מרחק קו-משיק </w:t>
            </w:r>
            <w:r w:rsidRPr="00D63C0F">
              <w:rPr>
                <w:rFonts w:hint="cs"/>
                <w:b/>
                <w:bCs/>
              </w:rPr>
              <w:t>TD</w:t>
            </w:r>
            <w:r w:rsidR="0032110A">
              <w:rPr>
                <w:rFonts w:hint="cs"/>
                <w:b/>
                <w:bCs/>
                <w:rtl/>
              </w:rPr>
              <w:t xml:space="preserve"> </w:t>
            </w:r>
            <w:r w:rsidR="0032110A" w:rsidRPr="000E32AD">
              <w:rPr>
                <w:rFonts w:hint="cs"/>
                <w:sz w:val="20"/>
                <w:szCs w:val="20"/>
                <w:rtl/>
              </w:rPr>
              <w:t>[</w:t>
            </w:r>
            <w:hyperlink w:anchor="מקור33" w:history="1">
              <w:r w:rsidR="0032110A" w:rsidRPr="000E32AD">
                <w:rPr>
                  <w:rStyle w:val="Hyperlink"/>
                  <w:rFonts w:hint="cs"/>
                  <w:sz w:val="20"/>
                  <w:szCs w:val="20"/>
                  <w:u w:val="none"/>
                  <w:rtl/>
                </w:rPr>
                <w:t>33</w:t>
              </w:r>
            </w:hyperlink>
            <w:r w:rsidR="0032110A">
              <w:rPr>
                <w:rFonts w:hint="cs"/>
                <w:sz w:val="20"/>
                <w:szCs w:val="20"/>
                <w:rtl/>
              </w:rPr>
              <w:t xml:space="preserve">, </w:t>
            </w:r>
            <w:hyperlink w:anchor="מקור38" w:history="1">
              <w:r w:rsidR="0032110A" w:rsidRPr="000E32AD">
                <w:rPr>
                  <w:rStyle w:val="Hyperlink"/>
                  <w:rFonts w:hint="cs"/>
                  <w:sz w:val="20"/>
                  <w:szCs w:val="20"/>
                  <w:u w:val="none"/>
                  <w:rtl/>
                </w:rPr>
                <w:t>38</w:t>
              </w:r>
            </w:hyperlink>
            <w:r w:rsidR="0032110A">
              <w:rPr>
                <w:rFonts w:hint="cs"/>
                <w:sz w:val="20"/>
                <w:szCs w:val="20"/>
                <w:rtl/>
              </w:rPr>
              <w:t xml:space="preserve">, </w:t>
            </w:r>
            <w:hyperlink w:anchor="מקור17" w:history="1">
              <w:r w:rsidR="0032110A" w:rsidRPr="000E32AD">
                <w:rPr>
                  <w:rStyle w:val="Hyperlink"/>
                  <w:rFonts w:hint="cs"/>
                  <w:sz w:val="20"/>
                  <w:szCs w:val="20"/>
                  <w:u w:val="none"/>
                  <w:rtl/>
                </w:rPr>
                <w:t>17</w:t>
              </w:r>
            </w:hyperlink>
            <w:r w:rsidR="0032110A" w:rsidRPr="000E32AD">
              <w:rPr>
                <w:rFonts w:hint="cs"/>
                <w:sz w:val="20"/>
                <w:szCs w:val="20"/>
                <w:rtl/>
              </w:rPr>
              <w:t>]</w:t>
            </w:r>
            <w:r w:rsidR="00C73FAA" w:rsidRPr="008A7E3E">
              <w:rPr>
                <w:position w:val="-36"/>
              </w:rPr>
              <w:t xml:space="preserve"> </w:t>
            </w:r>
            <w:r w:rsidR="00C73FAA" w:rsidRPr="008A7E3E">
              <w:rPr>
                <w:position w:val="-36"/>
              </w:rPr>
              <w:object w:dxaOrig="6380" w:dyaOrig="840">
                <v:shape id="_x0000_i1809" type="#_x0000_t75" style="width:319.5pt;height:42pt" o:ole="">
                  <v:imagedata r:id="rId791" o:title=""/>
                </v:shape>
                <o:OLEObject Type="Embed" ProgID="Equation.3" ShapeID="_x0000_i1809" DrawAspect="Content" ObjectID="_1332166240" r:id="rId1423"/>
              </w:object>
            </w:r>
          </w:p>
          <w:p w:rsidR="00C73FAA" w:rsidRDefault="00C73FAA" w:rsidP="00C73FAA">
            <w:pPr>
              <w:spacing w:after="0"/>
              <w:ind w:firstLine="0"/>
              <w:jc w:val="center"/>
              <w:rPr>
                <w:position w:val="-32"/>
                <w:rtl/>
              </w:rPr>
            </w:pPr>
            <w:r w:rsidRPr="007D6E35">
              <w:rPr>
                <w:position w:val="-32"/>
              </w:rPr>
              <w:object w:dxaOrig="4040" w:dyaOrig="760">
                <v:shape id="_x0000_i1810" type="#_x0000_t75" style="width:201.75pt;height:38.25pt" o:ole="">
                  <v:imagedata r:id="rId782" o:title=""/>
                </v:shape>
                <o:OLEObject Type="Embed" ProgID="Equation.3" ShapeID="_x0000_i1810" DrawAspect="Content" ObjectID="_1332166241" r:id="rId1424"/>
              </w:object>
            </w:r>
          </w:p>
          <w:p w:rsidR="00C73FAA" w:rsidRPr="0032110A" w:rsidRDefault="00C73FAA" w:rsidP="0032110A">
            <w:pPr>
              <w:spacing w:after="0"/>
              <w:ind w:firstLine="0"/>
              <w:jc w:val="center"/>
              <w:rPr>
                <w:sz w:val="20"/>
                <w:szCs w:val="20"/>
                <w:rtl/>
              </w:rPr>
            </w:pP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D63C0F" w:rsidRDefault="00C73FAA" w:rsidP="00262CD3">
            <w:pPr>
              <w:ind w:firstLine="0"/>
              <w:rPr>
                <w:rtl/>
              </w:rPr>
            </w:pPr>
            <w:r w:rsidRPr="00C73FAA">
              <w:rPr>
                <w:rFonts w:hint="cs"/>
                <w:sz w:val="20"/>
                <w:szCs w:val="20"/>
                <w:rtl/>
              </w:rPr>
              <w:t xml:space="preserve">מרחק </w:t>
            </w:r>
            <w:r w:rsidR="000E072B">
              <w:rPr>
                <w:rFonts w:hint="cs"/>
                <w:sz w:val="20"/>
                <w:szCs w:val="20"/>
                <w:rtl/>
              </w:rPr>
              <w:t xml:space="preserve">קו-משיק </w:t>
            </w:r>
            <w:r w:rsidRPr="00C73FAA">
              <w:rPr>
                <w:rFonts w:hint="cs"/>
                <w:sz w:val="20"/>
                <w:szCs w:val="20"/>
                <w:rtl/>
              </w:rPr>
              <w:t xml:space="preserve">מחושב בין שני משיקים ליריעות </w:t>
            </w:r>
            <w:r>
              <w:rPr>
                <w:rFonts w:hint="cs"/>
                <w:sz w:val="20"/>
                <w:szCs w:val="20"/>
                <w:rtl/>
              </w:rPr>
              <w:t xml:space="preserve">(הנוסחה הראשונה) </w:t>
            </w:r>
            <w:r w:rsidRPr="00C73FAA">
              <w:rPr>
                <w:rFonts w:hint="cs"/>
                <w:sz w:val="20"/>
                <w:szCs w:val="20"/>
                <w:rtl/>
              </w:rPr>
              <w:t>או בין משיק ליריעה לנקודה</w:t>
            </w:r>
            <w:r>
              <w:rPr>
                <w:rFonts w:hint="cs"/>
                <w:sz w:val="20"/>
                <w:szCs w:val="20"/>
                <w:rtl/>
              </w:rPr>
              <w:t xml:space="preserve"> (הנוסחה השנייה)</w:t>
            </w:r>
            <w:r w:rsidRPr="00C73FAA">
              <w:rPr>
                <w:rFonts w:hint="cs"/>
                <w:sz w:val="20"/>
                <w:szCs w:val="20"/>
                <w:rtl/>
              </w:rPr>
              <w:t>.</w:t>
            </w:r>
            <w:r w:rsidR="000E072B">
              <w:rPr>
                <w:rFonts w:hint="cs"/>
                <w:sz w:val="20"/>
                <w:szCs w:val="20"/>
                <w:rtl/>
              </w:rPr>
              <w:t xml:space="preserve"> יריעה, במקרה זה, מייצגת אובייקט וטרנספורמציות מותרות עליו. </w:t>
            </w:r>
          </w:p>
        </w:tc>
        <w:tc>
          <w:tcPr>
            <w:tcW w:w="2841" w:type="dxa"/>
          </w:tcPr>
          <w:p w:rsidR="00D63C0F" w:rsidRPr="000E072B" w:rsidRDefault="000E072B" w:rsidP="000E072B">
            <w:pPr>
              <w:ind w:firstLine="0"/>
              <w:rPr>
                <w:sz w:val="20"/>
                <w:szCs w:val="20"/>
                <w:rtl/>
              </w:rPr>
            </w:pPr>
            <w:r>
              <w:rPr>
                <w:rFonts w:hint="cs"/>
                <w:sz w:val="20"/>
                <w:szCs w:val="20"/>
                <w:rtl/>
              </w:rPr>
              <w:t xml:space="preserve">מרחק אינווריאנטי לטרנספורמציות מותרות על האובייקטים. </w:t>
            </w:r>
            <w:r w:rsidRPr="000E072B">
              <w:rPr>
                <w:rFonts w:hint="cs"/>
                <w:sz w:val="20"/>
                <w:szCs w:val="20"/>
                <w:rtl/>
              </w:rPr>
              <w:t>יעיל במיוחד בתחום של זיהוי תווים אופטי</w:t>
            </w:r>
            <w:r w:rsidR="00C73FAA" w:rsidRPr="000E072B">
              <w:rPr>
                <w:rFonts w:hint="cs"/>
                <w:sz w:val="20"/>
                <w:szCs w:val="20"/>
                <w:rtl/>
              </w:rPr>
              <w:t xml:space="preserve"> </w:t>
            </w:r>
          </w:p>
        </w:tc>
        <w:tc>
          <w:tcPr>
            <w:tcW w:w="2841" w:type="dxa"/>
          </w:tcPr>
          <w:p w:rsidR="00D63C0F" w:rsidRDefault="000E072B" w:rsidP="00262CD3">
            <w:pPr>
              <w:ind w:firstLine="0"/>
              <w:rPr>
                <w:sz w:val="20"/>
                <w:szCs w:val="20"/>
                <w:rtl/>
              </w:rPr>
            </w:pPr>
            <w:r>
              <w:rPr>
                <w:rFonts w:hint="cs"/>
                <w:sz w:val="20"/>
                <w:szCs w:val="20"/>
                <w:rtl/>
              </w:rPr>
              <w:t>צורך ל</w:t>
            </w:r>
            <w:r w:rsidRPr="000E072B">
              <w:rPr>
                <w:rFonts w:hint="cs"/>
                <w:sz w:val="20"/>
                <w:szCs w:val="20"/>
                <w:rtl/>
              </w:rPr>
              <w:t>הגד</w:t>
            </w:r>
            <w:r>
              <w:rPr>
                <w:rFonts w:hint="cs"/>
                <w:sz w:val="20"/>
                <w:szCs w:val="20"/>
                <w:rtl/>
              </w:rPr>
              <w:t>יר</w:t>
            </w:r>
            <w:r w:rsidRPr="000E072B">
              <w:rPr>
                <w:rFonts w:hint="cs"/>
                <w:sz w:val="20"/>
                <w:szCs w:val="20"/>
                <w:rtl/>
              </w:rPr>
              <w:t xml:space="preserve"> </w:t>
            </w:r>
            <w:r>
              <w:rPr>
                <w:rFonts w:hint="cs"/>
                <w:sz w:val="20"/>
                <w:szCs w:val="20"/>
                <w:rtl/>
              </w:rPr>
              <w:t>טוב את</w:t>
            </w:r>
            <w:r w:rsidRPr="000E072B">
              <w:rPr>
                <w:rFonts w:hint="cs"/>
                <w:sz w:val="20"/>
                <w:szCs w:val="20"/>
                <w:rtl/>
              </w:rPr>
              <w:t xml:space="preserve"> </w:t>
            </w:r>
            <w:r>
              <w:rPr>
                <w:rFonts w:hint="cs"/>
                <w:sz w:val="20"/>
                <w:szCs w:val="20"/>
                <w:rtl/>
              </w:rPr>
              <w:t xml:space="preserve">הטרנספורמציות המותרות. </w:t>
            </w:r>
          </w:p>
          <w:p w:rsidR="00550DDA" w:rsidRDefault="00364B07" w:rsidP="00F2050F">
            <w:pPr>
              <w:ind w:firstLine="0"/>
              <w:rPr>
                <w:rFonts w:hint="cs"/>
                <w:sz w:val="16"/>
                <w:szCs w:val="16"/>
                <w:rtl/>
              </w:rPr>
            </w:pPr>
            <w:r>
              <w:rPr>
                <w:rFonts w:hint="cs"/>
                <w:sz w:val="20"/>
                <w:szCs w:val="20"/>
                <w:rtl/>
              </w:rPr>
              <w:t xml:space="preserve">רגיש </w:t>
            </w:r>
            <w:r w:rsidRPr="00364B07">
              <w:rPr>
                <w:rFonts w:hint="cs"/>
                <w:sz w:val="20"/>
                <w:szCs w:val="20"/>
                <w:rtl/>
              </w:rPr>
              <w:t>לטרנספורמציות מקומיות בתמונה</w:t>
            </w:r>
            <w:r>
              <w:rPr>
                <w:rFonts w:hint="cs"/>
                <w:sz w:val="20"/>
                <w:szCs w:val="20"/>
                <w:rtl/>
              </w:rPr>
              <w:t xml:space="preserve"> (השיטה הבאה מתמודדת עם זה)</w:t>
            </w:r>
            <w:r w:rsidRPr="00364B07">
              <w:rPr>
                <w:rFonts w:hint="cs"/>
                <w:sz w:val="20"/>
                <w:szCs w:val="20"/>
                <w:rtl/>
              </w:rPr>
              <w:t xml:space="preserve">.  </w:t>
            </w:r>
          </w:p>
          <w:p w:rsidR="00F2050F" w:rsidRDefault="00F2050F" w:rsidP="00F2050F">
            <w:pPr>
              <w:ind w:firstLine="0"/>
              <w:rPr>
                <w:rFonts w:hint="cs"/>
                <w:sz w:val="16"/>
                <w:szCs w:val="16"/>
                <w:rtl/>
              </w:rPr>
            </w:pPr>
          </w:p>
          <w:p w:rsidR="00F2050F" w:rsidRDefault="00F2050F" w:rsidP="00F2050F">
            <w:pPr>
              <w:ind w:firstLine="0"/>
              <w:rPr>
                <w:rFonts w:hint="cs"/>
                <w:sz w:val="16"/>
                <w:szCs w:val="16"/>
                <w:rtl/>
              </w:rPr>
            </w:pPr>
          </w:p>
          <w:p w:rsidR="00F2050F" w:rsidRDefault="00F2050F" w:rsidP="00F2050F">
            <w:pPr>
              <w:ind w:firstLine="0"/>
              <w:rPr>
                <w:rFonts w:hint="cs"/>
                <w:sz w:val="16"/>
                <w:szCs w:val="16"/>
                <w:rtl/>
              </w:rPr>
            </w:pPr>
          </w:p>
          <w:p w:rsidR="00F2050F" w:rsidRDefault="00F2050F" w:rsidP="00F2050F">
            <w:pPr>
              <w:ind w:firstLine="0"/>
              <w:rPr>
                <w:rFonts w:hint="cs"/>
                <w:sz w:val="16"/>
                <w:szCs w:val="16"/>
                <w:rtl/>
              </w:rPr>
            </w:pPr>
          </w:p>
          <w:p w:rsidR="00F2050F" w:rsidRDefault="00F2050F" w:rsidP="00F2050F">
            <w:pPr>
              <w:ind w:firstLine="0"/>
              <w:rPr>
                <w:rFonts w:hint="cs"/>
                <w:sz w:val="16"/>
                <w:szCs w:val="16"/>
                <w:rtl/>
              </w:rPr>
            </w:pPr>
          </w:p>
          <w:p w:rsidR="00F2050F" w:rsidRDefault="00F2050F" w:rsidP="00F2050F">
            <w:pPr>
              <w:ind w:firstLine="0"/>
              <w:rPr>
                <w:rFonts w:hint="cs"/>
                <w:sz w:val="16"/>
                <w:szCs w:val="16"/>
                <w:rtl/>
              </w:rPr>
            </w:pPr>
          </w:p>
          <w:p w:rsidR="00F2050F" w:rsidRPr="00550DDA" w:rsidRDefault="00F2050F" w:rsidP="00F2050F">
            <w:pPr>
              <w:ind w:firstLine="0"/>
              <w:rPr>
                <w:sz w:val="16"/>
                <w:szCs w:val="16"/>
                <w:rtl/>
              </w:rPr>
            </w:pPr>
            <w:r w:rsidRPr="00A65B97">
              <w:rPr>
                <w:noProof/>
                <w:sz w:val="20"/>
                <w:szCs w:val="20"/>
                <w:rtl/>
              </w:rPr>
              <w:pict>
                <v:shape id="_x0000_s467968" type="#_x0000_t202" style="position:absolute;left:0;text-align:left;margin-left:46.75pt;margin-top:19.85pt;width:310.95pt;height:36.45pt;z-index:251931648;mso-height-percent:200;mso-position-horizontal-relative:margin;mso-height-percent:200;mso-width-relative:margin;mso-height-relative:margin" filled="f" stroked="f">
                  <v:textbox style="mso-next-textbox:#_x0000_s467968;mso-fit-shape-to-text:t">
                    <w:txbxContent>
                      <w:p w:rsidR="00341160" w:rsidRDefault="00341160" w:rsidP="002F1BA3">
                        <w:pPr>
                          <w:jc w:val="center"/>
                        </w:pPr>
                        <w:r w:rsidRPr="00B96B74">
                          <w:rPr>
                            <w:rFonts w:asciiTheme="minorBidi" w:hAnsiTheme="minorBidi" w:cstheme="minorBidi"/>
                            <w:sz w:val="20"/>
                            <w:szCs w:val="20"/>
                            <w:rtl/>
                          </w:rPr>
                          <w:t xml:space="preserve">טבלה </w:t>
                        </w:r>
                        <w:r>
                          <w:rPr>
                            <w:rFonts w:asciiTheme="minorBidi" w:hAnsiTheme="minorBidi" w:cstheme="minorBidi" w:hint="cs"/>
                            <w:sz w:val="20"/>
                            <w:szCs w:val="20"/>
                            <w:rtl/>
                          </w:rPr>
                          <w:t>4</w:t>
                        </w:r>
                        <w:r>
                          <w:rPr>
                            <w:rFonts w:asciiTheme="minorBidi" w:hAnsiTheme="minorBidi" w:cstheme="minorBidi"/>
                            <w:sz w:val="20"/>
                            <w:szCs w:val="20"/>
                            <w:rtl/>
                          </w:rPr>
                          <w:t xml:space="preserve"> – סיכום השיטות ל</w:t>
                        </w:r>
                        <w:r>
                          <w:rPr>
                            <w:rFonts w:asciiTheme="minorBidi" w:hAnsiTheme="minorBidi" w:cstheme="minorBidi" w:hint="cs"/>
                            <w:sz w:val="20"/>
                            <w:szCs w:val="20"/>
                            <w:rtl/>
                          </w:rPr>
                          <w:t>חישוב מרחק בין</w:t>
                        </w:r>
                        <w:r w:rsidRPr="00B96B74">
                          <w:rPr>
                            <w:rFonts w:asciiTheme="minorBidi" w:hAnsiTheme="minorBidi" w:cstheme="minorBidi"/>
                            <w:sz w:val="20"/>
                            <w:szCs w:val="20"/>
                            <w:rtl/>
                          </w:rPr>
                          <w:t xml:space="preserve"> תתי-מרחבים</w:t>
                        </w:r>
                        <w:r>
                          <w:rPr>
                            <w:rFonts w:asciiTheme="minorBidi" w:hAnsiTheme="minorBidi" w:cstheme="minorBidi" w:hint="cs"/>
                            <w:sz w:val="20"/>
                            <w:szCs w:val="20"/>
                            <w:rtl/>
                          </w:rPr>
                          <w:t xml:space="preserve"> (המשך)</w:t>
                        </w:r>
                      </w:p>
                    </w:txbxContent>
                  </v:textbox>
                  <w10:wrap anchorx="margin"/>
                </v:shape>
              </w:pict>
            </w:r>
          </w:p>
        </w:tc>
      </w:tr>
      <w:tr w:rsidR="00D63C0F" w:rsidTr="007E5069">
        <w:tc>
          <w:tcPr>
            <w:tcW w:w="8522" w:type="dxa"/>
            <w:gridSpan w:val="3"/>
            <w:shd w:val="clear" w:color="auto" w:fill="BFBFBF" w:themeFill="background1" w:themeFillShade="BF"/>
          </w:tcPr>
          <w:p w:rsidR="00D63C0F" w:rsidRDefault="00D63C0F" w:rsidP="00D63C0F">
            <w:pPr>
              <w:ind w:firstLine="0"/>
              <w:jc w:val="center"/>
              <w:rPr>
                <w:sz w:val="20"/>
                <w:szCs w:val="20"/>
                <w:rtl/>
              </w:rPr>
            </w:pPr>
            <w:r w:rsidRPr="00D63C0F">
              <w:rPr>
                <w:rFonts w:hint="cs"/>
                <w:b/>
                <w:bCs/>
                <w:rtl/>
              </w:rPr>
              <w:lastRenderedPageBreak/>
              <w:t xml:space="preserve">מודל עיוות תמונה  </w:t>
            </w:r>
            <w:r w:rsidRPr="00D63C0F">
              <w:rPr>
                <w:rFonts w:hint="cs"/>
                <w:b/>
                <w:bCs/>
              </w:rPr>
              <w:t>IDM</w:t>
            </w:r>
            <w:r w:rsidR="0032110A">
              <w:rPr>
                <w:rFonts w:hint="cs"/>
                <w:b/>
                <w:bCs/>
                <w:rtl/>
              </w:rPr>
              <w:t xml:space="preserve"> </w:t>
            </w:r>
            <w:r w:rsidR="0032110A" w:rsidRPr="00D634BC">
              <w:rPr>
                <w:rFonts w:hint="cs"/>
                <w:sz w:val="20"/>
                <w:szCs w:val="20"/>
                <w:rtl/>
              </w:rPr>
              <w:t>[</w:t>
            </w:r>
            <w:hyperlink w:anchor="מקור38" w:history="1">
              <w:r w:rsidR="0032110A" w:rsidRPr="00D634BC">
                <w:rPr>
                  <w:rStyle w:val="Hyperlink"/>
                  <w:rFonts w:hint="cs"/>
                  <w:sz w:val="20"/>
                  <w:szCs w:val="20"/>
                  <w:u w:val="none"/>
                  <w:rtl/>
                </w:rPr>
                <w:t>38</w:t>
              </w:r>
            </w:hyperlink>
            <w:r w:rsidR="0032110A" w:rsidRPr="00D634BC">
              <w:rPr>
                <w:rFonts w:hint="cs"/>
                <w:sz w:val="20"/>
                <w:szCs w:val="20"/>
                <w:rtl/>
              </w:rPr>
              <w:t>]</w:t>
            </w:r>
          </w:p>
          <w:p w:rsidR="009D294F" w:rsidRPr="009D294F" w:rsidRDefault="009D294F" w:rsidP="009D294F">
            <w:pPr>
              <w:ind w:firstLine="0"/>
              <w:jc w:val="center"/>
              <w:rPr>
                <w:sz w:val="20"/>
                <w:szCs w:val="20"/>
                <w:rtl/>
              </w:rPr>
            </w:pPr>
            <w:r w:rsidRPr="000703CD">
              <w:rPr>
                <w:position w:val="-30"/>
              </w:rPr>
              <w:object w:dxaOrig="3880" w:dyaOrig="580">
                <v:shape id="_x0000_i1811" type="#_x0000_t75" style="width:195.75pt;height:29.25pt" o:ole="">
                  <v:imagedata r:id="rId806" o:title=""/>
                </v:shape>
                <o:OLEObject Type="Embed" ProgID="Equation.3" ShapeID="_x0000_i1811" DrawAspect="Content" ObjectID="_1332166242" r:id="rId1425"/>
              </w:object>
            </w: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D63C0F" w:rsidRDefault="00EB2B4C" w:rsidP="00364B07">
            <w:pPr>
              <w:ind w:firstLine="0"/>
              <w:rPr>
                <w:sz w:val="20"/>
                <w:szCs w:val="20"/>
                <w:rtl/>
              </w:rPr>
            </w:pPr>
            <w:r w:rsidRPr="00364B07">
              <w:rPr>
                <w:rFonts w:hint="cs"/>
                <w:sz w:val="20"/>
                <w:szCs w:val="20"/>
                <w:rtl/>
              </w:rPr>
              <w:t xml:space="preserve">מחשבים את </w:t>
            </w:r>
            <w:r w:rsidR="009D294F" w:rsidRPr="00364B07">
              <w:rPr>
                <w:rFonts w:hint="cs"/>
                <w:sz w:val="20"/>
                <w:szCs w:val="20"/>
                <w:rtl/>
              </w:rPr>
              <w:t>המרחק</w:t>
            </w:r>
            <w:r w:rsidR="00EE589C" w:rsidRPr="00364B07">
              <w:rPr>
                <w:rFonts w:hint="cs"/>
                <w:sz w:val="20"/>
                <w:szCs w:val="20"/>
                <w:rtl/>
              </w:rPr>
              <w:t xml:space="preserve"> </w:t>
            </w:r>
            <w:r w:rsidR="009D294F" w:rsidRPr="00364B07">
              <w:rPr>
                <w:rFonts w:hint="cs"/>
                <w:sz w:val="20"/>
                <w:szCs w:val="20"/>
                <w:rtl/>
              </w:rPr>
              <w:t xml:space="preserve">בין </w:t>
            </w:r>
            <w:r w:rsidRPr="00364B07">
              <w:rPr>
                <w:rFonts w:hint="cs"/>
                <w:sz w:val="20"/>
                <w:szCs w:val="20"/>
                <w:rtl/>
              </w:rPr>
              <w:t xml:space="preserve">כל </w:t>
            </w:r>
            <w:r w:rsidR="009D294F" w:rsidRPr="00364B07">
              <w:rPr>
                <w:rFonts w:hint="cs"/>
                <w:sz w:val="20"/>
                <w:szCs w:val="20"/>
                <w:rtl/>
              </w:rPr>
              <w:t>פיקסל בתמונת שאילתה</w:t>
            </w:r>
            <w:r w:rsidRPr="00364B07">
              <w:rPr>
                <w:rFonts w:hint="cs"/>
                <w:sz w:val="20"/>
                <w:szCs w:val="20"/>
                <w:rtl/>
              </w:rPr>
              <w:t xml:space="preserve"> לסביבה </w:t>
            </w:r>
            <w:r w:rsidR="00364B07" w:rsidRPr="00364B07">
              <w:rPr>
                <w:rFonts w:hint="cs"/>
                <w:sz w:val="20"/>
                <w:szCs w:val="20"/>
                <w:rtl/>
              </w:rPr>
              <w:t>(</w:t>
            </w:r>
            <w:r w:rsidR="00364B07" w:rsidRPr="00364B07">
              <w:rPr>
                <w:rFonts w:hint="cs"/>
                <w:i/>
                <w:iCs/>
                <w:sz w:val="20"/>
                <w:szCs w:val="20"/>
              </w:rPr>
              <w:t>R</w:t>
            </w:r>
            <w:r w:rsidR="00364B07" w:rsidRPr="00364B07">
              <w:rPr>
                <w:rFonts w:hint="cs"/>
                <w:sz w:val="20"/>
                <w:szCs w:val="20"/>
                <w:rtl/>
              </w:rPr>
              <w:t>) של פיקסלים ב</w:t>
            </w:r>
            <w:r w:rsidR="009D294F" w:rsidRPr="00364B07">
              <w:rPr>
                <w:rFonts w:hint="cs"/>
                <w:sz w:val="20"/>
                <w:szCs w:val="20"/>
                <w:rtl/>
              </w:rPr>
              <w:t>תמו</w:t>
            </w:r>
            <w:r w:rsidR="00364B07" w:rsidRPr="00364B07">
              <w:rPr>
                <w:rFonts w:hint="cs"/>
                <w:sz w:val="20"/>
                <w:szCs w:val="20"/>
                <w:rtl/>
              </w:rPr>
              <w:t xml:space="preserve">נת </w:t>
            </w:r>
            <w:r w:rsidR="009D294F" w:rsidRPr="00364B07">
              <w:rPr>
                <w:rFonts w:hint="cs"/>
                <w:sz w:val="20"/>
                <w:szCs w:val="20"/>
                <w:rtl/>
              </w:rPr>
              <w:t>ייחוס</w:t>
            </w:r>
            <w:r w:rsidR="00364B07" w:rsidRPr="00364B07">
              <w:rPr>
                <w:rFonts w:hint="cs"/>
                <w:sz w:val="20"/>
                <w:szCs w:val="20"/>
                <w:rtl/>
              </w:rPr>
              <w:t xml:space="preserve"> ובוחרים את הערך המינימלי,</w:t>
            </w:r>
            <w:r w:rsidR="00364B07">
              <w:rPr>
                <w:rFonts w:hint="cs"/>
                <w:sz w:val="20"/>
                <w:szCs w:val="20"/>
                <w:rtl/>
              </w:rPr>
              <w:t xml:space="preserve"> סכום כל הערכים המינימליים</w:t>
            </w:r>
            <w:r w:rsidR="009D294F" w:rsidRPr="00364B07">
              <w:rPr>
                <w:rFonts w:hint="cs"/>
                <w:sz w:val="20"/>
                <w:szCs w:val="20"/>
                <w:rtl/>
              </w:rPr>
              <w:t xml:space="preserve"> </w:t>
            </w:r>
            <w:r w:rsidR="00364B07" w:rsidRPr="00364B07">
              <w:rPr>
                <w:rFonts w:hint="cs"/>
                <w:sz w:val="20"/>
                <w:szCs w:val="20"/>
                <w:rtl/>
              </w:rPr>
              <w:t xml:space="preserve">(ותוספת עלות </w:t>
            </w:r>
            <w:r w:rsidR="00364B07" w:rsidRPr="00364B07">
              <w:rPr>
                <w:rFonts w:hint="cs"/>
                <w:i/>
                <w:iCs/>
                <w:sz w:val="20"/>
                <w:szCs w:val="20"/>
              </w:rPr>
              <w:t>C</w:t>
            </w:r>
            <w:r w:rsidR="00364B07" w:rsidRPr="00364B07">
              <w:rPr>
                <w:rFonts w:hint="cs"/>
                <w:sz w:val="20"/>
                <w:szCs w:val="20"/>
                <w:rtl/>
              </w:rPr>
              <w:t>) מהווה את מרחק מודל עיוות תמונה.</w:t>
            </w:r>
            <w:r w:rsidR="009D294F" w:rsidRPr="00364B07">
              <w:rPr>
                <w:rFonts w:hint="cs"/>
                <w:sz w:val="20"/>
                <w:szCs w:val="20"/>
                <w:rtl/>
              </w:rPr>
              <w:t xml:space="preserve"> </w:t>
            </w:r>
          </w:p>
          <w:p w:rsidR="00AA5DDA" w:rsidRDefault="00AA5DDA" w:rsidP="00364B07">
            <w:pPr>
              <w:ind w:firstLine="0"/>
              <w:rPr>
                <w:sz w:val="20"/>
                <w:szCs w:val="20"/>
                <w:rtl/>
              </w:rPr>
            </w:pPr>
          </w:p>
          <w:p w:rsidR="00AA5DDA" w:rsidRDefault="00AA5DDA" w:rsidP="00364B07">
            <w:pPr>
              <w:ind w:firstLine="0"/>
              <w:rPr>
                <w:rtl/>
              </w:rPr>
            </w:pPr>
          </w:p>
        </w:tc>
        <w:tc>
          <w:tcPr>
            <w:tcW w:w="2841" w:type="dxa"/>
          </w:tcPr>
          <w:p w:rsidR="00AA5DDA" w:rsidRDefault="00364B07" w:rsidP="00364B07">
            <w:pPr>
              <w:ind w:firstLine="0"/>
              <w:rPr>
                <w:rtl/>
              </w:rPr>
            </w:pPr>
            <w:r w:rsidRPr="00364B07">
              <w:rPr>
                <w:rFonts w:hint="cs"/>
                <w:sz w:val="20"/>
                <w:szCs w:val="20"/>
                <w:rtl/>
              </w:rPr>
              <w:t xml:space="preserve">אינווריאנטיות </w:t>
            </w:r>
            <w:r>
              <w:rPr>
                <w:rFonts w:hint="cs"/>
                <w:sz w:val="20"/>
                <w:szCs w:val="20"/>
                <w:rtl/>
              </w:rPr>
              <w:t>לטרנספורמציות,</w:t>
            </w:r>
            <w:r>
              <w:rPr>
                <w:rFonts w:hint="cs"/>
                <w:rtl/>
              </w:rPr>
              <w:t xml:space="preserve"> </w:t>
            </w:r>
            <w:r w:rsidRPr="00364B07">
              <w:rPr>
                <w:rFonts w:hint="cs"/>
                <w:sz w:val="20"/>
                <w:szCs w:val="20"/>
                <w:rtl/>
              </w:rPr>
              <w:t>התמודדות עם  טרנספורמציות</w:t>
            </w:r>
            <w:r>
              <w:rPr>
                <w:rFonts w:hint="cs"/>
                <w:sz w:val="20"/>
                <w:szCs w:val="20"/>
                <w:rtl/>
              </w:rPr>
              <w:t xml:space="preserve"> ועיוותים</w:t>
            </w:r>
            <w:r w:rsidRPr="00364B07">
              <w:rPr>
                <w:rFonts w:hint="cs"/>
                <w:sz w:val="20"/>
                <w:szCs w:val="20"/>
                <w:rtl/>
              </w:rPr>
              <w:t xml:space="preserve">  </w:t>
            </w:r>
            <w:r>
              <w:rPr>
                <w:rFonts w:hint="cs"/>
                <w:sz w:val="20"/>
                <w:szCs w:val="20"/>
                <w:rtl/>
              </w:rPr>
              <w:t>מקומיים</w:t>
            </w:r>
            <w:r w:rsidRPr="00364B07">
              <w:rPr>
                <w:rFonts w:hint="cs"/>
                <w:sz w:val="20"/>
                <w:szCs w:val="20"/>
                <w:rtl/>
              </w:rPr>
              <w:t>.</w:t>
            </w:r>
            <w:r w:rsidR="00AA5DDA">
              <w:rPr>
                <w:rFonts w:hint="cs"/>
                <w:rtl/>
              </w:rPr>
              <w:t xml:space="preserve"> </w:t>
            </w:r>
          </w:p>
          <w:p w:rsidR="00364B07" w:rsidRPr="00364B07" w:rsidRDefault="00AA5DDA" w:rsidP="00364B07">
            <w:pPr>
              <w:ind w:firstLine="0"/>
              <w:rPr>
                <w:rtl/>
              </w:rPr>
            </w:pPr>
            <w:r w:rsidRPr="00AA5DDA">
              <w:rPr>
                <w:rFonts w:hint="cs"/>
                <w:sz w:val="20"/>
                <w:szCs w:val="20"/>
                <w:rtl/>
              </w:rPr>
              <w:t>בחירה מתאימה של</w:t>
            </w:r>
            <w:r>
              <w:rPr>
                <w:rFonts w:hint="cs"/>
                <w:sz w:val="20"/>
                <w:szCs w:val="20"/>
                <w:rtl/>
              </w:rPr>
              <w:t xml:space="preserve"> הסביבה</w:t>
            </w:r>
            <w:r w:rsidRPr="00AA5DDA">
              <w:rPr>
                <w:rFonts w:hint="cs"/>
                <w:sz w:val="20"/>
                <w:szCs w:val="20"/>
                <w:rtl/>
              </w:rPr>
              <w:t xml:space="preserve"> </w:t>
            </w:r>
            <w:r w:rsidRPr="00AA5DDA">
              <w:rPr>
                <w:i/>
                <w:iCs/>
                <w:sz w:val="20"/>
                <w:szCs w:val="20"/>
              </w:rPr>
              <w:t>R</w:t>
            </w:r>
            <w:r w:rsidRPr="00AA5DDA">
              <w:rPr>
                <w:rFonts w:hint="cs"/>
                <w:sz w:val="20"/>
                <w:szCs w:val="20"/>
                <w:rtl/>
              </w:rPr>
              <w:t xml:space="preserve"> תוביל לשיפור משמעותי בביצועי הסיווג.</w:t>
            </w:r>
          </w:p>
        </w:tc>
        <w:tc>
          <w:tcPr>
            <w:tcW w:w="2841" w:type="dxa"/>
          </w:tcPr>
          <w:p w:rsidR="00D63C0F" w:rsidRDefault="00AA5DDA" w:rsidP="00AA5DDA">
            <w:pPr>
              <w:ind w:firstLine="0"/>
              <w:rPr>
                <w:sz w:val="20"/>
                <w:szCs w:val="20"/>
                <w:rtl/>
              </w:rPr>
            </w:pPr>
            <w:r w:rsidRPr="00AA5DDA">
              <w:rPr>
                <w:rFonts w:hint="cs"/>
                <w:sz w:val="20"/>
                <w:szCs w:val="20"/>
                <w:rtl/>
              </w:rPr>
              <w:t xml:space="preserve">בחירה לא נכונה של גודל הסביבה </w:t>
            </w:r>
            <w:r w:rsidRPr="00AA5DDA">
              <w:rPr>
                <w:rFonts w:hint="cs"/>
                <w:i/>
                <w:iCs/>
                <w:sz w:val="20"/>
                <w:szCs w:val="20"/>
              </w:rPr>
              <w:t>R</w:t>
            </w:r>
            <w:r w:rsidR="000B3040">
              <w:rPr>
                <w:rFonts w:hint="cs"/>
                <w:sz w:val="20"/>
                <w:szCs w:val="20"/>
                <w:rtl/>
              </w:rPr>
              <w:t xml:space="preserve"> תוביל לתוצאות לא רצויות.</w:t>
            </w:r>
            <w:r w:rsidRPr="00AA5DDA">
              <w:rPr>
                <w:rFonts w:hint="cs"/>
                <w:sz w:val="20"/>
                <w:szCs w:val="20"/>
                <w:rtl/>
              </w:rPr>
              <w:t xml:space="preserve"> </w:t>
            </w:r>
            <w:r w:rsidR="000B3040">
              <w:rPr>
                <w:rFonts w:hint="cs"/>
                <w:sz w:val="20"/>
                <w:szCs w:val="20"/>
                <w:rtl/>
              </w:rPr>
              <w:t>כש</w:t>
            </w:r>
            <w:r w:rsidRPr="00AA5DDA">
              <w:rPr>
                <w:rFonts w:hint="cs"/>
                <w:sz w:val="20"/>
                <w:szCs w:val="20"/>
                <w:rtl/>
              </w:rPr>
              <w:t>הסביבה</w:t>
            </w:r>
            <w:r>
              <w:rPr>
                <w:rFonts w:hint="cs"/>
                <w:sz w:val="20"/>
                <w:szCs w:val="20"/>
                <w:rtl/>
              </w:rPr>
              <w:t xml:space="preserve"> </w:t>
            </w:r>
            <w:r w:rsidRPr="00AA5DDA">
              <w:rPr>
                <w:i/>
                <w:iCs/>
                <w:sz w:val="20"/>
                <w:szCs w:val="20"/>
              </w:rPr>
              <w:t>R</w:t>
            </w:r>
            <w:r w:rsidR="000B3040">
              <w:rPr>
                <w:rFonts w:hint="cs"/>
                <w:sz w:val="20"/>
                <w:szCs w:val="20"/>
                <w:rtl/>
              </w:rPr>
              <w:t xml:space="preserve"> </w:t>
            </w:r>
            <w:r w:rsidRPr="00AA5DDA">
              <w:rPr>
                <w:rFonts w:hint="cs"/>
                <w:sz w:val="20"/>
                <w:szCs w:val="20"/>
                <w:rtl/>
              </w:rPr>
              <w:t>גדלה ייתכן שהטרנספורמציות הקבילות</w:t>
            </w:r>
            <w:r w:rsidRPr="00AA5DDA">
              <w:rPr>
                <w:rFonts w:hint="cs"/>
                <w:i/>
                <w:iCs/>
                <w:sz w:val="20"/>
                <w:szCs w:val="20"/>
                <w:rtl/>
              </w:rPr>
              <w:t xml:space="preserve"> </w:t>
            </w:r>
            <w:r w:rsidRPr="00AA5DDA">
              <w:rPr>
                <w:rFonts w:hint="cs"/>
                <w:sz w:val="20"/>
                <w:szCs w:val="20"/>
                <w:rtl/>
              </w:rPr>
              <w:t xml:space="preserve">דווקא יפרו את הנחת השייכות למחלקה והאינווריאנטיות. </w:t>
            </w:r>
          </w:p>
          <w:p w:rsidR="00AA5DDA" w:rsidRDefault="00AA5DDA" w:rsidP="00AA5DDA">
            <w:pPr>
              <w:ind w:firstLine="0"/>
              <w:rPr>
                <w:rtl/>
              </w:rPr>
            </w:pPr>
            <w:r>
              <w:rPr>
                <w:rFonts w:hint="cs"/>
                <w:sz w:val="20"/>
                <w:szCs w:val="20"/>
                <w:rtl/>
              </w:rPr>
              <w:t xml:space="preserve">דרכים להערכה טובה של פונקציית העלות </w:t>
            </w:r>
            <w:r w:rsidRPr="00AA5DDA">
              <w:rPr>
                <w:rFonts w:hint="cs"/>
                <w:i/>
                <w:iCs/>
                <w:sz w:val="20"/>
                <w:szCs w:val="20"/>
              </w:rPr>
              <w:t>C</w:t>
            </w:r>
            <w:r>
              <w:rPr>
                <w:rFonts w:hint="cs"/>
                <w:sz w:val="20"/>
                <w:szCs w:val="20"/>
                <w:rtl/>
              </w:rPr>
              <w:t>.</w:t>
            </w:r>
          </w:p>
        </w:tc>
      </w:tr>
      <w:tr w:rsidR="00D63C0F" w:rsidTr="007E5069">
        <w:tc>
          <w:tcPr>
            <w:tcW w:w="8522" w:type="dxa"/>
            <w:gridSpan w:val="3"/>
            <w:shd w:val="clear" w:color="auto" w:fill="BFBFBF" w:themeFill="background1" w:themeFillShade="BF"/>
          </w:tcPr>
          <w:p w:rsidR="00D63C0F" w:rsidRDefault="00D63C0F" w:rsidP="00D63C0F">
            <w:pPr>
              <w:ind w:firstLine="0"/>
              <w:jc w:val="center"/>
              <w:rPr>
                <w:sz w:val="20"/>
                <w:szCs w:val="20"/>
                <w:rtl/>
              </w:rPr>
            </w:pPr>
            <w:r w:rsidRPr="00D63C0F">
              <w:rPr>
                <w:rFonts w:hint="cs"/>
                <w:b/>
                <w:bCs/>
                <w:rtl/>
              </w:rPr>
              <w:t xml:space="preserve">מרחק מניפולדי משותף </w:t>
            </w:r>
            <w:r w:rsidRPr="00D63C0F">
              <w:rPr>
                <w:rFonts w:hint="cs"/>
                <w:b/>
                <w:bCs/>
              </w:rPr>
              <w:t>JMD</w:t>
            </w:r>
            <w:r w:rsidR="0032110A">
              <w:rPr>
                <w:rFonts w:hint="cs"/>
                <w:b/>
                <w:bCs/>
                <w:rtl/>
              </w:rPr>
              <w:t xml:space="preserve"> </w:t>
            </w:r>
            <w:r w:rsidR="0032110A" w:rsidRPr="00A53870">
              <w:rPr>
                <w:rFonts w:hint="cs"/>
                <w:sz w:val="20"/>
                <w:szCs w:val="20"/>
                <w:rtl/>
              </w:rPr>
              <w:t>[</w:t>
            </w:r>
            <w:hyperlink w:anchor="מקור16" w:history="1">
              <w:r w:rsidR="0032110A" w:rsidRPr="00A53870">
                <w:rPr>
                  <w:rStyle w:val="Hyperlink"/>
                  <w:rFonts w:hint="cs"/>
                  <w:sz w:val="20"/>
                  <w:szCs w:val="20"/>
                  <w:u w:val="none"/>
                  <w:rtl/>
                </w:rPr>
                <w:t>16</w:t>
              </w:r>
            </w:hyperlink>
            <w:r w:rsidR="0032110A" w:rsidRPr="00A53870">
              <w:rPr>
                <w:rFonts w:hint="cs"/>
                <w:sz w:val="20"/>
                <w:szCs w:val="20"/>
                <w:rtl/>
              </w:rPr>
              <w:t>]</w:t>
            </w:r>
          </w:p>
          <w:p w:rsidR="00AA5DDA" w:rsidRDefault="00AA5DDA" w:rsidP="00D63C0F">
            <w:pPr>
              <w:ind w:firstLine="0"/>
              <w:jc w:val="center"/>
              <w:rPr>
                <w:rtl/>
              </w:rPr>
            </w:pPr>
            <w:r w:rsidRPr="004B7EA6">
              <w:rPr>
                <w:position w:val="-22"/>
              </w:rPr>
              <w:object w:dxaOrig="7260" w:dyaOrig="520">
                <v:shape id="_x0000_i1812" type="#_x0000_t75" style="width:363pt;height:26.25pt" o:ole="">
                  <v:imagedata r:id="rId1058" o:title=""/>
                </v:shape>
                <o:OLEObject Type="Embed" ProgID="Equation.3" ShapeID="_x0000_i1812" DrawAspect="Content" ObjectID="_1332166243" r:id="rId1426"/>
              </w:object>
            </w: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D63C0F" w:rsidRDefault="00D94E14" w:rsidP="0029551B">
            <w:pPr>
              <w:ind w:firstLine="0"/>
              <w:rPr>
                <w:rtl/>
              </w:rPr>
            </w:pPr>
            <w:r w:rsidRPr="00D94E14">
              <w:rPr>
                <w:rFonts w:hint="cs"/>
                <w:sz w:val="20"/>
                <w:szCs w:val="20"/>
                <w:rtl/>
              </w:rPr>
              <w:t>אומדן למרחק בין שני תתי-מרחבים המייצגים מופעים של אובייקטים ברצף תמונות</w:t>
            </w:r>
            <w:r>
              <w:rPr>
                <w:rFonts w:hint="cs"/>
                <w:sz w:val="20"/>
                <w:szCs w:val="20"/>
                <w:rtl/>
              </w:rPr>
              <w:t xml:space="preserve">. מחשבים את </w:t>
            </w:r>
            <w:r w:rsidR="00AA5DDA" w:rsidRPr="0029551B">
              <w:rPr>
                <w:rFonts w:hint="cs"/>
                <w:sz w:val="20"/>
                <w:szCs w:val="20"/>
                <w:rtl/>
              </w:rPr>
              <w:t>ה</w:t>
            </w:r>
            <w:r w:rsidR="0029551B" w:rsidRPr="0029551B">
              <w:rPr>
                <w:rFonts w:hint="cs"/>
                <w:sz w:val="20"/>
                <w:szCs w:val="20"/>
                <w:rtl/>
              </w:rPr>
              <w:t xml:space="preserve">מרחק המינילי בין טרנספורמציות של תתי-המרחבים. החישוב כולל הנחות על ההתפלגויות הידועות מראש של </w:t>
            </w:r>
            <w:r w:rsidR="00AA5DDA" w:rsidRPr="0029551B">
              <w:rPr>
                <w:rFonts w:hint="cs"/>
                <w:sz w:val="20"/>
                <w:szCs w:val="20"/>
                <w:rtl/>
              </w:rPr>
              <w:t xml:space="preserve">הפרמטרים של הטרנספורמציות </w:t>
            </w:r>
            <w:r w:rsidR="0029551B" w:rsidRPr="0029551B">
              <w:rPr>
                <w:sz w:val="20"/>
                <w:szCs w:val="20"/>
              </w:rPr>
              <w:t>(a, b)</w:t>
            </w:r>
            <w:r w:rsidR="00AA5DDA" w:rsidRPr="0029551B">
              <w:rPr>
                <w:rFonts w:hint="cs"/>
                <w:sz w:val="20"/>
                <w:szCs w:val="20"/>
                <w:rtl/>
              </w:rPr>
              <w:t xml:space="preserve"> </w:t>
            </w:r>
            <w:r w:rsidR="0029551B" w:rsidRPr="0029551B">
              <w:rPr>
                <w:rFonts w:hint="cs"/>
                <w:sz w:val="20"/>
                <w:szCs w:val="20"/>
                <w:rtl/>
              </w:rPr>
              <w:t xml:space="preserve">ועל ההתפלגויות הידועות </w:t>
            </w:r>
            <w:r w:rsidR="00D73807">
              <w:rPr>
                <w:rFonts w:hint="cs"/>
                <w:sz w:val="20"/>
                <w:szCs w:val="20"/>
                <w:rtl/>
              </w:rPr>
              <w:t xml:space="preserve">מראש </w:t>
            </w:r>
            <w:r w:rsidR="0029551B" w:rsidRPr="0029551B">
              <w:rPr>
                <w:rFonts w:hint="cs"/>
                <w:sz w:val="20"/>
                <w:szCs w:val="20"/>
                <w:rtl/>
              </w:rPr>
              <w:t xml:space="preserve">של </w:t>
            </w:r>
            <w:r w:rsidR="00AA5DDA" w:rsidRPr="0029551B">
              <w:rPr>
                <w:rFonts w:hint="cs"/>
                <w:sz w:val="20"/>
                <w:szCs w:val="20"/>
                <w:rtl/>
              </w:rPr>
              <w:t>הוקטור</w:t>
            </w:r>
            <w:r w:rsidR="0029551B" w:rsidRPr="0029551B">
              <w:rPr>
                <w:rFonts w:hint="cs"/>
                <w:sz w:val="20"/>
                <w:szCs w:val="20"/>
                <w:rtl/>
              </w:rPr>
              <w:t>י</w:t>
            </w:r>
            <w:r w:rsidR="00AA5DDA" w:rsidRPr="0029551B">
              <w:rPr>
                <w:rFonts w:hint="cs"/>
                <w:sz w:val="20"/>
                <w:szCs w:val="20"/>
                <w:rtl/>
              </w:rPr>
              <w:t>ם</w:t>
            </w:r>
            <w:r w:rsidR="0029551B" w:rsidRPr="0029551B">
              <w:rPr>
                <w:rFonts w:hint="cs"/>
                <w:sz w:val="20"/>
                <w:szCs w:val="20"/>
                <w:rtl/>
              </w:rPr>
              <w:t xml:space="preserve"> המתארים את תתי-המרחבים</w:t>
            </w:r>
            <w:r w:rsidR="00AA5DDA" w:rsidRPr="0029551B">
              <w:rPr>
                <w:rFonts w:hint="cs"/>
                <w:sz w:val="20"/>
                <w:szCs w:val="20"/>
                <w:rtl/>
              </w:rPr>
              <w:t xml:space="preserve"> </w:t>
            </w:r>
            <w:r w:rsidR="0029551B">
              <w:rPr>
                <w:rFonts w:hint="cs"/>
                <w:sz w:val="20"/>
                <w:szCs w:val="20"/>
                <w:rtl/>
              </w:rPr>
              <w:t>(</w:t>
            </w:r>
            <w:r w:rsidR="00AA5DDA" w:rsidRPr="0029551B">
              <w:rPr>
                <w:sz w:val="20"/>
                <w:szCs w:val="20"/>
              </w:rPr>
              <w:t>u</w:t>
            </w:r>
            <w:r w:rsidR="00AA5DDA" w:rsidRPr="0029551B">
              <w:rPr>
                <w:rFonts w:hint="cs"/>
                <w:sz w:val="20"/>
                <w:szCs w:val="20"/>
                <w:rtl/>
              </w:rPr>
              <w:t xml:space="preserve"> ו- </w:t>
            </w:r>
            <w:r w:rsidR="00AA5DDA" w:rsidRPr="0029551B">
              <w:rPr>
                <w:sz w:val="20"/>
                <w:szCs w:val="20"/>
              </w:rPr>
              <w:t>v</w:t>
            </w:r>
            <w:r w:rsidR="0029551B">
              <w:rPr>
                <w:rFonts w:hint="cs"/>
                <w:sz w:val="20"/>
                <w:szCs w:val="20"/>
                <w:rtl/>
              </w:rPr>
              <w:t>)</w:t>
            </w:r>
            <w:r w:rsidR="0029551B" w:rsidRPr="0029551B">
              <w:rPr>
                <w:rFonts w:hint="cs"/>
                <w:sz w:val="20"/>
                <w:szCs w:val="20"/>
                <w:rtl/>
              </w:rPr>
              <w:t>.</w:t>
            </w:r>
          </w:p>
        </w:tc>
        <w:tc>
          <w:tcPr>
            <w:tcW w:w="2841" w:type="dxa"/>
          </w:tcPr>
          <w:p w:rsidR="00D63C0F" w:rsidRDefault="0029551B" w:rsidP="00D73807">
            <w:pPr>
              <w:ind w:firstLine="0"/>
              <w:rPr>
                <w:sz w:val="20"/>
                <w:szCs w:val="20"/>
                <w:rtl/>
              </w:rPr>
            </w:pPr>
            <w:r>
              <w:rPr>
                <w:rFonts w:hint="cs"/>
                <w:sz w:val="20"/>
                <w:szCs w:val="20"/>
                <w:rtl/>
              </w:rPr>
              <w:t>בדומה למרחק קו-משיק המרחק אינווריאנטי לטרנספורמציות מותרות על האובייקטים, אך מרחיב את האפשרויות לטרנספורמציות ומאפשר הנחת התפלגויות עליהן.</w:t>
            </w:r>
            <w:r w:rsidR="00D94E14">
              <w:rPr>
                <w:rFonts w:hint="cs"/>
                <w:sz w:val="20"/>
                <w:szCs w:val="20"/>
                <w:rtl/>
              </w:rPr>
              <w:t xml:space="preserve"> </w:t>
            </w:r>
            <w:r w:rsidR="00AC11F8">
              <w:rPr>
                <w:rFonts w:hint="cs"/>
                <w:sz w:val="20"/>
                <w:szCs w:val="20"/>
                <w:rtl/>
              </w:rPr>
              <w:t xml:space="preserve">הנחת התפלגויות על הטרנספורמציות </w:t>
            </w:r>
            <w:r w:rsidR="00D94E14">
              <w:rPr>
                <w:rFonts w:hint="cs"/>
                <w:sz w:val="20"/>
                <w:szCs w:val="20"/>
                <w:rtl/>
              </w:rPr>
              <w:t xml:space="preserve">מאפשרת להתחשב גם בטרנספורמציות שתתכנה על האובייקט ושלא </w:t>
            </w:r>
            <w:r w:rsidR="00D73807">
              <w:rPr>
                <w:rFonts w:hint="cs"/>
                <w:sz w:val="20"/>
                <w:szCs w:val="20"/>
                <w:rtl/>
              </w:rPr>
              <w:t>מוסקות ישירות מה</w:t>
            </w:r>
            <w:r w:rsidR="00D94E14">
              <w:rPr>
                <w:rFonts w:hint="cs"/>
                <w:sz w:val="20"/>
                <w:szCs w:val="20"/>
                <w:rtl/>
              </w:rPr>
              <w:t xml:space="preserve">נתונים הקיימים אצלנו. </w:t>
            </w:r>
          </w:p>
          <w:p w:rsidR="00D94E14" w:rsidRDefault="00D94E14" w:rsidP="00D73807">
            <w:pPr>
              <w:ind w:firstLine="0"/>
              <w:rPr>
                <w:rFonts w:hint="cs"/>
                <w:sz w:val="20"/>
                <w:szCs w:val="20"/>
                <w:rtl/>
              </w:rPr>
            </w:pPr>
            <w:r w:rsidRPr="00D94E14">
              <w:rPr>
                <w:rFonts w:hint="cs"/>
                <w:sz w:val="20"/>
                <w:szCs w:val="20"/>
                <w:rtl/>
              </w:rPr>
              <w:t>התמודד</w:t>
            </w:r>
            <w:r>
              <w:rPr>
                <w:rFonts w:hint="cs"/>
                <w:sz w:val="20"/>
                <w:szCs w:val="20"/>
                <w:rtl/>
              </w:rPr>
              <w:t>ות</w:t>
            </w:r>
            <w:r w:rsidR="00D73807">
              <w:rPr>
                <w:rFonts w:hint="cs"/>
                <w:sz w:val="20"/>
                <w:szCs w:val="20"/>
                <w:rtl/>
              </w:rPr>
              <w:t xml:space="preserve"> עם בעיית ההתאמה בין שתי סדרות של </w:t>
            </w:r>
            <w:r w:rsidRPr="00D94E14">
              <w:rPr>
                <w:rFonts w:hint="cs"/>
                <w:sz w:val="20"/>
                <w:szCs w:val="20"/>
                <w:rtl/>
              </w:rPr>
              <w:t>תמונות</w:t>
            </w:r>
            <w:r>
              <w:rPr>
                <w:rFonts w:hint="cs"/>
                <w:sz w:val="20"/>
                <w:szCs w:val="20"/>
                <w:rtl/>
              </w:rPr>
              <w:t xml:space="preserve">, </w:t>
            </w:r>
            <w:r w:rsidRPr="00D94E14">
              <w:rPr>
                <w:rFonts w:hint="cs"/>
                <w:sz w:val="20"/>
                <w:szCs w:val="20"/>
                <w:rtl/>
              </w:rPr>
              <w:t>למשל בסרט וידאו, כאשר אפשרי שהתמונות בשתי הקבו</w:t>
            </w:r>
            <w:r>
              <w:rPr>
                <w:rFonts w:hint="cs"/>
                <w:sz w:val="20"/>
                <w:szCs w:val="20"/>
                <w:rtl/>
              </w:rPr>
              <w:t>צות הן תחת מצבים ועיוותים שונים</w:t>
            </w:r>
            <w:r w:rsidRPr="00D94E14">
              <w:rPr>
                <w:rFonts w:hint="cs"/>
                <w:sz w:val="20"/>
                <w:szCs w:val="20"/>
                <w:rtl/>
              </w:rPr>
              <w:t xml:space="preserve">. </w:t>
            </w:r>
          </w:p>
          <w:p w:rsidR="00F2050F" w:rsidRPr="00D94E14" w:rsidRDefault="00F2050F" w:rsidP="00D73807">
            <w:pPr>
              <w:ind w:firstLine="0"/>
              <w:rPr>
                <w:sz w:val="20"/>
                <w:szCs w:val="20"/>
                <w:rtl/>
              </w:rPr>
            </w:pPr>
          </w:p>
        </w:tc>
        <w:tc>
          <w:tcPr>
            <w:tcW w:w="2841" w:type="dxa"/>
          </w:tcPr>
          <w:p w:rsidR="00D63C0F" w:rsidRPr="00D94E14" w:rsidRDefault="00F2050F" w:rsidP="00262CD3">
            <w:pPr>
              <w:ind w:firstLine="0"/>
              <w:rPr>
                <w:sz w:val="20"/>
                <w:szCs w:val="20"/>
                <w:rtl/>
              </w:rPr>
            </w:pPr>
            <w:r w:rsidRPr="00A65B97">
              <w:rPr>
                <w:noProof/>
                <w:sz w:val="20"/>
                <w:szCs w:val="20"/>
                <w:rtl/>
              </w:rPr>
              <w:pict>
                <v:shape id="_x0000_s467969" type="#_x0000_t202" style="position:absolute;left:0;text-align:left;margin-left:18.6pt;margin-top:283pt;width:352.5pt;height:36.45pt;z-index:251932672;mso-height-percent:200;mso-position-horizontal-relative:margin;mso-position-vertical-relative:text;mso-height-percent:200;mso-width-relative:margin;mso-height-relative:margin" filled="f" stroked="f">
                  <v:textbox style="mso-next-textbox:#_x0000_s467969;mso-fit-shape-to-text:t">
                    <w:txbxContent>
                      <w:p w:rsidR="00341160" w:rsidRDefault="00341160" w:rsidP="002F1BA3">
                        <w:pPr>
                          <w:jc w:val="center"/>
                        </w:pPr>
                        <w:r w:rsidRPr="00B96B74">
                          <w:rPr>
                            <w:rFonts w:asciiTheme="minorBidi" w:hAnsiTheme="minorBidi" w:cstheme="minorBidi"/>
                            <w:sz w:val="20"/>
                            <w:szCs w:val="20"/>
                            <w:rtl/>
                          </w:rPr>
                          <w:t xml:space="preserve">טבלה </w:t>
                        </w:r>
                        <w:r>
                          <w:rPr>
                            <w:rFonts w:asciiTheme="minorBidi" w:hAnsiTheme="minorBidi" w:cstheme="minorBidi" w:hint="cs"/>
                            <w:sz w:val="20"/>
                            <w:szCs w:val="20"/>
                            <w:rtl/>
                          </w:rPr>
                          <w:t>4</w:t>
                        </w:r>
                        <w:r>
                          <w:rPr>
                            <w:rFonts w:asciiTheme="minorBidi" w:hAnsiTheme="minorBidi" w:cstheme="minorBidi"/>
                            <w:sz w:val="20"/>
                            <w:szCs w:val="20"/>
                            <w:rtl/>
                          </w:rPr>
                          <w:t xml:space="preserve"> – סיכום השיטות ל</w:t>
                        </w:r>
                        <w:r>
                          <w:rPr>
                            <w:rFonts w:asciiTheme="minorBidi" w:hAnsiTheme="minorBidi" w:cstheme="minorBidi" w:hint="cs"/>
                            <w:sz w:val="20"/>
                            <w:szCs w:val="20"/>
                            <w:rtl/>
                          </w:rPr>
                          <w:t>חישוב מרחק בין</w:t>
                        </w:r>
                        <w:r w:rsidRPr="00B96B74">
                          <w:rPr>
                            <w:rFonts w:asciiTheme="minorBidi" w:hAnsiTheme="minorBidi" w:cstheme="minorBidi"/>
                            <w:sz w:val="20"/>
                            <w:szCs w:val="20"/>
                            <w:rtl/>
                          </w:rPr>
                          <w:t xml:space="preserve"> תתי-מרחבים</w:t>
                        </w:r>
                        <w:r>
                          <w:rPr>
                            <w:rFonts w:asciiTheme="minorBidi" w:hAnsiTheme="minorBidi" w:cstheme="minorBidi" w:hint="cs"/>
                            <w:sz w:val="20"/>
                            <w:szCs w:val="20"/>
                            <w:rtl/>
                          </w:rPr>
                          <w:t xml:space="preserve"> (המשך)</w:t>
                        </w:r>
                      </w:p>
                    </w:txbxContent>
                  </v:textbox>
                  <w10:wrap anchorx="margin"/>
                </v:shape>
              </w:pict>
            </w:r>
            <w:r w:rsidR="00D94E14">
              <w:rPr>
                <w:rFonts w:hint="cs"/>
                <w:sz w:val="20"/>
                <w:szCs w:val="20"/>
                <w:rtl/>
              </w:rPr>
              <w:t xml:space="preserve">סיבוכיות. יכולת להעריך בצורה טובה ומדוייקת את כל ההתפלגויות הנדרשות. </w:t>
            </w:r>
          </w:p>
        </w:tc>
      </w:tr>
      <w:tr w:rsidR="00D63C0F" w:rsidTr="007E5069">
        <w:tc>
          <w:tcPr>
            <w:tcW w:w="8522" w:type="dxa"/>
            <w:gridSpan w:val="3"/>
            <w:shd w:val="clear" w:color="auto" w:fill="BFBFBF" w:themeFill="background1" w:themeFillShade="BF"/>
          </w:tcPr>
          <w:p w:rsidR="00D63C0F" w:rsidRDefault="00D63C0F" w:rsidP="00D63C0F">
            <w:pPr>
              <w:ind w:firstLine="0"/>
              <w:jc w:val="center"/>
              <w:rPr>
                <w:sz w:val="20"/>
                <w:szCs w:val="20"/>
                <w:rtl/>
              </w:rPr>
            </w:pPr>
            <w:r w:rsidRPr="00D63C0F">
              <w:rPr>
                <w:rFonts w:hint="cs"/>
                <w:b/>
                <w:bCs/>
                <w:rtl/>
              </w:rPr>
              <w:lastRenderedPageBreak/>
              <w:t>שימוש בחוק בייס</w:t>
            </w:r>
            <w:r w:rsidR="0032110A">
              <w:rPr>
                <w:rFonts w:hint="cs"/>
                <w:b/>
                <w:bCs/>
                <w:rtl/>
              </w:rPr>
              <w:t xml:space="preserve"> </w:t>
            </w:r>
            <w:r w:rsidR="0032110A" w:rsidRPr="00A53870">
              <w:rPr>
                <w:rFonts w:hint="cs"/>
                <w:sz w:val="20"/>
                <w:szCs w:val="20"/>
                <w:rtl/>
              </w:rPr>
              <w:t>[</w:t>
            </w:r>
            <w:hyperlink w:anchor="מקור15" w:history="1">
              <w:r w:rsidR="0032110A" w:rsidRPr="00A53870">
                <w:rPr>
                  <w:rStyle w:val="Hyperlink"/>
                  <w:sz w:val="20"/>
                  <w:szCs w:val="20"/>
                  <w:u w:val="none"/>
                </w:rPr>
                <w:t>15</w:t>
              </w:r>
            </w:hyperlink>
            <w:r w:rsidR="0032110A" w:rsidRPr="00A53870">
              <w:rPr>
                <w:rFonts w:hint="cs"/>
                <w:sz w:val="20"/>
                <w:szCs w:val="20"/>
                <w:rtl/>
              </w:rPr>
              <w:t>]</w:t>
            </w:r>
          </w:p>
          <w:p w:rsidR="00D94E14" w:rsidRDefault="00D94E14" w:rsidP="00D63C0F">
            <w:pPr>
              <w:ind w:firstLine="0"/>
              <w:jc w:val="center"/>
              <w:rPr>
                <w:rtl/>
              </w:rPr>
            </w:pPr>
            <w:r w:rsidRPr="00640BD0">
              <w:rPr>
                <w:position w:val="-24"/>
              </w:rPr>
              <w:object w:dxaOrig="3480" w:dyaOrig="480">
                <v:shape id="_x0000_i1813" type="#_x0000_t75" style="width:174pt;height:24pt" o:ole="">
                  <v:imagedata r:id="rId1064" o:title=""/>
                </v:shape>
                <o:OLEObject Type="Embed" ProgID="Equation.3" ShapeID="_x0000_i1813" DrawAspect="Content" ObjectID="_1332166244" r:id="rId1427"/>
              </w:object>
            </w: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073E8E" w:rsidRDefault="00AA5BA6" w:rsidP="00F2050F">
            <w:pPr>
              <w:ind w:firstLine="0"/>
              <w:rPr>
                <w:rFonts w:hint="cs"/>
                <w:sz w:val="20"/>
                <w:szCs w:val="20"/>
                <w:rtl/>
              </w:rPr>
            </w:pPr>
            <w:r w:rsidRPr="00073E8E">
              <w:rPr>
                <w:rFonts w:hint="cs"/>
                <w:sz w:val="20"/>
                <w:szCs w:val="20"/>
                <w:rtl/>
              </w:rPr>
              <w:t xml:space="preserve">חישוב </w:t>
            </w:r>
            <w:r w:rsidR="00073E8E">
              <w:rPr>
                <w:rFonts w:hint="cs"/>
                <w:sz w:val="20"/>
                <w:szCs w:val="20"/>
                <w:rtl/>
              </w:rPr>
              <w:t xml:space="preserve">כלל החלטה </w:t>
            </w:r>
            <w:r w:rsidR="00735B4D">
              <w:rPr>
                <w:rFonts w:hint="cs"/>
                <w:sz w:val="20"/>
                <w:szCs w:val="20"/>
                <w:rtl/>
              </w:rPr>
              <w:t>(</w:t>
            </w:r>
            <w:r w:rsidR="00735B4D" w:rsidRPr="00735B4D">
              <w:rPr>
                <w:i/>
                <w:iCs/>
                <w:sz w:val="20"/>
                <w:szCs w:val="20"/>
              </w:rPr>
              <w:t>r</w:t>
            </w:r>
            <w:r w:rsidR="00735B4D">
              <w:rPr>
                <w:sz w:val="20"/>
                <w:szCs w:val="20"/>
              </w:rPr>
              <w:t>(</w:t>
            </w:r>
            <w:r w:rsidR="00735B4D" w:rsidRPr="00735B4D">
              <w:rPr>
                <w:i/>
                <w:iCs/>
                <w:sz w:val="20"/>
                <w:szCs w:val="20"/>
              </w:rPr>
              <w:t>x</w:t>
            </w:r>
            <w:r w:rsidR="00735B4D">
              <w:rPr>
                <w:sz w:val="20"/>
                <w:szCs w:val="20"/>
              </w:rPr>
              <w:t>)</w:t>
            </w:r>
            <w:r w:rsidR="00735B4D">
              <w:rPr>
                <w:rFonts w:hint="cs"/>
                <w:sz w:val="20"/>
                <w:szCs w:val="20"/>
                <w:rtl/>
              </w:rPr>
              <w:t xml:space="preserve">) </w:t>
            </w:r>
            <w:r w:rsidR="00073E8E">
              <w:rPr>
                <w:rFonts w:hint="cs"/>
                <w:sz w:val="20"/>
                <w:szCs w:val="20"/>
                <w:rtl/>
              </w:rPr>
              <w:t xml:space="preserve">שהוא </w:t>
            </w:r>
            <w:r w:rsidRPr="00073E8E">
              <w:rPr>
                <w:rFonts w:hint="cs"/>
                <w:sz w:val="20"/>
                <w:szCs w:val="20"/>
                <w:rtl/>
              </w:rPr>
              <w:t>המכפלה של ההסתברות לקבלת מחלקה</w:t>
            </w:r>
            <w:r w:rsidR="00073E8E">
              <w:rPr>
                <w:rFonts w:hint="cs"/>
                <w:sz w:val="20"/>
                <w:szCs w:val="20"/>
                <w:rtl/>
              </w:rPr>
              <w:t xml:space="preserve"> </w:t>
            </w:r>
            <w:r w:rsidRPr="00073E8E">
              <w:rPr>
                <w:i/>
                <w:iCs/>
                <w:sz w:val="20"/>
                <w:szCs w:val="20"/>
              </w:rPr>
              <w:t>k</w:t>
            </w:r>
            <w:r w:rsidRPr="00073E8E">
              <w:rPr>
                <w:rFonts w:hint="cs"/>
                <w:sz w:val="20"/>
                <w:szCs w:val="20"/>
                <w:rtl/>
              </w:rPr>
              <w:t xml:space="preserve"> בהסתברות המותנית לקבלת תצפית </w:t>
            </w:r>
            <w:r w:rsidRPr="00073E8E">
              <w:rPr>
                <w:i/>
                <w:iCs/>
                <w:sz w:val="20"/>
                <w:szCs w:val="20"/>
              </w:rPr>
              <w:t>x</w:t>
            </w:r>
            <w:r w:rsidRPr="00073E8E">
              <w:rPr>
                <w:rFonts w:hint="cs"/>
                <w:sz w:val="20"/>
                <w:szCs w:val="20"/>
                <w:rtl/>
              </w:rPr>
              <w:t xml:space="preserve"> כשנתון שהמחלקה היא</w:t>
            </w:r>
            <w:r w:rsidRPr="00073E8E">
              <w:rPr>
                <w:i/>
                <w:iCs/>
                <w:sz w:val="20"/>
                <w:szCs w:val="20"/>
              </w:rPr>
              <w:t>k</w:t>
            </w:r>
            <w:r w:rsidRPr="00073E8E">
              <w:rPr>
                <w:position w:val="-10"/>
                <w:sz w:val="20"/>
                <w:szCs w:val="20"/>
              </w:rPr>
              <w:t xml:space="preserve"> </w:t>
            </w:r>
            <w:r w:rsidR="00073E8E">
              <w:rPr>
                <w:rFonts w:hint="cs"/>
                <w:sz w:val="20"/>
                <w:szCs w:val="20"/>
                <w:rtl/>
              </w:rPr>
              <w:t xml:space="preserve">. </w:t>
            </w:r>
            <w:r w:rsidRPr="00073E8E">
              <w:rPr>
                <w:rFonts w:hint="cs"/>
                <w:sz w:val="20"/>
                <w:szCs w:val="20"/>
                <w:rtl/>
              </w:rPr>
              <w:t xml:space="preserve">בניגוד להגדרות מרחק אחרות, בהן מחפשים את המרחק המינימלי, במקרה </w:t>
            </w:r>
            <w:r w:rsidR="00073E8E" w:rsidRPr="00073E8E">
              <w:rPr>
                <w:rFonts w:hint="cs"/>
                <w:sz w:val="20"/>
                <w:szCs w:val="20"/>
                <w:rtl/>
              </w:rPr>
              <w:t>זה מחפשים ערך מקסימלי</w:t>
            </w:r>
            <w:r w:rsidRPr="00073E8E">
              <w:rPr>
                <w:rFonts w:hint="cs"/>
                <w:sz w:val="20"/>
                <w:szCs w:val="20"/>
                <w:rtl/>
              </w:rPr>
              <w:t>.</w:t>
            </w:r>
          </w:p>
          <w:p w:rsidR="00F2050F" w:rsidRPr="00073E8E" w:rsidRDefault="00F2050F" w:rsidP="00F2050F">
            <w:pPr>
              <w:ind w:firstLine="0"/>
              <w:rPr>
                <w:sz w:val="20"/>
                <w:szCs w:val="20"/>
                <w:rtl/>
              </w:rPr>
            </w:pPr>
          </w:p>
        </w:tc>
        <w:tc>
          <w:tcPr>
            <w:tcW w:w="2841" w:type="dxa"/>
          </w:tcPr>
          <w:p w:rsidR="00D63C0F" w:rsidRDefault="00073E8E" w:rsidP="00073E8E">
            <w:pPr>
              <w:ind w:firstLine="0"/>
              <w:rPr>
                <w:rtl/>
              </w:rPr>
            </w:pPr>
            <w:r>
              <w:rPr>
                <w:rFonts w:hint="cs"/>
                <w:sz w:val="20"/>
                <w:szCs w:val="20"/>
                <w:rtl/>
              </w:rPr>
              <w:t xml:space="preserve">כלל ההחלטה </w:t>
            </w:r>
            <w:r w:rsidRPr="00073E8E">
              <w:rPr>
                <w:rFonts w:hint="cs"/>
                <w:sz w:val="20"/>
                <w:szCs w:val="20"/>
                <w:rtl/>
              </w:rPr>
              <w:t>אופיטמלי (בהתייחס למספר שגיאות החלטה מצופה) אם ההסתברויות הנדרשות ידועות.</w:t>
            </w:r>
            <w:r>
              <w:rPr>
                <w:rFonts w:hint="cs"/>
                <w:sz w:val="20"/>
                <w:szCs w:val="20"/>
                <w:rtl/>
              </w:rPr>
              <w:t xml:space="preserve"> חישוב מהיר של כפל בין שני ערכים.</w:t>
            </w:r>
          </w:p>
        </w:tc>
        <w:tc>
          <w:tcPr>
            <w:tcW w:w="2841" w:type="dxa"/>
          </w:tcPr>
          <w:p w:rsidR="00D63C0F" w:rsidRDefault="00073E8E" w:rsidP="00073E8E">
            <w:pPr>
              <w:ind w:firstLine="0"/>
              <w:rPr>
                <w:rtl/>
              </w:rPr>
            </w:pPr>
            <w:r w:rsidRPr="00073E8E">
              <w:rPr>
                <w:rFonts w:hint="cs"/>
                <w:sz w:val="20"/>
                <w:szCs w:val="20"/>
                <w:rtl/>
              </w:rPr>
              <w:t>במצבים מעשיים</w:t>
            </w:r>
            <w:r>
              <w:rPr>
                <w:rFonts w:hint="cs"/>
                <w:sz w:val="20"/>
                <w:szCs w:val="20"/>
                <w:rtl/>
              </w:rPr>
              <w:t xml:space="preserve"> </w:t>
            </w:r>
            <w:r w:rsidRPr="00073E8E">
              <w:rPr>
                <w:rFonts w:hint="cs"/>
                <w:sz w:val="20"/>
                <w:szCs w:val="20"/>
                <w:rtl/>
              </w:rPr>
              <w:t xml:space="preserve">ההסתברויות </w:t>
            </w:r>
            <w:r>
              <w:rPr>
                <w:rFonts w:hint="cs"/>
                <w:sz w:val="20"/>
                <w:szCs w:val="20"/>
                <w:rtl/>
              </w:rPr>
              <w:t>לא ידועות וצ</w:t>
            </w:r>
            <w:r w:rsidRPr="00073E8E">
              <w:rPr>
                <w:rFonts w:hint="cs"/>
                <w:sz w:val="20"/>
                <w:szCs w:val="20"/>
                <w:rtl/>
              </w:rPr>
              <w:t>ר</w:t>
            </w:r>
            <w:r>
              <w:rPr>
                <w:rFonts w:hint="cs"/>
                <w:sz w:val="20"/>
                <w:szCs w:val="20"/>
                <w:rtl/>
              </w:rPr>
              <w:t>י</w:t>
            </w:r>
            <w:r w:rsidRPr="00073E8E">
              <w:rPr>
                <w:rFonts w:hint="cs"/>
                <w:sz w:val="20"/>
                <w:szCs w:val="20"/>
                <w:rtl/>
              </w:rPr>
              <w:t xml:space="preserve">ך לבחור מודלים </w:t>
            </w:r>
            <w:r>
              <w:rPr>
                <w:rFonts w:hint="cs"/>
                <w:sz w:val="20"/>
                <w:szCs w:val="20"/>
                <w:rtl/>
              </w:rPr>
              <w:t xml:space="preserve">ופרמטרים </w:t>
            </w:r>
            <w:r w:rsidRPr="00073E8E">
              <w:rPr>
                <w:rFonts w:hint="cs"/>
                <w:sz w:val="20"/>
                <w:szCs w:val="20"/>
                <w:rtl/>
              </w:rPr>
              <w:t>עבור ההסתברויות</w:t>
            </w:r>
            <w:r>
              <w:rPr>
                <w:rFonts w:hint="cs"/>
                <w:sz w:val="20"/>
                <w:szCs w:val="20"/>
                <w:rtl/>
              </w:rPr>
              <w:t>.</w:t>
            </w:r>
          </w:p>
        </w:tc>
      </w:tr>
      <w:tr w:rsidR="00D63C0F" w:rsidTr="007E5069">
        <w:tc>
          <w:tcPr>
            <w:tcW w:w="8522" w:type="dxa"/>
            <w:gridSpan w:val="3"/>
            <w:shd w:val="clear" w:color="auto" w:fill="BFBFBF" w:themeFill="background1" w:themeFillShade="BF"/>
          </w:tcPr>
          <w:p w:rsidR="00D63C0F" w:rsidRDefault="00D63C0F" w:rsidP="00D63C0F">
            <w:pPr>
              <w:ind w:firstLine="0"/>
              <w:jc w:val="center"/>
              <w:rPr>
                <w:sz w:val="20"/>
                <w:szCs w:val="20"/>
                <w:rtl/>
              </w:rPr>
            </w:pPr>
            <w:r w:rsidRPr="00D63C0F">
              <w:rPr>
                <w:rFonts w:hint="cs"/>
                <w:b/>
                <w:bCs/>
                <w:rtl/>
              </w:rPr>
              <w:t>אומדן מרחק בתוך צפיפות גרעין</w:t>
            </w:r>
            <w:r w:rsidR="0032110A">
              <w:rPr>
                <w:rFonts w:hint="cs"/>
                <w:b/>
                <w:bCs/>
                <w:rtl/>
              </w:rPr>
              <w:t xml:space="preserve"> </w:t>
            </w:r>
            <w:r w:rsidR="0032110A" w:rsidRPr="00A53870">
              <w:rPr>
                <w:rFonts w:hint="cs"/>
                <w:sz w:val="20"/>
                <w:szCs w:val="20"/>
                <w:rtl/>
              </w:rPr>
              <w:t>[</w:t>
            </w:r>
            <w:hyperlink w:anchor="מקור38" w:history="1">
              <w:r w:rsidR="0032110A" w:rsidRPr="00A53870">
                <w:rPr>
                  <w:rStyle w:val="Hyperlink"/>
                  <w:rFonts w:hint="cs"/>
                  <w:sz w:val="20"/>
                  <w:szCs w:val="20"/>
                  <w:u w:val="none"/>
                  <w:rtl/>
                </w:rPr>
                <w:t>38</w:t>
              </w:r>
            </w:hyperlink>
            <w:r w:rsidR="0032110A" w:rsidRPr="00A53870">
              <w:rPr>
                <w:rFonts w:hint="cs"/>
                <w:sz w:val="20"/>
                <w:szCs w:val="20"/>
                <w:rtl/>
              </w:rPr>
              <w:t>]</w:t>
            </w:r>
          </w:p>
          <w:p w:rsidR="00073E8E" w:rsidRDefault="00073E8E" w:rsidP="00D63C0F">
            <w:pPr>
              <w:ind w:firstLine="0"/>
              <w:jc w:val="center"/>
              <w:rPr>
                <w:rtl/>
              </w:rPr>
            </w:pPr>
            <w:r w:rsidRPr="00584B6A">
              <w:rPr>
                <w:position w:val="-34"/>
              </w:rPr>
              <w:object w:dxaOrig="3760" w:dyaOrig="800">
                <v:shape id="_x0000_i1814" type="#_x0000_t75" style="width:188.25pt;height:40.5pt" o:ole="">
                  <v:imagedata r:id="rId1106" o:title=""/>
                </v:shape>
                <o:OLEObject Type="Embed" ProgID="Equation.3" ShapeID="_x0000_i1814" DrawAspect="Content" ObjectID="_1332166245" r:id="rId1428"/>
              </w:object>
            </w: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D63C0F" w:rsidRPr="00A742F3" w:rsidRDefault="00735B4D" w:rsidP="00A742F3">
            <w:pPr>
              <w:ind w:firstLine="0"/>
              <w:rPr>
                <w:sz w:val="20"/>
                <w:szCs w:val="20"/>
                <w:rtl/>
              </w:rPr>
            </w:pPr>
            <w:r w:rsidRPr="00735B4D">
              <w:rPr>
                <w:rFonts w:hint="cs"/>
                <w:sz w:val="20"/>
                <w:szCs w:val="20"/>
                <w:rtl/>
              </w:rPr>
              <w:t>חישוב כלל החלטה תוך שימוש באחד מאומדני המרחק הידועים (</w:t>
            </w:r>
            <w:r w:rsidRPr="00735B4D">
              <w:rPr>
                <w:rFonts w:hint="cs"/>
                <w:sz w:val="20"/>
                <w:szCs w:val="20"/>
              </w:rPr>
              <w:t>TD</w:t>
            </w:r>
            <w:r w:rsidRPr="00735B4D">
              <w:rPr>
                <w:sz w:val="20"/>
                <w:szCs w:val="20"/>
              </w:rPr>
              <w:t>, JMD</w:t>
            </w:r>
            <w:r w:rsidRPr="00735B4D">
              <w:rPr>
                <w:rFonts w:hint="cs"/>
                <w:sz w:val="20"/>
                <w:szCs w:val="20"/>
                <w:rtl/>
              </w:rPr>
              <w:t xml:space="preserve">, </w:t>
            </w:r>
            <w:r w:rsidRPr="00735B4D">
              <w:rPr>
                <w:rFonts w:hint="cs"/>
                <w:sz w:val="20"/>
                <w:szCs w:val="20"/>
              </w:rPr>
              <w:t>IDM</w:t>
            </w:r>
            <w:r w:rsidRPr="00735B4D">
              <w:rPr>
                <w:rFonts w:hint="cs"/>
                <w:sz w:val="20"/>
                <w:szCs w:val="20"/>
                <w:rtl/>
              </w:rPr>
              <w:t xml:space="preserve"> וכדומה). בנוסחה </w:t>
            </w:r>
            <w:r w:rsidRPr="00735B4D">
              <w:rPr>
                <w:position w:val="-12"/>
                <w:sz w:val="20"/>
                <w:szCs w:val="20"/>
              </w:rPr>
              <w:object w:dxaOrig="900" w:dyaOrig="360">
                <v:shape id="_x0000_i1815" type="#_x0000_t75" style="width:45pt;height:18pt" o:ole="">
                  <v:imagedata r:id="rId1429" o:title=""/>
                </v:shape>
                <o:OLEObject Type="Embed" ProgID="Equation.3" ShapeID="_x0000_i1815" DrawAspect="Content" ObjectID="_1332166246" r:id="rId1430"/>
              </w:object>
            </w:r>
            <w:r w:rsidRPr="00735B4D">
              <w:rPr>
                <w:rFonts w:hint="cs"/>
                <w:sz w:val="20"/>
                <w:szCs w:val="20"/>
                <w:rtl/>
              </w:rPr>
              <w:t xml:space="preserve"> הוא אומדן המרחק בין תצפית </w:t>
            </w:r>
            <w:r w:rsidRPr="00735B4D">
              <w:rPr>
                <w:i/>
                <w:iCs/>
                <w:sz w:val="20"/>
                <w:szCs w:val="20"/>
              </w:rPr>
              <w:t>x</w:t>
            </w:r>
            <w:r w:rsidRPr="00735B4D">
              <w:rPr>
                <w:rFonts w:hint="cs"/>
                <w:sz w:val="20"/>
                <w:szCs w:val="20"/>
                <w:rtl/>
              </w:rPr>
              <w:t xml:space="preserve"> לתבנית ה-</w:t>
            </w:r>
            <w:r w:rsidRPr="00735B4D">
              <w:rPr>
                <w:i/>
                <w:iCs/>
                <w:sz w:val="20"/>
                <w:szCs w:val="20"/>
              </w:rPr>
              <w:t>n</w:t>
            </w:r>
            <w:r w:rsidRPr="00735B4D">
              <w:rPr>
                <w:rFonts w:hint="cs"/>
                <w:sz w:val="20"/>
                <w:szCs w:val="20"/>
                <w:rtl/>
              </w:rPr>
              <w:t xml:space="preserve">-ית במחלקה </w:t>
            </w:r>
            <w:r w:rsidRPr="00735B4D">
              <w:rPr>
                <w:i/>
                <w:iCs/>
                <w:sz w:val="20"/>
                <w:szCs w:val="20"/>
              </w:rPr>
              <w:t>c</w:t>
            </w:r>
            <w:r w:rsidR="00A742F3">
              <w:rPr>
                <w:rFonts w:hint="cs"/>
                <w:sz w:val="20"/>
                <w:szCs w:val="20"/>
                <w:rtl/>
              </w:rPr>
              <w:t xml:space="preserve">. </w:t>
            </w:r>
            <w:r>
              <w:rPr>
                <w:rFonts w:hint="cs"/>
                <w:sz w:val="20"/>
                <w:szCs w:val="20"/>
                <w:rtl/>
              </w:rPr>
              <w:t xml:space="preserve">גם במקרה זה, כמו בקודם, </w:t>
            </w:r>
            <w:r w:rsidRPr="00073E8E">
              <w:rPr>
                <w:rFonts w:hint="cs"/>
                <w:sz w:val="20"/>
                <w:szCs w:val="20"/>
                <w:rtl/>
              </w:rPr>
              <w:t>מחפשים ערך מקסימלי</w:t>
            </w:r>
            <w:r>
              <w:rPr>
                <w:rFonts w:hint="cs"/>
                <w:sz w:val="20"/>
                <w:szCs w:val="20"/>
                <w:rtl/>
              </w:rPr>
              <w:t xml:space="preserve"> לכלל ההחלטה</w:t>
            </w:r>
            <w:r w:rsidRPr="00073E8E">
              <w:rPr>
                <w:rFonts w:hint="cs"/>
                <w:sz w:val="20"/>
                <w:szCs w:val="20"/>
                <w:rtl/>
              </w:rPr>
              <w:t>.</w:t>
            </w:r>
          </w:p>
        </w:tc>
        <w:tc>
          <w:tcPr>
            <w:tcW w:w="2841" w:type="dxa"/>
          </w:tcPr>
          <w:p w:rsidR="00735B4D" w:rsidRDefault="006A1FEB" w:rsidP="006A1FEB">
            <w:pPr>
              <w:ind w:firstLine="0"/>
              <w:rPr>
                <w:sz w:val="20"/>
                <w:szCs w:val="20"/>
                <w:rtl/>
              </w:rPr>
            </w:pPr>
            <w:r>
              <w:rPr>
                <w:rFonts w:hint="cs"/>
                <w:sz w:val="20"/>
                <w:szCs w:val="20"/>
                <w:rtl/>
              </w:rPr>
              <w:t>ה</w:t>
            </w:r>
            <w:r w:rsidRPr="00735B4D">
              <w:rPr>
                <w:rFonts w:hint="cs"/>
                <w:sz w:val="20"/>
                <w:szCs w:val="20"/>
                <w:rtl/>
              </w:rPr>
              <w:t xml:space="preserve">תרומה </w:t>
            </w:r>
            <w:r>
              <w:rPr>
                <w:rFonts w:hint="cs"/>
                <w:sz w:val="20"/>
                <w:szCs w:val="20"/>
                <w:rtl/>
              </w:rPr>
              <w:t>ה</w:t>
            </w:r>
            <w:r w:rsidRPr="00735B4D">
              <w:rPr>
                <w:rFonts w:hint="cs"/>
                <w:sz w:val="20"/>
                <w:szCs w:val="20"/>
                <w:rtl/>
              </w:rPr>
              <w:t xml:space="preserve">משמעותית לסכום </w:t>
            </w:r>
            <w:r>
              <w:rPr>
                <w:rFonts w:hint="cs"/>
                <w:sz w:val="20"/>
                <w:szCs w:val="20"/>
                <w:rtl/>
              </w:rPr>
              <w:t>היא של</w:t>
            </w:r>
            <w:r w:rsidR="00A742F3">
              <w:rPr>
                <w:rFonts w:hint="cs"/>
                <w:sz w:val="20"/>
                <w:szCs w:val="20"/>
                <w:rtl/>
              </w:rPr>
              <w:t xml:space="preserve"> </w:t>
            </w:r>
            <w:r w:rsidR="00A742F3" w:rsidRPr="00735B4D">
              <w:rPr>
                <w:rFonts w:hint="cs"/>
                <w:sz w:val="20"/>
                <w:szCs w:val="20"/>
                <w:rtl/>
              </w:rPr>
              <w:t xml:space="preserve">תבניות </w:t>
            </w:r>
            <w:r w:rsidR="00A742F3">
              <w:rPr>
                <w:rFonts w:hint="cs"/>
                <w:sz w:val="20"/>
                <w:szCs w:val="20"/>
                <w:rtl/>
              </w:rPr>
              <w:t>המחלקה</w:t>
            </w:r>
            <w:r w:rsidR="00A742F3">
              <w:rPr>
                <w:rFonts w:hint="cs"/>
                <w:position w:val="-12"/>
                <w:sz w:val="20"/>
                <w:szCs w:val="20"/>
                <w:rtl/>
              </w:rPr>
              <w:t xml:space="preserve"> </w:t>
            </w:r>
            <w:r w:rsidR="00A742F3">
              <w:rPr>
                <w:rFonts w:hint="cs"/>
                <w:sz w:val="20"/>
                <w:szCs w:val="20"/>
                <w:rtl/>
              </w:rPr>
              <w:t xml:space="preserve">הקרובות </w:t>
            </w:r>
            <w:r w:rsidR="00A742F3" w:rsidRPr="00735B4D">
              <w:rPr>
                <w:rFonts w:hint="cs"/>
                <w:sz w:val="20"/>
                <w:szCs w:val="20"/>
                <w:rtl/>
              </w:rPr>
              <w:t>ביו</w:t>
            </w:r>
            <w:r>
              <w:rPr>
                <w:rFonts w:hint="cs"/>
                <w:sz w:val="20"/>
                <w:szCs w:val="20"/>
                <w:rtl/>
              </w:rPr>
              <w:t xml:space="preserve">תר, </w:t>
            </w:r>
            <w:r w:rsidR="00A742F3">
              <w:rPr>
                <w:rFonts w:hint="cs"/>
                <w:sz w:val="20"/>
                <w:szCs w:val="20"/>
                <w:rtl/>
              </w:rPr>
              <w:t xml:space="preserve">לכן ניתן לחשב את הסכום עם מעט </w:t>
            </w:r>
            <w:r w:rsidR="00AF5DFA">
              <w:rPr>
                <w:rFonts w:hint="cs"/>
                <w:sz w:val="20"/>
                <w:szCs w:val="20"/>
                <w:rtl/>
              </w:rPr>
              <w:t>מרחקים (של ה</w:t>
            </w:r>
            <w:r w:rsidR="00A742F3">
              <w:rPr>
                <w:rFonts w:hint="cs"/>
                <w:sz w:val="20"/>
                <w:szCs w:val="20"/>
                <w:rtl/>
              </w:rPr>
              <w:t>תבניות</w:t>
            </w:r>
            <w:r w:rsidR="00AF5DFA">
              <w:rPr>
                <w:rFonts w:hint="cs"/>
                <w:sz w:val="20"/>
                <w:szCs w:val="20"/>
                <w:rtl/>
              </w:rPr>
              <w:t xml:space="preserve"> </w:t>
            </w:r>
            <w:r w:rsidR="00A742F3">
              <w:rPr>
                <w:rFonts w:hint="cs"/>
                <w:sz w:val="20"/>
                <w:szCs w:val="20"/>
                <w:rtl/>
              </w:rPr>
              <w:t>הקרובות ביותר), והחישוב מהיר יותר</w:t>
            </w:r>
            <w:r w:rsidR="00A742F3" w:rsidRPr="00735B4D">
              <w:rPr>
                <w:rFonts w:hint="cs"/>
                <w:sz w:val="20"/>
                <w:szCs w:val="20"/>
                <w:rtl/>
              </w:rPr>
              <w:t>.</w:t>
            </w:r>
          </w:p>
          <w:p w:rsidR="00D63C0F" w:rsidRDefault="00A742F3" w:rsidP="00A742F3">
            <w:pPr>
              <w:ind w:firstLine="0"/>
              <w:rPr>
                <w:sz w:val="20"/>
                <w:szCs w:val="20"/>
                <w:rtl/>
              </w:rPr>
            </w:pPr>
            <w:r>
              <w:rPr>
                <w:rFonts w:hint="cs"/>
                <w:sz w:val="20"/>
                <w:szCs w:val="20"/>
                <w:rtl/>
              </w:rPr>
              <w:t xml:space="preserve">אפשר להעריך את כלל ההחלטה עם כל אומדן מרחק, כלומר ניתן להשתמש במרחק מתאים לפי סוג האובייקטים. </w:t>
            </w:r>
          </w:p>
          <w:p w:rsidR="006A1FEB" w:rsidRDefault="006A1FEB" w:rsidP="002119EB">
            <w:pPr>
              <w:ind w:firstLine="0"/>
              <w:rPr>
                <w:rFonts w:hint="cs"/>
                <w:sz w:val="20"/>
                <w:szCs w:val="20"/>
                <w:rtl/>
              </w:rPr>
            </w:pPr>
            <w:r w:rsidRPr="002119EB">
              <w:rPr>
                <w:rFonts w:hint="cs"/>
                <w:sz w:val="20"/>
                <w:szCs w:val="20"/>
                <w:rtl/>
              </w:rPr>
              <w:t xml:space="preserve">בניסויים מסויימים (ראה </w:t>
            </w:r>
            <w:hyperlink w:anchor="טבלה8" w:history="1">
              <w:r w:rsidR="002119EB" w:rsidRPr="002119EB">
                <w:rPr>
                  <w:rStyle w:val="Hyperlink"/>
                  <w:rFonts w:hint="cs"/>
                  <w:sz w:val="20"/>
                  <w:szCs w:val="20"/>
                  <w:u w:val="none"/>
                  <w:rtl/>
                </w:rPr>
                <w:t>טבלה 8</w:t>
              </w:r>
            </w:hyperlink>
            <w:r>
              <w:rPr>
                <w:rFonts w:hint="cs"/>
                <w:sz w:val="20"/>
                <w:szCs w:val="20"/>
                <w:rtl/>
              </w:rPr>
              <w:t>) התקבלו פחות שגיאות כ</w:t>
            </w:r>
            <w:r w:rsidR="002119EB">
              <w:rPr>
                <w:rFonts w:hint="cs"/>
                <w:sz w:val="20"/>
                <w:szCs w:val="20"/>
                <w:rtl/>
              </w:rPr>
              <w:t>ש</w:t>
            </w:r>
            <w:r>
              <w:rPr>
                <w:rFonts w:hint="cs"/>
                <w:sz w:val="20"/>
                <w:szCs w:val="20"/>
                <w:rtl/>
              </w:rPr>
              <w:t>השתמשו באומדן זה מאשר ישירות במרחק.</w:t>
            </w:r>
          </w:p>
          <w:p w:rsidR="00F2050F" w:rsidRDefault="00F2050F" w:rsidP="002119EB">
            <w:pPr>
              <w:ind w:firstLine="0"/>
              <w:rPr>
                <w:rFonts w:hint="cs"/>
                <w:sz w:val="20"/>
                <w:szCs w:val="20"/>
                <w:rtl/>
              </w:rPr>
            </w:pPr>
          </w:p>
          <w:p w:rsidR="00F2050F" w:rsidRDefault="00F2050F" w:rsidP="002119EB">
            <w:pPr>
              <w:ind w:firstLine="0"/>
              <w:rPr>
                <w:rFonts w:hint="cs"/>
                <w:sz w:val="20"/>
                <w:szCs w:val="20"/>
                <w:rtl/>
              </w:rPr>
            </w:pPr>
          </w:p>
          <w:p w:rsidR="00F2050F" w:rsidRPr="00A742F3" w:rsidRDefault="00F2050F" w:rsidP="002119EB">
            <w:pPr>
              <w:ind w:firstLine="0"/>
              <w:rPr>
                <w:sz w:val="20"/>
                <w:szCs w:val="20"/>
                <w:rtl/>
              </w:rPr>
            </w:pPr>
          </w:p>
        </w:tc>
        <w:tc>
          <w:tcPr>
            <w:tcW w:w="2841" w:type="dxa"/>
          </w:tcPr>
          <w:p w:rsidR="00D63C0F" w:rsidRDefault="00AF5DFA" w:rsidP="00AC11F8">
            <w:pPr>
              <w:ind w:firstLine="0"/>
              <w:rPr>
                <w:sz w:val="20"/>
                <w:szCs w:val="20"/>
                <w:rtl/>
              </w:rPr>
            </w:pPr>
            <w:r>
              <w:rPr>
                <w:rFonts w:hint="cs"/>
                <w:sz w:val="20"/>
                <w:szCs w:val="20"/>
                <w:rtl/>
              </w:rPr>
              <w:t>כיצד ל</w:t>
            </w:r>
            <w:r w:rsidR="00A742F3" w:rsidRPr="00AF5DFA">
              <w:rPr>
                <w:rFonts w:hint="cs"/>
                <w:sz w:val="20"/>
                <w:szCs w:val="20"/>
                <w:rtl/>
              </w:rPr>
              <w:t>הער</w:t>
            </w:r>
            <w:r>
              <w:rPr>
                <w:rFonts w:hint="cs"/>
                <w:sz w:val="20"/>
                <w:szCs w:val="20"/>
                <w:rtl/>
              </w:rPr>
              <w:t>יך</w:t>
            </w:r>
            <w:r w:rsidR="00A742F3" w:rsidRPr="00AF5DFA">
              <w:rPr>
                <w:rFonts w:hint="cs"/>
                <w:sz w:val="20"/>
                <w:szCs w:val="20"/>
                <w:rtl/>
              </w:rPr>
              <w:t xml:space="preserve"> נכונה</w:t>
            </w:r>
            <w:r w:rsidRPr="00AF5DFA">
              <w:rPr>
                <w:rFonts w:hint="cs"/>
                <w:sz w:val="20"/>
                <w:szCs w:val="20"/>
                <w:rtl/>
              </w:rPr>
              <w:t xml:space="preserve"> </w:t>
            </w:r>
            <w:r w:rsidR="00AC11F8">
              <w:rPr>
                <w:rFonts w:hint="cs"/>
                <w:sz w:val="20"/>
                <w:szCs w:val="20"/>
                <w:rtl/>
              </w:rPr>
              <w:t>את</w:t>
            </w:r>
            <w:r w:rsidRPr="00AF5DFA">
              <w:rPr>
                <w:rFonts w:hint="cs"/>
                <w:sz w:val="20"/>
                <w:szCs w:val="20"/>
                <w:rtl/>
              </w:rPr>
              <w:t xml:space="preserve"> הפרמטר</w:t>
            </w:r>
            <w:r>
              <w:rPr>
                <w:rFonts w:hint="cs"/>
                <w:sz w:val="20"/>
                <w:szCs w:val="20"/>
                <w:rtl/>
              </w:rPr>
              <w:t xml:space="preserve">  </w:t>
            </w:r>
            <w:r w:rsidRPr="00AF5DFA">
              <w:rPr>
                <w:i/>
                <w:iCs/>
                <w:sz w:val="20"/>
                <w:szCs w:val="20"/>
              </w:rPr>
              <w:t>β</w:t>
            </w:r>
            <w:r>
              <w:rPr>
                <w:sz w:val="20"/>
                <w:szCs w:val="20"/>
              </w:rPr>
              <w:t>&gt;1</w:t>
            </w:r>
            <w:r>
              <w:rPr>
                <w:rFonts w:hint="cs"/>
                <w:sz w:val="20"/>
                <w:szCs w:val="20"/>
                <w:rtl/>
              </w:rPr>
              <w:t>.</w:t>
            </w:r>
          </w:p>
          <w:p w:rsidR="00AF5DFA" w:rsidRPr="00AF5DFA" w:rsidRDefault="00F2050F" w:rsidP="00AF5DFA">
            <w:pPr>
              <w:ind w:firstLine="0"/>
              <w:rPr>
                <w:sz w:val="20"/>
                <w:szCs w:val="20"/>
                <w:rtl/>
              </w:rPr>
            </w:pPr>
            <w:r w:rsidRPr="00A65B97">
              <w:rPr>
                <w:noProof/>
                <w:sz w:val="20"/>
                <w:szCs w:val="20"/>
                <w:rtl/>
              </w:rPr>
              <w:pict>
                <v:shape id="_x0000_s467970" type="#_x0000_t202" style="position:absolute;left:0;text-align:left;margin-left:46pt;margin-top:252.6pt;width:317.3pt;height:36.45pt;z-index:251933696;mso-height-percent:200;mso-position-horizontal-relative:margin;mso-height-percent:200;mso-width-relative:margin;mso-height-relative:margin" filled="f" stroked="f">
                  <v:textbox style="mso-next-textbox:#_x0000_s467970;mso-fit-shape-to-text:t">
                    <w:txbxContent>
                      <w:p w:rsidR="00341160" w:rsidRDefault="00341160" w:rsidP="002F1BA3">
                        <w:pPr>
                          <w:jc w:val="center"/>
                        </w:pPr>
                        <w:r w:rsidRPr="00B96B74">
                          <w:rPr>
                            <w:rFonts w:asciiTheme="minorBidi" w:hAnsiTheme="minorBidi" w:cstheme="minorBidi"/>
                            <w:sz w:val="20"/>
                            <w:szCs w:val="20"/>
                            <w:rtl/>
                          </w:rPr>
                          <w:t xml:space="preserve">טבלה </w:t>
                        </w:r>
                        <w:r>
                          <w:rPr>
                            <w:rFonts w:asciiTheme="minorBidi" w:hAnsiTheme="minorBidi" w:cstheme="minorBidi" w:hint="cs"/>
                            <w:sz w:val="20"/>
                            <w:szCs w:val="20"/>
                            <w:rtl/>
                          </w:rPr>
                          <w:t>4</w:t>
                        </w:r>
                        <w:r>
                          <w:rPr>
                            <w:rFonts w:asciiTheme="minorBidi" w:hAnsiTheme="minorBidi" w:cstheme="minorBidi"/>
                            <w:sz w:val="20"/>
                            <w:szCs w:val="20"/>
                            <w:rtl/>
                          </w:rPr>
                          <w:t xml:space="preserve"> – סיכום השיטות ל</w:t>
                        </w:r>
                        <w:r>
                          <w:rPr>
                            <w:rFonts w:asciiTheme="minorBidi" w:hAnsiTheme="minorBidi" w:cstheme="minorBidi" w:hint="cs"/>
                            <w:sz w:val="20"/>
                            <w:szCs w:val="20"/>
                            <w:rtl/>
                          </w:rPr>
                          <w:t>חישוב מרחק בין</w:t>
                        </w:r>
                        <w:r w:rsidRPr="00B96B74">
                          <w:rPr>
                            <w:rFonts w:asciiTheme="minorBidi" w:hAnsiTheme="minorBidi" w:cstheme="minorBidi"/>
                            <w:sz w:val="20"/>
                            <w:szCs w:val="20"/>
                            <w:rtl/>
                          </w:rPr>
                          <w:t xml:space="preserve"> תתי-מרחבים</w:t>
                        </w:r>
                        <w:r>
                          <w:rPr>
                            <w:rFonts w:asciiTheme="minorBidi" w:hAnsiTheme="minorBidi" w:cstheme="minorBidi" w:hint="cs"/>
                            <w:sz w:val="20"/>
                            <w:szCs w:val="20"/>
                            <w:rtl/>
                          </w:rPr>
                          <w:t xml:space="preserve"> (המשך)</w:t>
                        </w:r>
                      </w:p>
                    </w:txbxContent>
                  </v:textbox>
                  <w10:wrap anchorx="margin"/>
                </v:shape>
              </w:pict>
            </w:r>
            <w:r w:rsidR="00AF5DFA">
              <w:rPr>
                <w:rFonts w:hint="cs"/>
                <w:sz w:val="20"/>
                <w:szCs w:val="20"/>
                <w:rtl/>
              </w:rPr>
              <w:t>חישוב עודף, מחשבים את המרחקים בין התצפית לתבניות במחלקה שכבר נותנים הערכה מסויימת למידת הדימיון של התצפית למחלקה</w:t>
            </w:r>
            <w:r w:rsidR="00AC11F8">
              <w:rPr>
                <w:rFonts w:hint="cs"/>
                <w:sz w:val="20"/>
                <w:szCs w:val="20"/>
                <w:rtl/>
              </w:rPr>
              <w:t>,</w:t>
            </w:r>
            <w:r w:rsidR="00AF5DFA">
              <w:rPr>
                <w:rFonts w:hint="cs"/>
                <w:sz w:val="20"/>
                <w:szCs w:val="20"/>
                <w:rtl/>
              </w:rPr>
              <w:t xml:space="preserve"> ואחר כך מחשבים בנוסף את כלל ההחלטה.</w:t>
            </w:r>
          </w:p>
        </w:tc>
      </w:tr>
      <w:tr w:rsidR="00D63C0F" w:rsidTr="007E5069">
        <w:tc>
          <w:tcPr>
            <w:tcW w:w="8522" w:type="dxa"/>
            <w:gridSpan w:val="3"/>
            <w:shd w:val="clear" w:color="auto" w:fill="BFBFBF" w:themeFill="background1" w:themeFillShade="BF"/>
          </w:tcPr>
          <w:p w:rsidR="00D63C0F" w:rsidRDefault="00D63C0F" w:rsidP="00D63C0F">
            <w:pPr>
              <w:ind w:firstLine="0"/>
              <w:jc w:val="center"/>
              <w:rPr>
                <w:sz w:val="20"/>
                <w:szCs w:val="20"/>
                <w:rtl/>
              </w:rPr>
            </w:pPr>
            <w:r w:rsidRPr="00D63C0F">
              <w:rPr>
                <w:rFonts w:hint="cs"/>
                <w:b/>
                <w:bCs/>
                <w:rtl/>
              </w:rPr>
              <w:lastRenderedPageBreak/>
              <w:t>קומבינציה ליניארית קרובה ביותר</w:t>
            </w:r>
            <w:r>
              <w:rPr>
                <w:rFonts w:hint="cs"/>
                <w:b/>
                <w:bCs/>
                <w:rtl/>
              </w:rPr>
              <w:t xml:space="preserve"> </w:t>
            </w:r>
            <w:r w:rsidRPr="00D63C0F">
              <w:rPr>
                <w:rFonts w:hint="cs"/>
                <w:b/>
                <w:bCs/>
              </w:rPr>
              <w:t>NLC</w:t>
            </w:r>
            <w:r w:rsidR="0032110A">
              <w:rPr>
                <w:rFonts w:hint="cs"/>
                <w:b/>
                <w:bCs/>
                <w:rtl/>
              </w:rPr>
              <w:t xml:space="preserve"> </w:t>
            </w:r>
            <w:r w:rsidR="0032110A" w:rsidRPr="00A53870">
              <w:rPr>
                <w:rFonts w:hint="cs"/>
                <w:sz w:val="20"/>
                <w:szCs w:val="20"/>
                <w:rtl/>
              </w:rPr>
              <w:t>[</w:t>
            </w:r>
            <w:hyperlink w:anchor="מקור22" w:history="1">
              <w:r w:rsidR="0032110A" w:rsidRPr="00A53870">
                <w:rPr>
                  <w:rStyle w:val="Hyperlink"/>
                  <w:rFonts w:hint="cs"/>
                  <w:sz w:val="20"/>
                  <w:szCs w:val="20"/>
                  <w:u w:val="none"/>
                  <w:rtl/>
                </w:rPr>
                <w:t>22</w:t>
              </w:r>
            </w:hyperlink>
            <w:r w:rsidR="0032110A" w:rsidRPr="00A53870">
              <w:rPr>
                <w:rFonts w:hint="cs"/>
                <w:sz w:val="20"/>
                <w:szCs w:val="20"/>
                <w:rtl/>
              </w:rPr>
              <w:t>]</w:t>
            </w:r>
          </w:p>
          <w:p w:rsidR="00F0468E" w:rsidRPr="00F0468E" w:rsidRDefault="00F0468E" w:rsidP="00F0468E">
            <w:pPr>
              <w:ind w:firstLine="0"/>
              <w:jc w:val="center"/>
              <w:rPr>
                <w:position w:val="-14"/>
                <w:rtl/>
              </w:rPr>
            </w:pPr>
            <w:r w:rsidRPr="00F0468E">
              <w:rPr>
                <w:position w:val="-16"/>
              </w:rPr>
              <w:object w:dxaOrig="3000" w:dyaOrig="440">
                <v:shape id="_x0000_i1816" type="#_x0000_t75" style="width:150pt;height:22.5pt" o:ole="">
                  <v:imagedata r:id="rId1431" o:title=""/>
                </v:shape>
                <o:OLEObject Type="Embed" ProgID="Equation.3" ShapeID="_x0000_i1816" DrawAspect="Content" ObjectID="_1332166247" r:id="rId1432"/>
              </w:object>
            </w:r>
          </w:p>
          <w:p w:rsidR="00F0468E" w:rsidRPr="00F0468E" w:rsidRDefault="00DB7366" w:rsidP="00F0468E">
            <w:pPr>
              <w:ind w:firstLine="0"/>
              <w:jc w:val="center"/>
              <w:rPr>
                <w:position w:val="-24"/>
                <w:rtl/>
              </w:rPr>
            </w:pPr>
            <w:r w:rsidRPr="0073414C">
              <w:rPr>
                <w:position w:val="-24"/>
              </w:rPr>
              <w:object w:dxaOrig="4420" w:dyaOrig="499">
                <v:shape id="_x0000_i1817" type="#_x0000_t75" style="width:221.25pt;height:24.75pt" o:ole="">
                  <v:imagedata r:id="rId1433" o:title=""/>
                </v:shape>
                <o:OLEObject Type="Embed" ProgID="Equation.3" ShapeID="_x0000_i1817" DrawAspect="Content" ObjectID="_1332166248" r:id="rId1434"/>
              </w:object>
            </w:r>
          </w:p>
        </w:tc>
      </w:tr>
      <w:tr w:rsidR="00D63C0F" w:rsidTr="00D63C0F">
        <w:tc>
          <w:tcPr>
            <w:tcW w:w="2840" w:type="dxa"/>
          </w:tcPr>
          <w:p w:rsidR="00D63C0F" w:rsidRPr="00D63C0F" w:rsidRDefault="00D63C0F" w:rsidP="00AA5BA6">
            <w:pPr>
              <w:ind w:firstLine="0"/>
              <w:jc w:val="center"/>
              <w:rPr>
                <w:b/>
                <w:bCs/>
                <w:sz w:val="20"/>
                <w:szCs w:val="20"/>
                <w:rtl/>
              </w:rPr>
            </w:pPr>
            <w:r w:rsidRPr="00D63C0F">
              <w:rPr>
                <w:rFonts w:hint="cs"/>
                <w:b/>
                <w:bCs/>
                <w:sz w:val="20"/>
                <w:szCs w:val="20"/>
                <w:rtl/>
              </w:rPr>
              <w:t>תיאור השיטה</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יתרונות עיקריים</w:t>
            </w:r>
          </w:p>
        </w:tc>
        <w:tc>
          <w:tcPr>
            <w:tcW w:w="2841" w:type="dxa"/>
          </w:tcPr>
          <w:p w:rsidR="00D63C0F" w:rsidRPr="00D63C0F" w:rsidRDefault="00D63C0F" w:rsidP="00AA5BA6">
            <w:pPr>
              <w:ind w:firstLine="0"/>
              <w:jc w:val="center"/>
              <w:rPr>
                <w:b/>
                <w:bCs/>
                <w:sz w:val="20"/>
                <w:szCs w:val="20"/>
                <w:rtl/>
              </w:rPr>
            </w:pPr>
            <w:r w:rsidRPr="00D63C0F">
              <w:rPr>
                <w:rFonts w:hint="cs"/>
                <w:b/>
                <w:bCs/>
                <w:sz w:val="20"/>
                <w:szCs w:val="20"/>
                <w:rtl/>
              </w:rPr>
              <w:t>חסרונות עיקריים</w:t>
            </w:r>
          </w:p>
        </w:tc>
      </w:tr>
      <w:tr w:rsidR="00D63C0F" w:rsidTr="00D63C0F">
        <w:tc>
          <w:tcPr>
            <w:tcW w:w="2840" w:type="dxa"/>
          </w:tcPr>
          <w:p w:rsidR="00D63C0F" w:rsidRDefault="00BA59E2" w:rsidP="00E94D49">
            <w:pPr>
              <w:ind w:firstLine="0"/>
              <w:rPr>
                <w:rtl/>
              </w:rPr>
            </w:pPr>
            <w:r>
              <w:rPr>
                <w:rFonts w:hint="cs"/>
                <w:sz w:val="20"/>
                <w:szCs w:val="20"/>
                <w:rtl/>
              </w:rPr>
              <w:t>חישוב מרחק אוקלידי</w:t>
            </w:r>
            <w:r w:rsidRPr="00BA59E2">
              <w:rPr>
                <w:rFonts w:hint="cs"/>
                <w:sz w:val="20"/>
                <w:szCs w:val="20"/>
                <w:rtl/>
              </w:rPr>
              <w:t xml:space="preserve"> בין </w:t>
            </w:r>
            <w:r>
              <w:rPr>
                <w:rFonts w:hint="cs"/>
                <w:sz w:val="20"/>
                <w:szCs w:val="20"/>
                <w:rtl/>
              </w:rPr>
              <w:t xml:space="preserve">ייצוג </w:t>
            </w:r>
            <w:r w:rsidRPr="00BA59E2">
              <w:rPr>
                <w:rFonts w:hint="cs"/>
                <w:sz w:val="20"/>
                <w:szCs w:val="20"/>
                <w:rtl/>
              </w:rPr>
              <w:t xml:space="preserve">אובייקט השאילתה </w:t>
            </w:r>
            <w:r>
              <w:rPr>
                <w:sz w:val="20"/>
                <w:szCs w:val="20"/>
              </w:rPr>
              <w:t>y</w:t>
            </w:r>
            <w:r>
              <w:rPr>
                <w:rFonts w:hint="cs"/>
                <w:sz w:val="20"/>
                <w:szCs w:val="20"/>
                <w:rtl/>
              </w:rPr>
              <w:t xml:space="preserve"> להטלה</w:t>
            </w:r>
            <w:r w:rsidRPr="00BA59E2">
              <w:rPr>
                <w:rFonts w:hint="cs"/>
                <w:sz w:val="20"/>
                <w:szCs w:val="20"/>
                <w:rtl/>
              </w:rPr>
              <w:t xml:space="preserve"> </w:t>
            </w:r>
            <w:r w:rsidR="00E94D49">
              <w:rPr>
                <w:rFonts w:hint="cs"/>
                <w:sz w:val="20"/>
                <w:szCs w:val="20"/>
                <w:rtl/>
              </w:rPr>
              <w:t xml:space="preserve">מסויימת </w:t>
            </w:r>
            <w:r w:rsidRPr="00BA59E2">
              <w:rPr>
                <w:rFonts w:hint="cs"/>
                <w:sz w:val="20"/>
                <w:szCs w:val="20"/>
                <w:rtl/>
              </w:rPr>
              <w:t xml:space="preserve">שלו </w:t>
            </w:r>
            <w:r>
              <w:rPr>
                <w:rFonts w:hint="cs"/>
                <w:sz w:val="20"/>
                <w:szCs w:val="20"/>
                <w:rtl/>
              </w:rPr>
              <w:t>למחלקת האובייקט</w:t>
            </w:r>
            <w:r w:rsidRPr="00BA59E2">
              <w:rPr>
                <w:rFonts w:hint="cs"/>
                <w:sz w:val="20"/>
                <w:szCs w:val="20"/>
                <w:rtl/>
              </w:rPr>
              <w:t>.</w:t>
            </w:r>
            <w:r>
              <w:rPr>
                <w:rFonts w:hint="cs"/>
                <w:sz w:val="20"/>
                <w:szCs w:val="20"/>
                <w:rtl/>
              </w:rPr>
              <w:t xml:space="preserve"> </w:t>
            </w:r>
            <w:r w:rsidRPr="00BA59E2">
              <w:rPr>
                <w:rFonts w:hint="cs"/>
                <w:sz w:val="20"/>
                <w:szCs w:val="20"/>
                <w:rtl/>
              </w:rPr>
              <w:t xml:space="preserve">מחשבים את המרחק האוקלידי בין </w:t>
            </w:r>
            <w:r w:rsidRPr="00BA59E2">
              <w:rPr>
                <w:sz w:val="20"/>
                <w:szCs w:val="20"/>
              </w:rPr>
              <w:t>y</w:t>
            </w:r>
            <w:r w:rsidRPr="00BA59E2">
              <w:rPr>
                <w:rFonts w:hint="cs"/>
                <w:sz w:val="20"/>
                <w:szCs w:val="20"/>
                <w:rtl/>
              </w:rPr>
              <w:t xml:space="preserve"> לבין נקודת ההטלה</w:t>
            </w:r>
            <w:r>
              <w:rPr>
                <w:rFonts w:hint="cs"/>
                <w:sz w:val="20"/>
                <w:szCs w:val="20"/>
                <w:rtl/>
              </w:rPr>
              <w:t xml:space="preserve"> </w:t>
            </w:r>
            <w:r w:rsidR="00E94D49" w:rsidRPr="00BA59E2">
              <w:rPr>
                <w:position w:val="-10"/>
              </w:rPr>
              <w:object w:dxaOrig="1140" w:dyaOrig="360">
                <v:shape id="_x0000_i1818" type="#_x0000_t75" style="width:44.25pt;height:15pt" o:ole="">
                  <v:imagedata r:id="rId1435" o:title=""/>
                </v:shape>
                <o:OLEObject Type="Embed" ProgID="Equation.3" ShapeID="_x0000_i1818" DrawAspect="Content" ObjectID="_1332166249" r:id="rId1436"/>
              </w:object>
            </w:r>
            <w:r>
              <w:rPr>
                <w:rFonts w:hint="cs"/>
                <w:sz w:val="20"/>
                <w:szCs w:val="20"/>
                <w:rtl/>
              </w:rPr>
              <w:t xml:space="preserve"> . </w:t>
            </w:r>
            <w:r w:rsidR="00E94D49">
              <w:rPr>
                <w:rFonts w:hint="cs"/>
                <w:sz w:val="20"/>
                <w:szCs w:val="20"/>
                <w:rtl/>
              </w:rPr>
              <w:t xml:space="preserve">כאשר </w:t>
            </w:r>
            <w:r w:rsidR="00E94D49">
              <w:rPr>
                <w:sz w:val="20"/>
                <w:szCs w:val="20"/>
              </w:rPr>
              <w:t>A*</w:t>
            </w:r>
            <w:r w:rsidR="00E94D49">
              <w:rPr>
                <w:rFonts w:hint="cs"/>
                <w:sz w:val="20"/>
                <w:szCs w:val="20"/>
                <w:rtl/>
              </w:rPr>
              <w:t xml:space="preserve"> הוא וקטור המשקלים עבורו </w:t>
            </w:r>
            <w:r w:rsidR="00E94D49" w:rsidRPr="00E94D49">
              <w:rPr>
                <w:i/>
                <w:iCs/>
                <w:sz w:val="20"/>
                <w:szCs w:val="20"/>
              </w:rPr>
              <w:t>e</w:t>
            </w:r>
            <w:r w:rsidR="00E94D49">
              <w:rPr>
                <w:sz w:val="20"/>
                <w:szCs w:val="20"/>
              </w:rPr>
              <w:t>(</w:t>
            </w:r>
            <w:r w:rsidR="00E94D49" w:rsidRPr="00E94D49">
              <w:rPr>
                <w:sz w:val="20"/>
                <w:szCs w:val="20"/>
              </w:rPr>
              <w:t>A</w:t>
            </w:r>
            <w:r w:rsidR="00E94D49">
              <w:rPr>
                <w:sz w:val="20"/>
                <w:szCs w:val="20"/>
              </w:rPr>
              <w:t>)</w:t>
            </w:r>
            <w:r w:rsidR="00E94D49">
              <w:rPr>
                <w:rFonts w:hint="cs"/>
                <w:sz w:val="20"/>
                <w:szCs w:val="20"/>
                <w:rtl/>
              </w:rPr>
              <w:t xml:space="preserve"> מינימלי.</w:t>
            </w:r>
            <w:r>
              <w:rPr>
                <w:rFonts w:hint="cs"/>
                <w:sz w:val="20"/>
                <w:szCs w:val="20"/>
                <w:rtl/>
              </w:rPr>
              <w:t xml:space="preserve"> </w:t>
            </w:r>
          </w:p>
        </w:tc>
        <w:tc>
          <w:tcPr>
            <w:tcW w:w="2841" w:type="dxa"/>
          </w:tcPr>
          <w:p w:rsidR="00D63C0F" w:rsidRPr="00550DDA" w:rsidRDefault="00E94D49" w:rsidP="00550DDA">
            <w:pPr>
              <w:ind w:firstLine="0"/>
              <w:rPr>
                <w:sz w:val="20"/>
                <w:szCs w:val="20"/>
                <w:rtl/>
              </w:rPr>
            </w:pPr>
            <w:r w:rsidRPr="00E94D49">
              <w:rPr>
                <w:rFonts w:hint="cs"/>
                <w:sz w:val="20"/>
                <w:szCs w:val="20"/>
                <w:rtl/>
              </w:rPr>
              <w:t xml:space="preserve">הרחבת ייצוג מחלקת האובייקט באמצעות ערכי </w:t>
            </w:r>
            <w:r w:rsidR="002119EB">
              <w:rPr>
                <w:rFonts w:hint="cs"/>
                <w:sz w:val="20"/>
                <w:szCs w:val="20"/>
                <w:rtl/>
              </w:rPr>
              <w:t xml:space="preserve">המשקלים </w:t>
            </w:r>
            <w:r w:rsidRPr="00E94D49">
              <w:rPr>
                <w:rFonts w:hint="cs"/>
                <w:sz w:val="20"/>
                <w:szCs w:val="20"/>
                <w:rtl/>
              </w:rPr>
              <w:t>שבאמצעותם קובעים קומבינציו</w:t>
            </w:r>
            <w:r>
              <w:rPr>
                <w:rFonts w:hint="cs"/>
                <w:sz w:val="20"/>
                <w:szCs w:val="20"/>
                <w:rtl/>
              </w:rPr>
              <w:t>ת לינארי</w:t>
            </w:r>
            <w:r w:rsidR="000C61C1">
              <w:rPr>
                <w:rFonts w:hint="cs"/>
                <w:sz w:val="20"/>
                <w:szCs w:val="20"/>
                <w:rtl/>
              </w:rPr>
              <w:t>ות על האבטיפוסים במחלקה</w:t>
            </w:r>
            <w:r w:rsidR="00AC11F8">
              <w:rPr>
                <w:rFonts w:hint="cs"/>
                <w:sz w:val="20"/>
                <w:szCs w:val="20"/>
                <w:rtl/>
              </w:rPr>
              <w:t>.</w:t>
            </w:r>
            <w:r w:rsidR="00550DDA">
              <w:rPr>
                <w:rFonts w:hint="cs"/>
                <w:sz w:val="20"/>
                <w:szCs w:val="20"/>
                <w:rtl/>
              </w:rPr>
              <w:t xml:space="preserve"> כך מ</w:t>
            </w:r>
            <w:r w:rsidR="00550DDA" w:rsidRPr="00E94D49">
              <w:rPr>
                <w:rFonts w:hint="cs"/>
                <w:sz w:val="20"/>
                <w:szCs w:val="20"/>
                <w:rtl/>
              </w:rPr>
              <w:t>ייצג</w:t>
            </w:r>
            <w:r w:rsidR="00550DDA">
              <w:rPr>
                <w:rFonts w:hint="cs"/>
                <w:sz w:val="20"/>
                <w:szCs w:val="20"/>
                <w:rtl/>
              </w:rPr>
              <w:t xml:space="preserve">ים </w:t>
            </w:r>
            <w:r w:rsidR="00550DDA" w:rsidRPr="00E94D49">
              <w:rPr>
                <w:rFonts w:hint="cs"/>
                <w:sz w:val="20"/>
                <w:szCs w:val="20"/>
                <w:rtl/>
              </w:rPr>
              <w:t>אינסוף נקודות (בתוך תת-</w:t>
            </w:r>
            <w:r w:rsidR="00550DDA">
              <w:rPr>
                <w:rFonts w:hint="cs"/>
                <w:sz w:val="20"/>
                <w:szCs w:val="20"/>
                <w:rtl/>
              </w:rPr>
              <w:t>המרחב המייצג את האובייקט</w:t>
            </w:r>
            <w:r w:rsidR="00550DDA" w:rsidRPr="00E94D49">
              <w:rPr>
                <w:rFonts w:hint="cs"/>
                <w:sz w:val="20"/>
                <w:szCs w:val="20"/>
                <w:rtl/>
              </w:rPr>
              <w:t xml:space="preserve">) המייצגות </w:t>
            </w:r>
            <w:r w:rsidR="00550DDA">
              <w:rPr>
                <w:rFonts w:hint="cs"/>
                <w:sz w:val="20"/>
                <w:szCs w:val="20"/>
                <w:rtl/>
              </w:rPr>
              <w:t>מצבים שונים</w:t>
            </w:r>
            <w:r w:rsidR="00550DDA" w:rsidRPr="00E94D49">
              <w:rPr>
                <w:rFonts w:hint="cs"/>
                <w:sz w:val="20"/>
                <w:szCs w:val="20"/>
                <w:rtl/>
              </w:rPr>
              <w:t xml:space="preserve"> של האובייקט, ולכן ניתן לקחת בחשבון יותר </w:t>
            </w:r>
            <w:r w:rsidR="00550DDA">
              <w:rPr>
                <w:rFonts w:hint="cs"/>
                <w:sz w:val="20"/>
                <w:szCs w:val="20"/>
                <w:rtl/>
              </w:rPr>
              <w:t>שינויים ע</w:t>
            </w:r>
            <w:r w:rsidR="00550DDA" w:rsidRPr="00E94D49">
              <w:rPr>
                <w:rFonts w:hint="cs"/>
                <w:sz w:val="20"/>
                <w:szCs w:val="20"/>
                <w:rtl/>
              </w:rPr>
              <w:t>ל התמונה ממה שמיי</w:t>
            </w:r>
            <w:r w:rsidR="002119EB">
              <w:rPr>
                <w:rFonts w:hint="cs"/>
                <w:sz w:val="20"/>
                <w:szCs w:val="20"/>
                <w:rtl/>
              </w:rPr>
              <w:t>צגים האבטיפוסים הנתונים</w:t>
            </w:r>
            <w:r w:rsidR="00550DDA" w:rsidRPr="00E94D49">
              <w:rPr>
                <w:rFonts w:hint="cs"/>
                <w:sz w:val="20"/>
                <w:szCs w:val="20"/>
                <w:rtl/>
              </w:rPr>
              <w:t>.</w:t>
            </w:r>
          </w:p>
        </w:tc>
        <w:tc>
          <w:tcPr>
            <w:tcW w:w="2841" w:type="dxa"/>
          </w:tcPr>
          <w:p w:rsidR="00D63C0F" w:rsidRDefault="00550DDA" w:rsidP="00262CD3">
            <w:pPr>
              <w:ind w:firstLine="0"/>
              <w:rPr>
                <w:rtl/>
              </w:rPr>
            </w:pPr>
            <w:r w:rsidRPr="00550DDA">
              <w:rPr>
                <w:rFonts w:hint="cs"/>
                <w:sz w:val="20"/>
                <w:szCs w:val="20"/>
                <w:rtl/>
              </w:rPr>
              <w:t xml:space="preserve">מתייחסים </w:t>
            </w:r>
            <w:r>
              <w:rPr>
                <w:rFonts w:hint="cs"/>
                <w:sz w:val="20"/>
                <w:szCs w:val="20"/>
                <w:rtl/>
              </w:rPr>
              <w:t>לשינויים ליניאריים, ייתכנו טרנספורמציות לא ליניאריות שאולי כדאי לקרב.</w:t>
            </w:r>
          </w:p>
        </w:tc>
      </w:tr>
    </w:tbl>
    <w:p w:rsidR="00262CD3" w:rsidRPr="000574CB" w:rsidRDefault="00262CD3" w:rsidP="00262CD3">
      <w:pPr>
        <w:jc w:val="center"/>
        <w:rPr>
          <w:rFonts w:asciiTheme="minorBidi" w:hAnsiTheme="minorBidi" w:cstheme="minorBidi"/>
          <w:sz w:val="20"/>
          <w:szCs w:val="20"/>
          <w:rtl/>
        </w:rPr>
      </w:pPr>
      <w:r w:rsidRPr="00B96B74">
        <w:rPr>
          <w:rFonts w:asciiTheme="minorBidi" w:hAnsiTheme="minorBidi" w:cstheme="minorBidi"/>
          <w:sz w:val="20"/>
          <w:szCs w:val="20"/>
          <w:rtl/>
        </w:rPr>
        <w:t xml:space="preserve">טבלה </w:t>
      </w:r>
      <w:r>
        <w:rPr>
          <w:rFonts w:asciiTheme="minorBidi" w:hAnsiTheme="minorBidi" w:cstheme="minorBidi" w:hint="cs"/>
          <w:sz w:val="20"/>
          <w:szCs w:val="20"/>
          <w:rtl/>
        </w:rPr>
        <w:t>4</w:t>
      </w:r>
      <w:r>
        <w:rPr>
          <w:rFonts w:asciiTheme="minorBidi" w:hAnsiTheme="minorBidi" w:cstheme="minorBidi"/>
          <w:sz w:val="20"/>
          <w:szCs w:val="20"/>
          <w:rtl/>
        </w:rPr>
        <w:t xml:space="preserve"> </w:t>
      </w:r>
      <w:r w:rsidR="00BD292A">
        <w:rPr>
          <w:rFonts w:asciiTheme="minorBidi" w:hAnsiTheme="minorBidi" w:cstheme="minorBidi"/>
          <w:sz w:val="20"/>
          <w:szCs w:val="20"/>
          <w:rtl/>
        </w:rPr>
        <w:t xml:space="preserve">– </w:t>
      </w:r>
      <w:r>
        <w:rPr>
          <w:rFonts w:asciiTheme="minorBidi" w:hAnsiTheme="minorBidi" w:cstheme="minorBidi"/>
          <w:sz w:val="20"/>
          <w:szCs w:val="20"/>
          <w:rtl/>
        </w:rPr>
        <w:t>סיכום השיטות ל</w:t>
      </w:r>
      <w:r>
        <w:rPr>
          <w:rFonts w:asciiTheme="minorBidi" w:hAnsiTheme="minorBidi" w:cstheme="minorBidi" w:hint="cs"/>
          <w:sz w:val="20"/>
          <w:szCs w:val="20"/>
          <w:rtl/>
        </w:rPr>
        <w:t>חישוב מרחק בין</w:t>
      </w:r>
      <w:r w:rsidRPr="00B96B74">
        <w:rPr>
          <w:rFonts w:asciiTheme="minorBidi" w:hAnsiTheme="minorBidi" w:cstheme="minorBidi"/>
          <w:sz w:val="20"/>
          <w:szCs w:val="20"/>
          <w:rtl/>
        </w:rPr>
        <w:t xml:space="preserve"> תתי-מרחבים</w:t>
      </w:r>
      <w:r>
        <w:rPr>
          <w:rFonts w:asciiTheme="minorBidi" w:hAnsiTheme="minorBidi" w:cstheme="minorBidi" w:hint="cs"/>
          <w:sz w:val="20"/>
          <w:szCs w:val="20"/>
          <w:rtl/>
        </w:rPr>
        <w:t xml:space="preserve"> (המשך)</w:t>
      </w:r>
    </w:p>
    <w:p w:rsidR="00C1401A" w:rsidRDefault="00D4211E" w:rsidP="00D4211E">
      <w:pPr>
        <w:pStyle w:val="Heading1"/>
      </w:pPr>
      <w:bookmarkStart w:id="426" w:name="פרק8"/>
      <w:bookmarkStart w:id="427" w:name="_Toc254530121"/>
      <w:bookmarkEnd w:id="426"/>
      <w:r>
        <w:rPr>
          <w:rFonts w:hint="cs"/>
          <w:rtl/>
        </w:rPr>
        <w:lastRenderedPageBreak/>
        <w:t>חיפוש יעיל באמצעות</w:t>
      </w:r>
      <w:r w:rsidR="008739C2">
        <w:rPr>
          <w:rFonts w:hint="cs"/>
          <w:rtl/>
        </w:rPr>
        <w:t xml:space="preserve"> </w:t>
      </w:r>
      <w:r>
        <w:rPr>
          <w:rFonts w:hint="cs"/>
          <w:rtl/>
        </w:rPr>
        <w:t xml:space="preserve"> </w:t>
      </w:r>
      <w:r>
        <w:rPr>
          <w:rFonts w:hint="cs"/>
        </w:rPr>
        <w:t>ANS</w:t>
      </w:r>
      <w:bookmarkEnd w:id="427"/>
      <w:r w:rsidR="00C1401A">
        <w:rPr>
          <w:rFonts w:hint="cs"/>
          <w:rtl/>
        </w:rPr>
        <w:t xml:space="preserve"> </w:t>
      </w:r>
    </w:p>
    <w:p w:rsidR="00D51C0B" w:rsidRDefault="0056007C" w:rsidP="0056007C">
      <w:pPr>
        <w:pStyle w:val="Heading2"/>
        <w:rPr>
          <w:rtl/>
        </w:rPr>
      </w:pPr>
      <w:bookmarkStart w:id="428" w:name="פרק78"/>
      <w:bookmarkStart w:id="429" w:name="_Toc238731678"/>
      <w:bookmarkStart w:id="430" w:name="_Toc243927498"/>
      <w:bookmarkStart w:id="431" w:name="_Toc254530122"/>
      <w:bookmarkEnd w:id="428"/>
      <w:r>
        <w:rPr>
          <w:rFonts w:hint="cs"/>
          <w:rtl/>
        </w:rPr>
        <w:t xml:space="preserve">קירוב לתת-מרחב הקרוב ביותר  </w:t>
      </w:r>
      <w:r>
        <w:rPr>
          <w:rFonts w:hint="cs"/>
        </w:rPr>
        <w:t>ANS</w:t>
      </w:r>
      <w:bookmarkEnd w:id="429"/>
      <w:bookmarkEnd w:id="430"/>
      <w:bookmarkEnd w:id="431"/>
    </w:p>
    <w:p w:rsidR="00AD177C" w:rsidRDefault="009D2B43" w:rsidP="00BE7AD1">
      <w:pPr>
        <w:rPr>
          <w:rtl/>
        </w:rPr>
      </w:pPr>
      <w:r>
        <w:rPr>
          <w:rFonts w:hint="cs"/>
          <w:rtl/>
        </w:rPr>
        <w:t>ב</w:t>
      </w:r>
      <w:r w:rsidR="00B962BE">
        <w:rPr>
          <w:rFonts w:hint="cs"/>
          <w:rtl/>
        </w:rPr>
        <w:t>צ</w:t>
      </w:r>
      <w:r>
        <w:rPr>
          <w:rFonts w:hint="cs"/>
          <w:rtl/>
        </w:rPr>
        <w:t>רי</w:t>
      </w:r>
      <w:r w:rsidR="00B962BE">
        <w:rPr>
          <w:rFonts w:hint="cs"/>
          <w:rtl/>
        </w:rPr>
        <w:t>,</w:t>
      </w:r>
      <w:r w:rsidR="000F167B">
        <w:rPr>
          <w:rFonts w:hint="cs"/>
          <w:rtl/>
        </w:rPr>
        <w:t xml:space="preserve"> </w:t>
      </w:r>
      <w:r w:rsidR="00B962BE">
        <w:rPr>
          <w:rFonts w:hint="cs"/>
          <w:rtl/>
        </w:rPr>
        <w:t>הסנר וזל</w:t>
      </w:r>
      <w:r>
        <w:rPr>
          <w:rFonts w:hint="cs"/>
          <w:rtl/>
        </w:rPr>
        <w:t>נ</w:t>
      </w:r>
      <w:r w:rsidR="00B962BE">
        <w:rPr>
          <w:rFonts w:hint="cs"/>
          <w:rtl/>
        </w:rPr>
        <w:t>י</w:t>
      </w:r>
      <w:r>
        <w:rPr>
          <w:rFonts w:hint="cs"/>
          <w:rtl/>
        </w:rPr>
        <w:t>ק-מנור</w:t>
      </w:r>
      <w:r w:rsidR="00B962BE">
        <w:rPr>
          <w:rFonts w:hint="cs"/>
          <w:rtl/>
        </w:rPr>
        <w:t xml:space="preserve"> </w:t>
      </w:r>
      <w:r>
        <w:rPr>
          <w:rFonts w:hint="cs"/>
          <w:rtl/>
        </w:rPr>
        <w:t>(</w:t>
      </w:r>
      <w:r>
        <w:t>(</w:t>
      </w:r>
      <w:r w:rsidR="005A4712">
        <w:t>Basri, Hassner &amp;</w:t>
      </w:r>
      <w:r>
        <w:t xml:space="preserve"> Zelnik-Manor</w:t>
      </w:r>
      <w:r w:rsidR="00B962BE">
        <w:rPr>
          <w:rFonts w:hint="cs"/>
          <w:rtl/>
        </w:rPr>
        <w:t xml:space="preserve"> מציעים </w:t>
      </w:r>
      <w:r w:rsidR="00BD1BA9">
        <w:rPr>
          <w:rFonts w:hint="cs"/>
          <w:rtl/>
        </w:rPr>
        <w:t>פיתרון</w:t>
      </w:r>
      <w:r w:rsidR="00F6437D">
        <w:rPr>
          <w:rFonts w:hint="cs"/>
          <w:rtl/>
        </w:rPr>
        <w:t xml:space="preserve"> </w:t>
      </w:r>
      <w:r w:rsidR="00BD1BA9">
        <w:rPr>
          <w:rFonts w:hint="cs"/>
          <w:rtl/>
        </w:rPr>
        <w:t>כללי לבעיה</w:t>
      </w:r>
      <w:r w:rsidR="000A2543">
        <w:rPr>
          <w:rFonts w:hint="cs"/>
          <w:rtl/>
        </w:rPr>
        <w:t xml:space="preserve"> </w:t>
      </w:r>
      <w:r w:rsidR="00BD1BA9">
        <w:rPr>
          <w:rFonts w:hint="cs"/>
          <w:rtl/>
        </w:rPr>
        <w:t>ש</w:t>
      </w:r>
      <w:r w:rsidR="000A2543">
        <w:rPr>
          <w:rFonts w:hint="cs"/>
          <w:rtl/>
        </w:rPr>
        <w:t>ל מציאת קירוב לתת-</w:t>
      </w:r>
      <w:r w:rsidR="000A2543" w:rsidRPr="00F6437D">
        <w:rPr>
          <w:rFonts w:hint="cs"/>
          <w:rtl/>
        </w:rPr>
        <w:t xml:space="preserve">מרחב </w:t>
      </w:r>
      <w:r w:rsidR="00F6437D" w:rsidRPr="00F6437D">
        <w:rPr>
          <w:rFonts w:hint="cs"/>
          <w:rtl/>
        </w:rPr>
        <w:t xml:space="preserve">הקרוב </w:t>
      </w:r>
      <w:r w:rsidR="00802534" w:rsidRPr="00F6437D">
        <w:rPr>
          <w:rFonts w:hint="cs"/>
          <w:rtl/>
        </w:rPr>
        <w:t xml:space="preserve">ביותר </w:t>
      </w:r>
      <w:r w:rsidR="00C31EE6">
        <w:rPr>
          <w:rFonts w:hint="cs"/>
          <w:rtl/>
        </w:rPr>
        <w:t xml:space="preserve">לתת-מרחב שאילתה או </w:t>
      </w:r>
      <w:r w:rsidR="000F167B" w:rsidRPr="00F6437D">
        <w:rPr>
          <w:rFonts w:hint="cs"/>
          <w:rtl/>
        </w:rPr>
        <w:t>לשאילת</w:t>
      </w:r>
      <w:r w:rsidR="000F167B">
        <w:rPr>
          <w:rFonts w:hint="cs"/>
          <w:rtl/>
        </w:rPr>
        <w:t xml:space="preserve">ה </w:t>
      </w:r>
      <w:r w:rsidR="000F167B" w:rsidRPr="00F6437D">
        <w:rPr>
          <w:rFonts w:hint="cs"/>
          <w:rtl/>
        </w:rPr>
        <w:t>שהיא</w:t>
      </w:r>
      <w:r w:rsidR="000F167B">
        <w:rPr>
          <w:rFonts w:hint="cs"/>
          <w:rtl/>
        </w:rPr>
        <w:t xml:space="preserve"> נקודה ממימד גבוה </w:t>
      </w:r>
      <w:r w:rsidR="00802534" w:rsidRPr="00F6437D">
        <w:rPr>
          <w:rFonts w:hint="cs"/>
          <w:rtl/>
        </w:rPr>
        <w:t>בתוך</w:t>
      </w:r>
      <w:r w:rsidR="00F6437D" w:rsidRPr="00F6437D">
        <w:rPr>
          <w:rFonts w:hint="cs"/>
          <w:rtl/>
        </w:rPr>
        <w:t xml:space="preserve"> </w:t>
      </w:r>
      <w:r w:rsidR="000F167B">
        <w:rPr>
          <w:rFonts w:hint="cs"/>
          <w:rtl/>
        </w:rPr>
        <w:t xml:space="preserve">גלריות גדולות של תתי-מרחבים </w:t>
      </w:r>
      <w:r w:rsidR="005A4712" w:rsidRPr="00F6437D">
        <w:rPr>
          <w:rFonts w:hint="cs"/>
          <w:rtl/>
        </w:rPr>
        <w:t>[</w:t>
      </w:r>
      <w:hyperlink w:anchor="מקור23" w:history="1">
        <w:r w:rsidR="005A4712" w:rsidRPr="00F6437D">
          <w:rPr>
            <w:rStyle w:val="Hyperlink"/>
            <w:rFonts w:hint="cs"/>
            <w:u w:val="none"/>
            <w:rtl/>
          </w:rPr>
          <w:t>23</w:t>
        </w:r>
      </w:hyperlink>
      <w:r w:rsidR="005A4712" w:rsidRPr="00F6437D">
        <w:rPr>
          <w:rFonts w:hint="cs"/>
          <w:rtl/>
        </w:rPr>
        <w:t>,</w:t>
      </w:r>
      <w:hyperlink w:anchor="מקור24" w:history="1">
        <w:r w:rsidR="005A4712" w:rsidRPr="00F6437D">
          <w:rPr>
            <w:rStyle w:val="Hyperlink"/>
            <w:rFonts w:hint="cs"/>
            <w:u w:val="none"/>
            <w:rtl/>
          </w:rPr>
          <w:t>24</w:t>
        </w:r>
      </w:hyperlink>
      <w:r w:rsidR="005A4712" w:rsidRPr="00F6437D">
        <w:rPr>
          <w:rFonts w:hint="cs"/>
          <w:rtl/>
        </w:rPr>
        <w:t>]</w:t>
      </w:r>
      <w:r w:rsidR="00BD1BA9" w:rsidRPr="00F6437D">
        <w:rPr>
          <w:rFonts w:hint="cs"/>
          <w:rtl/>
        </w:rPr>
        <w:t xml:space="preserve">. </w:t>
      </w:r>
      <w:r w:rsidR="000F167B">
        <w:rPr>
          <w:rFonts w:hint="cs"/>
          <w:rtl/>
        </w:rPr>
        <w:t xml:space="preserve">בפיתרון </w:t>
      </w:r>
      <w:r w:rsidR="00F6437D">
        <w:rPr>
          <w:rFonts w:hint="cs"/>
          <w:rtl/>
        </w:rPr>
        <w:t>המוצע במאמר</w:t>
      </w:r>
      <w:r w:rsidR="00DE3651" w:rsidRPr="00F6437D">
        <w:rPr>
          <w:rFonts w:hint="cs"/>
          <w:rtl/>
        </w:rPr>
        <w:t xml:space="preserve"> </w:t>
      </w:r>
      <w:r w:rsidR="00BF2A95" w:rsidRPr="00F6437D">
        <w:rPr>
          <w:rFonts w:hint="cs"/>
          <w:rtl/>
        </w:rPr>
        <w:t>[</w:t>
      </w:r>
      <w:hyperlink w:anchor="מקור23" w:history="1">
        <w:r w:rsidR="00BF2A95" w:rsidRPr="00F6437D">
          <w:rPr>
            <w:rStyle w:val="Hyperlink"/>
            <w:rFonts w:hint="cs"/>
            <w:u w:val="none"/>
            <w:rtl/>
          </w:rPr>
          <w:t>23</w:t>
        </w:r>
      </w:hyperlink>
      <w:r w:rsidR="00BF2A95" w:rsidRPr="00F6437D">
        <w:rPr>
          <w:rFonts w:hint="cs"/>
          <w:rtl/>
        </w:rPr>
        <w:t>] מ</w:t>
      </w:r>
      <w:r w:rsidR="00DE3651" w:rsidRPr="00F6437D">
        <w:rPr>
          <w:rFonts w:hint="cs"/>
          <w:rtl/>
        </w:rPr>
        <w:t>וצאים</w:t>
      </w:r>
      <w:r w:rsidR="00BF2A95" w:rsidRPr="00F6437D">
        <w:rPr>
          <w:rFonts w:hint="cs"/>
          <w:rtl/>
        </w:rPr>
        <w:t xml:space="preserve"> </w:t>
      </w:r>
      <w:r w:rsidR="00F6437D">
        <w:rPr>
          <w:rFonts w:hint="cs"/>
          <w:rtl/>
        </w:rPr>
        <w:t xml:space="preserve">קירוב לתת-המרחב הקרוב ביותר </w:t>
      </w:r>
      <w:r w:rsidR="00BF2A95" w:rsidRPr="00F6437D">
        <w:rPr>
          <w:rFonts w:hint="cs"/>
          <w:rtl/>
        </w:rPr>
        <w:t>לנקודה</w:t>
      </w:r>
      <w:r w:rsidR="00BE7AD1">
        <w:rPr>
          <w:rFonts w:hint="cs"/>
          <w:rtl/>
        </w:rPr>
        <w:t xml:space="preserve"> </w:t>
      </w:r>
      <w:r w:rsidR="00BF2A95" w:rsidRPr="00F6437D">
        <w:rPr>
          <w:rFonts w:hint="cs"/>
          <w:rtl/>
        </w:rPr>
        <w:t xml:space="preserve"> במרחב ממימד גבוה (נקודת השאילתה)</w:t>
      </w:r>
      <w:r w:rsidR="000F167B">
        <w:rPr>
          <w:rFonts w:hint="cs"/>
          <w:rtl/>
        </w:rPr>
        <w:t xml:space="preserve"> כאשר</w:t>
      </w:r>
      <w:r w:rsidR="00BE7AD1">
        <w:rPr>
          <w:rFonts w:hint="cs"/>
          <w:rtl/>
        </w:rPr>
        <w:t xml:space="preserve"> </w:t>
      </w:r>
      <w:r w:rsidR="000F167B">
        <w:rPr>
          <w:rFonts w:hint="cs"/>
          <w:rtl/>
        </w:rPr>
        <w:t>המימד הפנימי</w:t>
      </w:r>
      <w:r w:rsidR="00BE7AD1">
        <w:rPr>
          <w:rFonts w:hint="cs"/>
          <w:rtl/>
        </w:rPr>
        <w:t xml:space="preserve"> </w:t>
      </w:r>
      <w:r w:rsidR="00C725DC" w:rsidRPr="00F6437D">
        <w:rPr>
          <w:rFonts w:hint="cs"/>
          <w:rtl/>
        </w:rPr>
        <w:t>זהה</w:t>
      </w:r>
      <w:r w:rsidR="00BE7AD1">
        <w:rPr>
          <w:rFonts w:hint="cs"/>
          <w:rtl/>
        </w:rPr>
        <w:t xml:space="preserve">. </w:t>
      </w:r>
      <w:r w:rsidR="00C725DC" w:rsidRPr="00F6437D">
        <w:rPr>
          <w:rFonts w:hint="cs"/>
          <w:rtl/>
        </w:rPr>
        <w:t>המידע ממנו בונ</w:t>
      </w:r>
      <w:r w:rsidR="00F6437D">
        <w:rPr>
          <w:rFonts w:hint="cs"/>
          <w:rtl/>
        </w:rPr>
        <w:t xml:space="preserve">ים את בסיס הנתונים לא תמיד אחיד </w:t>
      </w:r>
      <w:r w:rsidR="00C725DC" w:rsidRPr="00F6437D">
        <w:rPr>
          <w:rFonts w:hint="cs"/>
          <w:rtl/>
        </w:rPr>
        <w:t>לגבי כל האוביי</w:t>
      </w:r>
      <w:r w:rsidR="00BE7AD1">
        <w:rPr>
          <w:rFonts w:hint="cs"/>
          <w:rtl/>
        </w:rPr>
        <w:t xml:space="preserve">קטים ולכן ייתכן מצב בו </w:t>
      </w:r>
      <w:r w:rsidR="00F6437D">
        <w:rPr>
          <w:rFonts w:hint="cs"/>
          <w:rtl/>
        </w:rPr>
        <w:t>תתי-</w:t>
      </w:r>
      <w:r w:rsidR="00BE7AD1">
        <w:rPr>
          <w:rFonts w:hint="cs"/>
          <w:rtl/>
        </w:rPr>
        <w:t>ה</w:t>
      </w:r>
      <w:r w:rsidR="00C725DC" w:rsidRPr="00F6437D">
        <w:rPr>
          <w:rFonts w:hint="cs"/>
          <w:rtl/>
        </w:rPr>
        <w:t xml:space="preserve">מרחבים </w:t>
      </w:r>
      <w:r w:rsidR="00F6437D">
        <w:rPr>
          <w:rFonts w:hint="cs"/>
          <w:rtl/>
        </w:rPr>
        <w:t xml:space="preserve">יהיו ממימד </w:t>
      </w:r>
      <w:r w:rsidR="00C725DC" w:rsidRPr="00F6437D">
        <w:rPr>
          <w:rFonts w:hint="cs"/>
          <w:rtl/>
        </w:rPr>
        <w:t xml:space="preserve">שונה לאובייקטים שונים, </w:t>
      </w:r>
      <w:r w:rsidR="00BF2A95" w:rsidRPr="00F6437D">
        <w:rPr>
          <w:rFonts w:hint="cs"/>
          <w:rtl/>
        </w:rPr>
        <w:t>ב</w:t>
      </w:r>
      <w:r w:rsidR="00F6437D">
        <w:rPr>
          <w:rFonts w:hint="cs"/>
          <w:rtl/>
        </w:rPr>
        <w:t>מאמר</w:t>
      </w:r>
      <w:r w:rsidR="00BF2A95" w:rsidRPr="00F6437D">
        <w:rPr>
          <w:rFonts w:hint="cs"/>
          <w:rtl/>
        </w:rPr>
        <w:t xml:space="preserve"> [</w:t>
      </w:r>
      <w:hyperlink w:anchor="מקור24" w:history="1">
        <w:r w:rsidR="00BF2A95" w:rsidRPr="00F6437D">
          <w:rPr>
            <w:rStyle w:val="Hyperlink"/>
            <w:rFonts w:hint="cs"/>
            <w:u w:val="none"/>
            <w:rtl/>
          </w:rPr>
          <w:t>24</w:t>
        </w:r>
      </w:hyperlink>
      <w:r w:rsidR="00BF2A95" w:rsidRPr="00F6437D">
        <w:rPr>
          <w:rFonts w:hint="cs"/>
          <w:rtl/>
        </w:rPr>
        <w:t>] מרחיבים את השיטה שב- [</w:t>
      </w:r>
      <w:hyperlink w:anchor="מקור23" w:history="1">
        <w:r w:rsidR="00BF2A95" w:rsidRPr="00F6437D">
          <w:rPr>
            <w:rStyle w:val="Hyperlink"/>
            <w:rFonts w:hint="cs"/>
            <w:u w:val="none"/>
            <w:rtl/>
          </w:rPr>
          <w:t>23</w:t>
        </w:r>
      </w:hyperlink>
      <w:r w:rsidR="001A167E">
        <w:rPr>
          <w:rFonts w:hint="cs"/>
          <w:rtl/>
        </w:rPr>
        <w:t xml:space="preserve">] </w:t>
      </w:r>
      <w:r w:rsidR="00BF2A95" w:rsidRPr="00F6437D">
        <w:rPr>
          <w:rFonts w:hint="cs"/>
          <w:rtl/>
        </w:rPr>
        <w:t xml:space="preserve"> כך</w:t>
      </w:r>
      <w:r w:rsidR="00BE7AD1">
        <w:rPr>
          <w:rFonts w:hint="cs"/>
          <w:rtl/>
        </w:rPr>
        <w:t xml:space="preserve"> שהשאילתות </w:t>
      </w:r>
      <w:r w:rsidR="00F6437D">
        <w:rPr>
          <w:rFonts w:hint="cs"/>
          <w:rtl/>
        </w:rPr>
        <w:t xml:space="preserve">יכולות  להיות </w:t>
      </w:r>
      <w:r w:rsidR="00BF2A95">
        <w:rPr>
          <w:rFonts w:hint="cs"/>
          <w:rtl/>
        </w:rPr>
        <w:t xml:space="preserve">גם </w:t>
      </w:r>
      <w:r w:rsidR="001A167E">
        <w:rPr>
          <w:rFonts w:hint="cs"/>
          <w:rtl/>
        </w:rPr>
        <w:t>תת</w:t>
      </w:r>
      <w:r w:rsidR="00C31EE6">
        <w:rPr>
          <w:rFonts w:hint="cs"/>
          <w:rtl/>
        </w:rPr>
        <w:t>י</w:t>
      </w:r>
      <w:r w:rsidR="001A167E">
        <w:rPr>
          <w:rFonts w:hint="cs"/>
          <w:rtl/>
        </w:rPr>
        <w:t xml:space="preserve">-מרחבים ולא </w:t>
      </w:r>
      <w:r w:rsidR="00F6437D">
        <w:rPr>
          <w:rFonts w:hint="cs"/>
          <w:rtl/>
        </w:rPr>
        <w:t>רק נקודות במרחב ממימד</w:t>
      </w:r>
      <w:r w:rsidR="00BF2A95">
        <w:rPr>
          <w:rFonts w:hint="cs"/>
          <w:rtl/>
        </w:rPr>
        <w:t xml:space="preserve"> גבוה, וכן תת מ</w:t>
      </w:r>
      <w:r w:rsidR="00BE7AD1">
        <w:rPr>
          <w:rFonts w:hint="cs"/>
          <w:rtl/>
        </w:rPr>
        <w:t>רחב השאילתה ותתי-</w:t>
      </w:r>
      <w:r w:rsidR="00F6437D">
        <w:rPr>
          <w:rFonts w:hint="cs"/>
          <w:rtl/>
        </w:rPr>
        <w:t xml:space="preserve">המרחבים שבבסיס </w:t>
      </w:r>
      <w:r w:rsidR="00BF2A95">
        <w:rPr>
          <w:rFonts w:hint="cs"/>
          <w:rtl/>
        </w:rPr>
        <w:t>הנתונים יכולים להיות בעלי מימד פנימי שונה</w:t>
      </w:r>
      <w:r w:rsidR="00DE3651">
        <w:rPr>
          <w:rFonts w:hint="cs"/>
          <w:rtl/>
        </w:rPr>
        <w:t xml:space="preserve">. </w:t>
      </w:r>
      <w:r w:rsidR="00BE7AD1">
        <w:rPr>
          <w:rFonts w:hint="cs"/>
          <w:rtl/>
        </w:rPr>
        <w:t>ב</w:t>
      </w:r>
      <w:r w:rsidR="000A2543">
        <w:rPr>
          <w:rFonts w:hint="cs"/>
          <w:rtl/>
        </w:rPr>
        <w:t xml:space="preserve">שיטה למציאת </w:t>
      </w:r>
      <w:r w:rsidR="000A2543" w:rsidRPr="00BE7AD1">
        <w:rPr>
          <w:rFonts w:hint="cs"/>
          <w:b/>
          <w:bCs/>
          <w:rtl/>
        </w:rPr>
        <w:t>קירוב לתת-מרחב הקרוב</w:t>
      </w:r>
      <w:r w:rsidR="00B14225" w:rsidRPr="00BE7AD1">
        <w:rPr>
          <w:rFonts w:hint="cs"/>
          <w:b/>
          <w:bCs/>
          <w:rtl/>
        </w:rPr>
        <w:t xml:space="preserve"> ביותר</w:t>
      </w:r>
      <w:r w:rsidR="00BE7AD1">
        <w:rPr>
          <w:rFonts w:hint="cs"/>
          <w:rtl/>
        </w:rPr>
        <w:t xml:space="preserve"> </w:t>
      </w:r>
      <w:r w:rsidR="00BD1BA9">
        <w:t>ANS</w:t>
      </w:r>
      <w:r w:rsidR="00BE7AD1">
        <w:rPr>
          <w:rFonts w:hint="cs"/>
          <w:rtl/>
        </w:rPr>
        <w:t xml:space="preserve"> </w:t>
      </w:r>
      <w:r w:rsidR="00BE7AD1">
        <w:t>(approximate nearest s</w:t>
      </w:r>
      <w:r w:rsidR="00BD1BA9">
        <w:t>ubspace)</w:t>
      </w:r>
      <w:r w:rsidR="00BE7AD1">
        <w:rPr>
          <w:rFonts w:hint="cs"/>
          <w:rtl/>
        </w:rPr>
        <w:t xml:space="preserve"> המוצגת ב- </w:t>
      </w:r>
      <w:r w:rsidR="00BE7AD1" w:rsidRPr="00F6437D">
        <w:rPr>
          <w:rFonts w:hint="cs"/>
          <w:rtl/>
        </w:rPr>
        <w:t>[</w:t>
      </w:r>
      <w:hyperlink w:anchor="מקור23" w:history="1">
        <w:r w:rsidR="00BE7AD1" w:rsidRPr="00F6437D">
          <w:rPr>
            <w:rStyle w:val="Hyperlink"/>
            <w:rFonts w:hint="cs"/>
            <w:u w:val="none"/>
            <w:rtl/>
          </w:rPr>
          <w:t>23</w:t>
        </w:r>
      </w:hyperlink>
      <w:r w:rsidR="00BE7AD1" w:rsidRPr="00F6437D">
        <w:rPr>
          <w:rFonts w:hint="cs"/>
          <w:rtl/>
        </w:rPr>
        <w:t>,</w:t>
      </w:r>
      <w:hyperlink w:anchor="מקור24" w:history="1">
        <w:r w:rsidR="00BE7AD1" w:rsidRPr="00F6437D">
          <w:rPr>
            <w:rStyle w:val="Hyperlink"/>
            <w:rFonts w:hint="cs"/>
            <w:u w:val="none"/>
            <w:rtl/>
          </w:rPr>
          <w:t>24</w:t>
        </w:r>
      </w:hyperlink>
      <w:r w:rsidR="00BE7AD1" w:rsidRPr="00F6437D">
        <w:rPr>
          <w:rFonts w:hint="cs"/>
          <w:rtl/>
        </w:rPr>
        <w:t>]</w:t>
      </w:r>
      <w:r w:rsidR="00BE7AD1">
        <w:rPr>
          <w:rFonts w:hint="cs"/>
          <w:rtl/>
        </w:rPr>
        <w:t xml:space="preserve"> </w:t>
      </w:r>
      <w:r w:rsidR="001A167E">
        <w:rPr>
          <w:rFonts w:hint="cs"/>
          <w:rtl/>
        </w:rPr>
        <w:t xml:space="preserve">מבצעים </w:t>
      </w:r>
      <w:r w:rsidR="00BD1BA9">
        <w:rPr>
          <w:rFonts w:hint="cs"/>
          <w:rtl/>
        </w:rPr>
        <w:t xml:space="preserve">רדוקציה של הבעיה </w:t>
      </w:r>
      <w:r w:rsidR="00BE7AD1">
        <w:rPr>
          <w:rFonts w:hint="cs"/>
          <w:rtl/>
        </w:rPr>
        <w:t xml:space="preserve">לבעיה </w:t>
      </w:r>
      <w:r w:rsidR="00BD1BA9">
        <w:rPr>
          <w:rFonts w:hint="cs"/>
          <w:rtl/>
        </w:rPr>
        <w:t xml:space="preserve">של מציאת </w:t>
      </w:r>
      <w:r w:rsidR="00BE7AD1">
        <w:rPr>
          <w:rFonts w:hint="cs"/>
          <w:b/>
          <w:bCs/>
          <w:rtl/>
        </w:rPr>
        <w:t>קירוב לשכן הקרוב</w:t>
      </w:r>
      <w:r w:rsidR="00BD1BA9" w:rsidRPr="00BE7AD1">
        <w:rPr>
          <w:rFonts w:hint="cs"/>
          <w:b/>
          <w:bCs/>
          <w:rtl/>
        </w:rPr>
        <w:t xml:space="preserve"> </w:t>
      </w:r>
      <w:r w:rsidR="00DE3651" w:rsidRPr="00BE7AD1">
        <w:rPr>
          <w:rFonts w:hint="cs"/>
          <w:b/>
          <w:bCs/>
          <w:rtl/>
        </w:rPr>
        <w:t xml:space="preserve"> </w:t>
      </w:r>
      <w:r w:rsidR="00BD1BA9" w:rsidRPr="00BE7AD1">
        <w:rPr>
          <w:rFonts w:hint="cs"/>
          <w:b/>
          <w:bCs/>
          <w:rtl/>
        </w:rPr>
        <w:t>ביותר</w:t>
      </w:r>
      <w:r w:rsidR="00BD1BA9">
        <w:rPr>
          <w:rFonts w:hint="cs"/>
          <w:rtl/>
        </w:rPr>
        <w:t xml:space="preserve"> </w:t>
      </w:r>
      <w:r w:rsidR="00BD1BA9">
        <w:t>ANN</w:t>
      </w:r>
      <w:r w:rsidR="001A167E">
        <w:rPr>
          <w:rFonts w:hint="cs"/>
          <w:rtl/>
        </w:rPr>
        <w:t xml:space="preserve"> </w:t>
      </w:r>
      <w:r w:rsidR="001A167E">
        <w:t>(</w:t>
      </w:r>
      <w:r w:rsidR="00BE7AD1">
        <w:t>approximate nearest n</w:t>
      </w:r>
      <w:r w:rsidR="001A167E" w:rsidRPr="001A167E">
        <w:t>eighbor</w:t>
      </w:r>
      <w:r w:rsidR="001A167E">
        <w:t>)</w:t>
      </w:r>
      <w:r w:rsidR="003B4D8E">
        <w:rPr>
          <w:rFonts w:hint="cs"/>
          <w:rtl/>
        </w:rPr>
        <w:t xml:space="preserve">, </w:t>
      </w:r>
      <w:r w:rsidR="00BD1BA9">
        <w:rPr>
          <w:rFonts w:hint="cs"/>
          <w:rtl/>
        </w:rPr>
        <w:t xml:space="preserve">זאת </w:t>
      </w:r>
      <w:r w:rsidR="001A167E">
        <w:rPr>
          <w:rFonts w:hint="cs"/>
          <w:rtl/>
        </w:rPr>
        <w:t xml:space="preserve">על ידי מיפוי </w:t>
      </w:r>
      <w:r w:rsidR="00BD1BA9">
        <w:rPr>
          <w:rFonts w:hint="cs"/>
          <w:rtl/>
        </w:rPr>
        <w:t>פשוט מתת-מר</w:t>
      </w:r>
      <w:r w:rsidR="001A167E">
        <w:rPr>
          <w:rFonts w:hint="cs"/>
          <w:rtl/>
        </w:rPr>
        <w:t xml:space="preserve">חבים לנקודות במרחב ממימד גבוה. הבעיה של </w:t>
      </w:r>
      <w:r w:rsidR="00BE7AD1">
        <w:rPr>
          <w:rFonts w:hint="cs"/>
          <w:rtl/>
        </w:rPr>
        <w:t>מציאת קירוב לשכן (נקודה) הקרוב</w:t>
      </w:r>
      <w:r w:rsidR="00A95ABB">
        <w:rPr>
          <w:rFonts w:hint="cs"/>
          <w:rtl/>
        </w:rPr>
        <w:t xml:space="preserve"> </w:t>
      </w:r>
      <w:r w:rsidR="003B4D8E">
        <w:rPr>
          <w:rFonts w:hint="cs"/>
          <w:rtl/>
        </w:rPr>
        <w:t xml:space="preserve">ביותר </w:t>
      </w:r>
      <w:r w:rsidR="00BD1BA9">
        <w:rPr>
          <w:rFonts w:hint="cs"/>
          <w:rtl/>
        </w:rPr>
        <w:t>נחקרה רבות וישנם מס</w:t>
      </w:r>
      <w:r w:rsidR="00A95ABB">
        <w:rPr>
          <w:rFonts w:hint="cs"/>
          <w:rtl/>
        </w:rPr>
        <w:t>פר אלגוריתמים יעילים לפיתרונה.</w:t>
      </w:r>
      <w:r w:rsidR="00AD177C">
        <w:rPr>
          <w:rFonts w:hint="cs"/>
          <w:rtl/>
        </w:rPr>
        <w:t xml:space="preserve"> </w:t>
      </w:r>
    </w:p>
    <w:p w:rsidR="009D2B43" w:rsidRDefault="009D2B43" w:rsidP="00BE7AD1">
      <w:pPr>
        <w:pStyle w:val="Heading2"/>
        <w:rPr>
          <w:rtl/>
        </w:rPr>
      </w:pPr>
      <w:bookmarkStart w:id="432" w:name="_Toc238731680"/>
      <w:bookmarkStart w:id="433" w:name="_Toc243927500"/>
      <w:bookmarkStart w:id="434" w:name="_Toc254530123"/>
      <w:r>
        <w:rPr>
          <w:rFonts w:hint="cs"/>
          <w:rtl/>
        </w:rPr>
        <w:t>יעילות השיטה</w:t>
      </w:r>
      <w:bookmarkEnd w:id="432"/>
      <w:bookmarkEnd w:id="433"/>
      <w:bookmarkEnd w:id="434"/>
    </w:p>
    <w:p w:rsidR="008466FB" w:rsidRPr="008466FB" w:rsidRDefault="008466FB" w:rsidP="008466FB">
      <w:pPr>
        <w:rPr>
          <w:sz w:val="22"/>
          <w:szCs w:val="22"/>
          <w:rtl/>
        </w:rPr>
      </w:pPr>
      <w:r>
        <w:rPr>
          <w:rFonts w:hint="cs"/>
          <w:rtl/>
        </w:rPr>
        <w:t>תתי-מרחבים מציעים אמצעי נוח ל</w:t>
      </w:r>
      <w:r w:rsidR="001314A6">
        <w:rPr>
          <w:rFonts w:hint="cs"/>
          <w:rtl/>
        </w:rPr>
        <w:t>ייצוג אינפורמציה באפליקציות זיהוי, ראיה ממוחשבת ואחרות</w:t>
      </w:r>
      <w:r>
        <w:rPr>
          <w:rFonts w:hint="cs"/>
          <w:rtl/>
        </w:rPr>
        <w:t>. בניגוד לעליה בפופולר</w:t>
      </w:r>
      <w:r w:rsidR="001314A6">
        <w:rPr>
          <w:rFonts w:hint="cs"/>
          <w:rtl/>
        </w:rPr>
        <w:t xml:space="preserve">יות של ייצוג באמצעות תתי-מרחבים, </w:t>
      </w:r>
      <w:r>
        <w:rPr>
          <w:rFonts w:hint="cs"/>
          <w:rtl/>
        </w:rPr>
        <w:t>כמעט ולא ניתנה תשומת לב לבע</w:t>
      </w:r>
      <w:r w:rsidR="001314A6">
        <w:rPr>
          <w:rFonts w:hint="cs"/>
          <w:rtl/>
        </w:rPr>
        <w:t xml:space="preserve">יה של סריקה יעילה של מבני </w:t>
      </w:r>
      <w:r>
        <w:rPr>
          <w:rFonts w:hint="cs"/>
          <w:rtl/>
        </w:rPr>
        <w:t xml:space="preserve">נתונים המכילים תתי-מרחבים. זיהוי אובייקט שאילתה נעשה על ידי מציאת אובייקט מספיק קרוב אליו בבסיס הנתונים, חלק נכבד מזמן הזיהוי הוא זמן סריקת בסיס הנתונים, לכן נרצה שתהליך סריקת בסיס הנתונים יהיה יעיל, ומכאן החשיבות של שיטות סריקה יעילות כגון </w:t>
      </w:r>
      <w:r>
        <w:rPr>
          <w:rFonts w:hint="cs"/>
        </w:rPr>
        <w:t>ANS</w:t>
      </w:r>
      <w:r w:rsidR="002A7C5F">
        <w:rPr>
          <w:rFonts w:hint="cs"/>
          <w:rtl/>
        </w:rPr>
        <w:t xml:space="preserve"> כאשר ייצוג האובייקטים הוא ב</w:t>
      </w:r>
      <w:r>
        <w:rPr>
          <w:rFonts w:hint="cs"/>
          <w:rtl/>
        </w:rPr>
        <w:t xml:space="preserve">אמצעות תתי-מרחבים.  </w:t>
      </w:r>
    </w:p>
    <w:p w:rsidR="004A3674" w:rsidRDefault="00DE3651" w:rsidP="008466FB">
      <w:pPr>
        <w:rPr>
          <w:rtl/>
        </w:rPr>
      </w:pPr>
      <w:r>
        <w:rPr>
          <w:rFonts w:hint="cs"/>
          <w:rtl/>
        </w:rPr>
        <w:t>בשיטה למ</w:t>
      </w:r>
      <w:r w:rsidR="001A167E">
        <w:rPr>
          <w:rFonts w:hint="cs"/>
          <w:rtl/>
        </w:rPr>
        <w:t xml:space="preserve">ציאת קירוב לתת-מרחב </w:t>
      </w:r>
      <w:r w:rsidR="001A167E" w:rsidRPr="001A167E">
        <w:rPr>
          <w:rFonts w:hint="cs"/>
          <w:rtl/>
        </w:rPr>
        <w:t>הקרוב ביותר</w:t>
      </w:r>
      <w:r w:rsidRPr="001A167E">
        <w:rPr>
          <w:rFonts w:hint="cs"/>
          <w:rtl/>
        </w:rPr>
        <w:t xml:space="preserve"> </w:t>
      </w:r>
      <w:r w:rsidRPr="001A167E">
        <w:rPr>
          <w:rFonts w:hint="cs"/>
        </w:rPr>
        <w:t>ANS</w:t>
      </w:r>
      <w:r w:rsidR="00802534" w:rsidRPr="001A167E">
        <w:rPr>
          <w:rFonts w:hint="cs"/>
          <w:rtl/>
        </w:rPr>
        <w:t xml:space="preserve"> [</w:t>
      </w:r>
      <w:r w:rsidRPr="001A167E">
        <w:t>,</w:t>
      </w:r>
      <w:hyperlink w:anchor="מקור24" w:history="1">
        <w:r w:rsidRPr="001A167E">
          <w:rPr>
            <w:rStyle w:val="Hyperlink"/>
            <w:u w:val="none"/>
          </w:rPr>
          <w:t>24</w:t>
        </w:r>
      </w:hyperlink>
      <w:hyperlink w:anchor="מקור23" w:history="1">
        <w:r w:rsidR="00802534" w:rsidRPr="001A167E">
          <w:rPr>
            <w:rStyle w:val="Hyperlink"/>
            <w:rFonts w:hint="cs"/>
            <w:u w:val="none"/>
            <w:rtl/>
          </w:rPr>
          <w:t>23</w:t>
        </w:r>
      </w:hyperlink>
      <w:r w:rsidR="00802534" w:rsidRPr="001A167E">
        <w:rPr>
          <w:rFonts w:hint="cs"/>
          <w:rtl/>
        </w:rPr>
        <w:t>]</w:t>
      </w:r>
      <w:r w:rsidR="002A7C5F">
        <w:rPr>
          <w:rFonts w:hint="cs"/>
          <w:rtl/>
        </w:rPr>
        <w:t xml:space="preserve"> </w:t>
      </w:r>
      <w:r w:rsidR="008466FB">
        <w:rPr>
          <w:rFonts w:hint="cs"/>
          <w:rtl/>
        </w:rPr>
        <w:t xml:space="preserve">סריקת </w:t>
      </w:r>
      <w:r w:rsidR="001A167E">
        <w:rPr>
          <w:rFonts w:hint="cs"/>
          <w:rtl/>
        </w:rPr>
        <w:t xml:space="preserve">בסיס </w:t>
      </w:r>
      <w:r w:rsidR="008466FB">
        <w:rPr>
          <w:rFonts w:hint="cs"/>
          <w:rtl/>
        </w:rPr>
        <w:t>ה</w:t>
      </w:r>
      <w:r w:rsidR="00A95ABB">
        <w:rPr>
          <w:rFonts w:hint="cs"/>
          <w:rtl/>
        </w:rPr>
        <w:t>נתונים</w:t>
      </w:r>
      <w:r w:rsidR="00802534">
        <w:rPr>
          <w:rFonts w:hint="cs"/>
          <w:rtl/>
        </w:rPr>
        <w:t xml:space="preserve"> </w:t>
      </w:r>
      <w:r>
        <w:rPr>
          <w:rFonts w:hint="cs"/>
          <w:rtl/>
        </w:rPr>
        <w:t xml:space="preserve">נעשית </w:t>
      </w:r>
      <w:r w:rsidR="00A95ABB">
        <w:rPr>
          <w:rFonts w:hint="cs"/>
          <w:rtl/>
        </w:rPr>
        <w:t xml:space="preserve">בזמן </w:t>
      </w:r>
      <w:r w:rsidR="00802534">
        <w:rPr>
          <w:rFonts w:hint="cs"/>
          <w:rtl/>
        </w:rPr>
        <w:t>תת-לינ</w:t>
      </w:r>
      <w:r w:rsidR="002A7C5F">
        <w:rPr>
          <w:rFonts w:hint="cs"/>
          <w:rtl/>
        </w:rPr>
        <w:t xml:space="preserve">ארי </w:t>
      </w:r>
      <w:r>
        <w:rPr>
          <w:rFonts w:hint="cs"/>
          <w:rtl/>
        </w:rPr>
        <w:t>ומוצאים</w:t>
      </w:r>
      <w:r w:rsidR="001A167E">
        <w:rPr>
          <w:rFonts w:hint="cs"/>
          <w:rtl/>
        </w:rPr>
        <w:t xml:space="preserve"> </w:t>
      </w:r>
      <w:r w:rsidR="00A95ABB">
        <w:rPr>
          <w:rFonts w:hint="cs"/>
          <w:rtl/>
        </w:rPr>
        <w:t xml:space="preserve">קירוב לתת-המרחב הקרוב </w:t>
      </w:r>
      <w:r w:rsidR="00802534">
        <w:rPr>
          <w:rFonts w:hint="cs"/>
          <w:rtl/>
        </w:rPr>
        <w:t>ב</w:t>
      </w:r>
      <w:r w:rsidR="002A7C5F">
        <w:rPr>
          <w:rFonts w:hint="cs"/>
          <w:rtl/>
        </w:rPr>
        <w:t xml:space="preserve">יותר </w:t>
      </w:r>
      <w:r w:rsidR="00802534">
        <w:rPr>
          <w:rFonts w:hint="cs"/>
          <w:rtl/>
        </w:rPr>
        <w:t>ל</w:t>
      </w:r>
      <w:r w:rsidR="002A7C5F">
        <w:rPr>
          <w:rFonts w:hint="cs"/>
          <w:rtl/>
        </w:rPr>
        <w:t xml:space="preserve">תת-מרחב השאילתה </w:t>
      </w:r>
      <w:r>
        <w:rPr>
          <w:rFonts w:hint="cs"/>
          <w:rtl/>
        </w:rPr>
        <w:t>או לנקודת השאילתה</w:t>
      </w:r>
      <w:r w:rsidR="001A167E">
        <w:rPr>
          <w:rFonts w:hint="cs"/>
          <w:rtl/>
        </w:rPr>
        <w:t xml:space="preserve">. </w:t>
      </w:r>
      <w:r w:rsidR="00802534">
        <w:rPr>
          <w:rFonts w:hint="cs"/>
          <w:rtl/>
        </w:rPr>
        <w:t xml:space="preserve">בשיטה זו </w:t>
      </w:r>
      <w:r>
        <w:rPr>
          <w:rFonts w:hint="cs"/>
          <w:rtl/>
        </w:rPr>
        <w:t>מוצאים תת-מרחב מספיק קרוב ל</w:t>
      </w:r>
      <w:r w:rsidR="00802534">
        <w:rPr>
          <w:rFonts w:hint="cs"/>
          <w:rtl/>
        </w:rPr>
        <w:t xml:space="preserve">שאילתה </w:t>
      </w:r>
      <w:r w:rsidR="002A7C5F">
        <w:rPr>
          <w:rFonts w:hint="cs"/>
          <w:rtl/>
        </w:rPr>
        <w:t xml:space="preserve">אך לא </w:t>
      </w:r>
      <w:r w:rsidR="001A167E">
        <w:rPr>
          <w:rFonts w:hint="cs"/>
          <w:rtl/>
        </w:rPr>
        <w:t>בהכרח</w:t>
      </w:r>
      <w:r w:rsidR="0066323D">
        <w:rPr>
          <w:rFonts w:hint="cs"/>
          <w:rtl/>
        </w:rPr>
        <w:t xml:space="preserve"> </w:t>
      </w:r>
      <w:r w:rsidR="008466FB">
        <w:rPr>
          <w:rFonts w:hint="cs"/>
          <w:rtl/>
        </w:rPr>
        <w:t xml:space="preserve">את </w:t>
      </w:r>
      <w:r w:rsidR="001A167E">
        <w:rPr>
          <w:rFonts w:hint="cs"/>
          <w:rtl/>
        </w:rPr>
        <w:t>תת-</w:t>
      </w:r>
      <w:r w:rsidR="008466FB">
        <w:rPr>
          <w:rFonts w:hint="cs"/>
          <w:rtl/>
        </w:rPr>
        <w:t>ה</w:t>
      </w:r>
      <w:r w:rsidR="001A167E">
        <w:rPr>
          <w:rFonts w:hint="cs"/>
          <w:rtl/>
        </w:rPr>
        <w:t xml:space="preserve">מרחב הקרוב ביותר, </w:t>
      </w:r>
      <w:r w:rsidR="00802534">
        <w:rPr>
          <w:rFonts w:hint="cs"/>
          <w:rtl/>
        </w:rPr>
        <w:t>היתרון הוא יעילות וסריקה מהירה בזמן תת-ליניארי.</w:t>
      </w:r>
      <w:r>
        <w:rPr>
          <w:rFonts w:hint="cs"/>
          <w:rtl/>
        </w:rPr>
        <w:t xml:space="preserve"> </w:t>
      </w:r>
      <w:r w:rsidR="002A7C5F">
        <w:rPr>
          <w:rFonts w:hint="cs"/>
          <w:rtl/>
        </w:rPr>
        <w:t xml:space="preserve">ניסויים מראים </w:t>
      </w:r>
      <w:r w:rsidR="001A167E">
        <w:rPr>
          <w:rFonts w:hint="cs"/>
          <w:rtl/>
        </w:rPr>
        <w:t xml:space="preserve">שמציאת קירוב </w:t>
      </w:r>
      <w:r w:rsidR="00A95ABB">
        <w:rPr>
          <w:rFonts w:hint="cs"/>
          <w:rtl/>
        </w:rPr>
        <w:t xml:space="preserve">לתת-מרחב הקרוב </w:t>
      </w:r>
      <w:r w:rsidR="001A167E">
        <w:rPr>
          <w:rFonts w:hint="cs"/>
          <w:rtl/>
        </w:rPr>
        <w:t xml:space="preserve">ביותר מהירה משמעותית ממציאת </w:t>
      </w:r>
      <w:r w:rsidR="00A95ABB">
        <w:rPr>
          <w:rFonts w:hint="cs"/>
          <w:rtl/>
        </w:rPr>
        <w:t>תת-</w:t>
      </w:r>
      <w:r w:rsidR="008466FB">
        <w:rPr>
          <w:rFonts w:hint="cs"/>
          <w:rtl/>
        </w:rPr>
        <w:t>ה</w:t>
      </w:r>
      <w:r w:rsidR="00A95ABB">
        <w:rPr>
          <w:rFonts w:hint="cs"/>
          <w:rtl/>
        </w:rPr>
        <w:t xml:space="preserve">מרחב </w:t>
      </w:r>
      <w:r w:rsidR="001A167E">
        <w:rPr>
          <w:rFonts w:hint="cs"/>
          <w:rtl/>
        </w:rPr>
        <w:t xml:space="preserve">הקרוב ביותר ושההפסד </w:t>
      </w:r>
      <w:r w:rsidR="00A95ABB">
        <w:rPr>
          <w:rFonts w:hint="cs"/>
          <w:rtl/>
        </w:rPr>
        <w:t>בדיוק קטן ולא משמעותי.</w:t>
      </w:r>
    </w:p>
    <w:p w:rsidR="00D66454" w:rsidRDefault="00D66454" w:rsidP="002A7C5F">
      <w:pPr>
        <w:pStyle w:val="Heading2"/>
        <w:rPr>
          <w:rtl/>
        </w:rPr>
      </w:pPr>
      <w:bookmarkStart w:id="435" w:name="_Toc238731681"/>
      <w:bookmarkStart w:id="436" w:name="_Toc243927501"/>
      <w:bookmarkStart w:id="437" w:name="_Toc254530124"/>
      <w:r>
        <w:rPr>
          <w:rFonts w:hint="cs"/>
          <w:rtl/>
        </w:rPr>
        <w:lastRenderedPageBreak/>
        <w:t>רדוקציה לבעיית השכן הקרוב ביותר</w:t>
      </w:r>
      <w:bookmarkEnd w:id="435"/>
      <w:bookmarkEnd w:id="436"/>
      <w:bookmarkEnd w:id="437"/>
    </w:p>
    <w:p w:rsidR="00D66454" w:rsidRDefault="0066323D" w:rsidP="00351D97">
      <w:pPr>
        <w:rPr>
          <w:rtl/>
        </w:rPr>
      </w:pPr>
      <w:r>
        <w:rPr>
          <w:rFonts w:hint="cs"/>
          <w:rtl/>
        </w:rPr>
        <w:t xml:space="preserve">כדי </w:t>
      </w:r>
      <w:r w:rsidR="004A3674">
        <w:rPr>
          <w:rFonts w:hint="cs"/>
          <w:rtl/>
        </w:rPr>
        <w:t xml:space="preserve">למצוא קירוב לתת-מרחב הקרוב ביותר בצורה </w:t>
      </w:r>
      <w:r>
        <w:rPr>
          <w:rFonts w:hint="cs"/>
          <w:rtl/>
        </w:rPr>
        <w:t>יעילה</w:t>
      </w:r>
      <w:r w:rsidR="004A3674" w:rsidRPr="0066323D">
        <w:rPr>
          <w:rFonts w:hint="cs"/>
          <w:rtl/>
        </w:rPr>
        <w:t xml:space="preserve"> [</w:t>
      </w:r>
      <w:hyperlink w:anchor="מקור23" w:history="1">
        <w:r w:rsidR="004A3674" w:rsidRPr="0066323D">
          <w:rPr>
            <w:rStyle w:val="Hyperlink"/>
            <w:rFonts w:hint="cs"/>
            <w:u w:val="none"/>
            <w:rtl/>
          </w:rPr>
          <w:t>23</w:t>
        </w:r>
      </w:hyperlink>
      <w:r w:rsidR="004A3674" w:rsidRPr="0066323D">
        <w:rPr>
          <w:rFonts w:hint="cs"/>
          <w:rtl/>
        </w:rPr>
        <w:t>,</w:t>
      </w:r>
      <w:hyperlink w:anchor="מקור24" w:history="1">
        <w:r w:rsidR="004A3674" w:rsidRPr="0066323D">
          <w:rPr>
            <w:rStyle w:val="Hyperlink"/>
            <w:rFonts w:hint="cs"/>
            <w:u w:val="none"/>
            <w:rtl/>
          </w:rPr>
          <w:t>24</w:t>
        </w:r>
      </w:hyperlink>
      <w:r w:rsidR="004A3674" w:rsidRPr="0066323D">
        <w:rPr>
          <w:rFonts w:hint="cs"/>
          <w:rtl/>
        </w:rPr>
        <w:t>] מציעים</w:t>
      </w:r>
      <w:r>
        <w:rPr>
          <w:rFonts w:hint="cs"/>
          <w:rtl/>
        </w:rPr>
        <w:t xml:space="preserve"> ר</w:t>
      </w:r>
      <w:r w:rsidR="002A7C5F">
        <w:rPr>
          <w:rFonts w:hint="cs"/>
          <w:rtl/>
        </w:rPr>
        <w:t xml:space="preserve">דוקציה לבעיית השכן  הקרוב ביותר. הרדוקציה נעשית על ידי מיפוי </w:t>
      </w:r>
      <w:r>
        <w:rPr>
          <w:rFonts w:hint="cs"/>
          <w:rtl/>
        </w:rPr>
        <w:t>תת</w:t>
      </w:r>
      <w:r w:rsidR="002A7C5F">
        <w:rPr>
          <w:rFonts w:hint="cs"/>
          <w:rtl/>
        </w:rPr>
        <w:t>י</w:t>
      </w:r>
      <w:r>
        <w:rPr>
          <w:rFonts w:hint="cs"/>
          <w:rtl/>
        </w:rPr>
        <w:t>-</w:t>
      </w:r>
      <w:r w:rsidR="002A7C5F">
        <w:rPr>
          <w:rFonts w:hint="cs"/>
          <w:rtl/>
        </w:rPr>
        <w:t>ה</w:t>
      </w:r>
      <w:r>
        <w:rPr>
          <w:rFonts w:hint="cs"/>
          <w:rtl/>
        </w:rPr>
        <w:t xml:space="preserve">מרחבים </w:t>
      </w:r>
      <w:r w:rsidR="004A3674">
        <w:rPr>
          <w:rFonts w:hint="cs"/>
          <w:rtl/>
        </w:rPr>
        <w:t xml:space="preserve">שבבסיס הנתונים ותת-מרחב </w:t>
      </w:r>
      <w:r w:rsidR="00C725DC">
        <w:rPr>
          <w:rFonts w:hint="cs"/>
          <w:rtl/>
        </w:rPr>
        <w:t xml:space="preserve">(או נקודת) </w:t>
      </w:r>
      <w:r>
        <w:rPr>
          <w:rFonts w:hint="cs"/>
          <w:rtl/>
        </w:rPr>
        <w:t>השאילתה לנקודות ממימד גבוה וכך בעצם הופכים את הבעיה לבעיית מציאת קירוב לנקודה הקרובה ביות</w:t>
      </w:r>
      <w:r w:rsidR="004B7C74">
        <w:rPr>
          <w:rFonts w:hint="cs"/>
          <w:rtl/>
        </w:rPr>
        <w:t xml:space="preserve">ר על </w:t>
      </w:r>
      <w:r>
        <w:rPr>
          <w:rFonts w:hint="cs"/>
          <w:rtl/>
        </w:rPr>
        <w:t xml:space="preserve">הנקודות הממופות. </w:t>
      </w:r>
    </w:p>
    <w:p w:rsidR="00D66454" w:rsidRDefault="00D66454" w:rsidP="0066323D">
      <w:pPr>
        <w:rPr>
          <w:rtl/>
        </w:rPr>
      </w:pPr>
      <w:r>
        <w:rPr>
          <w:rFonts w:hint="cs"/>
          <w:rtl/>
        </w:rPr>
        <w:t>כדי שהרדוקצי</w:t>
      </w:r>
      <w:r w:rsidR="0066323D">
        <w:rPr>
          <w:rFonts w:hint="cs"/>
          <w:rtl/>
        </w:rPr>
        <w:t xml:space="preserve">ה </w:t>
      </w:r>
      <w:r w:rsidR="00C725DC">
        <w:rPr>
          <w:rFonts w:hint="cs"/>
          <w:rtl/>
        </w:rPr>
        <w:t xml:space="preserve">תהיה נכונה ושהמרחק </w:t>
      </w:r>
      <w:r>
        <w:rPr>
          <w:rFonts w:hint="cs"/>
          <w:rtl/>
        </w:rPr>
        <w:t xml:space="preserve">בין הנקודות </w:t>
      </w:r>
      <w:r w:rsidR="002A7C5F">
        <w:rPr>
          <w:rFonts w:hint="cs"/>
          <w:rtl/>
        </w:rPr>
        <w:t xml:space="preserve">אליהן מופו </w:t>
      </w:r>
      <w:r w:rsidR="00C725DC">
        <w:rPr>
          <w:rFonts w:hint="cs"/>
          <w:rtl/>
        </w:rPr>
        <w:t>תתי-</w:t>
      </w:r>
      <w:r w:rsidR="002A7C5F">
        <w:rPr>
          <w:rFonts w:hint="cs"/>
          <w:rtl/>
        </w:rPr>
        <w:t>ה</w:t>
      </w:r>
      <w:r w:rsidR="00C725DC">
        <w:rPr>
          <w:rFonts w:hint="cs"/>
          <w:rtl/>
        </w:rPr>
        <w:t xml:space="preserve">מרחבים </w:t>
      </w:r>
      <w:r>
        <w:rPr>
          <w:rFonts w:hint="cs"/>
          <w:rtl/>
        </w:rPr>
        <w:t xml:space="preserve">יתאים למרחק בין </w:t>
      </w:r>
      <w:r w:rsidR="00C725DC">
        <w:rPr>
          <w:rFonts w:hint="cs"/>
          <w:rtl/>
        </w:rPr>
        <w:t>תתי-</w:t>
      </w:r>
      <w:r w:rsidR="002A7C5F">
        <w:rPr>
          <w:rFonts w:hint="cs"/>
          <w:rtl/>
        </w:rPr>
        <w:t>ה</w:t>
      </w:r>
      <w:r>
        <w:rPr>
          <w:rFonts w:hint="cs"/>
          <w:rtl/>
        </w:rPr>
        <w:t xml:space="preserve">מרחבים </w:t>
      </w:r>
      <w:r w:rsidR="00C725DC">
        <w:rPr>
          <w:rFonts w:hint="cs"/>
          <w:rtl/>
        </w:rPr>
        <w:t>עצמם</w:t>
      </w:r>
      <w:r w:rsidR="0066323D">
        <w:rPr>
          <w:rFonts w:hint="cs"/>
          <w:rtl/>
        </w:rPr>
        <w:t xml:space="preserve"> </w:t>
      </w:r>
      <w:r>
        <w:rPr>
          <w:rFonts w:hint="cs"/>
          <w:rtl/>
        </w:rPr>
        <w:t>צריך</w:t>
      </w:r>
      <w:r w:rsidR="0066323D">
        <w:rPr>
          <w:rFonts w:hint="cs"/>
          <w:rtl/>
        </w:rPr>
        <w:t xml:space="preserve"> </w:t>
      </w:r>
      <w:r>
        <w:rPr>
          <w:rFonts w:hint="cs"/>
          <w:rtl/>
        </w:rPr>
        <w:t>שהמרחק בין הנקו</w:t>
      </w:r>
      <w:r w:rsidR="0066323D">
        <w:rPr>
          <w:rFonts w:hint="cs"/>
          <w:rtl/>
        </w:rPr>
        <w:t xml:space="preserve">דות יהיה מונוטוני עולה עם המרחק </w:t>
      </w:r>
      <w:r>
        <w:rPr>
          <w:rFonts w:hint="cs"/>
          <w:rtl/>
        </w:rPr>
        <w:t xml:space="preserve">בין </w:t>
      </w:r>
      <w:r w:rsidR="00D070CD">
        <w:rPr>
          <w:rFonts w:hint="cs"/>
          <w:rtl/>
        </w:rPr>
        <w:t>תתי-</w:t>
      </w:r>
      <w:r w:rsidR="002A7C5F">
        <w:rPr>
          <w:rFonts w:hint="cs"/>
          <w:rtl/>
        </w:rPr>
        <w:t>ה</w:t>
      </w:r>
      <w:r>
        <w:rPr>
          <w:rFonts w:hint="cs"/>
          <w:rtl/>
        </w:rPr>
        <w:t>מ</w:t>
      </w:r>
      <w:r w:rsidR="0066323D">
        <w:rPr>
          <w:rFonts w:hint="cs"/>
          <w:rtl/>
        </w:rPr>
        <w:t xml:space="preserve">רחבים. כלומר, אם מיפינו תת-מרחב </w:t>
      </w:r>
      <w:r>
        <w:rPr>
          <w:rFonts w:hint="cs"/>
          <w:rtl/>
        </w:rPr>
        <w:t xml:space="preserve"> </w:t>
      </w:r>
      <w:r w:rsidRPr="00F02E29">
        <w:rPr>
          <w:rFonts w:hint="cs"/>
          <w:i/>
          <w:iCs/>
        </w:rPr>
        <w:t>S</w:t>
      </w:r>
      <w:r w:rsidR="0066323D">
        <w:rPr>
          <w:rFonts w:hint="cs"/>
          <w:rtl/>
        </w:rPr>
        <w:t xml:space="preserve">  מבסיס הנתונים לנקודה </w:t>
      </w:r>
      <w:r>
        <w:rPr>
          <w:rFonts w:hint="cs"/>
          <w:rtl/>
        </w:rPr>
        <w:t xml:space="preserve"> </w:t>
      </w:r>
      <w:r w:rsidRPr="00D66454">
        <w:t>u</w:t>
      </w:r>
      <w:r w:rsidR="0066323D">
        <w:rPr>
          <w:rFonts w:hint="cs"/>
          <w:rtl/>
        </w:rPr>
        <w:t xml:space="preserve">  ואת </w:t>
      </w:r>
      <w:r>
        <w:rPr>
          <w:rFonts w:hint="cs"/>
          <w:rtl/>
        </w:rPr>
        <w:t>תת-מרחב השאילתה</w:t>
      </w:r>
      <w:r w:rsidR="00C725DC">
        <w:rPr>
          <w:rFonts w:hint="cs"/>
          <w:rtl/>
        </w:rPr>
        <w:t xml:space="preserve"> </w:t>
      </w:r>
      <w:r>
        <w:rPr>
          <w:rFonts w:hint="cs"/>
          <w:rtl/>
        </w:rPr>
        <w:t xml:space="preserve"> </w:t>
      </w:r>
      <w:r w:rsidRPr="00F02E29">
        <w:rPr>
          <w:rFonts w:hint="cs"/>
          <w:i/>
          <w:iCs/>
        </w:rPr>
        <w:t>Q</w:t>
      </w:r>
      <w:r>
        <w:rPr>
          <w:rFonts w:hint="cs"/>
          <w:i/>
          <w:iCs/>
          <w:rtl/>
        </w:rPr>
        <w:t xml:space="preserve"> </w:t>
      </w:r>
      <w:r w:rsidR="0066323D">
        <w:rPr>
          <w:rFonts w:hint="cs"/>
          <w:rtl/>
        </w:rPr>
        <w:t xml:space="preserve">(או </w:t>
      </w:r>
      <w:r>
        <w:rPr>
          <w:rFonts w:hint="cs"/>
          <w:rtl/>
        </w:rPr>
        <w:t>את</w:t>
      </w:r>
      <w:r w:rsidR="002A7C5F">
        <w:rPr>
          <w:rFonts w:hint="cs"/>
          <w:rtl/>
        </w:rPr>
        <w:t xml:space="preserve">  נקודת השאילתה) לנקודה</w:t>
      </w:r>
      <w:r>
        <w:rPr>
          <w:rFonts w:hint="cs"/>
          <w:rtl/>
        </w:rPr>
        <w:t xml:space="preserve"> </w:t>
      </w:r>
      <w:r w:rsidRPr="00D66454">
        <w:t>v</w:t>
      </w:r>
      <w:r w:rsidR="00C725DC" w:rsidRPr="00C725DC">
        <w:rPr>
          <w:rFonts w:hint="cs"/>
          <w:rtl/>
        </w:rPr>
        <w:t>,</w:t>
      </w:r>
      <w:r w:rsidR="00C725DC">
        <w:rPr>
          <w:rFonts w:hint="cs"/>
          <w:i/>
          <w:iCs/>
          <w:rtl/>
        </w:rPr>
        <w:t xml:space="preserve"> </w:t>
      </w:r>
      <w:r w:rsidR="002A7C5F">
        <w:rPr>
          <w:rFonts w:hint="cs"/>
          <w:rtl/>
        </w:rPr>
        <w:t xml:space="preserve">בהתאמה, כך </w:t>
      </w:r>
      <w:r w:rsidR="0066323D">
        <w:rPr>
          <w:rFonts w:hint="cs"/>
          <w:rtl/>
        </w:rPr>
        <w:t>ש-</w:t>
      </w:r>
      <w:r w:rsidR="002A7C5F">
        <w:rPr>
          <w:rFonts w:hint="cs"/>
          <w:rtl/>
        </w:rPr>
        <w:t xml:space="preserve"> </w:t>
      </w:r>
      <w:r w:rsidRPr="00D66454">
        <w:rPr>
          <w:position w:val="-10"/>
        </w:rPr>
        <w:object w:dxaOrig="2040" w:dyaOrig="320">
          <v:shape id="_x0000_i1819" type="#_x0000_t75" style="width:102pt;height:15.75pt" o:ole="">
            <v:imagedata r:id="rId1437" o:title=""/>
          </v:shape>
          <o:OLEObject Type="Embed" ProgID="Equation.3" ShapeID="_x0000_i1819" DrawAspect="Content" ObjectID="_1332166250" r:id="rId1438"/>
        </w:object>
      </w:r>
      <w:r w:rsidR="0066323D">
        <w:rPr>
          <w:rFonts w:hint="cs"/>
          <w:rtl/>
        </w:rPr>
        <w:t xml:space="preserve">, נרצה למצוא </w:t>
      </w:r>
      <w:r>
        <w:rPr>
          <w:rFonts w:hint="cs"/>
          <w:rtl/>
        </w:rPr>
        <w:t>קבועים</w:t>
      </w:r>
      <w:r w:rsidR="002A7C5F">
        <w:rPr>
          <w:rFonts w:hint="cs"/>
          <w:rtl/>
        </w:rPr>
        <w:t xml:space="preserve"> </w:t>
      </w:r>
      <w:r w:rsidR="0066323D" w:rsidRPr="0066323D">
        <w:rPr>
          <w:position w:val="-10"/>
        </w:rPr>
        <w:object w:dxaOrig="480" w:dyaOrig="260">
          <v:shape id="_x0000_i1820" type="#_x0000_t75" style="width:24pt;height:12.75pt" o:ole="">
            <v:imagedata r:id="rId1439" o:title=""/>
          </v:shape>
          <o:OLEObject Type="Embed" ProgID="Equation.3" ShapeID="_x0000_i1820" DrawAspect="Content" ObjectID="_1332166251" r:id="rId1440"/>
        </w:object>
      </w:r>
      <w:r w:rsidR="002A7C5F">
        <w:rPr>
          <w:rFonts w:hint="cs"/>
          <w:position w:val="-10"/>
          <w:rtl/>
        </w:rPr>
        <w:t xml:space="preserve"> </w:t>
      </w:r>
      <w:r>
        <w:rPr>
          <w:rFonts w:hint="cs"/>
          <w:rtl/>
        </w:rPr>
        <w:t>כך שיתקיים:</w:t>
      </w:r>
    </w:p>
    <w:p w:rsidR="00D66454" w:rsidRDefault="00D66454" w:rsidP="0066323D">
      <w:pPr>
        <w:numPr>
          <w:ilvl w:val="0"/>
          <w:numId w:val="10"/>
        </w:numPr>
        <w:bidi w:val="0"/>
        <w:ind w:left="1080" w:hanging="1080"/>
      </w:pPr>
      <w:bookmarkStart w:id="438" w:name="משוואה74"/>
      <w:bookmarkEnd w:id="438"/>
      <w:r>
        <w:t xml:space="preserve"> </w:t>
      </w:r>
      <w:r w:rsidRPr="00D66454">
        <w:rPr>
          <w:position w:val="-14"/>
        </w:rPr>
        <w:object w:dxaOrig="2720" w:dyaOrig="440">
          <v:shape id="_x0000_i1821" type="#_x0000_t75" style="width:135.75pt;height:21.75pt" o:ole="">
            <v:imagedata r:id="rId1441" o:title=""/>
          </v:shape>
          <o:OLEObject Type="Embed" ProgID="Equation.3" ShapeID="_x0000_i1821" DrawAspect="Content" ObjectID="_1332166252" r:id="rId1442"/>
        </w:object>
      </w:r>
    </w:p>
    <w:p w:rsidR="009D2B43" w:rsidRDefault="00D66454" w:rsidP="00C31EE6">
      <w:pPr>
        <w:ind w:firstLine="0"/>
        <w:rPr>
          <w:rtl/>
        </w:rPr>
      </w:pPr>
      <w:r>
        <w:rPr>
          <w:rFonts w:hint="cs"/>
          <w:rtl/>
        </w:rPr>
        <w:t>כלומר</w:t>
      </w:r>
      <w:r w:rsidR="0066323D">
        <w:rPr>
          <w:rFonts w:hint="cs"/>
          <w:rtl/>
        </w:rPr>
        <w:t xml:space="preserve"> </w:t>
      </w:r>
      <w:r>
        <w:rPr>
          <w:rFonts w:hint="cs"/>
          <w:rtl/>
        </w:rPr>
        <w:t>ש</w:t>
      </w:r>
      <w:r w:rsidR="00452817">
        <w:rPr>
          <w:rFonts w:hint="cs"/>
          <w:rtl/>
        </w:rPr>
        <w:t xml:space="preserve">ריבוע </w:t>
      </w:r>
      <w:r>
        <w:rPr>
          <w:rFonts w:hint="cs"/>
          <w:rtl/>
        </w:rPr>
        <w:t>המרחק האויקלידי</w:t>
      </w:r>
      <w:r w:rsidR="00C7529C">
        <w:rPr>
          <w:rFonts w:hint="cs"/>
          <w:rtl/>
        </w:rPr>
        <w:t xml:space="preserve"> </w:t>
      </w:r>
      <w:r w:rsidR="00452817" w:rsidRPr="00D66454">
        <w:rPr>
          <w:position w:val="-14"/>
        </w:rPr>
        <w:object w:dxaOrig="780" w:dyaOrig="440">
          <v:shape id="_x0000_i1822" type="#_x0000_t75" style="width:39pt;height:21.75pt" o:ole="">
            <v:imagedata r:id="rId1443" o:title=""/>
          </v:shape>
          <o:OLEObject Type="Embed" ProgID="Equation.3" ShapeID="_x0000_i1822" DrawAspect="Content" ObjectID="_1332166253" r:id="rId1444"/>
        </w:object>
      </w:r>
      <w:r w:rsidR="0066323D">
        <w:rPr>
          <w:rFonts w:hint="cs"/>
          <w:rtl/>
        </w:rPr>
        <w:t xml:space="preserve"> </w:t>
      </w:r>
      <w:r>
        <w:rPr>
          <w:rFonts w:hint="cs"/>
          <w:rtl/>
        </w:rPr>
        <w:t>בין הנקודות</w:t>
      </w:r>
      <w:r>
        <w:t xml:space="preserve"> </w:t>
      </w:r>
      <w:r>
        <w:rPr>
          <w:rFonts w:hint="cs"/>
          <w:rtl/>
        </w:rPr>
        <w:t xml:space="preserve">הממופות </w:t>
      </w:r>
      <w:r w:rsidRPr="00C7529C">
        <w:t>u</w:t>
      </w:r>
      <w:r>
        <w:t xml:space="preserve">, </w:t>
      </w:r>
      <w:r w:rsidRPr="00C7529C">
        <w:t>v</w:t>
      </w:r>
      <w:r>
        <w:rPr>
          <w:rFonts w:hint="cs"/>
          <w:rtl/>
        </w:rPr>
        <w:t xml:space="preserve"> </w:t>
      </w:r>
      <w:r w:rsidR="00D070CD">
        <w:rPr>
          <w:rFonts w:hint="cs"/>
          <w:rtl/>
        </w:rPr>
        <w:t>י</w:t>
      </w:r>
      <w:r>
        <w:rPr>
          <w:rFonts w:hint="cs"/>
          <w:rtl/>
        </w:rPr>
        <w:t>גדל</w:t>
      </w:r>
      <w:r>
        <w:t xml:space="preserve"> </w:t>
      </w:r>
      <w:r>
        <w:rPr>
          <w:rFonts w:hint="cs"/>
          <w:rtl/>
        </w:rPr>
        <w:t>מונוטונית</w:t>
      </w:r>
      <w:r w:rsidR="00D070CD">
        <w:rPr>
          <w:rFonts w:hint="cs"/>
          <w:rtl/>
        </w:rPr>
        <w:t xml:space="preserve"> </w:t>
      </w:r>
      <w:r>
        <w:rPr>
          <w:rFonts w:hint="cs"/>
          <w:rtl/>
        </w:rPr>
        <w:t xml:space="preserve">עם </w:t>
      </w:r>
      <w:r w:rsidR="00452817">
        <w:rPr>
          <w:rFonts w:hint="cs"/>
          <w:rtl/>
        </w:rPr>
        <w:t xml:space="preserve">ריבוע </w:t>
      </w:r>
      <w:r>
        <w:rPr>
          <w:rFonts w:hint="cs"/>
          <w:rtl/>
        </w:rPr>
        <w:t>המרחק</w:t>
      </w:r>
      <w:r w:rsidR="00C7529C" w:rsidRPr="00C7529C">
        <w:rPr>
          <w:position w:val="-10"/>
        </w:rPr>
        <w:object w:dxaOrig="1160" w:dyaOrig="360">
          <v:shape id="_x0000_i1823" type="#_x0000_t75" style="width:57.75pt;height:18pt" o:ole="">
            <v:imagedata r:id="rId1445" o:title=""/>
          </v:shape>
          <o:OLEObject Type="Embed" ProgID="Equation.3" ShapeID="_x0000_i1823" DrawAspect="Content" ObjectID="_1332166254" r:id="rId1446"/>
        </w:object>
      </w:r>
      <w:r w:rsidR="0066323D">
        <w:rPr>
          <w:rFonts w:hint="cs"/>
          <w:rtl/>
        </w:rPr>
        <w:t xml:space="preserve"> </w:t>
      </w:r>
      <w:r w:rsidR="00C7529C">
        <w:rPr>
          <w:rFonts w:hint="cs"/>
          <w:rtl/>
        </w:rPr>
        <w:t>ש</w:t>
      </w:r>
      <w:r w:rsidR="0066323D">
        <w:rPr>
          <w:rFonts w:hint="cs"/>
          <w:rtl/>
        </w:rPr>
        <w:t>בין תתי-המרחבים</w:t>
      </w:r>
      <w:r>
        <w:rPr>
          <w:rFonts w:hint="cs"/>
          <w:rtl/>
        </w:rPr>
        <w:t xml:space="preserve"> </w:t>
      </w:r>
      <w:r w:rsidRPr="00FA453E">
        <w:rPr>
          <w:rFonts w:hint="cs"/>
          <w:i/>
          <w:iCs/>
        </w:rPr>
        <w:t>S</w:t>
      </w:r>
      <w:r>
        <w:rPr>
          <w:rFonts w:hint="cs"/>
          <w:rtl/>
        </w:rPr>
        <w:t xml:space="preserve">, </w:t>
      </w:r>
      <w:r w:rsidRPr="00FA453E">
        <w:rPr>
          <w:rFonts w:hint="cs"/>
          <w:i/>
          <w:iCs/>
        </w:rPr>
        <w:t>Q</w:t>
      </w:r>
      <w:r w:rsidR="002A7C5F">
        <w:rPr>
          <w:rFonts w:hint="cs"/>
          <w:rtl/>
        </w:rPr>
        <w:t xml:space="preserve">. </w:t>
      </w:r>
      <w:r w:rsidR="001B210D">
        <w:rPr>
          <w:rFonts w:hint="cs"/>
          <w:rtl/>
        </w:rPr>
        <w:t>נציין שאיכות החישוב, מהי</w:t>
      </w:r>
      <w:r w:rsidR="0066323D">
        <w:rPr>
          <w:rFonts w:hint="cs"/>
          <w:rtl/>
        </w:rPr>
        <w:t>רות החישוב והביצועים תלויים גם בערכי הקבועים</w:t>
      </w:r>
      <w:r w:rsidR="001B210D" w:rsidRPr="008C468F">
        <w:rPr>
          <w:rtl/>
        </w:rPr>
        <w:t xml:space="preserve"> </w:t>
      </w:r>
      <w:r w:rsidR="001B210D" w:rsidRPr="001203F7">
        <w:rPr>
          <w:position w:val="-10"/>
        </w:rPr>
        <w:object w:dxaOrig="520" w:dyaOrig="260">
          <v:shape id="_x0000_i1824" type="#_x0000_t75" style="width:26.25pt;height:12.75pt" o:ole="">
            <v:imagedata r:id="rId1447" o:title=""/>
          </v:shape>
          <o:OLEObject Type="Embed" ProgID="Equation.3" ShapeID="_x0000_i1824" DrawAspect="Content" ObjectID="_1332166255" r:id="rId1448"/>
        </w:object>
      </w:r>
      <w:r w:rsidR="001B210D">
        <w:rPr>
          <w:rFonts w:hint="cs"/>
          <w:rtl/>
        </w:rPr>
        <w:t xml:space="preserve">. </w:t>
      </w:r>
    </w:p>
    <w:p w:rsidR="00452817" w:rsidRDefault="00351D97" w:rsidP="00452817">
      <w:pPr>
        <w:rPr>
          <w:rtl/>
        </w:rPr>
      </w:pPr>
      <w:r>
        <w:rPr>
          <w:rFonts w:hint="cs"/>
          <w:rtl/>
        </w:rPr>
        <w:t>לאחר מיפוי</w:t>
      </w:r>
      <w:r w:rsidR="00C31EE6">
        <w:rPr>
          <w:rFonts w:hint="cs"/>
          <w:rtl/>
        </w:rPr>
        <w:t xml:space="preserve"> </w:t>
      </w:r>
      <w:r w:rsidR="0066323D">
        <w:rPr>
          <w:rFonts w:hint="cs"/>
          <w:rtl/>
        </w:rPr>
        <w:t>תת</w:t>
      </w:r>
      <w:r w:rsidR="00C31EE6">
        <w:rPr>
          <w:rFonts w:hint="cs"/>
          <w:rtl/>
        </w:rPr>
        <w:t>י</w:t>
      </w:r>
      <w:r w:rsidR="0066323D">
        <w:rPr>
          <w:rFonts w:hint="cs"/>
          <w:rtl/>
        </w:rPr>
        <w:t>-</w:t>
      </w:r>
      <w:r w:rsidR="00C31EE6">
        <w:rPr>
          <w:rFonts w:hint="cs"/>
          <w:rtl/>
        </w:rPr>
        <w:t>ה</w:t>
      </w:r>
      <w:r w:rsidR="0066323D">
        <w:rPr>
          <w:rFonts w:hint="cs"/>
          <w:rtl/>
        </w:rPr>
        <w:t>מרחבים לנקודות ממימד גבוה</w:t>
      </w:r>
      <w:r w:rsidR="00452817">
        <w:rPr>
          <w:rFonts w:hint="cs"/>
          <w:rtl/>
        </w:rPr>
        <w:t xml:space="preserve"> ניתן לחשב </w:t>
      </w:r>
      <w:r w:rsidR="0066323D">
        <w:rPr>
          <w:rFonts w:hint="cs"/>
          <w:rtl/>
        </w:rPr>
        <w:t>את המרחק</w:t>
      </w:r>
      <w:r w:rsidR="00C31EE6">
        <w:rPr>
          <w:rFonts w:hint="cs"/>
          <w:rtl/>
        </w:rPr>
        <w:t>ים</w:t>
      </w:r>
      <w:r w:rsidR="0066323D">
        <w:rPr>
          <w:rFonts w:hint="cs"/>
          <w:rtl/>
        </w:rPr>
        <w:t xml:space="preserve"> בין הנקודה שמופה אליה תת-מרחב השאילתה לנקודות שמופו אליהן תת</w:t>
      </w:r>
      <w:r w:rsidR="00C31EE6">
        <w:rPr>
          <w:rFonts w:hint="cs"/>
          <w:rtl/>
        </w:rPr>
        <w:t>י</w:t>
      </w:r>
      <w:r w:rsidR="0066323D">
        <w:rPr>
          <w:rFonts w:hint="cs"/>
          <w:rtl/>
        </w:rPr>
        <w:t xml:space="preserve">-המרחבים של בסיס </w:t>
      </w:r>
      <w:r w:rsidR="00452817">
        <w:rPr>
          <w:rFonts w:hint="cs"/>
          <w:rtl/>
        </w:rPr>
        <w:t xml:space="preserve">הנתונים. </w:t>
      </w:r>
      <w:r>
        <w:rPr>
          <w:rFonts w:hint="cs"/>
          <w:rtl/>
        </w:rPr>
        <w:t xml:space="preserve">נמצא </w:t>
      </w:r>
      <w:r w:rsidR="0066323D">
        <w:rPr>
          <w:rFonts w:hint="cs"/>
          <w:rtl/>
        </w:rPr>
        <w:t xml:space="preserve">קירוב לנקודה  הקרובה ביותר לנקודת שאילתה מסויימת בעזרת אחד </w:t>
      </w:r>
      <w:r w:rsidR="00452817">
        <w:rPr>
          <w:rFonts w:hint="cs"/>
          <w:rtl/>
        </w:rPr>
        <w:t xml:space="preserve">מהאלגוריתמים הקיימים לפיתרון </w:t>
      </w:r>
      <w:r w:rsidR="0066323D">
        <w:rPr>
          <w:rFonts w:hint="cs"/>
          <w:rtl/>
        </w:rPr>
        <w:t>בעיית הקירוב לשכן הקרוב ביותר</w:t>
      </w:r>
      <w:r w:rsidR="00452817">
        <w:rPr>
          <w:rFonts w:hint="cs"/>
          <w:rtl/>
        </w:rPr>
        <w:t xml:space="preserve"> </w:t>
      </w:r>
      <w:r w:rsidR="00452817">
        <w:rPr>
          <w:rFonts w:hint="cs"/>
        </w:rPr>
        <w:t>ANN</w:t>
      </w:r>
      <w:r w:rsidR="004B7C74">
        <w:rPr>
          <w:rFonts w:hint="cs"/>
          <w:rtl/>
        </w:rPr>
        <w:t xml:space="preserve">, </w:t>
      </w:r>
      <w:r w:rsidR="00452817">
        <w:rPr>
          <w:rFonts w:hint="cs"/>
          <w:rtl/>
        </w:rPr>
        <w:t xml:space="preserve">למשל אחד </w:t>
      </w:r>
      <w:r w:rsidR="00452817" w:rsidRPr="004B7C74">
        <w:rPr>
          <w:rFonts w:hint="cs"/>
          <w:rtl/>
        </w:rPr>
        <w:t>האלגוריתם [</w:t>
      </w:r>
      <w:r w:rsidR="00452817" w:rsidRPr="004B7C74">
        <w:t>,</w:t>
      </w:r>
      <w:hyperlink w:anchor="מקור29" w:history="1">
        <w:r w:rsidR="00452817" w:rsidRPr="004B7C74">
          <w:rPr>
            <w:rStyle w:val="Hyperlink"/>
            <w:u w:val="none"/>
          </w:rPr>
          <w:t>29</w:t>
        </w:r>
      </w:hyperlink>
      <w:hyperlink w:anchor="מקור25" w:history="1">
        <w:r w:rsidR="00452817" w:rsidRPr="004B7C74">
          <w:rPr>
            <w:rStyle w:val="Hyperlink"/>
            <w:rFonts w:hint="cs"/>
            <w:u w:val="none"/>
            <w:rtl/>
          </w:rPr>
          <w:t>25</w:t>
        </w:r>
      </w:hyperlink>
      <w:r w:rsidR="00452817" w:rsidRPr="004B7C74">
        <w:rPr>
          <w:rFonts w:hint="cs"/>
          <w:rtl/>
        </w:rPr>
        <w:t>,</w:t>
      </w:r>
      <w:hyperlink w:anchor="מקור26" w:history="1">
        <w:r w:rsidR="00452817" w:rsidRPr="004B7C74">
          <w:rPr>
            <w:rStyle w:val="Hyperlink"/>
            <w:rFonts w:hint="cs"/>
            <w:u w:val="none"/>
            <w:rtl/>
          </w:rPr>
          <w:t>26</w:t>
        </w:r>
      </w:hyperlink>
      <w:r w:rsidR="00452817" w:rsidRPr="004B7C74">
        <w:rPr>
          <w:rFonts w:hint="cs"/>
          <w:rtl/>
        </w:rPr>
        <w:t>,</w:t>
      </w:r>
      <w:hyperlink w:anchor="מקור27" w:history="1">
        <w:r w:rsidR="00452817" w:rsidRPr="004B7C74">
          <w:rPr>
            <w:rStyle w:val="Hyperlink"/>
            <w:rFonts w:hint="cs"/>
            <w:u w:val="none"/>
            <w:rtl/>
          </w:rPr>
          <w:t>27</w:t>
        </w:r>
      </w:hyperlink>
      <w:r w:rsidR="00452817" w:rsidRPr="004B7C74">
        <w:rPr>
          <w:rFonts w:hint="cs"/>
          <w:rtl/>
        </w:rPr>
        <w:t>,</w:t>
      </w:r>
      <w:hyperlink w:anchor="מקור28" w:history="1">
        <w:r w:rsidR="00452817" w:rsidRPr="004B7C74">
          <w:rPr>
            <w:rStyle w:val="Hyperlink"/>
            <w:rFonts w:hint="cs"/>
            <w:u w:val="none"/>
            <w:rtl/>
          </w:rPr>
          <w:t>28</w:t>
        </w:r>
      </w:hyperlink>
      <w:r w:rsidR="004B7C74">
        <w:rPr>
          <w:rFonts w:hint="cs"/>
          <w:rtl/>
        </w:rPr>
        <w:t xml:space="preserve">]. </w:t>
      </w:r>
      <w:r w:rsidR="00434499" w:rsidRPr="004B7C74">
        <w:rPr>
          <w:rFonts w:hint="cs"/>
          <w:rtl/>
        </w:rPr>
        <w:t>תת</w:t>
      </w:r>
      <w:r w:rsidR="00434499">
        <w:rPr>
          <w:rFonts w:hint="cs"/>
          <w:rtl/>
        </w:rPr>
        <w:t>-</w:t>
      </w:r>
      <w:r w:rsidR="00C31EE6">
        <w:rPr>
          <w:rFonts w:hint="cs"/>
          <w:rtl/>
        </w:rPr>
        <w:t>ה</w:t>
      </w:r>
      <w:r w:rsidR="00434499">
        <w:rPr>
          <w:rFonts w:hint="cs"/>
          <w:rtl/>
        </w:rPr>
        <w:t xml:space="preserve">מרחב בבסיס הנתונים שמופה לנקודה שמצאנו הוא קירוב לתת-מרחב הקרוב ביותר. </w:t>
      </w:r>
    </w:p>
    <w:p w:rsidR="00C31EE6" w:rsidRDefault="00C31EE6" w:rsidP="00C31EE6">
      <w:pPr>
        <w:pStyle w:val="Heading2"/>
        <w:rPr>
          <w:rtl/>
        </w:rPr>
      </w:pPr>
      <w:bookmarkStart w:id="439" w:name="_Toc254530125"/>
      <w:r>
        <w:rPr>
          <w:rFonts w:hint="cs"/>
          <w:rtl/>
        </w:rPr>
        <w:t>מיפוי תתי-מרחבים לנקודות במרחב ממימד גבוה</w:t>
      </w:r>
      <w:bookmarkEnd w:id="439"/>
    </w:p>
    <w:p w:rsidR="00D070CD" w:rsidRDefault="00B02BDD" w:rsidP="0008655C">
      <w:pPr>
        <w:pStyle w:val="Heading3"/>
        <w:rPr>
          <w:rtl/>
        </w:rPr>
      </w:pPr>
      <w:bookmarkStart w:id="440" w:name="_Toc238731682"/>
      <w:bookmarkStart w:id="441" w:name="_Toc243927502"/>
      <w:bookmarkStart w:id="442" w:name="_Toc254530126"/>
      <w:r>
        <w:rPr>
          <w:rFonts w:hint="cs"/>
          <w:rtl/>
        </w:rPr>
        <w:t xml:space="preserve">מיפוי </w:t>
      </w:r>
      <w:r w:rsidR="0008655C">
        <w:rPr>
          <w:rFonts w:hint="cs"/>
          <w:rtl/>
        </w:rPr>
        <w:t>תת</w:t>
      </w:r>
      <w:r w:rsidR="00C31EE6">
        <w:rPr>
          <w:rFonts w:hint="cs"/>
          <w:rtl/>
        </w:rPr>
        <w:t>י-מרחב</w:t>
      </w:r>
      <w:r w:rsidR="0008655C">
        <w:rPr>
          <w:rFonts w:hint="cs"/>
          <w:rtl/>
        </w:rPr>
        <w:t xml:space="preserve"> </w:t>
      </w:r>
      <w:r>
        <w:rPr>
          <w:rFonts w:hint="cs"/>
          <w:rtl/>
        </w:rPr>
        <w:t xml:space="preserve">עם מימד פנימי זהה </w:t>
      </w:r>
      <w:r w:rsidR="0008655C">
        <w:rPr>
          <w:rFonts w:hint="cs"/>
          <w:rtl/>
        </w:rPr>
        <w:t>לנקודות ממימד גבוה</w:t>
      </w:r>
      <w:bookmarkEnd w:id="440"/>
      <w:bookmarkEnd w:id="441"/>
      <w:bookmarkEnd w:id="442"/>
    </w:p>
    <w:p w:rsidR="0008655C" w:rsidRDefault="00C31EE6" w:rsidP="004B7C74">
      <w:pPr>
        <w:rPr>
          <w:rtl/>
        </w:rPr>
      </w:pPr>
      <w:r>
        <w:rPr>
          <w:rFonts w:hint="cs"/>
          <w:rtl/>
        </w:rPr>
        <w:t xml:space="preserve">תהי </w:t>
      </w:r>
      <w:r w:rsidR="0008655C">
        <w:rPr>
          <w:rFonts w:hint="cs"/>
          <w:rtl/>
        </w:rPr>
        <w:t xml:space="preserve"> </w:t>
      </w:r>
      <w:r w:rsidR="0008655C">
        <w:rPr>
          <w:rFonts w:hint="cs"/>
          <w:i/>
          <w:iCs/>
        </w:rPr>
        <w:t>S</w:t>
      </w:r>
      <w:r>
        <w:rPr>
          <w:rFonts w:hint="cs"/>
          <w:i/>
          <w:iCs/>
          <w:rtl/>
        </w:rPr>
        <w:t xml:space="preserve"> </w:t>
      </w:r>
      <w:r w:rsidR="0008655C">
        <w:rPr>
          <w:rFonts w:hint="cs"/>
          <w:rtl/>
        </w:rPr>
        <w:t>מטריצה ממימד</w:t>
      </w:r>
      <w:r w:rsidR="0008655C" w:rsidRPr="0008655C">
        <w:rPr>
          <w:position w:val="-12"/>
        </w:rPr>
        <w:object w:dxaOrig="639" w:dyaOrig="360">
          <v:shape id="_x0000_i1825" type="#_x0000_t75" style="width:32.25pt;height:18pt" o:ole="">
            <v:imagedata r:id="rId1449" o:title=""/>
          </v:shape>
          <o:OLEObject Type="Embed" ProgID="Equation.3" ShapeID="_x0000_i1825" DrawAspect="Content" ObjectID="_1332166256" r:id="rId1450"/>
        </w:object>
      </w:r>
      <w:r w:rsidR="004B7C74">
        <w:rPr>
          <w:rFonts w:hint="cs"/>
          <w:rtl/>
        </w:rPr>
        <w:t xml:space="preserve"> </w:t>
      </w:r>
      <w:r w:rsidR="00DB0D47">
        <w:rPr>
          <w:rFonts w:hint="cs"/>
          <w:rtl/>
        </w:rPr>
        <w:t>המ</w:t>
      </w:r>
      <w:r w:rsidR="004B7C74">
        <w:rPr>
          <w:rFonts w:hint="cs"/>
          <w:rtl/>
        </w:rPr>
        <w:t xml:space="preserve">ייצגת תת-מרחב של בסיס הנתונים, כאשר </w:t>
      </w:r>
      <w:r w:rsidR="0008655C">
        <w:rPr>
          <w:rFonts w:hint="cs"/>
          <w:rtl/>
        </w:rPr>
        <w:t xml:space="preserve"> </w:t>
      </w:r>
      <w:r w:rsidR="0008655C" w:rsidRPr="0051189E">
        <w:rPr>
          <w:i/>
          <w:iCs/>
        </w:rPr>
        <w:t>d</w:t>
      </w:r>
      <w:r w:rsidR="004B7C74">
        <w:rPr>
          <w:rFonts w:hint="cs"/>
          <w:rtl/>
        </w:rPr>
        <w:t xml:space="preserve"> הוא מימד המרחב  </w:t>
      </w:r>
      <w:r w:rsidR="002414F0">
        <w:rPr>
          <w:rFonts w:hint="cs"/>
          <w:rtl/>
        </w:rPr>
        <w:t>ו-</w:t>
      </w:r>
      <w:r w:rsidR="0008655C">
        <w:rPr>
          <w:rFonts w:hint="cs"/>
          <w:rtl/>
        </w:rPr>
        <w:t xml:space="preserve"> </w:t>
      </w:r>
      <w:r w:rsidR="0008655C" w:rsidRPr="0008655C">
        <w:rPr>
          <w:position w:val="-12"/>
        </w:rPr>
        <w:object w:dxaOrig="279" w:dyaOrig="360">
          <v:shape id="_x0000_i1826" type="#_x0000_t75" style="width:14.25pt;height:18pt" o:ole="">
            <v:imagedata r:id="rId1451" o:title=""/>
          </v:shape>
          <o:OLEObject Type="Embed" ProgID="Equation.3" ShapeID="_x0000_i1826" DrawAspect="Content" ObjectID="_1332166257" r:id="rId1452"/>
        </w:object>
      </w:r>
      <w:r w:rsidR="004B7C74">
        <w:rPr>
          <w:rFonts w:hint="cs"/>
          <w:position w:val="-12"/>
          <w:rtl/>
        </w:rPr>
        <w:t xml:space="preserve"> </w:t>
      </w:r>
      <w:r w:rsidR="004B7C74">
        <w:rPr>
          <w:rFonts w:hint="cs"/>
          <w:rtl/>
        </w:rPr>
        <w:t xml:space="preserve">הוא </w:t>
      </w:r>
      <w:r>
        <w:rPr>
          <w:rFonts w:hint="cs"/>
          <w:rtl/>
        </w:rPr>
        <w:t xml:space="preserve">המימד הפנימי של </w:t>
      </w:r>
      <w:r w:rsidR="002414F0">
        <w:rPr>
          <w:rFonts w:hint="cs"/>
          <w:rtl/>
        </w:rPr>
        <w:t>תת-</w:t>
      </w:r>
      <w:r>
        <w:rPr>
          <w:rFonts w:hint="cs"/>
          <w:rtl/>
        </w:rPr>
        <w:t>ה</w:t>
      </w:r>
      <w:r w:rsidR="002414F0">
        <w:rPr>
          <w:rFonts w:hint="cs"/>
          <w:rtl/>
        </w:rPr>
        <w:t>מרחב.</w:t>
      </w:r>
      <w:r w:rsidR="00DB0D47">
        <w:rPr>
          <w:rFonts w:hint="cs"/>
          <w:rtl/>
        </w:rPr>
        <w:t xml:space="preserve"> </w:t>
      </w:r>
      <w:r>
        <w:rPr>
          <w:rFonts w:hint="cs"/>
          <w:rtl/>
        </w:rPr>
        <w:t>תהי</w:t>
      </w:r>
      <w:r w:rsidR="0008655C">
        <w:rPr>
          <w:rFonts w:hint="cs"/>
          <w:rtl/>
        </w:rPr>
        <w:t xml:space="preserve"> </w:t>
      </w:r>
      <w:r w:rsidR="0008655C" w:rsidRPr="000A514B">
        <w:rPr>
          <w:rFonts w:hint="cs"/>
          <w:i/>
          <w:iCs/>
        </w:rPr>
        <w:t>Q</w:t>
      </w:r>
      <w:r w:rsidR="004B7C74">
        <w:rPr>
          <w:rFonts w:hint="cs"/>
          <w:rtl/>
        </w:rPr>
        <w:t xml:space="preserve"> מטריצה </w:t>
      </w:r>
      <w:r w:rsidR="002414F0">
        <w:rPr>
          <w:rFonts w:hint="cs"/>
          <w:rtl/>
        </w:rPr>
        <w:t>ממימד</w:t>
      </w:r>
      <w:r w:rsidR="002414F0" w:rsidRPr="002414F0">
        <w:rPr>
          <w:position w:val="-14"/>
        </w:rPr>
        <w:object w:dxaOrig="660" w:dyaOrig="380">
          <v:shape id="_x0000_i1827" type="#_x0000_t75" style="width:33pt;height:18.75pt" o:ole="">
            <v:imagedata r:id="rId1453" o:title=""/>
          </v:shape>
          <o:OLEObject Type="Embed" ProgID="Equation.3" ShapeID="_x0000_i1827" DrawAspect="Content" ObjectID="_1332166258" r:id="rId1454"/>
        </w:object>
      </w:r>
      <w:r>
        <w:rPr>
          <w:rFonts w:hint="cs"/>
          <w:position w:val="-14"/>
          <w:rtl/>
        </w:rPr>
        <w:t xml:space="preserve"> </w:t>
      </w:r>
      <w:r w:rsidR="004B7C74">
        <w:rPr>
          <w:rFonts w:hint="cs"/>
          <w:rtl/>
        </w:rPr>
        <w:t xml:space="preserve">המייצגת </w:t>
      </w:r>
      <w:r w:rsidR="002414F0">
        <w:rPr>
          <w:rFonts w:hint="cs"/>
          <w:rtl/>
        </w:rPr>
        <w:t xml:space="preserve">תת-מרחב </w:t>
      </w:r>
      <w:r w:rsidR="004B7C74">
        <w:rPr>
          <w:rFonts w:hint="cs"/>
          <w:rtl/>
        </w:rPr>
        <w:t>שאילתה</w:t>
      </w:r>
      <w:r w:rsidR="002414F0">
        <w:rPr>
          <w:rFonts w:hint="cs"/>
          <w:rtl/>
        </w:rPr>
        <w:t>,</w:t>
      </w:r>
      <w:r w:rsidR="004B7C74">
        <w:rPr>
          <w:rFonts w:hint="cs"/>
          <w:rtl/>
        </w:rPr>
        <w:t xml:space="preserve"> כאשר</w:t>
      </w:r>
      <w:r w:rsidR="002414F0" w:rsidRPr="002414F0">
        <w:rPr>
          <w:position w:val="-14"/>
        </w:rPr>
        <w:object w:dxaOrig="300" w:dyaOrig="380">
          <v:shape id="_x0000_i1828" type="#_x0000_t75" style="width:15pt;height:18.75pt" o:ole="">
            <v:imagedata r:id="rId1455" o:title=""/>
          </v:shape>
          <o:OLEObject Type="Embed" ProgID="Equation.3" ShapeID="_x0000_i1828" DrawAspect="Content" ObjectID="_1332166259" r:id="rId1456"/>
        </w:object>
      </w:r>
      <w:r>
        <w:rPr>
          <w:rFonts w:hint="cs"/>
          <w:position w:val="-14"/>
          <w:rtl/>
        </w:rPr>
        <w:t xml:space="preserve"> </w:t>
      </w:r>
      <w:r>
        <w:rPr>
          <w:rFonts w:hint="cs"/>
          <w:rtl/>
        </w:rPr>
        <w:t xml:space="preserve">המימד הפנימי של </w:t>
      </w:r>
      <w:r w:rsidR="002414F0">
        <w:rPr>
          <w:rFonts w:hint="cs"/>
          <w:rtl/>
        </w:rPr>
        <w:t>תת-</w:t>
      </w:r>
      <w:r>
        <w:rPr>
          <w:rFonts w:hint="cs"/>
          <w:rtl/>
        </w:rPr>
        <w:t>ה</w:t>
      </w:r>
      <w:r w:rsidR="002414F0">
        <w:rPr>
          <w:rFonts w:hint="cs"/>
          <w:rtl/>
        </w:rPr>
        <w:t>מרחב.</w:t>
      </w:r>
      <w:r w:rsidR="0008655C">
        <w:rPr>
          <w:rFonts w:hint="cs"/>
          <w:rtl/>
        </w:rPr>
        <w:t xml:space="preserve"> שאילתה שהיא נקודה ממימד גבוה</w:t>
      </w:r>
      <w:r w:rsidR="002414F0">
        <w:rPr>
          <w:rFonts w:hint="cs"/>
          <w:rtl/>
        </w:rPr>
        <w:t xml:space="preserve"> </w:t>
      </w:r>
      <w:r>
        <w:rPr>
          <w:rFonts w:hint="cs"/>
          <w:rtl/>
        </w:rPr>
        <w:t xml:space="preserve">תיוצג </w:t>
      </w:r>
      <w:r w:rsidR="0008655C">
        <w:rPr>
          <w:rFonts w:hint="cs"/>
          <w:rtl/>
        </w:rPr>
        <w:t xml:space="preserve">על ידי </w:t>
      </w:r>
      <w:r w:rsidR="00171AD3">
        <w:rPr>
          <w:rFonts w:hint="cs"/>
          <w:rtl/>
        </w:rPr>
        <w:t>וקטור</w:t>
      </w:r>
      <w:r w:rsidR="004B7C74">
        <w:rPr>
          <w:rFonts w:hint="cs"/>
          <w:rtl/>
        </w:rPr>
        <w:t xml:space="preserve"> </w:t>
      </w:r>
      <w:r w:rsidR="0008655C" w:rsidRPr="00A262B2">
        <w:rPr>
          <w:i/>
          <w:iCs/>
        </w:rPr>
        <w:t>q</w:t>
      </w:r>
      <w:r w:rsidR="004B7C74">
        <w:rPr>
          <w:rFonts w:hint="cs"/>
          <w:i/>
          <w:iCs/>
          <w:rtl/>
        </w:rPr>
        <w:t xml:space="preserve"> </w:t>
      </w:r>
      <w:r w:rsidR="0008655C">
        <w:rPr>
          <w:rFonts w:hint="cs"/>
          <w:rtl/>
        </w:rPr>
        <w:t>ממימד</w:t>
      </w:r>
      <w:r w:rsidR="00DB0D47">
        <w:rPr>
          <w:rFonts w:hint="cs"/>
          <w:rtl/>
        </w:rPr>
        <w:t xml:space="preserve"> </w:t>
      </w:r>
      <w:r w:rsidR="00DB0D47" w:rsidRPr="00DB0D47">
        <w:rPr>
          <w:position w:val="-6"/>
        </w:rPr>
        <w:object w:dxaOrig="499" w:dyaOrig="279">
          <v:shape id="_x0000_i1829" type="#_x0000_t75" style="width:24.75pt;height:14.25pt" o:ole="">
            <v:imagedata r:id="rId1457" o:title=""/>
          </v:shape>
          <o:OLEObject Type="Embed" ProgID="Equation.3" ShapeID="_x0000_i1829" DrawAspect="Content" ObjectID="_1332166260" r:id="rId1458"/>
        </w:object>
      </w:r>
      <w:r w:rsidR="0008655C">
        <w:rPr>
          <w:rFonts w:hint="cs"/>
          <w:rtl/>
        </w:rPr>
        <w:t>.</w:t>
      </w:r>
    </w:p>
    <w:p w:rsidR="002414F0" w:rsidRPr="00441C3E" w:rsidRDefault="00BA0DFF" w:rsidP="00BA0DFF">
      <w:pPr>
        <w:rPr>
          <w:rtl/>
        </w:rPr>
      </w:pPr>
      <w:r>
        <w:rPr>
          <w:rFonts w:hint="cs"/>
          <w:rtl/>
        </w:rPr>
        <w:lastRenderedPageBreak/>
        <w:t xml:space="preserve">נסדר את ערכי הטלות </w:t>
      </w:r>
      <w:r w:rsidR="002414F0">
        <w:rPr>
          <w:rFonts w:hint="cs"/>
          <w:rtl/>
        </w:rPr>
        <w:t xml:space="preserve">המטריצות </w:t>
      </w:r>
      <w:r w:rsidR="002414F0">
        <w:t>(projection matrix)</w:t>
      </w:r>
      <w:r w:rsidR="002414F0">
        <w:rPr>
          <w:rFonts w:hint="cs"/>
          <w:rtl/>
        </w:rPr>
        <w:t xml:space="preserve"> </w:t>
      </w:r>
      <w:r w:rsidR="002414F0" w:rsidRPr="002414F0">
        <w:rPr>
          <w:position w:val="-10"/>
        </w:rPr>
        <w:object w:dxaOrig="1140" w:dyaOrig="360">
          <v:shape id="_x0000_i1830" type="#_x0000_t75" style="width:57pt;height:18pt" o:ole="">
            <v:imagedata r:id="rId1459" o:title=""/>
          </v:shape>
          <o:OLEObject Type="Embed" ProgID="Equation.3" ShapeID="_x0000_i1830" DrawAspect="Content" ObjectID="_1332166261" r:id="rId1460"/>
        </w:object>
      </w:r>
      <w:r>
        <w:rPr>
          <w:rFonts w:hint="cs"/>
          <w:rtl/>
        </w:rPr>
        <w:t xml:space="preserve">  ב</w:t>
      </w:r>
      <w:r w:rsidR="00171AD3">
        <w:rPr>
          <w:rFonts w:hint="cs"/>
          <w:rtl/>
        </w:rPr>
        <w:t>וקטור</w:t>
      </w:r>
      <w:r>
        <w:rPr>
          <w:rFonts w:hint="cs"/>
          <w:rtl/>
        </w:rPr>
        <w:t xml:space="preserve">ים, כך  </w:t>
      </w:r>
      <w:r w:rsidR="002414F0">
        <w:rPr>
          <w:rFonts w:hint="cs"/>
          <w:rtl/>
        </w:rPr>
        <w:t>שה</w:t>
      </w:r>
      <w:r w:rsidR="00171AD3">
        <w:rPr>
          <w:rFonts w:hint="cs"/>
          <w:rtl/>
        </w:rPr>
        <w:t>וקטור</w:t>
      </w:r>
      <w:r w:rsidR="002414F0">
        <w:rPr>
          <w:rFonts w:hint="cs"/>
          <w:rtl/>
        </w:rPr>
        <w:t xml:space="preserve"> יכיל רק את ערכי המשולש העליון של המטריצה המוטלת, וערכי האלכסון מוכפלים  ב-  </w:t>
      </w:r>
      <w:r w:rsidR="002414F0" w:rsidRPr="002414F0">
        <w:rPr>
          <w:position w:val="-10"/>
        </w:rPr>
        <w:object w:dxaOrig="560" w:dyaOrig="380">
          <v:shape id="_x0000_i1831" type="#_x0000_t75" style="width:27.75pt;height:18.75pt" o:ole="">
            <v:imagedata r:id="rId1461" o:title=""/>
          </v:shape>
          <o:OLEObject Type="Embed" ProgID="Equation.3" ShapeID="_x0000_i1831" DrawAspect="Content" ObjectID="_1332166262" r:id="rId1462"/>
        </w:object>
      </w:r>
      <w:r>
        <w:rPr>
          <w:rFonts w:hint="cs"/>
          <w:rtl/>
        </w:rPr>
        <w:t xml:space="preserve">.  נשים לב שהטלת מטריצה זו מטריצה ריבועית וסימטרית, </w:t>
      </w:r>
      <w:r w:rsidR="002414F0">
        <w:rPr>
          <w:rFonts w:hint="cs"/>
          <w:rtl/>
        </w:rPr>
        <w:t>לכן מספיק להתחשב רק בע</w:t>
      </w:r>
      <w:r>
        <w:rPr>
          <w:rFonts w:hint="cs"/>
          <w:rtl/>
        </w:rPr>
        <w:t xml:space="preserve">רכי המשולש העליון שלה. </w:t>
      </w:r>
      <w:r w:rsidR="00441C3E">
        <w:rPr>
          <w:rFonts w:hint="cs"/>
          <w:rtl/>
        </w:rPr>
        <w:t>לצורך סידור</w:t>
      </w:r>
      <w:r>
        <w:rPr>
          <w:rFonts w:hint="cs"/>
          <w:rtl/>
        </w:rPr>
        <w:t xml:space="preserve"> </w:t>
      </w:r>
      <w:r w:rsidRPr="002414F0">
        <w:rPr>
          <w:position w:val="-10"/>
        </w:rPr>
        <w:object w:dxaOrig="1100" w:dyaOrig="360">
          <v:shape id="_x0000_i1832" type="#_x0000_t75" style="width:54.75pt;height:18pt" o:ole="">
            <v:imagedata r:id="rId1463" o:title=""/>
          </v:shape>
          <o:OLEObject Type="Embed" ProgID="Equation.3" ShapeID="_x0000_i1832" DrawAspect="Content" ObjectID="_1332166263" r:id="rId1464"/>
        </w:object>
      </w:r>
      <w:r>
        <w:rPr>
          <w:rFonts w:hint="cs"/>
          <w:rtl/>
        </w:rPr>
        <w:t xml:space="preserve">  ב</w:t>
      </w:r>
      <w:r w:rsidR="00171AD3">
        <w:rPr>
          <w:rFonts w:hint="cs"/>
          <w:rtl/>
        </w:rPr>
        <w:t>וקטור</w:t>
      </w:r>
      <w:r>
        <w:rPr>
          <w:rFonts w:hint="cs"/>
          <w:rtl/>
        </w:rPr>
        <w:t xml:space="preserve">ים כפי שתיארנו </w:t>
      </w:r>
      <w:r w:rsidR="002414F0">
        <w:rPr>
          <w:rFonts w:hint="cs"/>
          <w:rtl/>
        </w:rPr>
        <w:t xml:space="preserve">נגדיר </w:t>
      </w:r>
      <w:r>
        <w:rPr>
          <w:rFonts w:hint="cs"/>
          <w:rtl/>
        </w:rPr>
        <w:t xml:space="preserve">אופרטור </w:t>
      </w:r>
      <w:r w:rsidR="00441C3E" w:rsidRPr="00441C3E">
        <w:rPr>
          <w:position w:val="-10"/>
        </w:rPr>
        <w:object w:dxaOrig="520" w:dyaOrig="320">
          <v:shape id="_x0000_i1833" type="#_x0000_t75" style="width:26.25pt;height:15.75pt" o:ole="">
            <v:imagedata r:id="rId1465" o:title=""/>
          </v:shape>
          <o:OLEObject Type="Embed" ProgID="Equation.3" ShapeID="_x0000_i1833" DrawAspect="Content" ObjectID="_1332166264" r:id="rId1466"/>
        </w:object>
      </w:r>
      <w:r>
        <w:rPr>
          <w:rFonts w:hint="cs"/>
          <w:rtl/>
        </w:rPr>
        <w:t xml:space="preserve"> על </w:t>
      </w:r>
      <w:r w:rsidR="002414F0">
        <w:rPr>
          <w:rFonts w:hint="cs"/>
          <w:rtl/>
        </w:rPr>
        <w:t xml:space="preserve">מטריצה סימטרית  </w:t>
      </w:r>
      <w:r w:rsidR="002414F0" w:rsidRPr="002A4CC0">
        <w:rPr>
          <w:rFonts w:hint="cs"/>
          <w:i/>
          <w:iCs/>
        </w:rPr>
        <w:t>A</w:t>
      </w:r>
      <w:r>
        <w:rPr>
          <w:rFonts w:hint="cs"/>
          <w:rtl/>
        </w:rPr>
        <w:t xml:space="preserve">  </w:t>
      </w:r>
      <w:r w:rsidR="002414F0">
        <w:rPr>
          <w:rFonts w:hint="cs"/>
          <w:rtl/>
        </w:rPr>
        <w:t>ממימד</w:t>
      </w:r>
      <w:r>
        <w:rPr>
          <w:rFonts w:hint="cs"/>
          <w:rtl/>
        </w:rPr>
        <w:t xml:space="preserve"> </w:t>
      </w:r>
      <w:r w:rsidR="00441C3E" w:rsidRPr="002414F0">
        <w:rPr>
          <w:position w:val="-6"/>
        </w:rPr>
        <w:object w:dxaOrig="560" w:dyaOrig="279">
          <v:shape id="_x0000_i1834" type="#_x0000_t75" style="width:27.75pt;height:14.25pt" o:ole="">
            <v:imagedata r:id="rId1467" o:title=""/>
          </v:shape>
          <o:OLEObject Type="Embed" ProgID="Equation.3" ShapeID="_x0000_i1834" DrawAspect="Content" ObjectID="_1332166265" r:id="rId1468"/>
        </w:object>
      </w:r>
      <w:r w:rsidR="002414F0">
        <w:rPr>
          <w:rFonts w:hint="cs"/>
          <w:rtl/>
        </w:rPr>
        <w:t xml:space="preserve"> </w:t>
      </w:r>
      <w:r>
        <w:rPr>
          <w:rFonts w:hint="cs"/>
          <w:rtl/>
        </w:rPr>
        <w:t xml:space="preserve">המסדר את מטריצה </w:t>
      </w:r>
      <w:r w:rsidR="002414F0">
        <w:rPr>
          <w:rFonts w:hint="cs"/>
          <w:rtl/>
        </w:rPr>
        <w:t xml:space="preserve"> </w:t>
      </w:r>
      <w:r w:rsidR="002414F0" w:rsidRPr="002A4CC0">
        <w:rPr>
          <w:rFonts w:hint="cs"/>
          <w:i/>
        </w:rPr>
        <w:t>A</w:t>
      </w:r>
      <w:r w:rsidR="002414F0">
        <w:rPr>
          <w:rFonts w:hint="cs"/>
          <w:rtl/>
        </w:rPr>
        <w:t xml:space="preserve">  ב</w:t>
      </w:r>
      <w:r w:rsidR="00171AD3">
        <w:rPr>
          <w:rFonts w:hint="cs"/>
          <w:rtl/>
        </w:rPr>
        <w:t>וקטור</w:t>
      </w:r>
      <w:r w:rsidR="002414F0">
        <w:rPr>
          <w:rFonts w:hint="cs"/>
          <w:rtl/>
        </w:rPr>
        <w:t xml:space="preserve"> ממימד</w:t>
      </w:r>
      <w:r>
        <w:rPr>
          <w:rFonts w:hint="cs"/>
          <w:rtl/>
        </w:rPr>
        <w:t xml:space="preserve"> </w:t>
      </w:r>
      <w:r w:rsidRPr="00BA0DFF">
        <w:rPr>
          <w:position w:val="-10"/>
        </w:rPr>
        <w:object w:dxaOrig="1500" w:dyaOrig="340">
          <v:shape id="_x0000_i1835" type="#_x0000_t75" style="width:75pt;height:17.25pt" o:ole="">
            <v:imagedata r:id="rId1469" o:title=""/>
          </v:shape>
          <o:OLEObject Type="Embed" ProgID="Equation.3" ShapeID="_x0000_i1835" DrawAspect="Content" ObjectID="_1332166266" r:id="rId1470"/>
        </w:object>
      </w:r>
      <w:r>
        <w:rPr>
          <w:rFonts w:hint="cs"/>
          <w:rtl/>
        </w:rPr>
        <w:t xml:space="preserve"> </w:t>
      </w:r>
      <w:r w:rsidR="00441C3E">
        <w:rPr>
          <w:rFonts w:hint="cs"/>
          <w:rtl/>
        </w:rPr>
        <w:t>:</w:t>
      </w:r>
    </w:p>
    <w:bookmarkStart w:id="443" w:name="משוואה75"/>
    <w:bookmarkEnd w:id="443"/>
    <w:p w:rsidR="002414F0" w:rsidRDefault="003C56CD" w:rsidP="00BA0DFF">
      <w:pPr>
        <w:numPr>
          <w:ilvl w:val="0"/>
          <w:numId w:val="10"/>
        </w:numPr>
        <w:bidi w:val="0"/>
        <w:ind w:left="1080" w:hanging="1080"/>
      </w:pPr>
      <w:r w:rsidRPr="003C56CD">
        <w:rPr>
          <w:position w:val="-30"/>
        </w:rPr>
        <w:object w:dxaOrig="5140" w:dyaOrig="720">
          <v:shape id="_x0000_i1836" type="#_x0000_t75" style="width:257.25pt;height:36pt" o:ole="">
            <v:imagedata r:id="rId1471" o:title=""/>
          </v:shape>
          <o:OLEObject Type="Embed" ProgID="Equation.3" ShapeID="_x0000_i1836" DrawAspect="Content" ObjectID="_1332166267" r:id="rId1472"/>
        </w:object>
      </w:r>
    </w:p>
    <w:p w:rsidR="002414F0" w:rsidRDefault="00441C3E" w:rsidP="00441C3E">
      <w:pPr>
        <w:rPr>
          <w:rtl/>
        </w:rPr>
      </w:pPr>
      <w:r>
        <w:rPr>
          <w:rFonts w:hint="cs"/>
          <w:rtl/>
        </w:rPr>
        <w:t xml:space="preserve">כעת </w:t>
      </w:r>
      <w:r w:rsidR="00FB7409">
        <w:rPr>
          <w:rFonts w:hint="cs"/>
          <w:rtl/>
        </w:rPr>
        <w:t xml:space="preserve">נגדיר </w:t>
      </w:r>
      <w:r>
        <w:rPr>
          <w:rFonts w:hint="cs"/>
          <w:rtl/>
        </w:rPr>
        <w:t>את ה</w:t>
      </w:r>
      <w:r w:rsidR="002414F0">
        <w:rPr>
          <w:rFonts w:hint="cs"/>
          <w:rtl/>
        </w:rPr>
        <w:t>מיפוי</w:t>
      </w:r>
      <w:r>
        <w:rPr>
          <w:rFonts w:hint="cs"/>
          <w:rtl/>
        </w:rPr>
        <w:t>ים</w:t>
      </w:r>
      <w:r w:rsidR="002414F0">
        <w:rPr>
          <w:rFonts w:hint="cs"/>
          <w:rtl/>
        </w:rPr>
        <w:t xml:space="preserve"> של תת-מרחב</w:t>
      </w:r>
      <w:r>
        <w:rPr>
          <w:rFonts w:hint="cs"/>
          <w:rtl/>
        </w:rPr>
        <w:t xml:space="preserve"> </w:t>
      </w:r>
      <w:r w:rsidR="002414F0">
        <w:rPr>
          <w:rFonts w:hint="cs"/>
          <w:rtl/>
        </w:rPr>
        <w:t xml:space="preserve">בסיס </w:t>
      </w:r>
      <w:r w:rsidR="00FB7409">
        <w:rPr>
          <w:rFonts w:hint="cs"/>
          <w:rtl/>
        </w:rPr>
        <w:t>הנתונים</w:t>
      </w:r>
      <w:r w:rsidR="002414F0">
        <w:rPr>
          <w:rFonts w:hint="cs"/>
          <w:rtl/>
        </w:rPr>
        <w:t xml:space="preserve"> </w:t>
      </w:r>
      <w:r w:rsidR="002414F0" w:rsidRPr="00B96251">
        <w:rPr>
          <w:rFonts w:hint="cs"/>
          <w:i/>
          <w:iCs/>
        </w:rPr>
        <w:t>S</w:t>
      </w:r>
      <w:r w:rsidR="00FB7409">
        <w:rPr>
          <w:rFonts w:hint="cs"/>
          <w:i/>
          <w:iCs/>
          <w:rtl/>
        </w:rPr>
        <w:t xml:space="preserve"> </w:t>
      </w:r>
      <w:r>
        <w:rPr>
          <w:rFonts w:hint="cs"/>
          <w:rtl/>
        </w:rPr>
        <w:t>ושל</w:t>
      </w:r>
      <w:r w:rsidR="002414F0">
        <w:rPr>
          <w:rFonts w:hint="cs"/>
          <w:rtl/>
        </w:rPr>
        <w:t xml:space="preserve"> </w:t>
      </w:r>
      <w:r w:rsidR="00FB7409">
        <w:rPr>
          <w:rFonts w:hint="cs"/>
          <w:rtl/>
        </w:rPr>
        <w:t>תת-מרחב השאילתה</w:t>
      </w:r>
      <w:r>
        <w:rPr>
          <w:rFonts w:hint="cs"/>
          <w:rtl/>
        </w:rPr>
        <w:t xml:space="preserve"> </w:t>
      </w:r>
      <w:r w:rsidRPr="00B96251">
        <w:rPr>
          <w:rFonts w:hint="cs"/>
          <w:i/>
          <w:iCs/>
        </w:rPr>
        <w:t>Q</w:t>
      </w:r>
      <w:r w:rsidR="00FB7409">
        <w:rPr>
          <w:rFonts w:hint="cs"/>
          <w:rtl/>
        </w:rPr>
        <w:t xml:space="preserve"> </w:t>
      </w:r>
      <w:r>
        <w:rPr>
          <w:rFonts w:hint="cs"/>
          <w:rtl/>
        </w:rPr>
        <w:t>לנקודות</w:t>
      </w:r>
      <w:r w:rsidR="002414F0">
        <w:rPr>
          <w:rFonts w:hint="cs"/>
          <w:rtl/>
        </w:rPr>
        <w:t xml:space="preserve"> </w:t>
      </w:r>
      <w:r>
        <w:rPr>
          <w:rFonts w:hint="cs"/>
          <w:rtl/>
        </w:rPr>
        <w:t xml:space="preserve">במרחב  </w:t>
      </w:r>
      <w:r w:rsidR="00FB7409">
        <w:rPr>
          <w:rFonts w:hint="cs"/>
          <w:rtl/>
        </w:rPr>
        <w:t>ממימד גבוה</w:t>
      </w:r>
      <w:r w:rsidR="002414F0">
        <w:rPr>
          <w:rFonts w:hint="cs"/>
          <w:rtl/>
        </w:rPr>
        <w:t xml:space="preserve"> </w:t>
      </w:r>
      <w:r w:rsidR="002414F0" w:rsidRPr="00441C3E">
        <w:t>u</w:t>
      </w:r>
      <w:r w:rsidR="00FB7409">
        <w:rPr>
          <w:rFonts w:hint="cs"/>
          <w:rtl/>
        </w:rPr>
        <w:t xml:space="preserve">  ו-</w:t>
      </w:r>
      <w:r>
        <w:rPr>
          <w:rFonts w:hint="cs"/>
          <w:rtl/>
        </w:rPr>
        <w:t xml:space="preserve"> </w:t>
      </w:r>
      <w:r>
        <w:t>v</w:t>
      </w:r>
      <w:r w:rsidR="00FB7409">
        <w:rPr>
          <w:rFonts w:hint="cs"/>
          <w:rtl/>
        </w:rPr>
        <w:t xml:space="preserve"> </w:t>
      </w:r>
      <w:r>
        <w:rPr>
          <w:rFonts w:hint="cs"/>
          <w:rtl/>
        </w:rPr>
        <w:t>, בהתאמה,  באופן הבא:</w:t>
      </w:r>
    </w:p>
    <w:bookmarkStart w:id="444" w:name="משוואה76"/>
    <w:bookmarkEnd w:id="444"/>
    <w:p w:rsidR="002414F0" w:rsidRDefault="00E24CAC" w:rsidP="00FB7409">
      <w:pPr>
        <w:numPr>
          <w:ilvl w:val="0"/>
          <w:numId w:val="10"/>
        </w:numPr>
        <w:bidi w:val="0"/>
        <w:ind w:left="1080" w:hanging="1080"/>
      </w:pPr>
      <w:r w:rsidRPr="00E24CAC">
        <w:rPr>
          <w:position w:val="-32"/>
        </w:rPr>
        <w:object w:dxaOrig="1939" w:dyaOrig="760">
          <v:shape id="_x0000_i1837" type="#_x0000_t75" style="width:96.75pt;height:38.25pt" o:ole="">
            <v:imagedata r:id="rId1473" o:title=""/>
          </v:shape>
          <o:OLEObject Type="Embed" ProgID="Equation.3" ShapeID="_x0000_i1837" DrawAspect="Content" ObjectID="_1332166268" r:id="rId1474"/>
        </w:object>
      </w:r>
    </w:p>
    <w:p w:rsidR="00E24CAC" w:rsidRDefault="00E24CAC" w:rsidP="00FB7409">
      <w:pPr>
        <w:ind w:firstLine="0"/>
        <w:rPr>
          <w:rtl/>
        </w:rPr>
      </w:pPr>
      <w:r>
        <w:rPr>
          <w:rFonts w:hint="cs"/>
          <w:rtl/>
        </w:rPr>
        <w:t xml:space="preserve">אם השאילתה היא נקודה  </w:t>
      </w:r>
      <w:r w:rsidRPr="00E24CAC">
        <w:rPr>
          <w:i/>
          <w:iCs/>
        </w:rPr>
        <w:t>q</w:t>
      </w:r>
      <w:r w:rsidR="003C56CD">
        <w:rPr>
          <w:rFonts w:hint="cs"/>
          <w:rtl/>
        </w:rPr>
        <w:t xml:space="preserve"> </w:t>
      </w:r>
      <w:r>
        <w:rPr>
          <w:rFonts w:hint="cs"/>
          <w:rtl/>
        </w:rPr>
        <w:t xml:space="preserve"> במרחב ממימד </w:t>
      </w:r>
      <w:r w:rsidR="00870AA6">
        <w:rPr>
          <w:rFonts w:hint="cs"/>
          <w:rtl/>
        </w:rPr>
        <w:t xml:space="preserve">גבוה </w:t>
      </w:r>
      <w:r w:rsidR="003C56CD">
        <w:rPr>
          <w:rFonts w:hint="cs"/>
          <w:rtl/>
        </w:rPr>
        <w:t>ממפים אותה לנקודה</w:t>
      </w:r>
      <w:r>
        <w:rPr>
          <w:rFonts w:hint="cs"/>
          <w:rtl/>
        </w:rPr>
        <w:t xml:space="preserve"> </w:t>
      </w:r>
      <w:r>
        <w:t>v</w:t>
      </w:r>
      <w:r w:rsidR="003C56CD">
        <w:rPr>
          <w:rFonts w:hint="cs"/>
          <w:rtl/>
        </w:rPr>
        <w:t xml:space="preserve">  בצורה </w:t>
      </w:r>
      <w:r w:rsidR="00FB7409">
        <w:rPr>
          <w:rFonts w:hint="cs"/>
          <w:rtl/>
        </w:rPr>
        <w:t>הבאה</w:t>
      </w:r>
      <w:r>
        <w:rPr>
          <w:rFonts w:hint="cs"/>
          <w:rtl/>
        </w:rPr>
        <w:t>:</w:t>
      </w:r>
    </w:p>
    <w:p w:rsidR="00651D78" w:rsidRPr="0008655C" w:rsidRDefault="00E24CAC" w:rsidP="00FB7409">
      <w:pPr>
        <w:numPr>
          <w:ilvl w:val="0"/>
          <w:numId w:val="10"/>
        </w:numPr>
        <w:bidi w:val="0"/>
        <w:ind w:left="1080" w:hanging="1080"/>
        <w:rPr>
          <w:rtl/>
        </w:rPr>
      </w:pPr>
      <w:r>
        <w:rPr>
          <w:rFonts w:hint="cs"/>
          <w:rtl/>
        </w:rPr>
        <w:t xml:space="preserve">  </w:t>
      </w:r>
      <w:bookmarkStart w:id="445" w:name="משוואה77"/>
      <w:bookmarkEnd w:id="445"/>
      <w:r w:rsidR="00B66A9F" w:rsidRPr="00E24CAC">
        <w:rPr>
          <w:position w:val="-10"/>
        </w:rPr>
        <w:object w:dxaOrig="1840" w:dyaOrig="360">
          <v:shape id="_x0000_i1838" type="#_x0000_t75" style="width:92.25pt;height:18pt" o:ole="">
            <v:imagedata r:id="rId1475" o:title=""/>
          </v:shape>
          <o:OLEObject Type="Embed" ProgID="Equation.3" ShapeID="_x0000_i1838" DrawAspect="Content" ObjectID="_1332166269" r:id="rId1476"/>
        </w:object>
      </w:r>
    </w:p>
    <w:p w:rsidR="00B02BDD" w:rsidRDefault="00870AA6" w:rsidP="004D6332">
      <w:pPr>
        <w:ind w:firstLine="0"/>
        <w:rPr>
          <w:rtl/>
        </w:rPr>
      </w:pPr>
      <w:r>
        <w:rPr>
          <w:rFonts w:hint="cs"/>
          <w:rtl/>
        </w:rPr>
        <w:t xml:space="preserve">מיפויים </w:t>
      </w:r>
      <w:r w:rsidR="00351D97">
        <w:rPr>
          <w:rFonts w:hint="cs"/>
          <w:rtl/>
        </w:rPr>
        <w:t>נוספים</w:t>
      </w:r>
      <w:r w:rsidR="003C56CD">
        <w:rPr>
          <w:rFonts w:hint="cs"/>
          <w:rtl/>
        </w:rPr>
        <w:t xml:space="preserve"> עבור המקרה בו בסיס הנתונים מכיל תתי-מרחבים בעלי מימד פנימי זהה והשאילתה היא  נקודה במרחב ממימד גבוה </w:t>
      </w:r>
      <w:r w:rsidR="003C56CD" w:rsidRPr="003C56CD">
        <w:rPr>
          <w:rFonts w:hint="cs"/>
          <w:rtl/>
        </w:rPr>
        <w:t xml:space="preserve">ניתן למצוא </w:t>
      </w:r>
      <w:r w:rsidRPr="003C56CD">
        <w:rPr>
          <w:rFonts w:hint="cs"/>
          <w:rtl/>
        </w:rPr>
        <w:t>ב- [</w:t>
      </w:r>
      <w:hyperlink w:anchor="מקור23" w:history="1">
        <w:r w:rsidRPr="003C56CD">
          <w:rPr>
            <w:rStyle w:val="Hyperlink"/>
            <w:rFonts w:hint="cs"/>
            <w:u w:val="none"/>
            <w:rtl/>
          </w:rPr>
          <w:t>23</w:t>
        </w:r>
      </w:hyperlink>
      <w:r w:rsidRPr="003C56CD">
        <w:rPr>
          <w:rFonts w:hint="cs"/>
          <w:rtl/>
        </w:rPr>
        <w:t>].</w:t>
      </w:r>
    </w:p>
    <w:p w:rsidR="00651D78" w:rsidRDefault="00B02BDD" w:rsidP="00917DBE">
      <w:pPr>
        <w:rPr>
          <w:rtl/>
        </w:rPr>
      </w:pPr>
      <w:r>
        <w:rPr>
          <w:rFonts w:hint="cs"/>
          <w:rtl/>
        </w:rPr>
        <w:t>נגדיר את המרחק בין תתי-המרחבים</w:t>
      </w:r>
      <w:r w:rsidR="00F22C43">
        <w:rPr>
          <w:rFonts w:hint="cs"/>
          <w:rtl/>
        </w:rPr>
        <w:t xml:space="preserve"> ונראה שניתן למצוא קבועים </w:t>
      </w:r>
      <w:r w:rsidR="00F22C43" w:rsidRPr="004D6332">
        <w:rPr>
          <w:position w:val="-10"/>
        </w:rPr>
        <w:object w:dxaOrig="520" w:dyaOrig="260">
          <v:shape id="_x0000_i1839" type="#_x0000_t75" style="width:26.25pt;height:12.75pt" o:ole="">
            <v:imagedata r:id="rId1447" o:title=""/>
          </v:shape>
          <o:OLEObject Type="Embed" ProgID="Equation.3" ShapeID="_x0000_i1839" DrawAspect="Content" ObjectID="_1332166270" r:id="rId1477"/>
        </w:object>
      </w:r>
      <w:r w:rsidR="00F22C43" w:rsidRPr="004D6332">
        <w:rPr>
          <w:rFonts w:hint="cs"/>
          <w:rtl/>
        </w:rPr>
        <w:t xml:space="preserve"> </w:t>
      </w:r>
      <w:r w:rsidR="00F22C43" w:rsidRPr="00917DBE">
        <w:rPr>
          <w:rFonts w:hint="cs"/>
          <w:rtl/>
        </w:rPr>
        <w:t>עבור משוואה</w:t>
      </w:r>
      <w:r w:rsidR="00917DBE" w:rsidRPr="00917DBE">
        <w:rPr>
          <w:rFonts w:hint="cs"/>
          <w:rtl/>
        </w:rPr>
        <w:t xml:space="preserve"> </w:t>
      </w:r>
      <w:hyperlink w:anchor="משוואה74" w:history="1">
        <w:r w:rsidR="00917DBE" w:rsidRPr="00917DBE">
          <w:rPr>
            <w:rStyle w:val="Hyperlink"/>
            <w:rFonts w:hint="cs"/>
            <w:u w:val="none"/>
            <w:rtl/>
          </w:rPr>
          <w:t>(74)</w:t>
        </w:r>
      </w:hyperlink>
      <w:r w:rsidRPr="00917DBE">
        <w:rPr>
          <w:rFonts w:hint="cs"/>
          <w:rtl/>
        </w:rPr>
        <w:t>.</w:t>
      </w:r>
      <w:r w:rsidR="00BF4552" w:rsidRPr="00917DBE">
        <w:rPr>
          <w:rFonts w:hint="cs"/>
          <w:rtl/>
        </w:rPr>
        <w:t xml:space="preserve"> </w:t>
      </w:r>
      <w:r w:rsidRPr="00917DBE">
        <w:rPr>
          <w:rFonts w:hint="cs"/>
          <w:rtl/>
        </w:rPr>
        <w:t>ב</w:t>
      </w:r>
      <w:r w:rsidR="00BF4552" w:rsidRPr="00917DBE">
        <w:rPr>
          <w:rFonts w:hint="cs"/>
          <w:rtl/>
        </w:rPr>
        <w:t>שלב</w:t>
      </w:r>
      <w:r w:rsidR="00BF4552">
        <w:rPr>
          <w:rFonts w:hint="cs"/>
          <w:rtl/>
        </w:rPr>
        <w:t xml:space="preserve"> זה נניח שהמימד הפנימי </w:t>
      </w:r>
      <w:r w:rsidR="009414F9" w:rsidRPr="00B7204D">
        <w:rPr>
          <w:position w:val="-12"/>
        </w:rPr>
        <w:object w:dxaOrig="279" w:dyaOrig="360">
          <v:shape id="_x0000_i1840" type="#_x0000_t75" style="width:14.25pt;height:18pt" o:ole="">
            <v:imagedata r:id="rId1478" o:title=""/>
          </v:shape>
          <o:OLEObject Type="Embed" ProgID="Equation.3" ShapeID="_x0000_i1840" DrawAspect="Content" ObjectID="_1332166271" r:id="rId1479"/>
        </w:object>
      </w:r>
      <w:r w:rsidR="00BF4552">
        <w:rPr>
          <w:rFonts w:hint="cs"/>
          <w:position w:val="-12"/>
          <w:rtl/>
        </w:rPr>
        <w:t xml:space="preserve"> </w:t>
      </w:r>
      <w:r w:rsidR="00BF4552">
        <w:rPr>
          <w:rFonts w:hint="cs"/>
          <w:rtl/>
        </w:rPr>
        <w:t xml:space="preserve">של כל התתי-מרחבים בבסיס </w:t>
      </w:r>
      <w:r>
        <w:rPr>
          <w:rFonts w:hint="cs"/>
          <w:rtl/>
        </w:rPr>
        <w:t>הנתונים</w:t>
      </w:r>
      <w:r w:rsidR="00BF4552">
        <w:rPr>
          <w:rFonts w:hint="cs"/>
          <w:rtl/>
        </w:rPr>
        <w:t xml:space="preserve"> </w:t>
      </w:r>
      <w:r w:rsidR="008F7E47">
        <w:rPr>
          <w:rFonts w:hint="cs"/>
          <w:rtl/>
        </w:rPr>
        <w:t>זהה.</w:t>
      </w:r>
      <w:r w:rsidR="00BF4552">
        <w:rPr>
          <w:rFonts w:hint="cs"/>
          <w:rtl/>
        </w:rPr>
        <w:t xml:space="preserve"> </w:t>
      </w:r>
      <w:r>
        <w:rPr>
          <w:rFonts w:hint="cs"/>
          <w:rtl/>
        </w:rPr>
        <w:t>המימד הפנימי</w:t>
      </w:r>
      <w:r w:rsidRPr="00A41B76">
        <w:rPr>
          <w:position w:val="-14"/>
        </w:rPr>
        <w:object w:dxaOrig="300" w:dyaOrig="380">
          <v:shape id="_x0000_i1841" type="#_x0000_t75" style="width:15pt;height:18.75pt" o:ole="">
            <v:imagedata r:id="rId1480" o:title=""/>
          </v:shape>
          <o:OLEObject Type="Embed" ProgID="Equation.3" ShapeID="_x0000_i1841" DrawAspect="Content" ObjectID="_1332166272" r:id="rId1481"/>
        </w:object>
      </w:r>
      <w:r w:rsidR="00BF4552">
        <w:rPr>
          <w:rFonts w:hint="cs"/>
          <w:position w:val="-14"/>
          <w:rtl/>
        </w:rPr>
        <w:t xml:space="preserve"> </w:t>
      </w:r>
      <w:r w:rsidR="00BF4552">
        <w:rPr>
          <w:rFonts w:hint="cs"/>
          <w:rtl/>
        </w:rPr>
        <w:t xml:space="preserve">של תת-מרחב השאילתה </w:t>
      </w:r>
      <w:r w:rsidR="009414F9">
        <w:rPr>
          <w:rFonts w:hint="cs"/>
          <w:rtl/>
        </w:rPr>
        <w:t xml:space="preserve">יכול להיות שונה מזה של </w:t>
      </w:r>
      <w:r>
        <w:rPr>
          <w:rFonts w:hint="cs"/>
          <w:rtl/>
        </w:rPr>
        <w:t>תתי-</w:t>
      </w:r>
      <w:r w:rsidR="009414F9">
        <w:rPr>
          <w:rFonts w:hint="cs"/>
          <w:rtl/>
        </w:rPr>
        <w:t>ה</w:t>
      </w:r>
      <w:r>
        <w:rPr>
          <w:rFonts w:hint="cs"/>
          <w:rtl/>
        </w:rPr>
        <w:t xml:space="preserve">מרחבים של בסיס </w:t>
      </w:r>
      <w:r w:rsidRPr="00BF4552">
        <w:rPr>
          <w:rFonts w:hint="cs"/>
          <w:rtl/>
        </w:rPr>
        <w:t>הנתוני</w:t>
      </w:r>
      <w:r w:rsidR="00BF4552" w:rsidRPr="00BF4552">
        <w:rPr>
          <w:rFonts w:hint="cs"/>
          <w:rtl/>
        </w:rPr>
        <w:t>ם</w:t>
      </w:r>
      <w:r w:rsidR="008F7E47">
        <w:rPr>
          <w:rFonts w:hint="cs"/>
          <w:rtl/>
        </w:rPr>
        <w:t xml:space="preserve"> ויכול להיות שונה עבור שאילתות שונות</w:t>
      </w:r>
      <w:r w:rsidR="00BF4552" w:rsidRPr="00BF4552">
        <w:rPr>
          <w:rFonts w:hint="cs"/>
          <w:rtl/>
        </w:rPr>
        <w:t>.</w:t>
      </w:r>
      <w:r w:rsidRPr="00BF4552">
        <w:rPr>
          <w:rFonts w:hint="cs"/>
          <w:rtl/>
        </w:rPr>
        <w:t xml:space="preserve"> </w:t>
      </w:r>
      <w:r w:rsidR="008447F6" w:rsidRPr="00BF4552">
        <w:rPr>
          <w:rFonts w:hint="cs"/>
          <w:rtl/>
        </w:rPr>
        <w:t>[</w:t>
      </w:r>
      <w:hyperlink w:anchor="מקור24" w:history="1">
        <w:r w:rsidR="008447F6" w:rsidRPr="00BF4552">
          <w:rPr>
            <w:rStyle w:val="Hyperlink"/>
            <w:rFonts w:hint="cs"/>
            <w:u w:val="none"/>
            <w:rtl/>
          </w:rPr>
          <w:t>24</w:t>
        </w:r>
      </w:hyperlink>
      <w:r w:rsidR="00BF4552">
        <w:rPr>
          <w:rFonts w:hint="cs"/>
          <w:rtl/>
        </w:rPr>
        <w:t xml:space="preserve">] </w:t>
      </w:r>
      <w:r w:rsidR="008447F6" w:rsidRPr="00BF4552">
        <w:rPr>
          <w:rFonts w:hint="cs"/>
          <w:rtl/>
        </w:rPr>
        <w:t>מציע</w:t>
      </w:r>
      <w:r w:rsidR="008447F6">
        <w:rPr>
          <w:rFonts w:hint="cs"/>
          <w:rtl/>
        </w:rPr>
        <w:t xml:space="preserve"> להגדיר את </w:t>
      </w:r>
      <w:r w:rsidR="00153633">
        <w:rPr>
          <w:rFonts w:hint="cs"/>
          <w:rtl/>
        </w:rPr>
        <w:t xml:space="preserve">המרחק </w:t>
      </w:r>
      <w:r w:rsidR="00A41B76">
        <w:rPr>
          <w:rFonts w:hint="cs"/>
          <w:rtl/>
        </w:rPr>
        <w:t xml:space="preserve"> </w:t>
      </w:r>
      <w:r w:rsidR="00153633">
        <w:rPr>
          <w:rFonts w:hint="cs"/>
          <w:rtl/>
        </w:rPr>
        <w:t>בין תתי-מרחבים</w:t>
      </w:r>
      <w:r w:rsidR="008447F6">
        <w:rPr>
          <w:rFonts w:hint="cs"/>
          <w:rtl/>
        </w:rPr>
        <w:t xml:space="preserve"> </w:t>
      </w:r>
      <w:r w:rsidR="00153633">
        <w:rPr>
          <w:rFonts w:hint="cs"/>
          <w:rtl/>
        </w:rPr>
        <w:t xml:space="preserve"> </w:t>
      </w:r>
      <w:r w:rsidR="008447F6" w:rsidRPr="008447F6">
        <w:rPr>
          <w:rFonts w:hint="cs"/>
          <w:i/>
          <w:iCs/>
        </w:rPr>
        <w:t>S</w:t>
      </w:r>
      <w:r w:rsidR="008447F6">
        <w:rPr>
          <w:rFonts w:hint="cs"/>
          <w:rtl/>
        </w:rPr>
        <w:t xml:space="preserve">  ו-  </w:t>
      </w:r>
      <w:r w:rsidR="008447F6" w:rsidRPr="008447F6">
        <w:rPr>
          <w:rFonts w:hint="cs"/>
          <w:i/>
          <w:iCs/>
        </w:rPr>
        <w:t>Q</w:t>
      </w:r>
      <w:r w:rsidR="00BF4552">
        <w:rPr>
          <w:rFonts w:hint="cs"/>
          <w:rtl/>
        </w:rPr>
        <w:t xml:space="preserve">  </w:t>
      </w:r>
      <w:r w:rsidR="008447F6">
        <w:rPr>
          <w:rFonts w:hint="cs"/>
          <w:rtl/>
        </w:rPr>
        <w:t>כך</w:t>
      </w:r>
      <w:r w:rsidR="00BF4552">
        <w:rPr>
          <w:rFonts w:hint="cs"/>
          <w:rtl/>
        </w:rPr>
        <w:t>:</w:t>
      </w:r>
    </w:p>
    <w:p w:rsidR="00651D78" w:rsidRDefault="00651D78" w:rsidP="00BF4552">
      <w:pPr>
        <w:numPr>
          <w:ilvl w:val="0"/>
          <w:numId w:val="10"/>
        </w:numPr>
        <w:bidi w:val="0"/>
        <w:ind w:left="1080" w:hanging="1080"/>
      </w:pPr>
      <w:r w:rsidRPr="00153633">
        <w:rPr>
          <w:position w:val="-14"/>
        </w:rPr>
        <w:object w:dxaOrig="2000" w:dyaOrig="440">
          <v:shape id="_x0000_i1842" type="#_x0000_t75" style="width:99.75pt;height:21.75pt" o:ole="">
            <v:imagedata r:id="rId1482" o:title=""/>
          </v:shape>
          <o:OLEObject Type="Embed" ProgID="Equation.3" ShapeID="_x0000_i1842" DrawAspect="Content" ObjectID="_1332166273" r:id="rId1483"/>
        </w:object>
      </w:r>
    </w:p>
    <w:p w:rsidR="00A75036" w:rsidRDefault="00BF4552" w:rsidP="004D6332">
      <w:pPr>
        <w:ind w:firstLine="0"/>
        <w:rPr>
          <w:rtl/>
        </w:rPr>
      </w:pPr>
      <w:r>
        <w:rPr>
          <w:rFonts w:hint="cs"/>
          <w:rtl/>
        </w:rPr>
        <w:t>כאשר</w:t>
      </w:r>
      <w:r w:rsidR="008447F6">
        <w:rPr>
          <w:rFonts w:hint="cs"/>
          <w:rtl/>
        </w:rPr>
        <w:t xml:space="preserve"> </w:t>
      </w:r>
      <w:r w:rsidR="008447F6" w:rsidRPr="00153633">
        <w:rPr>
          <w:position w:val="-6"/>
        </w:rPr>
        <w:object w:dxaOrig="520" w:dyaOrig="279">
          <v:shape id="_x0000_i1843" type="#_x0000_t75" style="width:26.25pt;height:14.25pt" o:ole="">
            <v:imagedata r:id="rId1484" o:title=""/>
          </v:shape>
          <o:OLEObject Type="Embed" ProgID="Equation.3" ShapeID="_x0000_i1843" DrawAspect="Content" ObjectID="_1332166274" r:id="rId1485"/>
        </w:object>
      </w:r>
      <w:r>
        <w:rPr>
          <w:rFonts w:hint="cs"/>
          <w:rtl/>
        </w:rPr>
        <w:t xml:space="preserve"> הוא </w:t>
      </w:r>
      <w:r w:rsidR="00171AD3">
        <w:rPr>
          <w:rFonts w:hint="cs"/>
          <w:rtl/>
        </w:rPr>
        <w:t>וקטור</w:t>
      </w:r>
      <w:r>
        <w:rPr>
          <w:rFonts w:hint="cs"/>
          <w:rtl/>
        </w:rPr>
        <w:t xml:space="preserve"> הסינוסים </w:t>
      </w:r>
      <w:r w:rsidRPr="004D6332">
        <w:rPr>
          <w:rFonts w:hint="cs"/>
          <w:rtl/>
        </w:rPr>
        <w:t xml:space="preserve">של הזוויות </w:t>
      </w:r>
      <w:r w:rsidR="008447F6" w:rsidRPr="004D6332">
        <w:rPr>
          <w:rFonts w:hint="cs"/>
          <w:rtl/>
        </w:rPr>
        <w:t>הראשיות</w:t>
      </w:r>
      <w:r w:rsidR="008447F6">
        <w:rPr>
          <w:rFonts w:hint="cs"/>
          <w:rtl/>
        </w:rPr>
        <w:t xml:space="preserve">  </w:t>
      </w:r>
      <w:r w:rsidR="008447F6">
        <w:t>(principal angles)</w:t>
      </w:r>
      <w:r>
        <w:rPr>
          <w:rFonts w:hint="cs"/>
          <w:rtl/>
        </w:rPr>
        <w:t xml:space="preserve"> </w:t>
      </w:r>
      <w:r w:rsidR="004D6332">
        <w:rPr>
          <w:rFonts w:hint="cs"/>
          <w:rtl/>
        </w:rPr>
        <w:t xml:space="preserve">בין </w:t>
      </w:r>
      <w:r w:rsidR="008447F6">
        <w:rPr>
          <w:rFonts w:hint="cs"/>
          <w:rtl/>
        </w:rPr>
        <w:t>תתי-</w:t>
      </w:r>
      <w:r w:rsidR="004D6332">
        <w:rPr>
          <w:rFonts w:hint="cs"/>
          <w:rtl/>
        </w:rPr>
        <w:t>ה</w:t>
      </w:r>
      <w:r w:rsidR="008447F6">
        <w:rPr>
          <w:rFonts w:hint="cs"/>
          <w:rtl/>
        </w:rPr>
        <w:t xml:space="preserve">מרחבים  </w:t>
      </w:r>
      <w:r w:rsidR="008447F6" w:rsidRPr="00153633">
        <w:rPr>
          <w:rFonts w:hint="cs"/>
          <w:i/>
          <w:iCs/>
        </w:rPr>
        <w:t>S</w:t>
      </w:r>
      <w:r w:rsidR="008447F6">
        <w:rPr>
          <w:rFonts w:hint="cs"/>
          <w:rtl/>
        </w:rPr>
        <w:t xml:space="preserve">  ו-  </w:t>
      </w:r>
      <w:r w:rsidR="008447F6" w:rsidRPr="00153633">
        <w:rPr>
          <w:rFonts w:hint="cs"/>
          <w:i/>
          <w:iCs/>
        </w:rPr>
        <w:t>Q</w:t>
      </w:r>
      <w:r>
        <w:rPr>
          <w:rFonts w:hint="cs"/>
          <w:rtl/>
        </w:rPr>
        <w:t xml:space="preserve">, הגדרה זו מסתמכת </w:t>
      </w:r>
      <w:r w:rsidR="008447F6">
        <w:rPr>
          <w:rFonts w:hint="cs"/>
          <w:rtl/>
        </w:rPr>
        <w:t xml:space="preserve">על </w:t>
      </w:r>
      <w:r w:rsidR="00153633" w:rsidRPr="004D6332">
        <w:rPr>
          <w:rFonts w:hint="cs"/>
          <w:b/>
          <w:bCs/>
          <w:rtl/>
        </w:rPr>
        <w:t>הנורמה של פרובניוס</w:t>
      </w:r>
      <w:r w:rsidR="00153633">
        <w:rPr>
          <w:rFonts w:hint="cs"/>
          <w:rtl/>
        </w:rPr>
        <w:t xml:space="preserve"> (</w:t>
      </w:r>
      <w:r w:rsidR="00153633" w:rsidRPr="00153633">
        <w:t>projection Frobenius norm</w:t>
      </w:r>
      <w:r w:rsidR="008447F6">
        <w:rPr>
          <w:rFonts w:hint="cs"/>
          <w:rtl/>
        </w:rPr>
        <w:t>)</w:t>
      </w:r>
      <w:r w:rsidR="004D6332">
        <w:rPr>
          <w:rFonts w:hint="cs"/>
          <w:rtl/>
        </w:rPr>
        <w:t>. כאשר לתתי-המרחבים</w:t>
      </w:r>
      <w:r w:rsidR="00A41B76">
        <w:rPr>
          <w:rFonts w:hint="cs"/>
          <w:rtl/>
        </w:rPr>
        <w:t xml:space="preserve"> </w:t>
      </w:r>
      <w:r w:rsidR="00A41B76" w:rsidRPr="00153633">
        <w:rPr>
          <w:rFonts w:hint="cs"/>
          <w:i/>
          <w:iCs/>
        </w:rPr>
        <w:t>S</w:t>
      </w:r>
      <w:r w:rsidR="004D6332">
        <w:rPr>
          <w:rFonts w:hint="cs"/>
          <w:rtl/>
        </w:rPr>
        <w:t xml:space="preserve"> ו-</w:t>
      </w:r>
      <w:r w:rsidR="00A41B76">
        <w:rPr>
          <w:rFonts w:hint="cs"/>
          <w:rtl/>
        </w:rPr>
        <w:t xml:space="preserve"> </w:t>
      </w:r>
      <w:r w:rsidR="00A41B76" w:rsidRPr="00153633">
        <w:rPr>
          <w:rFonts w:hint="cs"/>
          <w:i/>
          <w:iCs/>
        </w:rPr>
        <w:t>Q</w:t>
      </w:r>
      <w:r w:rsidR="00A41B76">
        <w:rPr>
          <w:rFonts w:hint="cs"/>
          <w:i/>
          <w:iCs/>
          <w:rtl/>
        </w:rPr>
        <w:t xml:space="preserve"> </w:t>
      </w:r>
      <w:r>
        <w:rPr>
          <w:rFonts w:hint="cs"/>
          <w:rtl/>
        </w:rPr>
        <w:t>יש אותו מימד פנימי</w:t>
      </w:r>
      <w:r w:rsidR="00A41B76">
        <w:rPr>
          <w:rFonts w:hint="cs"/>
          <w:rtl/>
        </w:rPr>
        <w:t xml:space="preserve"> </w:t>
      </w:r>
      <w:r w:rsidR="00A41B76" w:rsidRPr="00A41B76">
        <w:rPr>
          <w:position w:val="-14"/>
        </w:rPr>
        <w:object w:dxaOrig="1219" w:dyaOrig="380">
          <v:shape id="_x0000_i1844" type="#_x0000_t75" style="width:60.75pt;height:18.75pt" o:ole="">
            <v:imagedata r:id="rId1486" o:title=""/>
          </v:shape>
          <o:OLEObject Type="Embed" ProgID="Equation.3" ShapeID="_x0000_i1844" DrawAspect="Content" ObjectID="_1332166275" r:id="rId1487"/>
        </w:object>
      </w:r>
      <w:r>
        <w:rPr>
          <w:rFonts w:hint="cs"/>
          <w:rtl/>
        </w:rPr>
        <w:t xml:space="preserve"> </w:t>
      </w:r>
      <w:r w:rsidR="00A41B76">
        <w:rPr>
          <w:rFonts w:hint="cs"/>
          <w:rtl/>
        </w:rPr>
        <w:t>האורך של ה</w:t>
      </w:r>
      <w:r w:rsidR="00171AD3">
        <w:rPr>
          <w:rFonts w:hint="cs"/>
          <w:rtl/>
        </w:rPr>
        <w:t>וקטור</w:t>
      </w:r>
      <w:r w:rsidR="00A41B76">
        <w:rPr>
          <w:rFonts w:hint="cs"/>
          <w:rtl/>
        </w:rPr>
        <w:t xml:space="preserve"> </w:t>
      </w:r>
      <w:r w:rsidR="00A41B76" w:rsidRPr="00153633">
        <w:rPr>
          <w:position w:val="-6"/>
        </w:rPr>
        <w:object w:dxaOrig="520" w:dyaOrig="279">
          <v:shape id="_x0000_i1845" type="#_x0000_t75" style="width:26.25pt;height:14.25pt" o:ole="">
            <v:imagedata r:id="rId1484" o:title=""/>
          </v:shape>
          <o:OLEObject Type="Embed" ProgID="Equation.3" ShapeID="_x0000_i1845" DrawAspect="Content" ObjectID="_1332166276" r:id="rId1488"/>
        </w:object>
      </w:r>
      <w:r>
        <w:rPr>
          <w:rFonts w:hint="cs"/>
          <w:rtl/>
        </w:rPr>
        <w:t xml:space="preserve"> </w:t>
      </w:r>
      <w:r w:rsidR="00A41B76">
        <w:rPr>
          <w:rFonts w:hint="cs"/>
          <w:rtl/>
        </w:rPr>
        <w:t xml:space="preserve">הוא  </w:t>
      </w:r>
      <w:r w:rsidR="00A41B76">
        <w:rPr>
          <w:i/>
          <w:iCs/>
        </w:rPr>
        <w:t>k</w:t>
      </w:r>
      <w:r>
        <w:rPr>
          <w:rFonts w:hint="cs"/>
          <w:rtl/>
        </w:rPr>
        <w:t xml:space="preserve">, </w:t>
      </w:r>
      <w:r w:rsidR="008447F6">
        <w:rPr>
          <w:rFonts w:hint="cs"/>
          <w:rtl/>
        </w:rPr>
        <w:t>אם המימד</w:t>
      </w:r>
      <w:r w:rsidR="00B7204D">
        <w:rPr>
          <w:rFonts w:hint="cs"/>
          <w:rtl/>
        </w:rPr>
        <w:t xml:space="preserve"> </w:t>
      </w:r>
      <w:r w:rsidR="004D6332">
        <w:rPr>
          <w:rFonts w:hint="cs"/>
          <w:rtl/>
        </w:rPr>
        <w:t xml:space="preserve"> הפנימי </w:t>
      </w:r>
      <w:r w:rsidR="00A41B76">
        <w:rPr>
          <w:rFonts w:hint="cs"/>
          <w:rtl/>
        </w:rPr>
        <w:t>שונה</w:t>
      </w:r>
      <w:r w:rsidR="008447F6">
        <w:rPr>
          <w:rFonts w:hint="cs"/>
          <w:rtl/>
        </w:rPr>
        <w:t xml:space="preserve"> </w:t>
      </w:r>
      <w:r>
        <w:rPr>
          <w:rFonts w:hint="cs"/>
          <w:rtl/>
        </w:rPr>
        <w:t xml:space="preserve">אז </w:t>
      </w:r>
      <w:r w:rsidR="00A41B76">
        <w:rPr>
          <w:rFonts w:hint="cs"/>
          <w:rtl/>
        </w:rPr>
        <w:t>האורך של ה</w:t>
      </w:r>
      <w:r w:rsidR="00171AD3">
        <w:rPr>
          <w:rFonts w:hint="cs"/>
          <w:rtl/>
        </w:rPr>
        <w:t>וקטור</w:t>
      </w:r>
      <w:r>
        <w:rPr>
          <w:rFonts w:hint="cs"/>
          <w:rtl/>
        </w:rPr>
        <w:t xml:space="preserve"> </w:t>
      </w:r>
      <w:r w:rsidR="00A41B76" w:rsidRPr="00153633">
        <w:rPr>
          <w:position w:val="-6"/>
        </w:rPr>
        <w:object w:dxaOrig="520" w:dyaOrig="279">
          <v:shape id="_x0000_i1846" type="#_x0000_t75" style="width:26.25pt;height:14.25pt" o:ole="">
            <v:imagedata r:id="rId1484" o:title=""/>
          </v:shape>
          <o:OLEObject Type="Embed" ProgID="Equation.3" ShapeID="_x0000_i1846" DrawAspect="Content" ObjectID="_1332166277" r:id="rId1489"/>
        </w:object>
      </w:r>
      <w:r w:rsidR="00A41B76">
        <w:rPr>
          <w:rFonts w:hint="cs"/>
          <w:rtl/>
        </w:rPr>
        <w:t xml:space="preserve"> הוא </w:t>
      </w:r>
      <w:r w:rsidR="00C11699" w:rsidRPr="00A41B76">
        <w:rPr>
          <w:position w:val="-14"/>
        </w:rPr>
        <w:object w:dxaOrig="1840" w:dyaOrig="380">
          <v:shape id="_x0000_i1847" type="#_x0000_t75" style="width:92.25pt;height:18.75pt" o:ole="">
            <v:imagedata r:id="rId1490" o:title=""/>
          </v:shape>
          <o:OLEObject Type="Embed" ProgID="Equation.3" ShapeID="_x0000_i1847" DrawAspect="Content" ObjectID="_1332166278" r:id="rId1491"/>
        </w:object>
      </w:r>
      <w:r w:rsidR="00A41B76">
        <w:rPr>
          <w:rFonts w:hint="cs"/>
          <w:rtl/>
        </w:rPr>
        <w:t>.</w:t>
      </w:r>
      <w:r>
        <w:rPr>
          <w:rFonts w:hint="cs"/>
          <w:rtl/>
        </w:rPr>
        <w:t xml:space="preserve"> ניתן </w:t>
      </w:r>
      <w:r w:rsidR="008447F6">
        <w:rPr>
          <w:rFonts w:hint="cs"/>
          <w:rtl/>
        </w:rPr>
        <w:t xml:space="preserve">לחשב את </w:t>
      </w:r>
      <w:r>
        <w:rPr>
          <w:rFonts w:hint="cs"/>
          <w:rtl/>
        </w:rPr>
        <w:t xml:space="preserve">הנורמה </w:t>
      </w:r>
      <w:r w:rsidR="00153633">
        <w:rPr>
          <w:rFonts w:hint="cs"/>
          <w:rtl/>
        </w:rPr>
        <w:t xml:space="preserve">של </w:t>
      </w:r>
      <w:r w:rsidR="00153633" w:rsidRPr="0086266C">
        <w:rPr>
          <w:rFonts w:hint="cs"/>
          <w:rtl/>
        </w:rPr>
        <w:t>פרובניוס</w:t>
      </w:r>
      <w:r w:rsidR="00A75036" w:rsidRPr="00EC7003">
        <w:rPr>
          <w:rFonts w:hint="cs"/>
          <w:rtl/>
        </w:rPr>
        <w:t xml:space="preserve"> </w:t>
      </w:r>
      <w:r w:rsidR="00A75036">
        <w:rPr>
          <w:rFonts w:hint="cs"/>
          <w:rtl/>
        </w:rPr>
        <w:t xml:space="preserve">של מטריצה ריבועית </w:t>
      </w:r>
      <w:r w:rsidR="00A75036" w:rsidRPr="006445BA">
        <w:rPr>
          <w:rFonts w:hint="cs"/>
          <w:i/>
          <w:iCs/>
        </w:rPr>
        <w:t>A</w:t>
      </w:r>
      <w:r w:rsidR="00A75036">
        <w:rPr>
          <w:rFonts w:hint="cs"/>
          <w:i/>
          <w:iCs/>
          <w:rtl/>
        </w:rPr>
        <w:t xml:space="preserve"> </w:t>
      </w:r>
      <w:r>
        <w:rPr>
          <w:rFonts w:hint="cs"/>
          <w:i/>
          <w:iCs/>
          <w:rtl/>
        </w:rPr>
        <w:t xml:space="preserve"> </w:t>
      </w:r>
      <w:r>
        <w:rPr>
          <w:rFonts w:hint="cs"/>
          <w:rtl/>
        </w:rPr>
        <w:t xml:space="preserve">על ידי </w:t>
      </w:r>
      <w:r w:rsidR="00A75036">
        <w:rPr>
          <w:rFonts w:hint="cs"/>
          <w:rtl/>
        </w:rPr>
        <w:t>סכום</w:t>
      </w:r>
      <w:r>
        <w:rPr>
          <w:rFonts w:hint="cs"/>
          <w:rtl/>
        </w:rPr>
        <w:t xml:space="preserve"> ריבועי כל הערכים שלה, </w:t>
      </w:r>
      <w:r w:rsidR="00A75036">
        <w:rPr>
          <w:rFonts w:hint="cs"/>
          <w:rtl/>
        </w:rPr>
        <w:t xml:space="preserve">כלומר:  </w:t>
      </w:r>
      <w:r w:rsidRPr="00BF4552">
        <w:rPr>
          <w:position w:val="-18"/>
        </w:rPr>
        <w:object w:dxaOrig="1579" w:dyaOrig="480">
          <v:shape id="_x0000_i1848" type="#_x0000_t75" style="width:78.75pt;height:24pt" o:ole="">
            <v:imagedata r:id="rId1492" o:title=""/>
          </v:shape>
          <o:OLEObject Type="Embed" ProgID="Equation.3" ShapeID="_x0000_i1848" DrawAspect="Content" ObjectID="_1332166279" r:id="rId1493"/>
        </w:object>
      </w:r>
      <w:r w:rsidR="008447F6">
        <w:rPr>
          <w:rFonts w:hint="cs"/>
          <w:rtl/>
        </w:rPr>
        <w:t xml:space="preserve"> </w:t>
      </w:r>
      <w:r w:rsidR="00651D78">
        <w:rPr>
          <w:rFonts w:hint="cs"/>
          <w:rtl/>
        </w:rPr>
        <w:t xml:space="preserve"> </w:t>
      </w:r>
      <w:r>
        <w:rPr>
          <w:rFonts w:hint="cs"/>
          <w:rtl/>
        </w:rPr>
        <w:t>(האינדקס</w:t>
      </w:r>
      <w:r w:rsidR="00A75036">
        <w:rPr>
          <w:rFonts w:hint="cs"/>
          <w:rtl/>
        </w:rPr>
        <w:t xml:space="preserve"> </w:t>
      </w:r>
      <w:r w:rsidR="00A75036" w:rsidRPr="002D0865">
        <w:rPr>
          <w:rFonts w:hint="cs"/>
          <w:i/>
          <w:iCs/>
        </w:rPr>
        <w:t>F</w:t>
      </w:r>
      <w:r w:rsidR="00A75036">
        <w:rPr>
          <w:rFonts w:hint="cs"/>
          <w:rtl/>
        </w:rPr>
        <w:t xml:space="preserve">  מ</w:t>
      </w:r>
      <w:r w:rsidR="008447F6">
        <w:rPr>
          <w:rFonts w:hint="cs"/>
          <w:rtl/>
        </w:rPr>
        <w:t>ציין</w:t>
      </w:r>
      <w:r w:rsidR="00651D78">
        <w:rPr>
          <w:rFonts w:hint="cs"/>
          <w:rtl/>
        </w:rPr>
        <w:t xml:space="preserve"> </w:t>
      </w:r>
      <w:r>
        <w:rPr>
          <w:rFonts w:hint="cs"/>
          <w:rtl/>
        </w:rPr>
        <w:t xml:space="preserve">שמדובר בנורמה של פרובניוס). נשים </w:t>
      </w:r>
      <w:r w:rsidR="00A75036">
        <w:rPr>
          <w:rFonts w:hint="cs"/>
          <w:rtl/>
        </w:rPr>
        <w:t xml:space="preserve">לב </w:t>
      </w:r>
      <w:r w:rsidR="004D6332">
        <w:rPr>
          <w:rFonts w:hint="cs"/>
          <w:rtl/>
        </w:rPr>
        <w:t>שאם</w:t>
      </w:r>
      <w:r w:rsidR="00A75036">
        <w:rPr>
          <w:rFonts w:hint="cs"/>
          <w:rtl/>
        </w:rPr>
        <w:t xml:space="preserve"> </w:t>
      </w:r>
      <w:r w:rsidR="00A75036">
        <w:t>a</w:t>
      </w:r>
      <w:r>
        <w:rPr>
          <w:rFonts w:hint="cs"/>
          <w:rtl/>
        </w:rPr>
        <w:t xml:space="preserve"> הוא </w:t>
      </w:r>
      <w:r w:rsidR="00171AD3">
        <w:rPr>
          <w:rFonts w:hint="cs"/>
          <w:rtl/>
        </w:rPr>
        <w:t>וקטור</w:t>
      </w:r>
      <w:r w:rsidR="00651D78">
        <w:rPr>
          <w:rFonts w:hint="cs"/>
          <w:rtl/>
        </w:rPr>
        <w:t xml:space="preserve"> </w:t>
      </w:r>
      <w:r w:rsidR="00A75036">
        <w:rPr>
          <w:rFonts w:hint="cs"/>
          <w:rtl/>
        </w:rPr>
        <w:t xml:space="preserve">המכיל את כל </w:t>
      </w:r>
      <w:r>
        <w:rPr>
          <w:rFonts w:hint="cs"/>
          <w:rtl/>
        </w:rPr>
        <w:t>ערכי</w:t>
      </w:r>
      <w:r w:rsidR="00A75036">
        <w:rPr>
          <w:rFonts w:hint="cs"/>
          <w:rtl/>
        </w:rPr>
        <w:t xml:space="preserve"> </w:t>
      </w:r>
      <w:r w:rsidR="00A75036">
        <w:rPr>
          <w:rFonts w:hint="cs"/>
          <w:rtl/>
        </w:rPr>
        <w:lastRenderedPageBreak/>
        <w:t xml:space="preserve">המטריצה </w:t>
      </w:r>
      <w:r w:rsidR="00A75036">
        <w:rPr>
          <w:rFonts w:hint="cs"/>
          <w:i/>
          <w:iCs/>
        </w:rPr>
        <w:t>A</w:t>
      </w:r>
      <w:r w:rsidR="00A75036">
        <w:rPr>
          <w:rFonts w:hint="cs"/>
          <w:i/>
          <w:iCs/>
          <w:rtl/>
        </w:rPr>
        <w:t xml:space="preserve"> </w:t>
      </w:r>
      <w:r w:rsidR="00A75036">
        <w:rPr>
          <w:rFonts w:hint="cs"/>
          <w:rtl/>
        </w:rPr>
        <w:t xml:space="preserve">אז </w:t>
      </w:r>
      <w:r>
        <w:rPr>
          <w:rFonts w:hint="cs"/>
          <w:rtl/>
        </w:rPr>
        <w:t>נורמה</w:t>
      </w:r>
      <w:r w:rsidR="004D6332" w:rsidRPr="008447F6">
        <w:rPr>
          <w:position w:val="-10"/>
        </w:rPr>
        <w:object w:dxaOrig="300" w:dyaOrig="340">
          <v:shape id="_x0000_i1849" type="#_x0000_t75" style="width:15pt;height:17.25pt" o:ole="">
            <v:imagedata r:id="rId1494" o:title=""/>
          </v:shape>
          <o:OLEObject Type="Embed" ProgID="Equation.3" ShapeID="_x0000_i1849" DrawAspect="Content" ObjectID="_1332166280" r:id="rId1495"/>
        </w:object>
      </w:r>
      <w:r w:rsidR="00651D78">
        <w:rPr>
          <w:rFonts w:hint="cs"/>
          <w:rtl/>
        </w:rPr>
        <w:t xml:space="preserve"> </w:t>
      </w:r>
      <w:r w:rsidR="00A75036">
        <w:t>(</w:t>
      </w:r>
      <w:r w:rsidR="00651D78" w:rsidRPr="008447F6">
        <w:rPr>
          <w:position w:val="-10"/>
        </w:rPr>
        <w:object w:dxaOrig="300" w:dyaOrig="340">
          <v:shape id="_x0000_i1850" type="#_x0000_t75" style="width:15pt;height:17.25pt" o:ole="">
            <v:imagedata r:id="rId1494" o:title=""/>
          </v:shape>
          <o:OLEObject Type="Embed" ProgID="Equation.3" ShapeID="_x0000_i1850" DrawAspect="Content" ObjectID="_1332166281" r:id="rId1496"/>
        </w:object>
      </w:r>
      <w:r w:rsidR="00A75036">
        <w:t>-norm)</w:t>
      </w:r>
      <w:r>
        <w:rPr>
          <w:rFonts w:hint="cs"/>
          <w:rtl/>
        </w:rPr>
        <w:t xml:space="preserve"> </w:t>
      </w:r>
      <w:r w:rsidR="0074488C">
        <w:rPr>
          <w:rFonts w:hint="cs"/>
          <w:rtl/>
        </w:rPr>
        <w:t>של</w:t>
      </w:r>
      <w:r w:rsidR="00A75036">
        <w:rPr>
          <w:rFonts w:hint="cs"/>
          <w:rtl/>
        </w:rPr>
        <w:t xml:space="preserve"> </w:t>
      </w:r>
      <w:r w:rsidR="00A75036">
        <w:t>a</w:t>
      </w:r>
      <w:r w:rsidR="00420AEE">
        <w:rPr>
          <w:rFonts w:hint="cs"/>
          <w:rtl/>
        </w:rPr>
        <w:t xml:space="preserve"> </w:t>
      </w:r>
      <w:r>
        <w:rPr>
          <w:rFonts w:hint="cs"/>
          <w:rtl/>
        </w:rPr>
        <w:t xml:space="preserve">שווה לנורמה של </w:t>
      </w:r>
      <w:r w:rsidR="00A75036" w:rsidRPr="0086266C">
        <w:rPr>
          <w:rFonts w:hint="cs"/>
          <w:rtl/>
        </w:rPr>
        <w:t>פרובניוס</w:t>
      </w:r>
      <w:r w:rsidR="00651D78">
        <w:rPr>
          <w:rFonts w:hint="cs"/>
          <w:rtl/>
        </w:rPr>
        <w:t xml:space="preserve"> </w:t>
      </w:r>
      <w:r>
        <w:rPr>
          <w:rFonts w:hint="cs"/>
          <w:rtl/>
        </w:rPr>
        <w:t>של מטריצה</w:t>
      </w:r>
      <w:r w:rsidR="00A75036">
        <w:rPr>
          <w:rFonts w:hint="cs"/>
          <w:rtl/>
        </w:rPr>
        <w:t xml:space="preserve"> </w:t>
      </w:r>
      <w:r w:rsidR="00A75036" w:rsidRPr="006445BA">
        <w:rPr>
          <w:rFonts w:hint="cs"/>
          <w:i/>
          <w:iCs/>
        </w:rPr>
        <w:t>A</w:t>
      </w:r>
      <w:r w:rsidR="00A75036">
        <w:rPr>
          <w:rFonts w:hint="cs"/>
          <w:i/>
          <w:iCs/>
          <w:rtl/>
        </w:rPr>
        <w:t xml:space="preserve"> </w:t>
      </w:r>
      <w:r>
        <w:rPr>
          <w:rFonts w:hint="cs"/>
          <w:rtl/>
        </w:rPr>
        <w:t xml:space="preserve">, כלומר </w:t>
      </w:r>
      <w:r w:rsidRPr="00BF4552">
        <w:rPr>
          <w:position w:val="-14"/>
        </w:rPr>
        <w:object w:dxaOrig="1060" w:dyaOrig="440">
          <v:shape id="_x0000_i1851" type="#_x0000_t75" style="width:53.25pt;height:21.75pt" o:ole="">
            <v:imagedata r:id="rId1497" o:title=""/>
          </v:shape>
          <o:OLEObject Type="Embed" ProgID="Equation.3" ShapeID="_x0000_i1851" DrawAspect="Content" ObjectID="_1332166282" r:id="rId1498"/>
        </w:object>
      </w:r>
      <w:r w:rsidR="00A75036">
        <w:rPr>
          <w:rFonts w:hint="cs"/>
          <w:rtl/>
        </w:rPr>
        <w:t>.</w:t>
      </w:r>
    </w:p>
    <w:p w:rsidR="00A75036" w:rsidRPr="001A0C19" w:rsidRDefault="0074488C" w:rsidP="004D6332">
      <w:pPr>
        <w:rPr>
          <w:rtl/>
        </w:rPr>
      </w:pPr>
      <w:r>
        <w:rPr>
          <w:rFonts w:hint="cs"/>
          <w:rtl/>
        </w:rPr>
        <w:t xml:space="preserve">אם משתמשים בהגדרת הנורמה של </w:t>
      </w:r>
      <w:r w:rsidR="00A75036" w:rsidRPr="0086266C">
        <w:rPr>
          <w:rFonts w:hint="cs"/>
          <w:rtl/>
        </w:rPr>
        <w:t>פרובניוס</w:t>
      </w:r>
      <w:r w:rsidR="00A75036">
        <w:rPr>
          <w:rFonts w:hint="cs"/>
          <w:rtl/>
        </w:rPr>
        <w:t xml:space="preserve"> (</w:t>
      </w:r>
      <w:r w:rsidR="00A75036" w:rsidRPr="00EC7003">
        <w:t>F-norm</w:t>
      </w:r>
      <w:r>
        <w:rPr>
          <w:rFonts w:hint="cs"/>
          <w:rtl/>
        </w:rPr>
        <w:t xml:space="preserve">) </w:t>
      </w:r>
      <w:r w:rsidR="00651D78">
        <w:rPr>
          <w:rFonts w:hint="cs"/>
          <w:rtl/>
        </w:rPr>
        <w:t>לחישוב</w:t>
      </w:r>
      <w:r w:rsidR="00A75036">
        <w:rPr>
          <w:rFonts w:hint="cs"/>
          <w:rtl/>
        </w:rPr>
        <w:t xml:space="preserve"> </w:t>
      </w:r>
      <w:r>
        <w:rPr>
          <w:rFonts w:hint="cs"/>
          <w:rtl/>
        </w:rPr>
        <w:t>ריבוע המרחק</w:t>
      </w:r>
      <w:r w:rsidR="00067DB9">
        <w:rPr>
          <w:rFonts w:hint="cs"/>
          <w:rtl/>
        </w:rPr>
        <w:t xml:space="preserve"> </w:t>
      </w:r>
      <w:r w:rsidR="00B7204D" w:rsidRPr="00067DB9">
        <w:rPr>
          <w:position w:val="-18"/>
        </w:rPr>
        <w:object w:dxaOrig="1440" w:dyaOrig="520">
          <v:shape id="_x0000_i1852" type="#_x0000_t75" style="width:1in;height:26.25pt" o:ole="">
            <v:imagedata r:id="rId1499" o:title=""/>
          </v:shape>
          <o:OLEObject Type="Embed" ProgID="Equation.3" ShapeID="_x0000_i1852" DrawAspect="Content" ObjectID="_1332166283" r:id="rId1500"/>
        </w:object>
      </w:r>
      <w:r w:rsidR="004D6332">
        <w:rPr>
          <w:rFonts w:hint="cs"/>
          <w:rtl/>
        </w:rPr>
        <w:t>, כאשר</w:t>
      </w:r>
      <w:r w:rsidR="00420AEE">
        <w:rPr>
          <w:rFonts w:hint="cs"/>
          <w:rtl/>
        </w:rPr>
        <w:t xml:space="preserve">  </w:t>
      </w:r>
      <w:r w:rsidR="004D6332" w:rsidRPr="00492FAC">
        <w:rPr>
          <w:rFonts w:hint="cs"/>
          <w:i/>
          <w:iCs/>
        </w:rPr>
        <w:t>Q</w:t>
      </w:r>
      <w:r w:rsidR="001A0C19">
        <w:rPr>
          <w:rFonts w:hint="cs"/>
          <w:rtl/>
        </w:rPr>
        <w:t xml:space="preserve"> </w:t>
      </w:r>
      <w:r w:rsidR="00420AEE">
        <w:rPr>
          <w:rFonts w:hint="cs"/>
          <w:rtl/>
        </w:rPr>
        <w:t xml:space="preserve"> תת-מרחב  </w:t>
      </w:r>
      <w:r w:rsidR="004D6332">
        <w:rPr>
          <w:rFonts w:hint="cs"/>
          <w:rtl/>
        </w:rPr>
        <w:t xml:space="preserve">השאילתה </w:t>
      </w:r>
      <w:r w:rsidR="00A75036">
        <w:rPr>
          <w:rFonts w:hint="cs"/>
          <w:rtl/>
        </w:rPr>
        <w:t>ו</w:t>
      </w:r>
      <w:r w:rsidR="004D6332">
        <w:rPr>
          <w:rFonts w:hint="cs"/>
          <w:rtl/>
        </w:rPr>
        <w:t xml:space="preserve">- </w:t>
      </w:r>
      <w:r w:rsidR="004D6332" w:rsidRPr="00492FAC">
        <w:rPr>
          <w:rFonts w:hint="cs"/>
          <w:i/>
          <w:iCs/>
        </w:rPr>
        <w:t>S</w:t>
      </w:r>
      <w:r w:rsidR="001A0C19">
        <w:rPr>
          <w:rFonts w:hint="cs"/>
          <w:rtl/>
        </w:rPr>
        <w:t xml:space="preserve">  תת-מרחב</w:t>
      </w:r>
      <w:r w:rsidR="0032476A">
        <w:rPr>
          <w:rFonts w:hint="cs"/>
          <w:rtl/>
        </w:rPr>
        <w:t xml:space="preserve"> </w:t>
      </w:r>
      <w:r w:rsidR="00420AEE">
        <w:rPr>
          <w:rFonts w:hint="cs"/>
          <w:rtl/>
        </w:rPr>
        <w:t xml:space="preserve"> </w:t>
      </w:r>
      <w:r>
        <w:rPr>
          <w:rFonts w:hint="cs"/>
          <w:rtl/>
        </w:rPr>
        <w:t xml:space="preserve">בסיס </w:t>
      </w:r>
      <w:r w:rsidR="001A0C19">
        <w:rPr>
          <w:rFonts w:hint="cs"/>
          <w:rtl/>
        </w:rPr>
        <w:t xml:space="preserve">הנתונים, </w:t>
      </w:r>
      <w:r w:rsidR="00A75036">
        <w:rPr>
          <w:rFonts w:hint="cs"/>
          <w:rtl/>
        </w:rPr>
        <w:t xml:space="preserve">מקבלים </w:t>
      </w:r>
      <w:r w:rsidR="00420AEE">
        <w:rPr>
          <w:rFonts w:hint="cs"/>
          <w:rtl/>
        </w:rPr>
        <w:t xml:space="preserve">תלות ליניארית בין ריבוע המרחק </w:t>
      </w:r>
      <w:r w:rsidR="00420AEE" w:rsidRPr="00067DB9">
        <w:rPr>
          <w:position w:val="-18"/>
        </w:rPr>
        <w:object w:dxaOrig="1440" w:dyaOrig="520">
          <v:shape id="_x0000_i1853" type="#_x0000_t75" style="width:1in;height:26.25pt" o:ole="">
            <v:imagedata r:id="rId1499" o:title=""/>
          </v:shape>
          <o:OLEObject Type="Embed" ProgID="Equation.3" ShapeID="_x0000_i1853" DrawAspect="Content" ObjectID="_1332166284" r:id="rId1501"/>
        </w:object>
      </w:r>
      <w:r w:rsidR="00420AEE">
        <w:rPr>
          <w:rFonts w:hint="cs"/>
          <w:rtl/>
        </w:rPr>
        <w:t xml:space="preserve">  לריבוע המרחק </w:t>
      </w:r>
      <w:r w:rsidR="00420AEE" w:rsidRPr="0032476A">
        <w:rPr>
          <w:position w:val="-10"/>
        </w:rPr>
        <w:object w:dxaOrig="1120" w:dyaOrig="360">
          <v:shape id="_x0000_i1854" type="#_x0000_t75" style="width:56.25pt;height:18pt" o:ole="">
            <v:imagedata r:id="rId1502" o:title=""/>
          </v:shape>
          <o:OLEObject Type="Embed" ProgID="Equation.3" ShapeID="_x0000_i1854" DrawAspect="Content" ObjectID="_1332166285" r:id="rId1503"/>
        </w:object>
      </w:r>
      <w:r w:rsidR="001A0C19">
        <w:rPr>
          <w:rFonts w:hint="cs"/>
          <w:rtl/>
        </w:rPr>
        <w:t xml:space="preserve"> </w:t>
      </w:r>
      <w:r w:rsidR="001A0C19" w:rsidRPr="001A0C19">
        <w:rPr>
          <w:rFonts w:hint="cs"/>
          <w:rtl/>
        </w:rPr>
        <w:t>[</w:t>
      </w:r>
      <w:hyperlink w:anchor="מקור24" w:history="1">
        <w:r w:rsidR="001A0C19" w:rsidRPr="001A0C19">
          <w:rPr>
            <w:rStyle w:val="Hyperlink"/>
            <w:rFonts w:hint="cs"/>
            <w:u w:val="none"/>
            <w:rtl/>
          </w:rPr>
          <w:t>24</w:t>
        </w:r>
      </w:hyperlink>
      <w:r w:rsidR="001A0C19" w:rsidRPr="001A0C19">
        <w:rPr>
          <w:rFonts w:hint="cs"/>
          <w:rtl/>
        </w:rPr>
        <w:t>]</w:t>
      </w:r>
      <w:r w:rsidR="00A75036" w:rsidRPr="001A0C19">
        <w:rPr>
          <w:rFonts w:hint="cs"/>
          <w:rtl/>
        </w:rPr>
        <w:t>:</w:t>
      </w:r>
    </w:p>
    <w:bookmarkStart w:id="446" w:name="משוואה79"/>
    <w:bookmarkEnd w:id="446"/>
    <w:p w:rsidR="0032476A" w:rsidRDefault="0032476A" w:rsidP="0074488C">
      <w:pPr>
        <w:numPr>
          <w:ilvl w:val="0"/>
          <w:numId w:val="10"/>
        </w:numPr>
        <w:bidi w:val="0"/>
        <w:ind w:left="1080" w:hanging="1080"/>
      </w:pPr>
      <w:r w:rsidRPr="0032476A">
        <w:rPr>
          <w:position w:val="-28"/>
        </w:rPr>
        <w:object w:dxaOrig="6580" w:dyaOrig="700">
          <v:shape id="_x0000_i1855" type="#_x0000_t75" style="width:329.25pt;height:35.25pt" o:ole="">
            <v:imagedata r:id="rId1504" o:title=""/>
          </v:shape>
          <o:OLEObject Type="Embed" ProgID="Equation.3" ShapeID="_x0000_i1855" DrawAspect="Content" ObjectID="_1332166286" r:id="rId1505"/>
        </w:object>
      </w:r>
    </w:p>
    <w:p w:rsidR="00A75036" w:rsidRPr="005B355A" w:rsidRDefault="0074488C" w:rsidP="00917DBE">
      <w:pPr>
        <w:ind w:firstLine="0"/>
        <w:rPr>
          <w:rtl/>
        </w:rPr>
      </w:pPr>
      <w:r>
        <w:rPr>
          <w:rFonts w:hint="cs"/>
          <w:rtl/>
        </w:rPr>
        <w:t xml:space="preserve">כאן </w:t>
      </w:r>
      <w:r w:rsidR="00B7204D" w:rsidRPr="00A41B76">
        <w:rPr>
          <w:position w:val="-14"/>
        </w:rPr>
        <w:object w:dxaOrig="1840" w:dyaOrig="380">
          <v:shape id="_x0000_i1856" type="#_x0000_t75" style="width:92.25pt;height:18.75pt" o:ole="">
            <v:imagedata r:id="rId1490" o:title=""/>
          </v:shape>
          <o:OLEObject Type="Embed" ProgID="Equation.3" ShapeID="_x0000_i1856" DrawAspect="Content" ObjectID="_1332166287" r:id="rId1506"/>
        </w:object>
      </w:r>
      <w:r w:rsidR="00A75036">
        <w:rPr>
          <w:rFonts w:hint="cs"/>
          <w:rtl/>
        </w:rPr>
        <w:t>,</w:t>
      </w:r>
      <w:r>
        <w:rPr>
          <w:rFonts w:hint="cs"/>
          <w:rtl/>
        </w:rPr>
        <w:t xml:space="preserve"> </w:t>
      </w:r>
      <w:r w:rsidR="001A0C19" w:rsidRPr="00B7204D">
        <w:rPr>
          <w:position w:val="-12"/>
        </w:rPr>
        <w:object w:dxaOrig="279" w:dyaOrig="360">
          <v:shape id="_x0000_i1857" type="#_x0000_t75" style="width:14.25pt;height:18pt" o:ole="">
            <v:imagedata r:id="rId1507" o:title=""/>
          </v:shape>
          <o:OLEObject Type="Embed" ProgID="Equation.3" ShapeID="_x0000_i1857" DrawAspect="Content" ObjectID="_1332166288" r:id="rId1508"/>
        </w:object>
      </w:r>
      <w:r>
        <w:rPr>
          <w:rFonts w:hint="cs"/>
          <w:rtl/>
        </w:rPr>
        <w:t xml:space="preserve"> </w:t>
      </w:r>
      <w:r w:rsidR="00A75036">
        <w:rPr>
          <w:rFonts w:hint="cs"/>
          <w:rtl/>
        </w:rPr>
        <w:t>הוא המימד הפנימי ש</w:t>
      </w:r>
      <w:r w:rsidR="00420AEE">
        <w:rPr>
          <w:rFonts w:hint="cs"/>
          <w:rtl/>
        </w:rPr>
        <w:t xml:space="preserve">ל </w:t>
      </w:r>
      <w:r w:rsidR="00A75036">
        <w:rPr>
          <w:rFonts w:hint="cs"/>
          <w:rtl/>
        </w:rPr>
        <w:t xml:space="preserve"> </w:t>
      </w:r>
      <w:r w:rsidR="00A75036" w:rsidRPr="00174123">
        <w:rPr>
          <w:rFonts w:hint="cs"/>
          <w:i/>
          <w:iCs/>
        </w:rPr>
        <w:t>S</w:t>
      </w:r>
      <w:r w:rsidR="00420AEE">
        <w:rPr>
          <w:rFonts w:hint="cs"/>
          <w:rtl/>
        </w:rPr>
        <w:t xml:space="preserve">  </w:t>
      </w:r>
      <w:r w:rsidR="0032476A">
        <w:rPr>
          <w:rFonts w:hint="cs"/>
          <w:rtl/>
        </w:rPr>
        <w:t>ו-</w:t>
      </w:r>
      <w:r w:rsidR="00A75036">
        <w:rPr>
          <w:rFonts w:hint="cs"/>
          <w:rtl/>
        </w:rPr>
        <w:t xml:space="preserve"> </w:t>
      </w:r>
      <w:r w:rsidR="00826688" w:rsidRPr="00A41B76">
        <w:rPr>
          <w:position w:val="-14"/>
        </w:rPr>
        <w:object w:dxaOrig="300" w:dyaOrig="380">
          <v:shape id="_x0000_i1858" type="#_x0000_t75" style="width:15pt;height:18.75pt" o:ole="">
            <v:imagedata r:id="rId1480" o:title=""/>
          </v:shape>
          <o:OLEObject Type="Embed" ProgID="Equation.3" ShapeID="_x0000_i1858" DrawAspect="Content" ObjectID="_1332166289" r:id="rId1509"/>
        </w:object>
      </w:r>
      <w:r w:rsidR="001A0C19">
        <w:rPr>
          <w:rFonts w:hint="cs"/>
          <w:rtl/>
        </w:rPr>
        <w:t xml:space="preserve"> </w:t>
      </w:r>
      <w:r w:rsidR="00A75036">
        <w:rPr>
          <w:rFonts w:hint="cs"/>
          <w:rtl/>
        </w:rPr>
        <w:t>הוא המימד</w:t>
      </w:r>
      <w:r>
        <w:rPr>
          <w:rFonts w:hint="cs"/>
          <w:rtl/>
        </w:rPr>
        <w:t xml:space="preserve"> הפנימי </w:t>
      </w:r>
      <w:r w:rsidR="001A0C19">
        <w:rPr>
          <w:rFonts w:hint="cs"/>
          <w:rtl/>
        </w:rPr>
        <w:t>של</w:t>
      </w:r>
      <w:r w:rsidR="00420AEE">
        <w:rPr>
          <w:rFonts w:hint="cs"/>
          <w:rtl/>
        </w:rPr>
        <w:t xml:space="preserve"> </w:t>
      </w:r>
      <w:r w:rsidR="001A0C19">
        <w:rPr>
          <w:rFonts w:hint="cs"/>
          <w:rtl/>
        </w:rPr>
        <w:t xml:space="preserve"> </w:t>
      </w:r>
      <w:r w:rsidR="00A75036" w:rsidRPr="00174123">
        <w:rPr>
          <w:rFonts w:hint="cs"/>
          <w:i/>
          <w:iCs/>
        </w:rPr>
        <w:t>Q</w:t>
      </w:r>
      <w:r w:rsidR="001A0C19">
        <w:rPr>
          <w:rFonts w:hint="cs"/>
          <w:rtl/>
        </w:rPr>
        <w:t xml:space="preserve">. </w:t>
      </w:r>
      <w:r w:rsidR="00420AEE">
        <w:rPr>
          <w:rFonts w:hint="cs"/>
          <w:rtl/>
        </w:rPr>
        <w:t xml:space="preserve"> </w:t>
      </w:r>
      <w:r w:rsidR="001203F7">
        <w:rPr>
          <w:rFonts w:hint="cs"/>
          <w:rtl/>
        </w:rPr>
        <w:t>ערכי הקבועים</w:t>
      </w:r>
      <w:r w:rsidR="00420AEE">
        <w:rPr>
          <w:rFonts w:hint="cs"/>
          <w:rtl/>
        </w:rPr>
        <w:t xml:space="preserve"> </w:t>
      </w:r>
      <w:r w:rsidR="001203F7" w:rsidRPr="001203F7">
        <w:rPr>
          <w:position w:val="-10"/>
        </w:rPr>
        <w:object w:dxaOrig="520" w:dyaOrig="260">
          <v:shape id="_x0000_i1859" type="#_x0000_t75" style="width:26.25pt;height:12.75pt" o:ole="">
            <v:imagedata r:id="rId1447" o:title=""/>
          </v:shape>
          <o:OLEObject Type="Embed" ProgID="Equation.3" ShapeID="_x0000_i1859" DrawAspect="Content" ObjectID="_1332166290" r:id="rId1510"/>
        </w:object>
      </w:r>
      <w:r>
        <w:rPr>
          <w:rFonts w:hint="cs"/>
          <w:rtl/>
        </w:rPr>
        <w:t xml:space="preserve">המתקבלים במקרה </w:t>
      </w:r>
      <w:r w:rsidR="00F22C43">
        <w:rPr>
          <w:rFonts w:hint="cs"/>
          <w:rtl/>
        </w:rPr>
        <w:t xml:space="preserve">זה </w:t>
      </w:r>
      <w:r w:rsidR="005B355A">
        <w:rPr>
          <w:rFonts w:hint="cs"/>
          <w:rtl/>
        </w:rPr>
        <w:t xml:space="preserve">עבור </w:t>
      </w:r>
      <w:r w:rsidR="00420AEE">
        <w:rPr>
          <w:rFonts w:hint="cs"/>
          <w:rtl/>
        </w:rPr>
        <w:t xml:space="preserve">משוואה </w:t>
      </w:r>
      <w:r w:rsidR="001203F7">
        <w:rPr>
          <w:rFonts w:hint="cs"/>
          <w:rtl/>
        </w:rPr>
        <w:t xml:space="preserve"> </w:t>
      </w:r>
      <w:r w:rsidR="001203F7" w:rsidRPr="00D66454">
        <w:rPr>
          <w:position w:val="-14"/>
        </w:rPr>
        <w:object w:dxaOrig="2720" w:dyaOrig="440">
          <v:shape id="_x0000_i1860" type="#_x0000_t75" style="width:135.75pt;height:21.75pt" o:ole="">
            <v:imagedata r:id="rId1441" o:title=""/>
          </v:shape>
          <o:OLEObject Type="Embed" ProgID="Equation.3" ShapeID="_x0000_i1860" DrawAspect="Content" ObjectID="_1332166291" r:id="rId1511"/>
        </w:object>
      </w:r>
      <w:r>
        <w:rPr>
          <w:rFonts w:hint="cs"/>
          <w:position w:val="-14"/>
          <w:rtl/>
        </w:rPr>
        <w:t xml:space="preserve"> </w:t>
      </w:r>
      <w:r w:rsidR="001203F7">
        <w:rPr>
          <w:rFonts w:hint="cs"/>
          <w:rtl/>
        </w:rPr>
        <w:t>(</w:t>
      </w:r>
      <w:r w:rsidR="001203F7" w:rsidRPr="001A0C19">
        <w:rPr>
          <w:rFonts w:hint="cs"/>
          <w:rtl/>
        </w:rPr>
        <w:t>משוואה</w:t>
      </w:r>
      <w:r w:rsidR="00917DBE">
        <w:rPr>
          <w:rFonts w:hint="cs"/>
          <w:rtl/>
        </w:rPr>
        <w:t xml:space="preserve"> </w:t>
      </w:r>
      <w:hyperlink w:anchor="משוואה74" w:history="1">
        <w:r w:rsidR="00917DBE" w:rsidRPr="00917DBE">
          <w:rPr>
            <w:rStyle w:val="Hyperlink"/>
            <w:rFonts w:hint="cs"/>
            <w:u w:val="none"/>
            <w:rtl/>
          </w:rPr>
          <w:t>(74)</w:t>
        </w:r>
      </w:hyperlink>
      <w:r w:rsidR="001203F7" w:rsidRPr="001A0C19">
        <w:rPr>
          <w:rFonts w:hint="cs"/>
          <w:rtl/>
        </w:rPr>
        <w:t>)</w:t>
      </w:r>
      <w:r w:rsidRPr="001A0C19">
        <w:rPr>
          <w:rFonts w:hint="cs"/>
          <w:rtl/>
        </w:rPr>
        <w:t xml:space="preserve"> המתאמת</w:t>
      </w:r>
      <w:r w:rsidR="00420AEE">
        <w:rPr>
          <w:rFonts w:hint="cs"/>
          <w:rtl/>
        </w:rPr>
        <w:t xml:space="preserve"> </w:t>
      </w:r>
      <w:r>
        <w:rPr>
          <w:rFonts w:hint="cs"/>
          <w:rtl/>
        </w:rPr>
        <w:t>בין המרחק שבין התתי-מרחבים ל</w:t>
      </w:r>
      <w:r w:rsidR="00420AEE">
        <w:rPr>
          <w:rFonts w:hint="cs"/>
          <w:rtl/>
        </w:rPr>
        <w:t xml:space="preserve">מרחק שבין הנקודות אליהן הם מופו </w:t>
      </w:r>
      <w:r w:rsidR="001203F7">
        <w:rPr>
          <w:rFonts w:hint="cs"/>
          <w:rtl/>
        </w:rPr>
        <w:t>הם</w:t>
      </w:r>
      <w:r w:rsidR="00420AEE">
        <w:rPr>
          <w:rFonts w:hint="cs"/>
          <w:rtl/>
        </w:rPr>
        <w:t xml:space="preserve"> </w:t>
      </w:r>
      <w:r w:rsidR="00420AEE" w:rsidRPr="00420AEE">
        <w:rPr>
          <w:position w:val="-10"/>
        </w:rPr>
        <w:object w:dxaOrig="620" w:dyaOrig="320">
          <v:shape id="_x0000_i1861" type="#_x0000_t75" style="width:30.75pt;height:15.75pt" o:ole="">
            <v:imagedata r:id="rId1512" o:title=""/>
          </v:shape>
          <o:OLEObject Type="Embed" ProgID="Equation.3" ShapeID="_x0000_i1861" DrawAspect="Content" ObjectID="_1332166292" r:id="rId1513"/>
        </w:object>
      </w:r>
      <w:r w:rsidR="00420AEE">
        <w:rPr>
          <w:rFonts w:hint="cs"/>
          <w:rtl/>
        </w:rPr>
        <w:t>,</w:t>
      </w:r>
      <w:r w:rsidR="001203F7">
        <w:rPr>
          <w:rFonts w:hint="cs"/>
          <w:rtl/>
        </w:rPr>
        <w:t xml:space="preserve">  </w:t>
      </w:r>
      <w:r w:rsidR="00420AEE" w:rsidRPr="001203F7">
        <w:rPr>
          <w:position w:val="-24"/>
        </w:rPr>
        <w:object w:dxaOrig="2160" w:dyaOrig="620">
          <v:shape id="_x0000_i1862" type="#_x0000_t75" style="width:108pt;height:30.75pt" o:ole="">
            <v:imagedata r:id="rId1514" o:title=""/>
          </v:shape>
          <o:OLEObject Type="Embed" ProgID="Equation.3" ShapeID="_x0000_i1862" DrawAspect="Content" ObjectID="_1332166293" r:id="rId1515"/>
        </w:object>
      </w:r>
      <w:r>
        <w:rPr>
          <w:rFonts w:hint="cs"/>
          <w:rtl/>
        </w:rPr>
        <w:t xml:space="preserve">. </w:t>
      </w:r>
      <w:r w:rsidR="001203F7">
        <w:rPr>
          <w:rFonts w:hint="cs"/>
          <w:rtl/>
        </w:rPr>
        <w:t xml:space="preserve">אם </w:t>
      </w:r>
      <w:r w:rsidR="005B355A">
        <w:rPr>
          <w:rFonts w:hint="cs"/>
          <w:rtl/>
        </w:rPr>
        <w:t>המימד הפנימי של תת-מרחב השאילתה</w:t>
      </w:r>
      <w:r w:rsidR="00420AEE">
        <w:rPr>
          <w:rFonts w:hint="cs"/>
          <w:rtl/>
        </w:rPr>
        <w:t xml:space="preserve"> </w:t>
      </w:r>
      <w:r>
        <w:rPr>
          <w:rFonts w:hint="cs"/>
          <w:rtl/>
        </w:rPr>
        <w:t xml:space="preserve">שווה </w:t>
      </w:r>
      <w:r w:rsidR="005B355A">
        <w:rPr>
          <w:rFonts w:hint="cs"/>
          <w:rtl/>
        </w:rPr>
        <w:t xml:space="preserve">למימד הפנימי של </w:t>
      </w:r>
      <w:r w:rsidR="001203F7" w:rsidRPr="001203F7">
        <w:rPr>
          <w:rFonts w:hint="cs"/>
          <w:rtl/>
        </w:rPr>
        <w:t>תת</w:t>
      </w:r>
      <w:r>
        <w:rPr>
          <w:rFonts w:hint="cs"/>
          <w:rtl/>
        </w:rPr>
        <w:t>י</w:t>
      </w:r>
      <w:r w:rsidR="001203F7" w:rsidRPr="001203F7">
        <w:rPr>
          <w:rFonts w:hint="cs"/>
          <w:rtl/>
        </w:rPr>
        <w:t>-</w:t>
      </w:r>
      <w:r w:rsidR="005B355A">
        <w:rPr>
          <w:rFonts w:hint="cs"/>
          <w:rtl/>
        </w:rPr>
        <w:t>ה</w:t>
      </w:r>
      <w:r w:rsidR="00420AEE">
        <w:rPr>
          <w:rFonts w:hint="cs"/>
          <w:rtl/>
        </w:rPr>
        <w:t xml:space="preserve">מרחבים </w:t>
      </w:r>
      <w:r w:rsidR="001203F7" w:rsidRPr="001203F7">
        <w:rPr>
          <w:rFonts w:hint="cs"/>
          <w:rtl/>
        </w:rPr>
        <w:t>בבסיס הנתונים</w:t>
      </w:r>
      <w:r>
        <w:rPr>
          <w:rFonts w:hint="cs"/>
          <w:color w:val="FFC000"/>
          <w:rtl/>
        </w:rPr>
        <w:t xml:space="preserve"> </w:t>
      </w:r>
      <w:r w:rsidRPr="00A41B76">
        <w:rPr>
          <w:position w:val="-14"/>
        </w:rPr>
        <w:object w:dxaOrig="1440" w:dyaOrig="380">
          <v:shape id="_x0000_i1863" type="#_x0000_t75" style="width:1in;height:18.75pt" o:ole="">
            <v:imagedata r:id="rId1516" o:title=""/>
          </v:shape>
          <o:OLEObject Type="Embed" ProgID="Equation.3" ShapeID="_x0000_i1863" DrawAspect="Content" ObjectID="_1332166294" r:id="rId1517"/>
        </w:object>
      </w:r>
      <w:r w:rsidR="005B355A">
        <w:rPr>
          <w:rFonts w:hint="cs"/>
          <w:rtl/>
        </w:rPr>
        <w:t xml:space="preserve"> אז </w:t>
      </w:r>
      <w:r>
        <w:rPr>
          <w:rFonts w:hint="cs"/>
          <w:rtl/>
        </w:rPr>
        <w:t>מתקיים</w:t>
      </w:r>
      <w:r w:rsidR="005B355A">
        <w:rPr>
          <w:rFonts w:hint="cs"/>
          <w:rtl/>
        </w:rPr>
        <w:t xml:space="preserve"> </w:t>
      </w:r>
      <w:r w:rsidR="00420AEE">
        <w:rPr>
          <w:rFonts w:hint="cs"/>
          <w:rtl/>
        </w:rPr>
        <w:t xml:space="preserve"> גם</w:t>
      </w:r>
      <w:r>
        <w:rPr>
          <w:rFonts w:hint="cs"/>
          <w:rtl/>
        </w:rPr>
        <w:t xml:space="preserve"> </w:t>
      </w:r>
      <w:r w:rsidR="00F22C43" w:rsidRPr="00A41B76">
        <w:rPr>
          <w:position w:val="-14"/>
        </w:rPr>
        <w:object w:dxaOrig="2220" w:dyaOrig="380">
          <v:shape id="_x0000_i1864" type="#_x0000_t75" style="width:111pt;height:18.75pt" o:ole="">
            <v:imagedata r:id="rId1518" o:title=""/>
          </v:shape>
          <o:OLEObject Type="Embed" ProgID="Equation.3" ShapeID="_x0000_i1864" DrawAspect="Content" ObjectID="_1332166295" r:id="rId1519"/>
        </w:object>
      </w:r>
      <w:r>
        <w:rPr>
          <w:rFonts w:hint="cs"/>
          <w:rtl/>
        </w:rPr>
        <w:t xml:space="preserve"> והקבוע</w:t>
      </w:r>
      <w:r w:rsidR="001203F7">
        <w:rPr>
          <w:rFonts w:hint="cs"/>
          <w:rtl/>
        </w:rPr>
        <w:t xml:space="preserve"> </w:t>
      </w:r>
      <w:r w:rsidR="00F22C43" w:rsidRPr="001203F7">
        <w:rPr>
          <w:position w:val="-6"/>
        </w:rPr>
        <w:object w:dxaOrig="620" w:dyaOrig="279">
          <v:shape id="_x0000_i1865" type="#_x0000_t75" style="width:30.75pt;height:14.25pt" o:ole="">
            <v:imagedata r:id="rId1520" o:title=""/>
          </v:shape>
          <o:OLEObject Type="Embed" ProgID="Equation.3" ShapeID="_x0000_i1865" DrawAspect="Content" ObjectID="_1332166296" r:id="rId1521"/>
        </w:object>
      </w:r>
      <w:r>
        <w:rPr>
          <w:rFonts w:hint="cs"/>
          <w:rtl/>
        </w:rPr>
        <w:t xml:space="preserve">. </w:t>
      </w:r>
      <w:r w:rsidR="001203F7" w:rsidRPr="00B8637E">
        <w:rPr>
          <w:rFonts w:hint="cs"/>
          <w:rtl/>
        </w:rPr>
        <w:t xml:space="preserve">ראה </w:t>
      </w:r>
      <w:r w:rsidR="00420AEE">
        <w:rPr>
          <w:rFonts w:hint="cs"/>
          <w:rtl/>
        </w:rPr>
        <w:t xml:space="preserve">הוכחה בנספח ג </w:t>
      </w:r>
      <w:r w:rsidR="001203F7" w:rsidRPr="005B355A">
        <w:rPr>
          <w:rFonts w:hint="cs"/>
          <w:rtl/>
        </w:rPr>
        <w:t>(פרק</w:t>
      </w:r>
      <w:r w:rsidR="005B355A" w:rsidRPr="005B355A">
        <w:rPr>
          <w:rFonts w:hint="cs"/>
          <w:rtl/>
        </w:rPr>
        <w:t xml:space="preserve"> </w:t>
      </w:r>
      <w:hyperlink w:anchor="פרק1331" w:history="1">
        <w:r w:rsidR="005B355A" w:rsidRPr="005B355A">
          <w:rPr>
            <w:rStyle w:val="Hyperlink"/>
            <w:rFonts w:hint="cs"/>
            <w:u w:val="none"/>
            <w:rtl/>
          </w:rPr>
          <w:t>13.3.1</w:t>
        </w:r>
      </w:hyperlink>
      <w:r w:rsidR="005B355A" w:rsidRPr="005B355A">
        <w:rPr>
          <w:rFonts w:hint="cs"/>
          <w:rtl/>
        </w:rPr>
        <w:t>)</w:t>
      </w:r>
      <w:r w:rsidR="001203F7" w:rsidRPr="005B355A">
        <w:rPr>
          <w:rFonts w:hint="cs"/>
          <w:rtl/>
        </w:rPr>
        <w:t>.</w:t>
      </w:r>
    </w:p>
    <w:p w:rsidR="00A75036" w:rsidRPr="00420AEE" w:rsidRDefault="00A75036" w:rsidP="008475EE">
      <w:pPr>
        <w:rPr>
          <w:rtl/>
        </w:rPr>
      </w:pPr>
      <w:r>
        <w:rPr>
          <w:rFonts w:hint="cs"/>
          <w:rtl/>
        </w:rPr>
        <w:t>כאשר השאילתה היא נקודה ממימד גבוה</w:t>
      </w:r>
      <w:r w:rsidR="00B8637E">
        <w:rPr>
          <w:rFonts w:hint="cs"/>
          <w:rtl/>
        </w:rPr>
        <w:t xml:space="preserve"> </w:t>
      </w:r>
      <w:r>
        <w:rPr>
          <w:rFonts w:hint="cs"/>
          <w:rtl/>
        </w:rPr>
        <w:t xml:space="preserve"> </w:t>
      </w:r>
      <w:r w:rsidRPr="003F355C">
        <w:rPr>
          <w:i/>
          <w:iCs/>
        </w:rPr>
        <w:t>q</w:t>
      </w:r>
      <w:r>
        <w:rPr>
          <w:rFonts w:hint="cs"/>
          <w:rtl/>
        </w:rPr>
        <w:t xml:space="preserve"> </w:t>
      </w:r>
      <w:r w:rsidR="00B8637E">
        <w:rPr>
          <w:rFonts w:hint="cs"/>
          <w:rtl/>
        </w:rPr>
        <w:t xml:space="preserve"> והאובייקט</w:t>
      </w:r>
      <w:r w:rsidR="00F22C43">
        <w:rPr>
          <w:rFonts w:hint="cs"/>
          <w:rtl/>
        </w:rPr>
        <w:t xml:space="preserve"> </w:t>
      </w:r>
      <w:r>
        <w:rPr>
          <w:rFonts w:hint="cs"/>
          <w:rtl/>
        </w:rPr>
        <w:t xml:space="preserve">בבסיס הנתונים הוא תת-מרחב  </w:t>
      </w:r>
      <w:r w:rsidRPr="003F355C">
        <w:rPr>
          <w:rFonts w:hint="cs"/>
          <w:i/>
          <w:iCs/>
        </w:rPr>
        <w:t>S</w:t>
      </w:r>
      <w:r w:rsidR="00B8637E">
        <w:rPr>
          <w:rFonts w:hint="cs"/>
          <w:rtl/>
        </w:rPr>
        <w:t xml:space="preserve">  </w:t>
      </w:r>
      <w:r w:rsidR="008475EE">
        <w:rPr>
          <w:rFonts w:hint="cs"/>
          <w:rtl/>
        </w:rPr>
        <w:t xml:space="preserve">נחשב את המרחק  </w:t>
      </w:r>
      <w:r w:rsidR="008475EE" w:rsidRPr="008475EE">
        <w:rPr>
          <w:position w:val="-18"/>
        </w:rPr>
        <w:object w:dxaOrig="1340" w:dyaOrig="520">
          <v:shape id="_x0000_i1866" type="#_x0000_t75" style="width:66.75pt;height:26.25pt" o:ole="">
            <v:imagedata r:id="rId1522" o:title=""/>
          </v:shape>
          <o:OLEObject Type="Embed" ProgID="Equation.3" ShapeID="_x0000_i1866" DrawAspect="Content" ObjectID="_1332166297" r:id="rId1523"/>
        </w:object>
      </w:r>
      <w:r w:rsidR="008475EE">
        <w:rPr>
          <w:rFonts w:hint="cs"/>
          <w:rtl/>
        </w:rPr>
        <w:t xml:space="preserve"> על ידי </w:t>
      </w:r>
      <w:r>
        <w:rPr>
          <w:rFonts w:hint="cs"/>
          <w:rtl/>
        </w:rPr>
        <w:t xml:space="preserve">שימוש בנורמה של </w:t>
      </w:r>
      <w:r w:rsidRPr="0086266C">
        <w:rPr>
          <w:rFonts w:hint="cs"/>
          <w:rtl/>
        </w:rPr>
        <w:t>פרובניוס</w:t>
      </w:r>
      <w:r w:rsidR="008475EE">
        <w:rPr>
          <w:rFonts w:hint="cs"/>
          <w:rtl/>
        </w:rPr>
        <w:t xml:space="preserve"> </w:t>
      </w:r>
      <w:r w:rsidRPr="00EC7003">
        <w:rPr>
          <w:rFonts w:hint="cs"/>
          <w:rtl/>
        </w:rPr>
        <w:t xml:space="preserve"> </w:t>
      </w:r>
      <w:r w:rsidR="008475EE">
        <w:rPr>
          <w:rFonts w:hint="cs"/>
          <w:rtl/>
        </w:rPr>
        <w:t>ו</w:t>
      </w:r>
      <w:r>
        <w:rPr>
          <w:rFonts w:hint="cs"/>
          <w:rtl/>
        </w:rPr>
        <w:t xml:space="preserve">נקבל את </w:t>
      </w:r>
      <w:r w:rsidRPr="00420AEE">
        <w:rPr>
          <w:rFonts w:hint="cs"/>
          <w:rtl/>
        </w:rPr>
        <w:t>הפונקציה</w:t>
      </w:r>
      <w:r w:rsidR="008475EE" w:rsidRPr="00420AEE">
        <w:rPr>
          <w:rFonts w:hint="cs"/>
          <w:rtl/>
        </w:rPr>
        <w:t xml:space="preserve"> הליניארית</w:t>
      </w:r>
      <w:r w:rsidR="00420AEE" w:rsidRPr="00420AEE">
        <w:rPr>
          <w:rFonts w:hint="cs"/>
          <w:rtl/>
        </w:rPr>
        <w:t xml:space="preserve"> [</w:t>
      </w:r>
      <w:hyperlink w:anchor="מקור24" w:history="1">
        <w:r w:rsidR="00420AEE" w:rsidRPr="00420AEE">
          <w:rPr>
            <w:rStyle w:val="Hyperlink"/>
            <w:rFonts w:hint="cs"/>
            <w:u w:val="none"/>
            <w:rtl/>
          </w:rPr>
          <w:t>24</w:t>
        </w:r>
      </w:hyperlink>
      <w:r w:rsidR="00420AEE" w:rsidRPr="00420AEE">
        <w:rPr>
          <w:rFonts w:hint="cs"/>
          <w:rtl/>
        </w:rPr>
        <w:t>]</w:t>
      </w:r>
      <w:r w:rsidRPr="00420AEE">
        <w:rPr>
          <w:rFonts w:hint="cs"/>
          <w:rtl/>
        </w:rPr>
        <w:t>:</w:t>
      </w:r>
    </w:p>
    <w:bookmarkStart w:id="447" w:name="משוואה85"/>
    <w:bookmarkStart w:id="448" w:name="משוואה80"/>
    <w:bookmarkEnd w:id="447"/>
    <w:bookmarkEnd w:id="448"/>
    <w:p w:rsidR="00A75036" w:rsidRDefault="008475EE" w:rsidP="00B8637E">
      <w:pPr>
        <w:numPr>
          <w:ilvl w:val="0"/>
          <w:numId w:val="10"/>
        </w:numPr>
        <w:bidi w:val="0"/>
        <w:ind w:left="1080" w:hanging="1080"/>
      </w:pPr>
      <w:r w:rsidRPr="008475EE">
        <w:rPr>
          <w:position w:val="-18"/>
        </w:rPr>
        <w:object w:dxaOrig="7119" w:dyaOrig="520">
          <v:shape id="_x0000_i1867" type="#_x0000_t75" style="width:357pt;height:26.25pt" o:ole="">
            <v:imagedata r:id="rId1524" o:title=""/>
          </v:shape>
          <o:OLEObject Type="Embed" ProgID="Equation.3" ShapeID="_x0000_i1867" DrawAspect="Content" ObjectID="_1332166298" r:id="rId1525"/>
        </w:object>
      </w:r>
    </w:p>
    <w:p w:rsidR="0008655C" w:rsidRPr="008F7E47" w:rsidRDefault="008F7E47" w:rsidP="00917DBE">
      <w:pPr>
        <w:ind w:firstLine="0"/>
        <w:rPr>
          <w:rtl/>
        </w:rPr>
      </w:pPr>
      <w:r>
        <w:rPr>
          <w:rFonts w:hint="cs"/>
          <w:rtl/>
        </w:rPr>
        <w:t>במקרה זה ערכי הקבועים</w:t>
      </w:r>
      <w:r w:rsidR="00F22C43">
        <w:rPr>
          <w:rFonts w:hint="cs"/>
          <w:rtl/>
        </w:rPr>
        <w:t xml:space="preserve"> </w:t>
      </w:r>
      <w:r w:rsidR="00F22C43" w:rsidRPr="001203F7">
        <w:rPr>
          <w:position w:val="-10"/>
        </w:rPr>
        <w:object w:dxaOrig="520" w:dyaOrig="260">
          <v:shape id="_x0000_i1868" type="#_x0000_t75" style="width:26.25pt;height:12.75pt" o:ole="">
            <v:imagedata r:id="rId1447" o:title=""/>
          </v:shape>
          <o:OLEObject Type="Embed" ProgID="Equation.3" ShapeID="_x0000_i1868" DrawAspect="Content" ObjectID="_1332166299" r:id="rId1526"/>
        </w:object>
      </w:r>
      <w:r>
        <w:rPr>
          <w:rFonts w:hint="cs"/>
          <w:rtl/>
        </w:rPr>
        <w:t xml:space="preserve"> </w:t>
      </w:r>
      <w:r w:rsidRPr="00420AEE">
        <w:rPr>
          <w:rFonts w:hint="cs"/>
          <w:rtl/>
        </w:rPr>
        <w:t>במשוואה</w:t>
      </w:r>
      <w:r w:rsidR="00F22C43" w:rsidRPr="00420AEE">
        <w:rPr>
          <w:rFonts w:hint="cs"/>
          <w:rtl/>
        </w:rPr>
        <w:t xml:space="preserve"> </w:t>
      </w:r>
      <w:hyperlink w:anchor="משוואה74" w:history="1">
        <w:r w:rsidR="00917DBE" w:rsidRPr="00917DBE">
          <w:rPr>
            <w:rStyle w:val="Hyperlink"/>
            <w:rFonts w:hint="cs"/>
            <w:u w:val="none"/>
            <w:rtl/>
          </w:rPr>
          <w:t>(74)</w:t>
        </w:r>
      </w:hyperlink>
      <w:r>
        <w:rPr>
          <w:rFonts w:hint="cs"/>
          <w:rtl/>
        </w:rPr>
        <w:t xml:space="preserve"> </w:t>
      </w:r>
      <w:r w:rsidR="00F22C43" w:rsidRPr="008F7E47">
        <w:rPr>
          <w:rFonts w:hint="cs"/>
          <w:rtl/>
        </w:rPr>
        <w:t>הם</w:t>
      </w:r>
      <w:r>
        <w:rPr>
          <w:rFonts w:hint="cs"/>
          <w:rtl/>
        </w:rPr>
        <w:t xml:space="preserve"> </w:t>
      </w:r>
      <w:r w:rsidR="00F22C43">
        <w:rPr>
          <w:rFonts w:hint="cs"/>
          <w:rtl/>
        </w:rPr>
        <w:t xml:space="preserve"> </w:t>
      </w:r>
      <w:r w:rsidR="00F22C43" w:rsidRPr="001203F7">
        <w:rPr>
          <w:position w:val="-24"/>
        </w:rPr>
        <w:object w:dxaOrig="2980" w:dyaOrig="620">
          <v:shape id="_x0000_i1869" type="#_x0000_t75" style="width:149.25pt;height:30.75pt" o:ole="">
            <v:imagedata r:id="rId1527" o:title=""/>
          </v:shape>
          <o:OLEObject Type="Embed" ProgID="Equation.3" ShapeID="_x0000_i1869" DrawAspect="Content" ObjectID="_1332166300" r:id="rId1528"/>
        </w:object>
      </w:r>
      <w:r>
        <w:rPr>
          <w:rFonts w:hint="cs"/>
          <w:rtl/>
        </w:rPr>
        <w:t xml:space="preserve">. </w:t>
      </w:r>
      <w:r w:rsidR="00F22C43">
        <w:rPr>
          <w:rFonts w:hint="cs"/>
          <w:rtl/>
        </w:rPr>
        <w:t xml:space="preserve">ראה הוכחה </w:t>
      </w:r>
      <w:r w:rsidR="00F22C43" w:rsidRPr="008F7E47">
        <w:rPr>
          <w:rFonts w:hint="cs"/>
          <w:rtl/>
        </w:rPr>
        <w:t>בנספח ג  (פרק</w:t>
      </w:r>
      <w:r w:rsidR="001820D4">
        <w:rPr>
          <w:rFonts w:hint="cs"/>
          <w:rtl/>
        </w:rPr>
        <w:t xml:space="preserve"> </w:t>
      </w:r>
      <w:hyperlink w:anchor="פרק1332" w:history="1">
        <w:r w:rsidR="001820D4" w:rsidRPr="001820D4">
          <w:rPr>
            <w:rStyle w:val="Hyperlink"/>
            <w:rFonts w:hint="cs"/>
            <w:u w:val="none"/>
            <w:rtl/>
          </w:rPr>
          <w:t>13.3.2</w:t>
        </w:r>
      </w:hyperlink>
      <w:r w:rsidR="001820D4" w:rsidRPr="001820D4">
        <w:rPr>
          <w:rFonts w:hint="cs"/>
          <w:rtl/>
        </w:rPr>
        <w:t>)</w:t>
      </w:r>
      <w:r w:rsidR="00F22C43" w:rsidRPr="001820D4">
        <w:rPr>
          <w:rFonts w:hint="cs"/>
          <w:rtl/>
        </w:rPr>
        <w:t>.</w:t>
      </w:r>
    </w:p>
    <w:p w:rsidR="00E14246" w:rsidRDefault="008F7E47" w:rsidP="00917DBE">
      <w:r>
        <w:rPr>
          <w:rFonts w:hint="cs"/>
          <w:rtl/>
        </w:rPr>
        <w:t xml:space="preserve">מכיוון </w:t>
      </w:r>
      <w:r w:rsidR="00306E1A">
        <w:rPr>
          <w:rFonts w:hint="cs"/>
          <w:rtl/>
        </w:rPr>
        <w:t xml:space="preserve">ש- </w:t>
      </w:r>
      <w:r w:rsidR="00306E1A" w:rsidRPr="00B7204D">
        <w:rPr>
          <w:position w:val="-12"/>
        </w:rPr>
        <w:object w:dxaOrig="279" w:dyaOrig="360">
          <v:shape id="_x0000_i1870" type="#_x0000_t75" style="width:14.25pt;height:18pt" o:ole="">
            <v:imagedata r:id="rId1529" o:title=""/>
          </v:shape>
          <o:OLEObject Type="Embed" ProgID="Equation.3" ShapeID="_x0000_i1870" DrawAspect="Content" ObjectID="_1332166301" r:id="rId1530"/>
        </w:object>
      </w:r>
      <w:r>
        <w:rPr>
          <w:rFonts w:hint="cs"/>
          <w:rtl/>
        </w:rPr>
        <w:t xml:space="preserve"> קבוע אז </w:t>
      </w:r>
      <w:r w:rsidR="008C468F">
        <w:rPr>
          <w:rFonts w:hint="cs"/>
          <w:rtl/>
        </w:rPr>
        <w:t xml:space="preserve">במיפוי </w:t>
      </w:r>
      <w:r>
        <w:rPr>
          <w:rFonts w:hint="cs"/>
          <w:rtl/>
        </w:rPr>
        <w:t xml:space="preserve">לפי </w:t>
      </w:r>
      <w:r w:rsidR="008C468F" w:rsidRPr="007C40CE">
        <w:rPr>
          <w:rFonts w:hint="cs"/>
          <w:rtl/>
        </w:rPr>
        <w:t>משו</w:t>
      </w:r>
      <w:r w:rsidR="008C468F" w:rsidRPr="00917DBE">
        <w:rPr>
          <w:rFonts w:hint="cs"/>
          <w:rtl/>
        </w:rPr>
        <w:t>ואה</w:t>
      </w:r>
      <w:r w:rsidR="007C40CE" w:rsidRPr="00917DBE">
        <w:rPr>
          <w:rFonts w:hint="cs"/>
          <w:rtl/>
        </w:rPr>
        <w:t xml:space="preserve"> </w:t>
      </w:r>
      <w:hyperlink w:anchor="משוואה76" w:history="1">
        <w:r w:rsidR="00917DBE" w:rsidRPr="00917DBE">
          <w:rPr>
            <w:rStyle w:val="Hyperlink"/>
            <w:u w:val="none"/>
          </w:rPr>
          <w:t>(76)</w:t>
        </w:r>
      </w:hyperlink>
      <w:r w:rsidR="008C468F" w:rsidRPr="00917DBE">
        <w:rPr>
          <w:rFonts w:hint="cs"/>
          <w:rtl/>
        </w:rPr>
        <w:t xml:space="preserve"> </w:t>
      </w:r>
      <w:r w:rsidRPr="00917DBE">
        <w:rPr>
          <w:rFonts w:hint="cs"/>
          <w:rtl/>
        </w:rPr>
        <w:t>המימ</w:t>
      </w:r>
      <w:r w:rsidRPr="007C40CE">
        <w:rPr>
          <w:rFonts w:hint="cs"/>
          <w:rtl/>
        </w:rPr>
        <w:t>ד</w:t>
      </w:r>
      <w:r>
        <w:rPr>
          <w:rFonts w:hint="cs"/>
          <w:rtl/>
        </w:rPr>
        <w:t xml:space="preserve"> </w:t>
      </w:r>
      <w:r w:rsidR="0008655C">
        <w:rPr>
          <w:rFonts w:hint="cs"/>
          <w:rtl/>
        </w:rPr>
        <w:t>הפנימי של השאילתה יכול להשתנות בלי להשפיע על נכונות הרדוקציה</w:t>
      </w:r>
      <w:r>
        <w:rPr>
          <w:rFonts w:hint="cs"/>
          <w:rtl/>
        </w:rPr>
        <w:t xml:space="preserve"> ואפשר להשתמש באותו בסיס נתונים </w:t>
      </w:r>
      <w:r w:rsidR="0008655C">
        <w:rPr>
          <w:rFonts w:hint="cs"/>
          <w:rtl/>
        </w:rPr>
        <w:t xml:space="preserve">לשאילתות המיוצגות </w:t>
      </w:r>
      <w:r w:rsidR="008C468F">
        <w:rPr>
          <w:rFonts w:hint="cs"/>
          <w:rtl/>
        </w:rPr>
        <w:t>על ידי תתי-מרחבים ממימדים שונים.</w:t>
      </w:r>
      <w:r w:rsidR="0008655C">
        <w:rPr>
          <w:rFonts w:hint="cs"/>
          <w:rtl/>
        </w:rPr>
        <w:t xml:space="preserve"> יתרון זה מתבטא למשל בזיהוי פנים </w:t>
      </w:r>
      <w:r w:rsidR="007C40CE">
        <w:rPr>
          <w:rFonts w:hint="cs"/>
          <w:rtl/>
        </w:rPr>
        <w:t xml:space="preserve">כאשר מספר תמונות הפנים הנתונות שונה עבור האנשים אותם רוצים לזהות, </w:t>
      </w:r>
      <w:r w:rsidR="00680814">
        <w:rPr>
          <w:rFonts w:hint="cs"/>
          <w:rtl/>
        </w:rPr>
        <w:t>לאדם עם יותר תמונות ניתן לבנות תת-מרחב שאילתה מייצג יותר אך גם המימד הפנימי שלו בדרך כלל גדול יותר.</w:t>
      </w:r>
      <w:r w:rsidR="008C468F">
        <w:rPr>
          <w:rFonts w:hint="cs"/>
          <w:rtl/>
        </w:rPr>
        <w:t xml:space="preserve">  </w:t>
      </w:r>
      <w:r w:rsidR="00306E1A">
        <w:rPr>
          <w:rFonts w:hint="cs"/>
          <w:rtl/>
        </w:rPr>
        <w:t xml:space="preserve"> </w:t>
      </w:r>
    </w:p>
    <w:p w:rsidR="00E14246" w:rsidRDefault="00E14246" w:rsidP="00E14246">
      <w:pPr>
        <w:pStyle w:val="Heading3"/>
      </w:pPr>
      <w:bookmarkStart w:id="449" w:name="_Toc238731683"/>
      <w:bookmarkStart w:id="450" w:name="_Toc243927503"/>
      <w:bookmarkStart w:id="451" w:name="_Toc254530127"/>
      <w:r>
        <w:rPr>
          <w:rFonts w:hint="cs"/>
          <w:rtl/>
        </w:rPr>
        <w:lastRenderedPageBreak/>
        <w:t>מיפוי תת</w:t>
      </w:r>
      <w:r w:rsidR="00613103">
        <w:rPr>
          <w:rFonts w:hint="cs"/>
          <w:rtl/>
        </w:rPr>
        <w:t>י</w:t>
      </w:r>
      <w:r>
        <w:rPr>
          <w:rFonts w:hint="cs"/>
          <w:rtl/>
        </w:rPr>
        <w:t>-מרחבים עם מימד פנימי משתנה לנקודות ממימד גבוה</w:t>
      </w:r>
      <w:bookmarkEnd w:id="449"/>
      <w:bookmarkEnd w:id="450"/>
      <w:bookmarkEnd w:id="451"/>
      <w:r>
        <w:rPr>
          <w:rFonts w:hint="cs"/>
          <w:rtl/>
        </w:rPr>
        <w:t xml:space="preserve">  </w:t>
      </w:r>
    </w:p>
    <w:p w:rsidR="00E14246" w:rsidRDefault="00E14246" w:rsidP="00C02666">
      <w:pPr>
        <w:rPr>
          <w:rtl/>
        </w:rPr>
      </w:pPr>
      <w:r>
        <w:rPr>
          <w:rFonts w:hint="cs"/>
          <w:rtl/>
        </w:rPr>
        <w:t>יש</w:t>
      </w:r>
      <w:r w:rsidR="007C40CE">
        <w:rPr>
          <w:rFonts w:hint="cs"/>
          <w:rtl/>
        </w:rPr>
        <w:t>נם</w:t>
      </w:r>
      <w:r>
        <w:rPr>
          <w:rFonts w:hint="cs"/>
          <w:rtl/>
        </w:rPr>
        <w:t xml:space="preserve"> מקרים בהם בסיס הנתונים מכיל תת-</w:t>
      </w:r>
      <w:r w:rsidRPr="001A3D49">
        <w:rPr>
          <w:rFonts w:hint="cs"/>
          <w:rtl/>
        </w:rPr>
        <w:t>מרחבים</w:t>
      </w:r>
      <w:r>
        <w:rPr>
          <w:rFonts w:hint="cs"/>
          <w:rtl/>
        </w:rPr>
        <w:t xml:space="preserve"> עם</w:t>
      </w:r>
      <w:r w:rsidR="008F7E47">
        <w:rPr>
          <w:rFonts w:hint="cs"/>
          <w:rtl/>
        </w:rPr>
        <w:t xml:space="preserve"> </w:t>
      </w:r>
      <w:r>
        <w:rPr>
          <w:rFonts w:hint="cs"/>
          <w:rtl/>
        </w:rPr>
        <w:t>מימד פנימי</w:t>
      </w:r>
      <w:r w:rsidR="008F7E47">
        <w:rPr>
          <w:rFonts w:hint="cs"/>
          <w:rtl/>
        </w:rPr>
        <w:t xml:space="preserve"> </w:t>
      </w:r>
      <w:r w:rsidR="00347B9A" w:rsidRPr="00347B9A">
        <w:rPr>
          <w:position w:val="-12"/>
        </w:rPr>
        <w:object w:dxaOrig="279" w:dyaOrig="360">
          <v:shape id="_x0000_i1871" type="#_x0000_t75" style="width:14.25pt;height:18pt" o:ole="">
            <v:imagedata r:id="rId1531" o:title=""/>
          </v:shape>
          <o:OLEObject Type="Embed" ProgID="Equation.3" ShapeID="_x0000_i1871" DrawAspect="Content" ObjectID="_1332166302" r:id="rId1532"/>
        </w:object>
      </w:r>
      <w:r w:rsidR="008F7E47">
        <w:rPr>
          <w:rFonts w:hint="cs"/>
          <w:position w:val="-12"/>
          <w:rtl/>
        </w:rPr>
        <w:t xml:space="preserve"> </w:t>
      </w:r>
      <w:r w:rsidR="008F7E47">
        <w:rPr>
          <w:rFonts w:hint="cs"/>
          <w:rtl/>
        </w:rPr>
        <w:t>משתנה, למשל במקרה של</w:t>
      </w:r>
      <w:r w:rsidR="00347B9A">
        <w:rPr>
          <w:rFonts w:hint="cs"/>
          <w:rtl/>
        </w:rPr>
        <w:t xml:space="preserve"> זיהוי אובייקט (כגון פנים) כאשר מספ</w:t>
      </w:r>
      <w:r w:rsidR="00680814">
        <w:rPr>
          <w:rFonts w:hint="cs"/>
          <w:rtl/>
        </w:rPr>
        <w:t xml:space="preserve">ר התמונות עבור </w:t>
      </w:r>
      <w:r w:rsidR="008F7E47">
        <w:rPr>
          <w:rFonts w:hint="cs"/>
          <w:rtl/>
        </w:rPr>
        <w:t xml:space="preserve">אובייקטים שונים </w:t>
      </w:r>
      <w:r w:rsidR="00680814">
        <w:rPr>
          <w:rFonts w:hint="cs"/>
          <w:rtl/>
        </w:rPr>
        <w:t xml:space="preserve">שונה, </w:t>
      </w:r>
      <w:r w:rsidR="00347B9A">
        <w:rPr>
          <w:rFonts w:hint="cs"/>
          <w:rtl/>
        </w:rPr>
        <w:t xml:space="preserve">עבור אובייקטים </w:t>
      </w:r>
      <w:r w:rsidR="00680814">
        <w:rPr>
          <w:rFonts w:hint="cs"/>
          <w:rtl/>
        </w:rPr>
        <w:t>שקיימות</w:t>
      </w:r>
      <w:r w:rsidR="00F44714">
        <w:rPr>
          <w:rFonts w:hint="cs"/>
          <w:rtl/>
        </w:rPr>
        <w:t xml:space="preserve"> עבורם יותר תמונות מייצגות נוכל </w:t>
      </w:r>
      <w:r w:rsidR="00347B9A">
        <w:rPr>
          <w:rFonts w:hint="cs"/>
          <w:rtl/>
        </w:rPr>
        <w:t>ליצור תתי-מ</w:t>
      </w:r>
      <w:r w:rsidR="00F44714">
        <w:rPr>
          <w:rFonts w:hint="cs"/>
          <w:rtl/>
        </w:rPr>
        <w:t xml:space="preserve">רחבים </w:t>
      </w:r>
      <w:r w:rsidR="007C40CE">
        <w:rPr>
          <w:rFonts w:hint="cs"/>
          <w:rtl/>
        </w:rPr>
        <w:t xml:space="preserve">מייצגים יותר אך גם </w:t>
      </w:r>
      <w:r w:rsidR="00F44714">
        <w:rPr>
          <w:rFonts w:hint="cs"/>
          <w:rtl/>
        </w:rPr>
        <w:t>עם מימד פנימי גדול יותר</w:t>
      </w:r>
      <w:r w:rsidR="00680814">
        <w:rPr>
          <w:rFonts w:hint="cs"/>
          <w:rtl/>
        </w:rPr>
        <w:t xml:space="preserve">. </w:t>
      </w:r>
      <w:r w:rsidR="00347B9A">
        <w:rPr>
          <w:rFonts w:hint="cs"/>
          <w:rtl/>
        </w:rPr>
        <w:t>במקרה כזה,</w:t>
      </w:r>
      <w:r>
        <w:rPr>
          <w:rFonts w:hint="cs"/>
          <w:rtl/>
        </w:rPr>
        <w:t xml:space="preserve"> </w:t>
      </w:r>
      <w:r w:rsidR="00347B9A">
        <w:rPr>
          <w:rFonts w:hint="cs"/>
          <w:rtl/>
        </w:rPr>
        <w:t xml:space="preserve">בו המימד הפנימי לא תמיד זהה, </w:t>
      </w:r>
      <w:r w:rsidR="00347B9A" w:rsidRPr="00680814">
        <w:rPr>
          <w:rFonts w:hint="cs"/>
          <w:rtl/>
        </w:rPr>
        <w:t xml:space="preserve">המיפוי לפי </w:t>
      </w:r>
      <w:r w:rsidR="00347B9A" w:rsidRPr="00C02666">
        <w:rPr>
          <w:rFonts w:hint="cs"/>
          <w:rtl/>
        </w:rPr>
        <w:t>משוואה</w:t>
      </w:r>
      <w:r w:rsidR="00680814" w:rsidRPr="00C02666">
        <w:rPr>
          <w:rFonts w:hint="cs"/>
          <w:rtl/>
        </w:rPr>
        <w:t xml:space="preserve"> </w:t>
      </w:r>
      <w:hyperlink w:anchor="משוואה76" w:history="1">
        <w:r w:rsidR="00C02666" w:rsidRPr="00C02666">
          <w:rPr>
            <w:rStyle w:val="Hyperlink"/>
            <w:rFonts w:hint="cs"/>
            <w:u w:val="none"/>
            <w:rtl/>
          </w:rPr>
          <w:t>(76)</w:t>
        </w:r>
      </w:hyperlink>
      <w:r w:rsidR="00347B9A" w:rsidRPr="00C02666">
        <w:rPr>
          <w:rFonts w:hint="cs"/>
          <w:rtl/>
        </w:rPr>
        <w:t xml:space="preserve"> לא</w:t>
      </w:r>
      <w:r w:rsidR="00347B9A">
        <w:rPr>
          <w:rFonts w:hint="cs"/>
          <w:rtl/>
        </w:rPr>
        <w:t xml:space="preserve"> מתאים כי לפי מיפוי זה </w:t>
      </w:r>
      <w:r w:rsidR="00347B9A" w:rsidRPr="00347B9A">
        <w:rPr>
          <w:i/>
          <w:iCs/>
          <w:rtl/>
        </w:rPr>
        <w:t>ω</w:t>
      </w:r>
      <w:r w:rsidR="00680814">
        <w:rPr>
          <w:rFonts w:hint="cs"/>
          <w:rtl/>
        </w:rPr>
        <w:t xml:space="preserve"> תלוי  </w:t>
      </w:r>
      <w:r w:rsidR="00347B9A">
        <w:rPr>
          <w:rFonts w:hint="cs"/>
          <w:rtl/>
        </w:rPr>
        <w:t xml:space="preserve">ב- </w:t>
      </w:r>
      <w:r w:rsidR="00347B9A" w:rsidRPr="00347B9A">
        <w:rPr>
          <w:position w:val="-12"/>
        </w:rPr>
        <w:object w:dxaOrig="279" w:dyaOrig="360">
          <v:shape id="_x0000_i1872" type="#_x0000_t75" style="width:14.25pt;height:18pt" o:ole="">
            <v:imagedata r:id="rId1533" o:title=""/>
          </v:shape>
          <o:OLEObject Type="Embed" ProgID="Equation.3" ShapeID="_x0000_i1872" DrawAspect="Content" ObjectID="_1332166303" r:id="rId1534"/>
        </w:object>
      </w:r>
      <w:r>
        <w:rPr>
          <w:rFonts w:hint="cs"/>
          <w:rtl/>
        </w:rPr>
        <w:t xml:space="preserve"> </w:t>
      </w:r>
      <w:r w:rsidR="00680814">
        <w:rPr>
          <w:rFonts w:hint="cs"/>
          <w:rtl/>
        </w:rPr>
        <w:t>(</w:t>
      </w:r>
      <w:r w:rsidR="00680814" w:rsidRPr="001203F7">
        <w:rPr>
          <w:position w:val="-24"/>
        </w:rPr>
        <w:object w:dxaOrig="2120" w:dyaOrig="620">
          <v:shape id="_x0000_i1873" type="#_x0000_t75" style="width:106.5pt;height:30.75pt" o:ole="">
            <v:imagedata r:id="rId1535" o:title=""/>
          </v:shape>
          <o:OLEObject Type="Embed" ProgID="Equation.3" ShapeID="_x0000_i1873" DrawAspect="Content" ObjectID="_1332166304" r:id="rId1536"/>
        </w:object>
      </w:r>
      <w:r w:rsidR="00680814">
        <w:rPr>
          <w:rFonts w:hint="cs"/>
          <w:rtl/>
        </w:rPr>
        <w:t>) ו</w:t>
      </w:r>
      <w:r>
        <w:rPr>
          <w:rFonts w:hint="cs"/>
          <w:rtl/>
        </w:rPr>
        <w:t>לכן אינו</w:t>
      </w:r>
      <w:r w:rsidR="00347B9A">
        <w:rPr>
          <w:rFonts w:hint="cs"/>
          <w:rtl/>
        </w:rPr>
        <w:t xml:space="preserve"> </w:t>
      </w:r>
      <w:r w:rsidR="00CF4124">
        <w:rPr>
          <w:rFonts w:hint="cs"/>
          <w:rtl/>
        </w:rPr>
        <w:t xml:space="preserve">קבוע לכל </w:t>
      </w:r>
      <w:r>
        <w:rPr>
          <w:rFonts w:hint="cs"/>
          <w:rtl/>
        </w:rPr>
        <w:t>תתי-</w:t>
      </w:r>
      <w:r w:rsidR="00CF4124">
        <w:rPr>
          <w:rFonts w:hint="cs"/>
          <w:rtl/>
        </w:rPr>
        <w:t>ה</w:t>
      </w:r>
      <w:r>
        <w:rPr>
          <w:rFonts w:hint="cs"/>
          <w:rtl/>
        </w:rPr>
        <w:t>מרחבים</w:t>
      </w:r>
      <w:r w:rsidR="00347B9A">
        <w:rPr>
          <w:rFonts w:hint="cs"/>
          <w:rtl/>
        </w:rPr>
        <w:t xml:space="preserve"> </w:t>
      </w:r>
      <w:r w:rsidR="00E67883">
        <w:rPr>
          <w:rFonts w:hint="cs"/>
          <w:rtl/>
        </w:rPr>
        <w:t>בבסיס הנתונים</w:t>
      </w:r>
      <w:r w:rsidR="00680814">
        <w:rPr>
          <w:rFonts w:hint="cs"/>
          <w:rtl/>
        </w:rPr>
        <w:t>,</w:t>
      </w:r>
      <w:r w:rsidR="00E67883">
        <w:rPr>
          <w:rFonts w:hint="cs"/>
          <w:rtl/>
        </w:rPr>
        <w:t xml:space="preserve"> ולכן </w:t>
      </w:r>
      <w:r w:rsidR="00680814">
        <w:rPr>
          <w:rFonts w:hint="cs"/>
          <w:rtl/>
        </w:rPr>
        <w:t xml:space="preserve">יחס </w:t>
      </w:r>
      <w:r>
        <w:rPr>
          <w:rFonts w:hint="cs"/>
          <w:rtl/>
        </w:rPr>
        <w:t>המרחק בין הנקודות אלי</w:t>
      </w:r>
      <w:r w:rsidR="00680814">
        <w:rPr>
          <w:rFonts w:hint="cs"/>
          <w:rtl/>
        </w:rPr>
        <w:t xml:space="preserve">הן ממופים </w:t>
      </w:r>
      <w:r w:rsidR="00F44714">
        <w:rPr>
          <w:rFonts w:hint="cs"/>
          <w:rtl/>
        </w:rPr>
        <w:t>תתי-</w:t>
      </w:r>
      <w:r w:rsidR="00680814">
        <w:rPr>
          <w:rFonts w:hint="cs"/>
          <w:rtl/>
        </w:rPr>
        <w:t>ה</w:t>
      </w:r>
      <w:r w:rsidR="00F44714">
        <w:rPr>
          <w:rFonts w:hint="cs"/>
          <w:rtl/>
        </w:rPr>
        <w:t xml:space="preserve">מרחבים למרחק בין </w:t>
      </w:r>
      <w:r>
        <w:rPr>
          <w:rFonts w:hint="cs"/>
          <w:rtl/>
        </w:rPr>
        <w:t>תתי-</w:t>
      </w:r>
      <w:r w:rsidR="00680814">
        <w:rPr>
          <w:rFonts w:hint="cs"/>
          <w:rtl/>
        </w:rPr>
        <w:t>ה</w:t>
      </w:r>
      <w:r>
        <w:rPr>
          <w:rFonts w:hint="cs"/>
          <w:rtl/>
        </w:rPr>
        <w:t>מרח</w:t>
      </w:r>
      <w:r w:rsidR="00F44714">
        <w:rPr>
          <w:rFonts w:hint="cs"/>
          <w:rtl/>
        </w:rPr>
        <w:t xml:space="preserve">בים אינו </w:t>
      </w:r>
      <w:r w:rsidR="00E67883">
        <w:rPr>
          <w:rFonts w:hint="cs"/>
          <w:rtl/>
        </w:rPr>
        <w:t xml:space="preserve">מונטוני כפי </w:t>
      </w:r>
      <w:r w:rsidR="00680814">
        <w:rPr>
          <w:rFonts w:hint="cs"/>
          <w:rtl/>
        </w:rPr>
        <w:t>שאנו רוצים.</w:t>
      </w:r>
      <w:r w:rsidR="00E67883" w:rsidRPr="00F44714">
        <w:rPr>
          <w:rFonts w:hint="cs"/>
          <w:rtl/>
        </w:rPr>
        <w:t xml:space="preserve"> </w:t>
      </w:r>
      <w:r w:rsidRPr="00F44714">
        <w:rPr>
          <w:rFonts w:hint="cs"/>
          <w:rtl/>
        </w:rPr>
        <w:t>[</w:t>
      </w:r>
      <w:hyperlink w:anchor="מקור24" w:history="1">
        <w:r w:rsidRPr="00F44714">
          <w:rPr>
            <w:rStyle w:val="Hyperlink"/>
            <w:rFonts w:hint="cs"/>
            <w:u w:val="none"/>
            <w:rtl/>
          </w:rPr>
          <w:t>2</w:t>
        </w:r>
        <w:r w:rsidR="00E67883" w:rsidRPr="00F44714">
          <w:rPr>
            <w:rStyle w:val="Hyperlink"/>
            <w:rFonts w:hint="cs"/>
            <w:u w:val="none"/>
            <w:rtl/>
          </w:rPr>
          <w:t>4</w:t>
        </w:r>
      </w:hyperlink>
      <w:r w:rsidRPr="00F44714">
        <w:rPr>
          <w:rFonts w:hint="cs"/>
          <w:rtl/>
        </w:rPr>
        <w:t>]</w:t>
      </w:r>
      <w:r>
        <w:rPr>
          <w:rFonts w:hint="cs"/>
          <w:rtl/>
        </w:rPr>
        <w:t xml:space="preserve"> </w:t>
      </w:r>
      <w:r w:rsidR="00F44714">
        <w:rPr>
          <w:rFonts w:hint="cs"/>
          <w:rtl/>
        </w:rPr>
        <w:t xml:space="preserve">מציע מיפוי </w:t>
      </w:r>
      <w:r>
        <w:rPr>
          <w:rFonts w:hint="cs"/>
          <w:rtl/>
        </w:rPr>
        <w:t>אחר</w:t>
      </w:r>
      <w:r w:rsidR="00F44714">
        <w:rPr>
          <w:rFonts w:hint="cs"/>
          <w:rtl/>
        </w:rPr>
        <w:t xml:space="preserve"> ש</w:t>
      </w:r>
      <w:r w:rsidR="00680814">
        <w:rPr>
          <w:rFonts w:hint="cs"/>
          <w:rtl/>
        </w:rPr>
        <w:t xml:space="preserve">יתאים למקרה בו המימד הפנימי של </w:t>
      </w:r>
      <w:r w:rsidR="00F44714">
        <w:rPr>
          <w:rFonts w:hint="cs"/>
          <w:rtl/>
        </w:rPr>
        <w:t>תתי-</w:t>
      </w:r>
      <w:r w:rsidR="00680814">
        <w:rPr>
          <w:rFonts w:hint="cs"/>
          <w:rtl/>
        </w:rPr>
        <w:t>ה</w:t>
      </w:r>
      <w:r w:rsidR="00F44714">
        <w:rPr>
          <w:rFonts w:hint="cs"/>
          <w:rtl/>
        </w:rPr>
        <w:t xml:space="preserve">מרחבים </w:t>
      </w:r>
      <w:r w:rsidR="00E67883">
        <w:rPr>
          <w:rFonts w:hint="cs"/>
          <w:rtl/>
        </w:rPr>
        <w:t>משתנה</w:t>
      </w:r>
      <w:r>
        <w:rPr>
          <w:rFonts w:hint="cs"/>
          <w:rtl/>
        </w:rPr>
        <w:t>.</w:t>
      </w:r>
      <w:r w:rsidR="00680814">
        <w:rPr>
          <w:rFonts w:hint="cs"/>
          <w:rtl/>
        </w:rPr>
        <w:t xml:space="preserve"> המיפוי מתחלק לשלושה </w:t>
      </w:r>
      <w:r w:rsidR="00F44714">
        <w:rPr>
          <w:rFonts w:hint="cs"/>
          <w:rtl/>
        </w:rPr>
        <w:t xml:space="preserve">מקרים, מקרה בו </w:t>
      </w:r>
      <w:r w:rsidR="00E67883">
        <w:rPr>
          <w:rFonts w:hint="cs"/>
          <w:rtl/>
        </w:rPr>
        <w:t>המימד הפנימי של תת-מרחב השאילתה גדול מהמ</w:t>
      </w:r>
      <w:r w:rsidR="00680814">
        <w:rPr>
          <w:rFonts w:hint="cs"/>
          <w:rtl/>
        </w:rPr>
        <w:t xml:space="preserve">ימד הפנימי של כל </w:t>
      </w:r>
      <w:r w:rsidR="00E67883">
        <w:rPr>
          <w:rFonts w:hint="cs"/>
          <w:rtl/>
        </w:rPr>
        <w:t>תתי-</w:t>
      </w:r>
      <w:r w:rsidR="00680814">
        <w:rPr>
          <w:rFonts w:hint="cs"/>
          <w:rtl/>
        </w:rPr>
        <w:t>ה</w:t>
      </w:r>
      <w:r w:rsidR="00E67883">
        <w:rPr>
          <w:rFonts w:hint="cs"/>
          <w:rtl/>
        </w:rPr>
        <w:t>מרחבים של בסיס הנתונים</w:t>
      </w:r>
      <w:r w:rsidR="00680814">
        <w:rPr>
          <w:rFonts w:hint="cs"/>
          <w:rtl/>
        </w:rPr>
        <w:t xml:space="preserve"> </w:t>
      </w:r>
      <w:r w:rsidR="00E67883" w:rsidRPr="00E67883">
        <w:rPr>
          <w:position w:val="-14"/>
        </w:rPr>
        <w:object w:dxaOrig="1400" w:dyaOrig="380">
          <v:shape id="_x0000_i1874" type="#_x0000_t75" style="width:69.75pt;height:18.75pt" o:ole="">
            <v:imagedata r:id="rId1537" o:title=""/>
          </v:shape>
          <o:OLEObject Type="Embed" ProgID="Equation.3" ShapeID="_x0000_i1874" DrawAspect="Content" ObjectID="_1332166305" r:id="rId1538"/>
        </w:object>
      </w:r>
      <w:r w:rsidR="00680814">
        <w:rPr>
          <w:rFonts w:hint="cs"/>
          <w:rtl/>
        </w:rPr>
        <w:t xml:space="preserve">, </w:t>
      </w:r>
      <w:r w:rsidR="00E67883">
        <w:rPr>
          <w:rFonts w:hint="cs"/>
          <w:rtl/>
        </w:rPr>
        <w:t>מקרה בו המימד הפנימי ש</w:t>
      </w:r>
      <w:r w:rsidR="00662F67">
        <w:rPr>
          <w:rFonts w:hint="cs"/>
          <w:rtl/>
        </w:rPr>
        <w:t>ל תת-מרחב השאילתה קטן או שווה מה</w:t>
      </w:r>
      <w:r w:rsidR="00E67883">
        <w:rPr>
          <w:rFonts w:hint="cs"/>
          <w:rtl/>
        </w:rPr>
        <w:t xml:space="preserve">מימד </w:t>
      </w:r>
      <w:r w:rsidR="00662F67">
        <w:rPr>
          <w:rFonts w:hint="cs"/>
          <w:rtl/>
        </w:rPr>
        <w:t xml:space="preserve">הפנימי של כל </w:t>
      </w:r>
      <w:r w:rsidR="00F44714">
        <w:rPr>
          <w:rFonts w:hint="cs"/>
          <w:rtl/>
        </w:rPr>
        <w:t>תתי-</w:t>
      </w:r>
      <w:r w:rsidR="00662F67">
        <w:rPr>
          <w:rFonts w:hint="cs"/>
          <w:rtl/>
        </w:rPr>
        <w:t>ה</w:t>
      </w:r>
      <w:r w:rsidR="00F44714">
        <w:rPr>
          <w:rFonts w:hint="cs"/>
          <w:rtl/>
        </w:rPr>
        <w:t>מרחבים של בסיס הנתונים</w:t>
      </w:r>
      <w:r w:rsidR="00BB20A3" w:rsidRPr="00E67883">
        <w:rPr>
          <w:position w:val="-14"/>
        </w:rPr>
        <w:object w:dxaOrig="1400" w:dyaOrig="380">
          <v:shape id="_x0000_i1875" type="#_x0000_t75" style="width:69.75pt;height:18.75pt" o:ole="">
            <v:imagedata r:id="rId1539" o:title=""/>
          </v:shape>
          <o:OLEObject Type="Embed" ProgID="Equation.3" ShapeID="_x0000_i1875" DrawAspect="Content" ObjectID="_1332166306" r:id="rId1540"/>
        </w:object>
      </w:r>
      <w:r w:rsidR="00F44714">
        <w:rPr>
          <w:rFonts w:hint="cs"/>
          <w:rtl/>
        </w:rPr>
        <w:t xml:space="preserve"> ומקרה בו המימד הפנימי </w:t>
      </w:r>
      <w:r w:rsidR="00E67883">
        <w:rPr>
          <w:rFonts w:hint="cs"/>
          <w:rtl/>
        </w:rPr>
        <w:t>של תת-מרחב השאילתה קטן מהמימד הפנימי של חלק</w:t>
      </w:r>
      <w:r w:rsidR="00662F67">
        <w:rPr>
          <w:rFonts w:hint="cs"/>
          <w:rtl/>
        </w:rPr>
        <w:t xml:space="preserve"> מ</w:t>
      </w:r>
      <w:r w:rsidR="00E67883">
        <w:rPr>
          <w:rFonts w:hint="cs"/>
          <w:rtl/>
        </w:rPr>
        <w:t>תת-</w:t>
      </w:r>
      <w:r w:rsidR="00662F67">
        <w:rPr>
          <w:rFonts w:hint="cs"/>
          <w:rtl/>
        </w:rPr>
        <w:t>ה</w:t>
      </w:r>
      <w:r w:rsidR="00E67883">
        <w:rPr>
          <w:rFonts w:hint="cs"/>
          <w:rtl/>
        </w:rPr>
        <w:t>מרחבים בבסיס הנתונים וגדול מהמימד הפנימי של תת-מרחבים אחרים</w:t>
      </w:r>
      <w:r w:rsidR="00BB20A3">
        <w:rPr>
          <w:rFonts w:hint="cs"/>
          <w:rtl/>
        </w:rPr>
        <w:t>.</w:t>
      </w:r>
    </w:p>
    <w:p w:rsidR="00E14246" w:rsidRDefault="00F44714" w:rsidP="00BB20A3">
      <w:pPr>
        <w:rPr>
          <w:rtl/>
        </w:rPr>
      </w:pPr>
      <w:r>
        <w:rPr>
          <w:rFonts w:hint="cs"/>
          <w:rtl/>
        </w:rPr>
        <w:t xml:space="preserve">במקרה </w:t>
      </w:r>
      <w:r w:rsidR="00E14246">
        <w:rPr>
          <w:rFonts w:hint="cs"/>
          <w:rtl/>
        </w:rPr>
        <w:t xml:space="preserve">בו </w:t>
      </w:r>
      <w:r w:rsidR="00BB20A3" w:rsidRPr="00E67883">
        <w:rPr>
          <w:position w:val="-14"/>
        </w:rPr>
        <w:object w:dxaOrig="1200" w:dyaOrig="380">
          <v:shape id="_x0000_i1876" type="#_x0000_t75" style="width:60pt;height:18.75pt" o:ole="">
            <v:imagedata r:id="rId1541" o:title=""/>
          </v:shape>
          <o:OLEObject Type="Embed" ProgID="Equation.3" ShapeID="_x0000_i1876" DrawAspect="Content" ObjectID="_1332166307" r:id="rId1542"/>
        </w:object>
      </w:r>
      <w:r>
        <w:rPr>
          <w:rFonts w:hint="cs"/>
          <w:rtl/>
        </w:rPr>
        <w:t xml:space="preserve"> </w:t>
      </w:r>
      <w:r w:rsidR="00BB20A3">
        <w:rPr>
          <w:rFonts w:hint="cs"/>
          <w:rtl/>
        </w:rPr>
        <w:t>משתמשים ב</w:t>
      </w:r>
      <w:r w:rsidR="00E14246">
        <w:rPr>
          <w:rFonts w:hint="cs"/>
          <w:rtl/>
        </w:rPr>
        <w:t>מיפוי הבא:</w:t>
      </w:r>
    </w:p>
    <w:bookmarkStart w:id="452" w:name="משוואה81"/>
    <w:bookmarkEnd w:id="452"/>
    <w:p w:rsidR="00E14246" w:rsidRPr="00D81DC6" w:rsidRDefault="00BB20A3" w:rsidP="00F44714">
      <w:pPr>
        <w:numPr>
          <w:ilvl w:val="0"/>
          <w:numId w:val="10"/>
        </w:numPr>
        <w:bidi w:val="0"/>
        <w:ind w:left="1080" w:hanging="1080"/>
      </w:pPr>
      <w:r w:rsidRPr="00BB20A3">
        <w:rPr>
          <w:position w:val="-44"/>
        </w:rPr>
        <w:object w:dxaOrig="2160" w:dyaOrig="999">
          <v:shape id="_x0000_i1877" type="#_x0000_t75" style="width:108pt;height:50.25pt" o:ole="">
            <v:imagedata r:id="rId1543" o:title=""/>
          </v:shape>
          <o:OLEObject Type="Embed" ProgID="Equation.3" ShapeID="_x0000_i1877" DrawAspect="Content" ObjectID="_1332166308" r:id="rId1544"/>
        </w:object>
      </w:r>
    </w:p>
    <w:p w:rsidR="00E14246" w:rsidRDefault="00F44714" w:rsidP="00662F67">
      <w:pPr>
        <w:ind w:firstLine="0"/>
        <w:rPr>
          <w:rtl/>
        </w:rPr>
      </w:pPr>
      <w:r>
        <w:rPr>
          <w:rFonts w:hint="cs"/>
          <w:rtl/>
        </w:rPr>
        <w:t>עבור מיפוי זה מקבלים</w:t>
      </w:r>
      <w:r w:rsidR="00662F67">
        <w:rPr>
          <w:rFonts w:hint="cs"/>
          <w:rtl/>
        </w:rPr>
        <w:t xml:space="preserve">  </w:t>
      </w:r>
      <w:r w:rsidR="00662F67" w:rsidRPr="00662F67">
        <w:rPr>
          <w:position w:val="-14"/>
        </w:rPr>
        <w:object w:dxaOrig="5260" w:dyaOrig="440">
          <v:shape id="_x0000_i1878" type="#_x0000_t75" style="width:263.25pt;height:21.75pt" o:ole="">
            <v:imagedata r:id="rId1545" o:title=""/>
          </v:shape>
          <o:OLEObject Type="Embed" ProgID="Equation.3" ShapeID="_x0000_i1878" DrawAspect="Content" ObjectID="_1332166309" r:id="rId1546"/>
        </w:object>
      </w:r>
      <w:r w:rsidR="00662F67">
        <w:rPr>
          <w:rFonts w:hint="cs"/>
          <w:rtl/>
        </w:rPr>
        <w:t xml:space="preserve">, </w:t>
      </w:r>
      <w:r>
        <w:rPr>
          <w:rFonts w:hint="cs"/>
          <w:rtl/>
        </w:rPr>
        <w:t xml:space="preserve">ולכן </w:t>
      </w:r>
      <w:r w:rsidR="00A53E44">
        <w:rPr>
          <w:rFonts w:hint="cs"/>
          <w:rtl/>
        </w:rPr>
        <w:t>מתקבל</w:t>
      </w:r>
      <w:r w:rsidR="00E14246">
        <w:rPr>
          <w:rFonts w:hint="cs"/>
          <w:rtl/>
        </w:rPr>
        <w:t xml:space="preserve"> מיפוי</w:t>
      </w:r>
      <w:r w:rsidR="00662F67">
        <w:rPr>
          <w:rFonts w:hint="cs"/>
          <w:rtl/>
        </w:rPr>
        <w:t xml:space="preserve"> </w:t>
      </w:r>
      <w:r>
        <w:rPr>
          <w:rFonts w:hint="cs"/>
          <w:rtl/>
        </w:rPr>
        <w:t>עבורו</w:t>
      </w:r>
      <w:r w:rsidR="00662F67">
        <w:rPr>
          <w:rFonts w:hint="cs"/>
          <w:rtl/>
        </w:rPr>
        <w:t xml:space="preserve"> </w:t>
      </w:r>
      <w:r w:rsidR="00662F67" w:rsidRPr="00D66454">
        <w:rPr>
          <w:position w:val="-14"/>
        </w:rPr>
        <w:object w:dxaOrig="2720" w:dyaOrig="440">
          <v:shape id="_x0000_i1879" type="#_x0000_t75" style="width:135.75pt;height:21.75pt" o:ole="">
            <v:imagedata r:id="rId1441" o:title=""/>
          </v:shape>
          <o:OLEObject Type="Embed" ProgID="Equation.3" ShapeID="_x0000_i1879" DrawAspect="Content" ObjectID="_1332166310" r:id="rId1547"/>
        </w:object>
      </w:r>
      <w:r w:rsidR="00662F67">
        <w:rPr>
          <w:rFonts w:hint="cs"/>
          <w:rtl/>
        </w:rPr>
        <w:t xml:space="preserve"> </w:t>
      </w:r>
      <w:r w:rsidR="00BB20A3">
        <w:rPr>
          <w:rFonts w:hint="cs"/>
          <w:rtl/>
        </w:rPr>
        <w:t>כאשר</w:t>
      </w:r>
      <w:r w:rsidR="00662F67">
        <w:rPr>
          <w:rFonts w:hint="cs"/>
          <w:rtl/>
        </w:rPr>
        <w:t xml:space="preserve"> </w:t>
      </w:r>
      <w:r w:rsidR="00662F67" w:rsidRPr="00662F67">
        <w:rPr>
          <w:position w:val="-12"/>
        </w:rPr>
        <w:object w:dxaOrig="600" w:dyaOrig="360">
          <v:shape id="_x0000_i1880" type="#_x0000_t75" style="width:30pt;height:18pt" o:ole="">
            <v:imagedata r:id="rId1548" o:title=""/>
          </v:shape>
          <o:OLEObject Type="Embed" ProgID="Equation.3" ShapeID="_x0000_i1880" DrawAspect="Content" ObjectID="_1332166311" r:id="rId1549"/>
        </w:object>
      </w:r>
      <w:r w:rsidR="00662F67">
        <w:rPr>
          <w:rFonts w:hint="cs"/>
          <w:rtl/>
        </w:rPr>
        <w:t xml:space="preserve"> </w:t>
      </w:r>
      <w:r>
        <w:rPr>
          <w:rFonts w:hint="cs"/>
          <w:rtl/>
        </w:rPr>
        <w:t>ו-</w:t>
      </w:r>
      <w:r w:rsidR="00662F67">
        <w:rPr>
          <w:rFonts w:hint="cs"/>
          <w:rtl/>
        </w:rPr>
        <w:t xml:space="preserve"> </w:t>
      </w:r>
      <w:r w:rsidR="00662F67" w:rsidRPr="00662F67">
        <w:rPr>
          <w:position w:val="-14"/>
        </w:rPr>
        <w:object w:dxaOrig="859" w:dyaOrig="380">
          <v:shape id="_x0000_i1881" type="#_x0000_t75" style="width:42.75pt;height:18.75pt" o:ole="">
            <v:imagedata r:id="rId1550" o:title=""/>
          </v:shape>
          <o:OLEObject Type="Embed" ProgID="Equation.3" ShapeID="_x0000_i1881" DrawAspect="Content" ObjectID="_1332166312" r:id="rId1551"/>
        </w:object>
      </w:r>
      <w:r w:rsidR="00E14246">
        <w:rPr>
          <w:rFonts w:hint="cs"/>
          <w:rtl/>
        </w:rPr>
        <w:t>.</w:t>
      </w:r>
      <w:r w:rsidR="00662F67">
        <w:rPr>
          <w:rFonts w:hint="cs"/>
          <w:rtl/>
        </w:rPr>
        <w:t xml:space="preserve"> במקרה </w:t>
      </w:r>
      <w:r w:rsidR="00E14246">
        <w:rPr>
          <w:rFonts w:hint="cs"/>
          <w:rtl/>
        </w:rPr>
        <w:t xml:space="preserve">בו </w:t>
      </w:r>
      <w:r>
        <w:rPr>
          <w:rFonts w:hint="cs"/>
          <w:rtl/>
        </w:rPr>
        <w:t xml:space="preserve"> </w:t>
      </w:r>
      <w:r w:rsidR="009236A9" w:rsidRPr="00E67883">
        <w:rPr>
          <w:position w:val="-14"/>
        </w:rPr>
        <w:object w:dxaOrig="1240" w:dyaOrig="380">
          <v:shape id="_x0000_i1882" type="#_x0000_t75" style="width:62.25pt;height:18.75pt" o:ole="">
            <v:imagedata r:id="rId1552" o:title=""/>
          </v:shape>
          <o:OLEObject Type="Embed" ProgID="Equation.3" ShapeID="_x0000_i1882" DrawAspect="Content" ObjectID="_1332166313" r:id="rId1553"/>
        </w:object>
      </w:r>
      <w:r w:rsidR="006A49AE">
        <w:rPr>
          <w:rFonts w:hint="cs"/>
          <w:rtl/>
        </w:rPr>
        <w:t xml:space="preserve"> </w:t>
      </w:r>
      <w:r w:rsidR="009236A9">
        <w:rPr>
          <w:rFonts w:hint="cs"/>
          <w:rtl/>
        </w:rPr>
        <w:t>משתמשים ב</w:t>
      </w:r>
      <w:r w:rsidR="00E14246">
        <w:rPr>
          <w:rFonts w:hint="cs"/>
          <w:rtl/>
        </w:rPr>
        <w:t>מיפוי הבא</w:t>
      </w:r>
      <w:r w:rsidR="009236A9">
        <w:rPr>
          <w:rFonts w:hint="cs"/>
          <w:rtl/>
        </w:rPr>
        <w:t xml:space="preserve"> </w:t>
      </w:r>
      <w:r w:rsidR="00E14246">
        <w:rPr>
          <w:rFonts w:hint="cs"/>
          <w:rtl/>
        </w:rPr>
        <w:t>:</w:t>
      </w:r>
    </w:p>
    <w:bookmarkStart w:id="453" w:name="משוואה82"/>
    <w:bookmarkEnd w:id="453"/>
    <w:p w:rsidR="00E14246" w:rsidRDefault="009236A9" w:rsidP="00F44714">
      <w:pPr>
        <w:numPr>
          <w:ilvl w:val="0"/>
          <w:numId w:val="10"/>
        </w:numPr>
        <w:bidi w:val="0"/>
        <w:ind w:left="1080" w:hanging="1080"/>
      </w:pPr>
      <w:r w:rsidRPr="009236A9">
        <w:rPr>
          <w:position w:val="-34"/>
        </w:rPr>
        <w:object w:dxaOrig="3560" w:dyaOrig="800">
          <v:shape id="_x0000_i1883" type="#_x0000_t75" style="width:177.75pt;height:40.5pt" o:ole="">
            <v:imagedata r:id="rId1554" o:title=""/>
          </v:shape>
          <o:OLEObject Type="Embed" ProgID="Equation.3" ShapeID="_x0000_i1883" DrawAspect="Content" ObjectID="_1332166314" r:id="rId1555"/>
        </w:object>
      </w:r>
    </w:p>
    <w:p w:rsidR="002F286E" w:rsidRDefault="00E14246" w:rsidP="00C02666">
      <w:pPr>
        <w:ind w:firstLine="0"/>
        <w:rPr>
          <w:rtl/>
        </w:rPr>
      </w:pPr>
      <w:r>
        <w:rPr>
          <w:rFonts w:hint="cs"/>
          <w:rtl/>
        </w:rPr>
        <w:t>כאשר</w:t>
      </w:r>
      <w:r w:rsidR="00730DA7">
        <w:rPr>
          <w:rFonts w:hint="cs"/>
          <w:rtl/>
        </w:rPr>
        <w:t xml:space="preserve"> </w:t>
      </w:r>
      <w:r w:rsidR="009236A9" w:rsidRPr="009236A9">
        <w:rPr>
          <w:position w:val="-12"/>
        </w:rPr>
        <w:object w:dxaOrig="440" w:dyaOrig="360">
          <v:shape id="_x0000_i1884" type="#_x0000_t75" style="width:21.75pt;height:18pt" o:ole="">
            <v:imagedata r:id="rId1556" o:title=""/>
          </v:shape>
          <o:OLEObject Type="Embed" ProgID="Equation.3" ShapeID="_x0000_i1884" DrawAspect="Content" ObjectID="_1332166315" r:id="rId1557"/>
        </w:object>
      </w:r>
      <w:r w:rsidR="00CD36EE">
        <w:rPr>
          <w:rFonts w:hint="cs"/>
          <w:rtl/>
        </w:rPr>
        <w:t xml:space="preserve"> </w:t>
      </w:r>
      <w:r w:rsidR="006A49AE">
        <w:rPr>
          <w:rFonts w:hint="cs"/>
          <w:rtl/>
        </w:rPr>
        <w:t xml:space="preserve">הוא </w:t>
      </w:r>
      <w:r>
        <w:rPr>
          <w:rFonts w:hint="cs"/>
          <w:rtl/>
        </w:rPr>
        <w:t>המימד הפנימי של תת-</w:t>
      </w:r>
      <w:r w:rsidR="00662F67">
        <w:rPr>
          <w:rFonts w:hint="cs"/>
          <w:rtl/>
        </w:rPr>
        <w:t>ה</w:t>
      </w:r>
      <w:r>
        <w:rPr>
          <w:rFonts w:hint="cs"/>
          <w:rtl/>
        </w:rPr>
        <w:t>מרחב בבסיס הנתונים עם המימד הפנימי הגדול ביותר</w:t>
      </w:r>
      <w:r w:rsidR="009236A9" w:rsidRPr="009236A9">
        <w:rPr>
          <w:position w:val="-12"/>
        </w:rPr>
        <w:object w:dxaOrig="1719" w:dyaOrig="360">
          <v:shape id="_x0000_i1885" type="#_x0000_t75" style="width:86.25pt;height:18pt" o:ole="">
            <v:imagedata r:id="rId1558" o:title=""/>
          </v:shape>
          <o:OLEObject Type="Embed" ProgID="Equation.3" ShapeID="_x0000_i1885" DrawAspect="Content" ObjectID="_1332166316" r:id="rId1559"/>
        </w:object>
      </w:r>
      <w:r w:rsidR="00662F67">
        <w:rPr>
          <w:rFonts w:hint="cs"/>
          <w:rtl/>
        </w:rPr>
        <w:t xml:space="preserve">. </w:t>
      </w:r>
      <w:r w:rsidR="009236A9">
        <w:rPr>
          <w:rFonts w:hint="cs"/>
          <w:rtl/>
        </w:rPr>
        <w:t>עבור</w:t>
      </w:r>
      <w:r w:rsidR="006A49AE">
        <w:rPr>
          <w:rFonts w:hint="cs"/>
          <w:rtl/>
        </w:rPr>
        <w:t xml:space="preserve"> מיפוי </w:t>
      </w:r>
      <w:r w:rsidR="009236A9">
        <w:rPr>
          <w:rFonts w:hint="cs"/>
          <w:rtl/>
        </w:rPr>
        <w:t xml:space="preserve">זה </w:t>
      </w:r>
      <w:r w:rsidR="006A49AE">
        <w:rPr>
          <w:rFonts w:hint="cs"/>
          <w:rtl/>
        </w:rPr>
        <w:t>מקבלים</w:t>
      </w:r>
      <w:r w:rsidR="00662F67">
        <w:rPr>
          <w:rFonts w:hint="cs"/>
          <w:rtl/>
        </w:rPr>
        <w:t xml:space="preserve"> </w:t>
      </w:r>
      <w:r w:rsidR="00662F67" w:rsidRPr="00D66454">
        <w:rPr>
          <w:position w:val="-14"/>
        </w:rPr>
        <w:object w:dxaOrig="2720" w:dyaOrig="440">
          <v:shape id="_x0000_i1886" type="#_x0000_t75" style="width:135.75pt;height:21.75pt" o:ole="">
            <v:imagedata r:id="rId1441" o:title=""/>
          </v:shape>
          <o:OLEObject Type="Embed" ProgID="Equation.3" ShapeID="_x0000_i1886" DrawAspect="Content" ObjectID="_1332166317" r:id="rId1560"/>
        </w:object>
      </w:r>
      <w:r w:rsidR="00CD36EE">
        <w:rPr>
          <w:rFonts w:hint="cs"/>
          <w:rtl/>
        </w:rPr>
        <w:t xml:space="preserve"> </w:t>
      </w:r>
      <w:r w:rsidR="006A49AE">
        <w:rPr>
          <w:rFonts w:hint="cs"/>
          <w:rtl/>
        </w:rPr>
        <w:t>עם</w:t>
      </w:r>
      <w:r w:rsidR="00662F67">
        <w:rPr>
          <w:rFonts w:hint="cs"/>
          <w:rtl/>
        </w:rPr>
        <w:t xml:space="preserve"> </w:t>
      </w:r>
      <w:r w:rsidR="00662F67" w:rsidRPr="00662F67">
        <w:rPr>
          <w:position w:val="-10"/>
        </w:rPr>
        <w:object w:dxaOrig="560" w:dyaOrig="320">
          <v:shape id="_x0000_i1887" type="#_x0000_t75" style="width:27.75pt;height:15.75pt" o:ole="">
            <v:imagedata r:id="rId1561" o:title=""/>
          </v:shape>
          <o:OLEObject Type="Embed" ProgID="Equation.3" ShapeID="_x0000_i1887" DrawAspect="Content" ObjectID="_1332166318" r:id="rId1562"/>
        </w:object>
      </w:r>
      <w:r w:rsidR="00662F67">
        <w:rPr>
          <w:rFonts w:hint="cs"/>
          <w:rtl/>
        </w:rPr>
        <w:t xml:space="preserve"> ו-</w:t>
      </w:r>
      <w:r w:rsidR="00662F67" w:rsidRPr="00662F67">
        <w:rPr>
          <w:position w:val="-14"/>
        </w:rPr>
        <w:object w:dxaOrig="1640" w:dyaOrig="380">
          <v:shape id="_x0000_i1888" type="#_x0000_t75" style="width:81.75pt;height:18.75pt" o:ole="">
            <v:imagedata r:id="rId1563" o:title=""/>
          </v:shape>
          <o:OLEObject Type="Embed" ProgID="Equation.3" ShapeID="_x0000_i1888" DrawAspect="Content" ObjectID="_1332166319" r:id="rId1564"/>
        </w:object>
      </w:r>
      <w:r w:rsidR="00662F67">
        <w:rPr>
          <w:rFonts w:hint="cs"/>
          <w:rtl/>
        </w:rPr>
        <w:t xml:space="preserve"> </w:t>
      </w:r>
      <w:r w:rsidR="00CD36EE">
        <w:rPr>
          <w:rFonts w:hint="cs"/>
          <w:rtl/>
        </w:rPr>
        <w:t xml:space="preserve">. </w:t>
      </w:r>
      <w:r w:rsidR="009F43FF">
        <w:rPr>
          <w:rFonts w:hint="cs"/>
          <w:rtl/>
        </w:rPr>
        <w:t>כלומר לפי המיפוי ב</w:t>
      </w:r>
      <w:r w:rsidR="006A49AE">
        <w:rPr>
          <w:rFonts w:hint="cs"/>
          <w:rtl/>
        </w:rPr>
        <w:t xml:space="preserve">שני </w:t>
      </w:r>
      <w:r w:rsidR="006A49AE" w:rsidRPr="00C02666">
        <w:rPr>
          <w:rFonts w:hint="cs"/>
          <w:rtl/>
        </w:rPr>
        <w:t>המקרים</w:t>
      </w:r>
      <w:r w:rsidR="002F286E" w:rsidRPr="00C02666">
        <w:rPr>
          <w:rFonts w:hint="cs"/>
          <w:rtl/>
        </w:rPr>
        <w:t xml:space="preserve"> (משוואה </w:t>
      </w:r>
      <w:hyperlink w:anchor="משוואה81" w:history="1">
        <w:r w:rsidR="00C02666" w:rsidRPr="00C02666">
          <w:rPr>
            <w:rStyle w:val="Hyperlink"/>
            <w:rFonts w:hint="cs"/>
            <w:u w:val="none"/>
            <w:rtl/>
          </w:rPr>
          <w:t>(81)</w:t>
        </w:r>
      </w:hyperlink>
      <w:r w:rsidR="00CD36EE" w:rsidRPr="00C02666">
        <w:rPr>
          <w:rFonts w:hint="cs"/>
          <w:rtl/>
        </w:rPr>
        <w:t xml:space="preserve"> </w:t>
      </w:r>
      <w:r w:rsidR="002F286E" w:rsidRPr="00C02666">
        <w:rPr>
          <w:rFonts w:hint="cs"/>
          <w:rtl/>
        </w:rPr>
        <w:t>ומשוואה</w:t>
      </w:r>
      <w:r w:rsidR="00C02666" w:rsidRPr="00C02666">
        <w:rPr>
          <w:rFonts w:hint="cs"/>
          <w:rtl/>
        </w:rPr>
        <w:t xml:space="preserve"> </w:t>
      </w:r>
      <w:hyperlink w:anchor="משוואה82" w:history="1">
        <w:r w:rsidR="00C02666" w:rsidRPr="00C02666">
          <w:rPr>
            <w:rStyle w:val="Hyperlink"/>
            <w:rFonts w:hint="cs"/>
            <w:u w:val="none"/>
            <w:rtl/>
          </w:rPr>
          <w:t>(82)</w:t>
        </w:r>
      </w:hyperlink>
      <w:r w:rsidR="00CD36EE" w:rsidRPr="00C02666">
        <w:rPr>
          <w:rFonts w:hint="cs"/>
          <w:rtl/>
        </w:rPr>
        <w:t>) היחס</w:t>
      </w:r>
      <w:r w:rsidR="00CD36EE">
        <w:rPr>
          <w:rFonts w:hint="cs"/>
          <w:rtl/>
        </w:rPr>
        <w:t xml:space="preserve"> </w:t>
      </w:r>
      <w:r w:rsidR="002F286E">
        <w:rPr>
          <w:rFonts w:hint="cs"/>
          <w:rtl/>
        </w:rPr>
        <w:t>המתקבל</w:t>
      </w:r>
      <w:r w:rsidR="00CD36EE">
        <w:rPr>
          <w:rFonts w:hint="cs"/>
          <w:rtl/>
        </w:rPr>
        <w:t xml:space="preserve"> של  המרחק בין </w:t>
      </w:r>
      <w:r w:rsidR="002F286E">
        <w:rPr>
          <w:rFonts w:hint="cs"/>
          <w:rtl/>
        </w:rPr>
        <w:t>הנקודות הממופות</w:t>
      </w:r>
      <w:r w:rsidR="009F43FF">
        <w:rPr>
          <w:rFonts w:hint="cs"/>
          <w:rtl/>
        </w:rPr>
        <w:t xml:space="preserve"> למרחק בין </w:t>
      </w:r>
      <w:r w:rsidR="00CD36EE">
        <w:rPr>
          <w:rFonts w:hint="cs"/>
          <w:rtl/>
        </w:rPr>
        <w:t>תתי-</w:t>
      </w:r>
      <w:r w:rsidR="009F43FF">
        <w:rPr>
          <w:rFonts w:hint="cs"/>
          <w:rtl/>
        </w:rPr>
        <w:t>ה</w:t>
      </w:r>
      <w:r w:rsidR="00CD36EE">
        <w:rPr>
          <w:rFonts w:hint="cs"/>
          <w:rtl/>
        </w:rPr>
        <w:t xml:space="preserve">מרחבים לא תלוי  </w:t>
      </w:r>
      <w:r w:rsidR="002F286E">
        <w:rPr>
          <w:rFonts w:hint="cs"/>
          <w:rtl/>
        </w:rPr>
        <w:t xml:space="preserve">ב- </w:t>
      </w:r>
      <w:r w:rsidR="002F286E" w:rsidRPr="00347B9A">
        <w:rPr>
          <w:position w:val="-12"/>
        </w:rPr>
        <w:object w:dxaOrig="279" w:dyaOrig="360">
          <v:shape id="_x0000_i1889" type="#_x0000_t75" style="width:14.25pt;height:18pt" o:ole="">
            <v:imagedata r:id="rId1533" o:title=""/>
          </v:shape>
          <o:OLEObject Type="Embed" ProgID="Equation.3" ShapeID="_x0000_i1889" DrawAspect="Content" ObjectID="_1332166320" r:id="rId1565"/>
        </w:object>
      </w:r>
      <w:r w:rsidR="00CD36EE">
        <w:rPr>
          <w:rFonts w:hint="cs"/>
          <w:rtl/>
        </w:rPr>
        <w:t xml:space="preserve"> ולכן מתאים גם כאשר </w:t>
      </w:r>
      <w:r w:rsidR="009F43FF">
        <w:rPr>
          <w:rFonts w:hint="cs"/>
          <w:rtl/>
        </w:rPr>
        <w:t xml:space="preserve">המימד הפנימי של </w:t>
      </w:r>
      <w:r w:rsidR="002F286E">
        <w:rPr>
          <w:rFonts w:hint="cs"/>
          <w:rtl/>
        </w:rPr>
        <w:t>תת</w:t>
      </w:r>
      <w:r w:rsidR="009F43FF">
        <w:rPr>
          <w:rFonts w:hint="cs"/>
          <w:rtl/>
        </w:rPr>
        <w:t>י</w:t>
      </w:r>
      <w:r w:rsidR="002F286E">
        <w:rPr>
          <w:rFonts w:hint="cs"/>
          <w:rtl/>
        </w:rPr>
        <w:t>-</w:t>
      </w:r>
      <w:r w:rsidR="009F43FF">
        <w:rPr>
          <w:rFonts w:hint="cs"/>
          <w:rtl/>
        </w:rPr>
        <w:t>ה</w:t>
      </w:r>
      <w:r w:rsidR="002F286E">
        <w:rPr>
          <w:rFonts w:hint="cs"/>
          <w:rtl/>
        </w:rPr>
        <w:t>מרחבים בבסיס הנתונים משתנה.</w:t>
      </w:r>
    </w:p>
    <w:p w:rsidR="00207E58" w:rsidRDefault="00CD36EE" w:rsidP="00C02666">
      <w:pPr>
        <w:rPr>
          <w:rtl/>
        </w:rPr>
      </w:pPr>
      <w:r>
        <w:rPr>
          <w:rFonts w:hint="cs"/>
          <w:rtl/>
        </w:rPr>
        <w:lastRenderedPageBreak/>
        <w:t xml:space="preserve">במקרה בו המימד הפנימי של תת-מרחב השאילתה קטן מהמימד הפנימי של </w:t>
      </w:r>
      <w:r w:rsidR="009F43FF">
        <w:rPr>
          <w:rFonts w:hint="cs"/>
          <w:rtl/>
        </w:rPr>
        <w:t>חלק מ</w:t>
      </w:r>
      <w:r w:rsidR="00E14246">
        <w:rPr>
          <w:rFonts w:hint="cs"/>
          <w:rtl/>
        </w:rPr>
        <w:t>תת</w:t>
      </w:r>
      <w:r>
        <w:rPr>
          <w:rFonts w:hint="cs"/>
          <w:rtl/>
        </w:rPr>
        <w:t>י</w:t>
      </w:r>
      <w:r w:rsidR="00E14246">
        <w:rPr>
          <w:rFonts w:hint="cs"/>
          <w:rtl/>
        </w:rPr>
        <w:t>-</w:t>
      </w:r>
      <w:r w:rsidR="009F43FF">
        <w:rPr>
          <w:rFonts w:hint="cs"/>
          <w:rtl/>
        </w:rPr>
        <w:t>ה</w:t>
      </w:r>
      <w:r w:rsidR="00E14246">
        <w:rPr>
          <w:rFonts w:hint="cs"/>
          <w:rtl/>
        </w:rPr>
        <w:t>מרחבים בבסיס הנתונים וגדול מהמימד הפנימי של תת</w:t>
      </w:r>
      <w:r w:rsidR="009F43FF">
        <w:rPr>
          <w:rFonts w:hint="cs"/>
          <w:rtl/>
        </w:rPr>
        <w:t>י</w:t>
      </w:r>
      <w:r w:rsidR="00E14246">
        <w:rPr>
          <w:rFonts w:hint="cs"/>
          <w:rtl/>
        </w:rPr>
        <w:t>-מרחבים אחרים בבסיס הנתונים אין אפשרות למיפוי כך ש</w:t>
      </w:r>
      <w:r w:rsidR="002C40A1">
        <w:rPr>
          <w:rFonts w:hint="cs"/>
          <w:rtl/>
        </w:rPr>
        <w:t xml:space="preserve">היחס בין המרחקים </w:t>
      </w:r>
      <w:r>
        <w:rPr>
          <w:rFonts w:hint="cs"/>
          <w:rtl/>
        </w:rPr>
        <w:t>יהיה</w:t>
      </w:r>
      <w:r w:rsidR="00165F7B">
        <w:rPr>
          <w:rFonts w:hint="cs"/>
          <w:rtl/>
        </w:rPr>
        <w:t xml:space="preserve"> </w:t>
      </w:r>
      <w:r w:rsidR="002C40A1">
        <w:rPr>
          <w:rFonts w:hint="cs"/>
          <w:rtl/>
        </w:rPr>
        <w:t>מונוטוני, זאת מכיוון ש</w:t>
      </w:r>
      <w:r w:rsidR="00E14246">
        <w:rPr>
          <w:rFonts w:hint="cs"/>
          <w:rtl/>
        </w:rPr>
        <w:t xml:space="preserve">המרחק בין שני </w:t>
      </w:r>
      <w:r w:rsidR="00AC03BB">
        <w:rPr>
          <w:rFonts w:hint="cs"/>
          <w:rtl/>
        </w:rPr>
        <w:t xml:space="preserve">תתי-מרחבים </w:t>
      </w:r>
      <w:r w:rsidR="00E14246">
        <w:rPr>
          <w:rFonts w:hint="cs"/>
          <w:rtl/>
        </w:rPr>
        <w:t>הוגדר</w:t>
      </w:r>
      <w:r w:rsidR="00AC03BB">
        <w:rPr>
          <w:rFonts w:hint="cs"/>
          <w:rtl/>
        </w:rPr>
        <w:t xml:space="preserve"> לפי הנורמה של </w:t>
      </w:r>
      <w:r w:rsidR="00AC03BB" w:rsidRPr="0086266C">
        <w:rPr>
          <w:rFonts w:hint="cs"/>
          <w:rtl/>
        </w:rPr>
        <w:t>פרובניוס</w:t>
      </w:r>
      <w:r>
        <w:rPr>
          <w:rFonts w:hint="cs"/>
          <w:rtl/>
        </w:rPr>
        <w:t xml:space="preserve"> </w:t>
      </w:r>
      <w:r w:rsidR="00AC03BB">
        <w:rPr>
          <w:rFonts w:hint="cs"/>
          <w:rtl/>
        </w:rPr>
        <w:t>ו</w:t>
      </w:r>
      <w:r w:rsidR="00E14246">
        <w:rPr>
          <w:rFonts w:hint="cs"/>
          <w:rtl/>
        </w:rPr>
        <w:t xml:space="preserve">תלוי </w:t>
      </w:r>
      <w:r w:rsidR="00165F7B">
        <w:rPr>
          <w:rFonts w:hint="cs"/>
          <w:rtl/>
        </w:rPr>
        <w:t xml:space="preserve">לכן </w:t>
      </w:r>
      <w:r w:rsidR="00E14246">
        <w:rPr>
          <w:rFonts w:hint="cs"/>
          <w:rtl/>
        </w:rPr>
        <w:t>בסכום</w:t>
      </w:r>
      <w:r w:rsidR="002C40A1">
        <w:rPr>
          <w:rFonts w:hint="cs"/>
          <w:rtl/>
        </w:rPr>
        <w:t xml:space="preserve"> של</w:t>
      </w:r>
      <w:r>
        <w:rPr>
          <w:rFonts w:hint="cs"/>
          <w:rtl/>
        </w:rPr>
        <w:t xml:space="preserve"> </w:t>
      </w:r>
      <w:r w:rsidR="002C40A1" w:rsidRPr="002C40A1">
        <w:rPr>
          <w:position w:val="-14"/>
        </w:rPr>
        <w:object w:dxaOrig="1780" w:dyaOrig="380">
          <v:shape id="_x0000_i1890" type="#_x0000_t75" style="width:89.25pt;height:18.75pt" o:ole="">
            <v:imagedata r:id="rId1566" o:title=""/>
          </v:shape>
          <o:OLEObject Type="Embed" ProgID="Equation.3" ShapeID="_x0000_i1890" DrawAspect="Content" ObjectID="_1332166321" r:id="rId1567"/>
        </w:object>
      </w:r>
      <w:r>
        <w:rPr>
          <w:rFonts w:hint="cs"/>
          <w:rtl/>
        </w:rPr>
        <w:t xml:space="preserve"> </w:t>
      </w:r>
      <w:r w:rsidR="00E14246">
        <w:rPr>
          <w:rFonts w:hint="cs"/>
          <w:rtl/>
        </w:rPr>
        <w:t>זוויות ולכן תלוי ביחס בין</w:t>
      </w:r>
      <w:r>
        <w:rPr>
          <w:rFonts w:hint="cs"/>
          <w:rtl/>
        </w:rPr>
        <w:t xml:space="preserve"> </w:t>
      </w:r>
      <w:r w:rsidR="00165F7B" w:rsidRPr="00165F7B">
        <w:rPr>
          <w:position w:val="-12"/>
        </w:rPr>
        <w:object w:dxaOrig="279" w:dyaOrig="360">
          <v:shape id="_x0000_i1891" type="#_x0000_t75" style="width:14.25pt;height:18pt" o:ole="">
            <v:imagedata r:id="rId1568" o:title=""/>
          </v:shape>
          <o:OLEObject Type="Embed" ProgID="Equation.3" ShapeID="_x0000_i1891" DrawAspect="Content" ObjectID="_1332166322" r:id="rId1569"/>
        </w:object>
      </w:r>
      <w:r w:rsidR="00E14246">
        <w:rPr>
          <w:rFonts w:hint="cs"/>
          <w:rtl/>
        </w:rPr>
        <w:t xml:space="preserve"> </w:t>
      </w:r>
      <w:r>
        <w:rPr>
          <w:rFonts w:hint="cs"/>
          <w:rtl/>
        </w:rPr>
        <w:t xml:space="preserve"> ו-</w:t>
      </w:r>
      <w:r w:rsidR="00165F7B">
        <w:rPr>
          <w:rFonts w:hint="cs"/>
          <w:rtl/>
        </w:rPr>
        <w:t xml:space="preserve"> </w:t>
      </w:r>
      <w:r w:rsidR="00165F7B" w:rsidRPr="006E3E4D">
        <w:rPr>
          <w:position w:val="-14"/>
        </w:rPr>
        <w:object w:dxaOrig="300" w:dyaOrig="380">
          <v:shape id="_x0000_i1892" type="#_x0000_t75" style="width:15pt;height:18.75pt" o:ole="">
            <v:imagedata r:id="rId1570" o:title=""/>
          </v:shape>
          <o:OLEObject Type="Embed" ProgID="Equation.3" ShapeID="_x0000_i1892" DrawAspect="Content" ObjectID="_1332166323" r:id="rId1571"/>
        </w:object>
      </w:r>
      <w:r>
        <w:rPr>
          <w:rFonts w:hint="cs"/>
          <w:rtl/>
        </w:rPr>
        <w:t xml:space="preserve"> </w:t>
      </w:r>
      <w:r w:rsidR="002C40A1">
        <w:rPr>
          <w:rFonts w:hint="cs"/>
          <w:rtl/>
        </w:rPr>
        <w:t>(</w:t>
      </w:r>
      <w:r w:rsidR="002C40A1" w:rsidRPr="002C40A1">
        <w:rPr>
          <w:position w:val="-10"/>
        </w:rPr>
        <w:object w:dxaOrig="420" w:dyaOrig="340">
          <v:shape id="_x0000_i1893" type="#_x0000_t75" style="width:21pt;height:17.25pt" o:ole="">
            <v:imagedata r:id="rId1572" o:title=""/>
          </v:shape>
          <o:OLEObject Type="Embed" ProgID="Equation.3" ShapeID="_x0000_i1893" DrawAspect="Content" ObjectID="_1332166324" r:id="rId1573"/>
        </w:object>
      </w:r>
      <w:r w:rsidR="002C40A1">
        <w:rPr>
          <w:rFonts w:hint="cs"/>
          <w:rtl/>
        </w:rPr>
        <w:t xml:space="preserve"> </w:t>
      </w:r>
      <w:r>
        <w:rPr>
          <w:rFonts w:hint="cs"/>
          <w:rtl/>
        </w:rPr>
        <w:t>הוא האורך של ה</w:t>
      </w:r>
      <w:r w:rsidR="00171AD3">
        <w:rPr>
          <w:rFonts w:hint="cs"/>
          <w:rtl/>
        </w:rPr>
        <w:t>וקטור</w:t>
      </w:r>
      <w:r w:rsidR="002C40A1">
        <w:rPr>
          <w:rFonts w:hint="cs"/>
          <w:rtl/>
        </w:rPr>
        <w:t xml:space="preserve"> </w:t>
      </w:r>
      <w:r w:rsidR="002C40A1" w:rsidRPr="00153633">
        <w:rPr>
          <w:position w:val="-6"/>
        </w:rPr>
        <w:object w:dxaOrig="520" w:dyaOrig="279">
          <v:shape id="_x0000_i1894" type="#_x0000_t75" style="width:26.25pt;height:14.25pt" o:ole="">
            <v:imagedata r:id="rId1484" o:title=""/>
          </v:shape>
          <o:OLEObject Type="Embed" ProgID="Equation.3" ShapeID="_x0000_i1894" DrawAspect="Content" ObjectID="_1332166325" r:id="rId1574"/>
        </w:object>
      </w:r>
      <w:r w:rsidR="002C40A1">
        <w:rPr>
          <w:rFonts w:hint="cs"/>
          <w:rtl/>
        </w:rPr>
        <w:t>).</w:t>
      </w:r>
      <w:r w:rsidR="00E14246">
        <w:rPr>
          <w:rFonts w:hint="cs"/>
          <w:rtl/>
        </w:rPr>
        <w:t xml:space="preserve"> במקרה </w:t>
      </w:r>
      <w:r w:rsidR="002C40A1">
        <w:rPr>
          <w:rFonts w:hint="cs"/>
          <w:rtl/>
        </w:rPr>
        <w:t>כ</w:t>
      </w:r>
      <w:r w:rsidR="00E14246">
        <w:rPr>
          <w:rFonts w:hint="cs"/>
          <w:rtl/>
        </w:rPr>
        <w:t xml:space="preserve">זה </w:t>
      </w:r>
      <w:r w:rsidR="002C40A1">
        <w:rPr>
          <w:rFonts w:hint="cs"/>
          <w:rtl/>
        </w:rPr>
        <w:t xml:space="preserve">אפשר להשתמש בשילוב של שני </w:t>
      </w:r>
      <w:r w:rsidR="00350431">
        <w:rPr>
          <w:rFonts w:hint="cs"/>
          <w:rtl/>
        </w:rPr>
        <w:t xml:space="preserve">המיפויים (לפי </w:t>
      </w:r>
      <w:r w:rsidR="002C40A1" w:rsidRPr="00350431">
        <w:rPr>
          <w:rFonts w:hint="cs"/>
          <w:rtl/>
        </w:rPr>
        <w:t>משוואה</w:t>
      </w:r>
      <w:r w:rsidR="009F43FF">
        <w:rPr>
          <w:rFonts w:hint="cs"/>
          <w:rtl/>
        </w:rPr>
        <w:t xml:space="preserve"> </w:t>
      </w:r>
      <w:hyperlink w:anchor="משוואה81" w:history="1">
        <w:r w:rsidR="00C02666" w:rsidRPr="00C02666">
          <w:rPr>
            <w:rStyle w:val="Hyperlink"/>
            <w:rFonts w:hint="cs"/>
            <w:u w:val="none"/>
            <w:rtl/>
          </w:rPr>
          <w:t>(81)</w:t>
        </w:r>
      </w:hyperlink>
      <w:r w:rsidR="00C02666" w:rsidRPr="00C02666">
        <w:rPr>
          <w:rFonts w:hint="cs"/>
          <w:rtl/>
        </w:rPr>
        <w:t xml:space="preserve"> ו</w:t>
      </w:r>
      <w:r w:rsidR="00C02666">
        <w:rPr>
          <w:rFonts w:hint="cs"/>
          <w:rtl/>
        </w:rPr>
        <w:t xml:space="preserve">לפי </w:t>
      </w:r>
      <w:r w:rsidR="00C02666" w:rsidRPr="00C02666">
        <w:rPr>
          <w:rFonts w:hint="cs"/>
          <w:rtl/>
        </w:rPr>
        <w:t xml:space="preserve">משוואה </w:t>
      </w:r>
      <w:hyperlink w:anchor="משוואה82" w:history="1">
        <w:r w:rsidR="00C02666" w:rsidRPr="00C02666">
          <w:rPr>
            <w:rStyle w:val="Hyperlink"/>
            <w:rFonts w:hint="cs"/>
            <w:u w:val="none"/>
            <w:rtl/>
          </w:rPr>
          <w:t>(82)</w:t>
        </w:r>
      </w:hyperlink>
      <w:r w:rsidR="002C40A1" w:rsidRPr="00350431">
        <w:rPr>
          <w:rFonts w:hint="cs"/>
          <w:rtl/>
        </w:rPr>
        <w:t xml:space="preserve">). </w:t>
      </w:r>
      <w:r w:rsidR="00E14246" w:rsidRPr="00350431">
        <w:rPr>
          <w:rFonts w:hint="cs"/>
          <w:rtl/>
        </w:rPr>
        <w:t xml:space="preserve">אם המימד הפנימי של </w:t>
      </w:r>
      <w:r w:rsidR="009F43FF">
        <w:rPr>
          <w:rFonts w:hint="cs"/>
          <w:rtl/>
        </w:rPr>
        <w:t xml:space="preserve">תתי-המרחבים המייצגים </w:t>
      </w:r>
      <w:r w:rsidR="00350431">
        <w:rPr>
          <w:rFonts w:hint="cs"/>
          <w:rtl/>
        </w:rPr>
        <w:t>שאילת</w:t>
      </w:r>
      <w:r w:rsidR="009F43FF">
        <w:rPr>
          <w:rFonts w:hint="cs"/>
          <w:rtl/>
        </w:rPr>
        <w:t>ות</w:t>
      </w:r>
      <w:r w:rsidR="006E3E4D" w:rsidRPr="00350431">
        <w:rPr>
          <w:rFonts w:hint="cs"/>
          <w:rtl/>
        </w:rPr>
        <w:t xml:space="preserve"> </w:t>
      </w:r>
      <w:r w:rsidR="006E3E4D" w:rsidRPr="00350431">
        <w:rPr>
          <w:position w:val="-14"/>
        </w:rPr>
        <w:object w:dxaOrig="300" w:dyaOrig="380">
          <v:shape id="_x0000_i1895" type="#_x0000_t75" style="width:15pt;height:18.75pt" o:ole="">
            <v:imagedata r:id="rId1575" o:title=""/>
          </v:shape>
          <o:OLEObject Type="Embed" ProgID="Equation.3" ShapeID="_x0000_i1895" DrawAspect="Content" ObjectID="_1332166326" r:id="rId1576"/>
        </w:object>
      </w:r>
      <w:r w:rsidR="00350431">
        <w:rPr>
          <w:rFonts w:hint="cs"/>
          <w:rtl/>
        </w:rPr>
        <w:t xml:space="preserve"> </w:t>
      </w:r>
      <w:r w:rsidR="00E14246" w:rsidRPr="00350431">
        <w:rPr>
          <w:rFonts w:hint="cs"/>
          <w:rtl/>
        </w:rPr>
        <w:t>קבוע וידוע אז נמפה את תתי</w:t>
      </w:r>
      <w:r w:rsidR="00350431">
        <w:rPr>
          <w:rFonts w:hint="cs"/>
          <w:rtl/>
        </w:rPr>
        <w:t>-</w:t>
      </w:r>
      <w:r w:rsidR="00EA3C0C">
        <w:rPr>
          <w:rFonts w:hint="cs"/>
          <w:rtl/>
        </w:rPr>
        <w:t xml:space="preserve">המרחבים </w:t>
      </w:r>
      <w:r w:rsidR="00E14246" w:rsidRPr="00350431">
        <w:rPr>
          <w:rFonts w:hint="cs"/>
          <w:rtl/>
        </w:rPr>
        <w:t>של בסיס הנתוני</w:t>
      </w:r>
      <w:r w:rsidR="00350431">
        <w:rPr>
          <w:rFonts w:hint="cs"/>
          <w:rtl/>
        </w:rPr>
        <w:t xml:space="preserve">ם שהמימד הפנימי שלהם קטן מהמימד </w:t>
      </w:r>
      <w:r w:rsidR="00E14246" w:rsidRPr="00350431">
        <w:rPr>
          <w:rFonts w:hint="cs"/>
          <w:rtl/>
        </w:rPr>
        <w:t>הפנימי של השאילתות</w:t>
      </w:r>
      <w:r w:rsidR="006E3E4D" w:rsidRPr="00350431">
        <w:rPr>
          <w:position w:val="-14"/>
        </w:rPr>
        <w:object w:dxaOrig="999" w:dyaOrig="380">
          <v:shape id="_x0000_i1896" type="#_x0000_t75" style="width:50.25pt;height:18.75pt" o:ole="">
            <v:imagedata r:id="rId1577" o:title=""/>
          </v:shape>
          <o:OLEObject Type="Embed" ProgID="Equation.3" ShapeID="_x0000_i1896" DrawAspect="Content" ObjectID="_1332166327" r:id="rId1578"/>
        </w:object>
      </w:r>
      <w:r w:rsidR="00E14246" w:rsidRPr="00350431">
        <w:rPr>
          <w:rFonts w:hint="cs"/>
          <w:rtl/>
        </w:rPr>
        <w:t xml:space="preserve">לפי </w:t>
      </w:r>
      <w:r w:rsidR="006E3E4D" w:rsidRPr="00350431">
        <w:rPr>
          <w:rFonts w:hint="cs"/>
          <w:rtl/>
        </w:rPr>
        <w:t xml:space="preserve">מיפוי </w:t>
      </w:r>
      <w:hyperlink w:anchor="משוואה81" w:history="1">
        <w:r w:rsidR="00C02666" w:rsidRPr="00C02666">
          <w:rPr>
            <w:rStyle w:val="Hyperlink"/>
            <w:rFonts w:hint="cs"/>
            <w:u w:val="none"/>
            <w:rtl/>
          </w:rPr>
          <w:t>(81)</w:t>
        </w:r>
      </w:hyperlink>
      <w:r w:rsidR="009F43FF">
        <w:rPr>
          <w:rFonts w:hint="cs"/>
          <w:rtl/>
        </w:rPr>
        <w:t>, ואת תתי-</w:t>
      </w:r>
      <w:r w:rsidR="00350431">
        <w:rPr>
          <w:rFonts w:hint="cs"/>
          <w:rtl/>
        </w:rPr>
        <w:t xml:space="preserve">המרחבים של בסיס </w:t>
      </w:r>
      <w:r w:rsidR="00E14246" w:rsidRPr="00350431">
        <w:rPr>
          <w:rFonts w:hint="cs"/>
          <w:rtl/>
        </w:rPr>
        <w:t xml:space="preserve">הנתונים שהמימד הפנימי שלהם גדול </w:t>
      </w:r>
      <w:r w:rsidR="009F43FF">
        <w:rPr>
          <w:rFonts w:hint="cs"/>
          <w:rtl/>
        </w:rPr>
        <w:t xml:space="preserve">או שווה </w:t>
      </w:r>
      <w:r w:rsidR="00E14246" w:rsidRPr="00350431">
        <w:rPr>
          <w:rFonts w:hint="cs"/>
          <w:rtl/>
        </w:rPr>
        <w:t>מהמימד הפנימי של השאילתה</w:t>
      </w:r>
      <w:r w:rsidR="006E3E4D" w:rsidRPr="00350431">
        <w:rPr>
          <w:position w:val="-14"/>
        </w:rPr>
        <w:object w:dxaOrig="999" w:dyaOrig="380">
          <v:shape id="_x0000_i1897" type="#_x0000_t75" style="width:50.25pt;height:18.75pt" o:ole="">
            <v:imagedata r:id="rId1579" o:title=""/>
          </v:shape>
          <o:OLEObject Type="Embed" ProgID="Equation.3" ShapeID="_x0000_i1897" DrawAspect="Content" ObjectID="_1332166328" r:id="rId1580"/>
        </w:object>
      </w:r>
      <w:r w:rsidR="00350431">
        <w:rPr>
          <w:rFonts w:hint="cs"/>
          <w:rtl/>
        </w:rPr>
        <w:t xml:space="preserve"> </w:t>
      </w:r>
      <w:r w:rsidR="00165F7B" w:rsidRPr="00350431">
        <w:rPr>
          <w:rFonts w:hint="cs"/>
          <w:rtl/>
        </w:rPr>
        <w:t xml:space="preserve">נמפה </w:t>
      </w:r>
      <w:r w:rsidR="00350431">
        <w:rPr>
          <w:rFonts w:hint="cs"/>
          <w:rtl/>
        </w:rPr>
        <w:t>לפי מיפוי</w:t>
      </w:r>
      <w:r w:rsidR="00C02666" w:rsidRPr="00C02666">
        <w:rPr>
          <w:rFonts w:hint="cs"/>
          <w:rtl/>
        </w:rPr>
        <w:t xml:space="preserve"> </w:t>
      </w:r>
      <w:hyperlink w:anchor="משוואה82" w:history="1">
        <w:r w:rsidR="00C02666" w:rsidRPr="00C02666">
          <w:rPr>
            <w:rStyle w:val="Hyperlink"/>
            <w:rFonts w:hint="cs"/>
            <w:u w:val="none"/>
            <w:rtl/>
          </w:rPr>
          <w:t>(82)</w:t>
        </w:r>
      </w:hyperlink>
      <w:r w:rsidR="00350431">
        <w:rPr>
          <w:rFonts w:hint="cs"/>
          <w:rtl/>
        </w:rPr>
        <w:t xml:space="preserve">. </w:t>
      </w:r>
      <w:r w:rsidR="00E14246" w:rsidRPr="00350431">
        <w:rPr>
          <w:rFonts w:hint="cs"/>
          <w:rtl/>
        </w:rPr>
        <w:t>ב</w:t>
      </w:r>
      <w:r w:rsidR="00350431">
        <w:rPr>
          <w:rFonts w:hint="cs"/>
          <w:rtl/>
        </w:rPr>
        <w:t xml:space="preserve">הינתן תת-מרחב שאילתה נמפה </w:t>
      </w:r>
      <w:r w:rsidR="006E3E4D">
        <w:rPr>
          <w:rFonts w:hint="cs"/>
          <w:rtl/>
        </w:rPr>
        <w:t>אותו</w:t>
      </w:r>
      <w:r w:rsidR="00350431">
        <w:rPr>
          <w:rFonts w:hint="cs"/>
          <w:rtl/>
        </w:rPr>
        <w:t xml:space="preserve"> </w:t>
      </w:r>
      <w:r w:rsidR="00E14246">
        <w:rPr>
          <w:rFonts w:hint="cs"/>
          <w:rtl/>
        </w:rPr>
        <w:t xml:space="preserve">לנקודה במרחב ממימד גבוה ונסרוק את שני החלקים </w:t>
      </w:r>
      <w:r w:rsidR="00165F7B">
        <w:rPr>
          <w:rFonts w:hint="cs"/>
          <w:rtl/>
        </w:rPr>
        <w:t xml:space="preserve">הממופים </w:t>
      </w:r>
      <w:r w:rsidR="00E14246">
        <w:rPr>
          <w:rFonts w:hint="cs"/>
          <w:rtl/>
        </w:rPr>
        <w:t xml:space="preserve">של בסיס הנתונים, עבור כל חלק נקבל </w:t>
      </w:r>
      <w:r w:rsidR="00165F7B">
        <w:rPr>
          <w:rFonts w:hint="cs"/>
          <w:rtl/>
        </w:rPr>
        <w:t>קירוב ל</w:t>
      </w:r>
      <w:r w:rsidR="00E14246">
        <w:rPr>
          <w:rFonts w:hint="cs"/>
          <w:rtl/>
        </w:rPr>
        <w:t>נקודה הקרוב</w:t>
      </w:r>
      <w:r w:rsidR="00350431">
        <w:rPr>
          <w:rFonts w:hint="cs"/>
          <w:rtl/>
        </w:rPr>
        <w:t xml:space="preserve">ה ביותר לנקודת </w:t>
      </w:r>
      <w:r w:rsidR="00165F7B">
        <w:rPr>
          <w:rFonts w:hint="cs"/>
          <w:rtl/>
        </w:rPr>
        <w:t>השאילתה</w:t>
      </w:r>
      <w:r w:rsidR="00350431">
        <w:rPr>
          <w:rFonts w:hint="cs"/>
          <w:rtl/>
        </w:rPr>
        <w:t xml:space="preserve">, נחשב </w:t>
      </w:r>
      <w:r w:rsidR="00E14246">
        <w:rPr>
          <w:rFonts w:hint="cs"/>
          <w:rtl/>
        </w:rPr>
        <w:t>את המרחק</w:t>
      </w:r>
      <w:r w:rsidR="00350431">
        <w:rPr>
          <w:rFonts w:hint="cs"/>
          <w:rtl/>
        </w:rPr>
        <w:t xml:space="preserve"> האמיתי בין שתי הנקודות שהתקבלו </w:t>
      </w:r>
      <w:r w:rsidR="00E14246">
        <w:rPr>
          <w:rFonts w:hint="cs"/>
          <w:rtl/>
        </w:rPr>
        <w:t>לנקודת השאילתה ו</w:t>
      </w:r>
      <w:r w:rsidR="00350431">
        <w:rPr>
          <w:rFonts w:hint="cs"/>
          <w:rtl/>
        </w:rPr>
        <w:t xml:space="preserve">נבחר את זו עם המרחק הקרוב יותר. </w:t>
      </w:r>
      <w:r w:rsidR="00E14246">
        <w:rPr>
          <w:rFonts w:hint="cs"/>
          <w:rtl/>
        </w:rPr>
        <w:t>אם המימד הפנימי של תתי-</w:t>
      </w:r>
      <w:r w:rsidR="009F43FF">
        <w:rPr>
          <w:rFonts w:hint="cs"/>
          <w:rtl/>
        </w:rPr>
        <w:t>ה</w:t>
      </w:r>
      <w:r w:rsidR="00E14246">
        <w:rPr>
          <w:rFonts w:hint="cs"/>
          <w:rtl/>
        </w:rPr>
        <w:t xml:space="preserve">מרחבים </w:t>
      </w:r>
      <w:r w:rsidR="009F43FF">
        <w:rPr>
          <w:rFonts w:hint="cs"/>
          <w:rtl/>
        </w:rPr>
        <w:t xml:space="preserve">המייצגים </w:t>
      </w:r>
      <w:r w:rsidR="00E14246">
        <w:rPr>
          <w:rFonts w:hint="cs"/>
          <w:rtl/>
        </w:rPr>
        <w:t>שאילתה</w:t>
      </w:r>
      <w:r w:rsidR="009F43FF">
        <w:rPr>
          <w:rFonts w:hint="cs"/>
          <w:rtl/>
        </w:rPr>
        <w:t xml:space="preserve"> </w:t>
      </w:r>
      <w:r w:rsidR="0087602A" w:rsidRPr="006E3E4D">
        <w:rPr>
          <w:position w:val="-14"/>
        </w:rPr>
        <w:object w:dxaOrig="300" w:dyaOrig="380">
          <v:shape id="_x0000_i1898" type="#_x0000_t75" style="width:15pt;height:18.75pt" o:ole="">
            <v:imagedata r:id="rId1575" o:title=""/>
          </v:shape>
          <o:OLEObject Type="Embed" ProgID="Equation.3" ShapeID="_x0000_i1898" DrawAspect="Content" ObjectID="_1332166329" r:id="rId1581"/>
        </w:object>
      </w:r>
      <w:r w:rsidR="009F43FF">
        <w:rPr>
          <w:rFonts w:hint="cs"/>
          <w:rtl/>
        </w:rPr>
        <w:t xml:space="preserve"> </w:t>
      </w:r>
      <w:r w:rsidR="00E14246">
        <w:rPr>
          <w:rFonts w:hint="cs"/>
          <w:rtl/>
        </w:rPr>
        <w:t>לא ידוע מראש א</w:t>
      </w:r>
      <w:r w:rsidR="00E70C84">
        <w:rPr>
          <w:rFonts w:hint="cs"/>
          <w:rtl/>
        </w:rPr>
        <w:t>ז נבצע</w:t>
      </w:r>
      <w:r w:rsidR="00350431">
        <w:rPr>
          <w:rFonts w:hint="cs"/>
          <w:rtl/>
        </w:rPr>
        <w:t xml:space="preserve"> </w:t>
      </w:r>
      <w:r w:rsidR="0087602A">
        <w:rPr>
          <w:rFonts w:hint="cs"/>
          <w:rtl/>
        </w:rPr>
        <w:t xml:space="preserve">את שני </w:t>
      </w:r>
      <w:r w:rsidR="0087602A" w:rsidRPr="00350431">
        <w:rPr>
          <w:rFonts w:hint="cs"/>
          <w:rtl/>
        </w:rPr>
        <w:t xml:space="preserve">המיפויים (משוואות </w:t>
      </w:r>
      <w:hyperlink w:anchor="משוואה81" w:history="1">
        <w:r w:rsidR="00C02666" w:rsidRPr="00C02666">
          <w:rPr>
            <w:rStyle w:val="Hyperlink"/>
            <w:rFonts w:hint="cs"/>
            <w:u w:val="none"/>
            <w:rtl/>
          </w:rPr>
          <w:t>(81)</w:t>
        </w:r>
      </w:hyperlink>
      <w:r w:rsidR="00C02666">
        <w:rPr>
          <w:rFonts w:hint="cs"/>
          <w:rtl/>
        </w:rPr>
        <w:t xml:space="preserve">, </w:t>
      </w:r>
      <w:hyperlink w:anchor="משוואה82" w:history="1">
        <w:r w:rsidR="00C02666" w:rsidRPr="00C02666">
          <w:rPr>
            <w:rStyle w:val="Hyperlink"/>
            <w:rFonts w:hint="cs"/>
            <w:u w:val="none"/>
            <w:rtl/>
          </w:rPr>
          <w:t>(82)</w:t>
        </w:r>
      </w:hyperlink>
      <w:r w:rsidR="0087602A" w:rsidRPr="00350431">
        <w:rPr>
          <w:rFonts w:hint="cs"/>
          <w:rtl/>
        </w:rPr>
        <w:t>)</w:t>
      </w:r>
      <w:r w:rsidR="00E70C84">
        <w:rPr>
          <w:rFonts w:hint="cs"/>
          <w:rtl/>
        </w:rPr>
        <w:t xml:space="preserve"> לכל </w:t>
      </w:r>
      <w:r w:rsidR="00350431">
        <w:rPr>
          <w:rFonts w:hint="cs"/>
          <w:rtl/>
        </w:rPr>
        <w:t>תת</w:t>
      </w:r>
      <w:r w:rsidR="00E70C84">
        <w:rPr>
          <w:rFonts w:hint="cs"/>
          <w:rtl/>
        </w:rPr>
        <w:t>י</w:t>
      </w:r>
      <w:r w:rsidR="00350431">
        <w:rPr>
          <w:rFonts w:hint="cs"/>
          <w:rtl/>
        </w:rPr>
        <w:t>-</w:t>
      </w:r>
      <w:r w:rsidR="00E70C84">
        <w:rPr>
          <w:rFonts w:hint="cs"/>
          <w:rtl/>
        </w:rPr>
        <w:t xml:space="preserve">המרחבים שבבסיס </w:t>
      </w:r>
      <w:r w:rsidR="0087602A">
        <w:rPr>
          <w:rFonts w:hint="cs"/>
          <w:rtl/>
        </w:rPr>
        <w:t>הנתונים.</w:t>
      </w:r>
      <w:r w:rsidR="00E70C84">
        <w:rPr>
          <w:rFonts w:hint="cs"/>
          <w:rtl/>
        </w:rPr>
        <w:t xml:space="preserve"> </w:t>
      </w:r>
      <w:r w:rsidR="009F43FF">
        <w:rPr>
          <w:rFonts w:hint="cs"/>
          <w:rtl/>
        </w:rPr>
        <w:t xml:space="preserve">בהינתן תת-מרחב שאילתה </w:t>
      </w:r>
      <w:r w:rsidR="00E70C84">
        <w:rPr>
          <w:rFonts w:hint="cs"/>
          <w:rtl/>
        </w:rPr>
        <w:t>נס</w:t>
      </w:r>
      <w:r w:rsidR="009F43FF">
        <w:rPr>
          <w:rFonts w:hint="cs"/>
          <w:rtl/>
        </w:rPr>
        <w:t>ר</w:t>
      </w:r>
      <w:r w:rsidR="00E70C84">
        <w:rPr>
          <w:rFonts w:hint="cs"/>
          <w:rtl/>
        </w:rPr>
        <w:t>וק את שני המיפויים, נחשב</w:t>
      </w:r>
      <w:r w:rsidR="00E14246">
        <w:rPr>
          <w:rFonts w:hint="cs"/>
          <w:rtl/>
        </w:rPr>
        <w:t xml:space="preserve"> מרחק אמית</w:t>
      </w:r>
      <w:r w:rsidR="00350431">
        <w:rPr>
          <w:rFonts w:hint="cs"/>
          <w:rtl/>
        </w:rPr>
        <w:t xml:space="preserve">י בין </w:t>
      </w:r>
      <w:r w:rsidR="00E70C84">
        <w:rPr>
          <w:rFonts w:hint="cs"/>
          <w:rtl/>
        </w:rPr>
        <w:t xml:space="preserve">שתי </w:t>
      </w:r>
      <w:r w:rsidR="00350431">
        <w:rPr>
          <w:rFonts w:hint="cs"/>
          <w:rtl/>
        </w:rPr>
        <w:t>הנקודות שהתקבלו לנקודה</w:t>
      </w:r>
      <w:r w:rsidR="00E14246">
        <w:rPr>
          <w:rFonts w:hint="cs"/>
          <w:rtl/>
        </w:rPr>
        <w:t xml:space="preserve"> </w:t>
      </w:r>
      <w:r w:rsidR="0087602A">
        <w:rPr>
          <w:rFonts w:hint="cs"/>
          <w:rtl/>
        </w:rPr>
        <w:t xml:space="preserve">אליה מופה תת-מרחב </w:t>
      </w:r>
      <w:r w:rsidR="00E70C84">
        <w:rPr>
          <w:rFonts w:hint="cs"/>
          <w:rtl/>
        </w:rPr>
        <w:t>השאילתה ונבחר</w:t>
      </w:r>
      <w:r w:rsidR="00E14246">
        <w:rPr>
          <w:rFonts w:hint="cs"/>
          <w:rtl/>
        </w:rPr>
        <w:t xml:space="preserve"> את זו עם המרחק הקצר יותר</w:t>
      </w:r>
      <w:r w:rsidR="002A38D2">
        <w:rPr>
          <w:rFonts w:hint="cs"/>
          <w:rtl/>
        </w:rPr>
        <w:t>.</w:t>
      </w:r>
      <w:r w:rsidR="002A38D2" w:rsidRPr="002A38D2">
        <w:rPr>
          <w:rFonts w:hint="cs"/>
          <w:rtl/>
        </w:rPr>
        <w:t xml:space="preserve"> </w:t>
      </w:r>
      <w:r w:rsidR="002A38D2">
        <w:rPr>
          <w:rFonts w:hint="cs"/>
          <w:rtl/>
        </w:rPr>
        <w:t xml:space="preserve">שימוש בשני מיפויים לא משנה </w:t>
      </w:r>
      <w:r w:rsidR="00207E58">
        <w:rPr>
          <w:rFonts w:hint="cs"/>
          <w:rtl/>
        </w:rPr>
        <w:t xml:space="preserve">משמעותית </w:t>
      </w:r>
      <w:r w:rsidR="002A38D2">
        <w:rPr>
          <w:rFonts w:hint="cs"/>
          <w:rtl/>
        </w:rPr>
        <w:t>את זמן העיבוד</w:t>
      </w:r>
      <w:r w:rsidR="00207E58">
        <w:rPr>
          <w:rFonts w:hint="cs"/>
          <w:rtl/>
        </w:rPr>
        <w:t xml:space="preserve"> המקדים ו</w:t>
      </w:r>
      <w:r w:rsidR="002A38D2">
        <w:rPr>
          <w:rFonts w:hint="cs"/>
          <w:rtl/>
        </w:rPr>
        <w:t xml:space="preserve">את הזיכרון הנדרש, </w:t>
      </w:r>
      <w:r w:rsidR="00207E58">
        <w:rPr>
          <w:rFonts w:hint="cs"/>
          <w:rtl/>
        </w:rPr>
        <w:t>כשממפים את כל בסיס הנתונים פעמיים הזמנים והמקום בזיכרון מוכפלים בקירוב, בכל מקרה</w:t>
      </w:r>
      <w:r w:rsidR="002A38D2">
        <w:rPr>
          <w:rFonts w:hint="cs"/>
          <w:rtl/>
        </w:rPr>
        <w:t xml:space="preserve"> זמן החפוש ע</w:t>
      </w:r>
      <w:r w:rsidR="00E70C84">
        <w:rPr>
          <w:rFonts w:hint="cs"/>
          <w:rtl/>
        </w:rPr>
        <w:t xml:space="preserve">דיין מהיר מחיפוש </w:t>
      </w:r>
      <w:r w:rsidR="002A38D2">
        <w:rPr>
          <w:rFonts w:hint="cs"/>
          <w:rtl/>
        </w:rPr>
        <w:t>ממצה</w:t>
      </w:r>
      <w:r w:rsidR="00E70C84">
        <w:rPr>
          <w:rFonts w:hint="cs"/>
          <w:rtl/>
        </w:rPr>
        <w:t xml:space="preserve">. </w:t>
      </w:r>
      <w:r w:rsidR="00207E58" w:rsidRPr="00350431">
        <w:rPr>
          <w:rFonts w:hint="cs"/>
          <w:rtl/>
        </w:rPr>
        <w:t>[</w:t>
      </w:r>
      <w:hyperlink w:anchor="מקור24" w:history="1">
        <w:r w:rsidR="00207E58" w:rsidRPr="00350431">
          <w:rPr>
            <w:rStyle w:val="Hyperlink"/>
            <w:rFonts w:hint="cs"/>
            <w:u w:val="none"/>
            <w:rtl/>
          </w:rPr>
          <w:t>24</w:t>
        </w:r>
      </w:hyperlink>
      <w:r w:rsidR="00E70C84">
        <w:rPr>
          <w:rFonts w:hint="cs"/>
          <w:rtl/>
        </w:rPr>
        <w:t xml:space="preserve">] </w:t>
      </w:r>
      <w:r w:rsidR="00207E58" w:rsidRPr="00350431">
        <w:rPr>
          <w:rFonts w:hint="cs"/>
          <w:rtl/>
        </w:rPr>
        <w:t>מציע</w:t>
      </w:r>
      <w:r w:rsidR="00350431">
        <w:rPr>
          <w:rFonts w:hint="cs"/>
          <w:rtl/>
        </w:rPr>
        <w:t xml:space="preserve"> גם אלטרנטיבות אחרות</w:t>
      </w:r>
      <w:r w:rsidR="00E70C84">
        <w:rPr>
          <w:rFonts w:hint="cs"/>
          <w:rtl/>
        </w:rPr>
        <w:t xml:space="preserve"> כגון בנייה </w:t>
      </w:r>
      <w:r w:rsidR="00350431">
        <w:rPr>
          <w:rFonts w:hint="cs"/>
          <w:rtl/>
        </w:rPr>
        <w:t>של</w:t>
      </w:r>
      <w:r w:rsidR="00E70C84">
        <w:rPr>
          <w:rFonts w:hint="cs"/>
          <w:rtl/>
        </w:rPr>
        <w:t xml:space="preserve"> </w:t>
      </w:r>
      <w:r w:rsidR="00350431" w:rsidRPr="00350431">
        <w:rPr>
          <w:position w:val="-12"/>
        </w:rPr>
        <w:object w:dxaOrig="2200" w:dyaOrig="360">
          <v:shape id="_x0000_i1899" type="#_x0000_t75" style="width:110.25pt;height:18pt" o:ole="">
            <v:imagedata r:id="rId1582" o:title=""/>
          </v:shape>
          <o:OLEObject Type="Embed" ProgID="Equation.3" ShapeID="_x0000_i1899" DrawAspect="Content" ObjectID="_1332166330" r:id="rId1583"/>
        </w:object>
      </w:r>
      <w:r w:rsidR="00207E58">
        <w:rPr>
          <w:rFonts w:hint="cs"/>
          <w:rtl/>
        </w:rPr>
        <w:t xml:space="preserve"> </w:t>
      </w:r>
      <w:r w:rsidR="00E70C84">
        <w:rPr>
          <w:rFonts w:hint="cs"/>
          <w:rtl/>
        </w:rPr>
        <w:t xml:space="preserve">בסיסי נתונים ממופים </w:t>
      </w:r>
      <w:r w:rsidR="00350431">
        <w:rPr>
          <w:rFonts w:hint="cs"/>
          <w:rtl/>
        </w:rPr>
        <w:t xml:space="preserve">שכל אחד </w:t>
      </w:r>
      <w:r w:rsidR="00207E58">
        <w:rPr>
          <w:rFonts w:hint="cs"/>
          <w:rtl/>
        </w:rPr>
        <w:t>מכיל מי</w:t>
      </w:r>
      <w:r w:rsidR="00350431">
        <w:rPr>
          <w:rFonts w:hint="cs"/>
          <w:rtl/>
        </w:rPr>
        <w:t>פוי של תתי-מרחבים עבור ערך אחד של</w:t>
      </w:r>
      <w:r w:rsidR="00207E58">
        <w:rPr>
          <w:rFonts w:hint="cs"/>
          <w:rtl/>
        </w:rPr>
        <w:t xml:space="preserve"> </w:t>
      </w:r>
      <w:r w:rsidR="00207E58" w:rsidRPr="00165F7B">
        <w:rPr>
          <w:position w:val="-12"/>
        </w:rPr>
        <w:object w:dxaOrig="279" w:dyaOrig="360">
          <v:shape id="_x0000_i1900" type="#_x0000_t75" style="width:14.25pt;height:18pt" o:ole="">
            <v:imagedata r:id="rId1568" o:title=""/>
          </v:shape>
          <o:OLEObject Type="Embed" ProgID="Equation.3" ShapeID="_x0000_i1900" DrawAspect="Content" ObjectID="_1332166331" r:id="rId1584"/>
        </w:object>
      </w:r>
      <w:r w:rsidR="00E70C84">
        <w:rPr>
          <w:rFonts w:hint="cs"/>
          <w:rtl/>
        </w:rPr>
        <w:t xml:space="preserve"> (ראה שם לגבי אפשרויות נוספות)</w:t>
      </w:r>
      <w:r w:rsidR="00207E58">
        <w:rPr>
          <w:rFonts w:hint="cs"/>
          <w:rtl/>
        </w:rPr>
        <w:t>.</w:t>
      </w:r>
    </w:p>
    <w:p w:rsidR="00F14A8E" w:rsidRDefault="00F14A8E" w:rsidP="00AC202C">
      <w:pPr>
        <w:pStyle w:val="Heading2"/>
      </w:pPr>
      <w:bookmarkStart w:id="454" w:name="פרק85"/>
      <w:bookmarkStart w:id="455" w:name="_Toc238731684"/>
      <w:bookmarkStart w:id="456" w:name="_Toc243927504"/>
      <w:bookmarkStart w:id="457" w:name="_Toc254530128"/>
      <w:bookmarkEnd w:id="454"/>
      <w:r>
        <w:rPr>
          <w:rFonts w:hint="cs"/>
          <w:rtl/>
        </w:rPr>
        <w:t>השגיאה בחישוב קירוב לת</w:t>
      </w:r>
      <w:r w:rsidR="00490780">
        <w:rPr>
          <w:rFonts w:hint="cs"/>
          <w:rtl/>
        </w:rPr>
        <w:t>ת-מרחב הקרוב ביותר</w:t>
      </w:r>
      <w:bookmarkEnd w:id="455"/>
      <w:bookmarkEnd w:id="456"/>
      <w:bookmarkEnd w:id="457"/>
      <w:r w:rsidR="00490780">
        <w:rPr>
          <w:rFonts w:hint="cs"/>
          <w:rtl/>
        </w:rPr>
        <w:t xml:space="preserve"> </w:t>
      </w:r>
    </w:p>
    <w:p w:rsidR="0049246F" w:rsidRDefault="0049246F" w:rsidP="0049246F">
      <w:pPr>
        <w:pStyle w:val="Heading3"/>
        <w:rPr>
          <w:rtl/>
        </w:rPr>
      </w:pPr>
      <w:bookmarkStart w:id="458" w:name="_Toc254530129"/>
      <w:r>
        <w:rPr>
          <w:rFonts w:hint="cs"/>
          <w:rtl/>
        </w:rPr>
        <w:t>השגיאה בחישוב קירוב לנקודה הקרובה ביותר</w:t>
      </w:r>
      <w:bookmarkEnd w:id="458"/>
    </w:p>
    <w:p w:rsidR="0049246F" w:rsidRDefault="00350431" w:rsidP="00E0138D">
      <w:pPr>
        <w:rPr>
          <w:rtl/>
        </w:rPr>
      </w:pPr>
      <w:r>
        <w:rPr>
          <w:rFonts w:hint="cs"/>
          <w:rtl/>
        </w:rPr>
        <w:t xml:space="preserve">כשמחשבים </w:t>
      </w:r>
      <w:r w:rsidR="00F14A8E">
        <w:rPr>
          <w:rFonts w:hint="cs"/>
          <w:rtl/>
        </w:rPr>
        <w:t>קיר</w:t>
      </w:r>
      <w:r>
        <w:rPr>
          <w:rFonts w:hint="cs"/>
          <w:rtl/>
        </w:rPr>
        <w:t xml:space="preserve">וב </w:t>
      </w:r>
      <w:r w:rsidR="00F14A8E">
        <w:rPr>
          <w:rFonts w:hint="cs"/>
          <w:rtl/>
        </w:rPr>
        <w:t>לנקודה הקרובה ביותר (</w:t>
      </w:r>
      <w:r w:rsidR="00490780">
        <w:rPr>
          <w:rFonts w:hint="cs"/>
          <w:rtl/>
        </w:rPr>
        <w:t xml:space="preserve">למשל </w:t>
      </w:r>
      <w:r w:rsidR="00F14A8E">
        <w:rPr>
          <w:rFonts w:hint="cs"/>
          <w:rtl/>
        </w:rPr>
        <w:t xml:space="preserve">על ידי </w:t>
      </w:r>
      <w:r w:rsidR="00F14A8E" w:rsidRPr="00350431">
        <w:rPr>
          <w:rFonts w:hint="cs"/>
          <w:rtl/>
        </w:rPr>
        <w:t>אחד מהאלגורית</w:t>
      </w:r>
      <w:r w:rsidR="00E0138D">
        <w:rPr>
          <w:rFonts w:hint="cs"/>
          <w:rtl/>
        </w:rPr>
        <w:t>מי</w:t>
      </w:r>
      <w:r w:rsidR="00F14A8E" w:rsidRPr="00350431">
        <w:rPr>
          <w:rFonts w:hint="cs"/>
          <w:rtl/>
        </w:rPr>
        <w:t xml:space="preserve">ם </w:t>
      </w:r>
      <w:r w:rsidR="00604E01" w:rsidRPr="00350431">
        <w:rPr>
          <w:rFonts w:hint="cs"/>
          <w:rtl/>
        </w:rPr>
        <w:t>[</w:t>
      </w:r>
      <w:r w:rsidR="00604E01" w:rsidRPr="00350431">
        <w:t>,</w:t>
      </w:r>
      <w:hyperlink w:anchor="מקור29" w:history="1">
        <w:r w:rsidR="00604E01" w:rsidRPr="00350431">
          <w:rPr>
            <w:rStyle w:val="Hyperlink"/>
            <w:u w:val="none"/>
          </w:rPr>
          <w:t>29</w:t>
        </w:r>
      </w:hyperlink>
      <w:hyperlink w:anchor="מקור25" w:history="1">
        <w:r w:rsidR="00604E01" w:rsidRPr="00350431">
          <w:rPr>
            <w:rStyle w:val="Hyperlink"/>
            <w:rFonts w:hint="cs"/>
            <w:u w:val="none"/>
            <w:rtl/>
          </w:rPr>
          <w:t>25</w:t>
        </w:r>
      </w:hyperlink>
      <w:r w:rsidR="00604E01" w:rsidRPr="00350431">
        <w:rPr>
          <w:rFonts w:hint="cs"/>
          <w:rtl/>
        </w:rPr>
        <w:t>,</w:t>
      </w:r>
      <w:hyperlink w:anchor="מקור26" w:history="1">
        <w:r w:rsidR="00604E01" w:rsidRPr="00350431">
          <w:rPr>
            <w:rStyle w:val="Hyperlink"/>
            <w:rFonts w:hint="cs"/>
            <w:u w:val="none"/>
            <w:rtl/>
          </w:rPr>
          <w:t>26</w:t>
        </w:r>
      </w:hyperlink>
      <w:r w:rsidR="00604E01" w:rsidRPr="00350431">
        <w:rPr>
          <w:rFonts w:hint="cs"/>
          <w:rtl/>
        </w:rPr>
        <w:t>,</w:t>
      </w:r>
      <w:hyperlink w:anchor="מקור27" w:history="1">
        <w:r w:rsidR="00604E01" w:rsidRPr="00350431">
          <w:rPr>
            <w:rStyle w:val="Hyperlink"/>
            <w:rFonts w:hint="cs"/>
            <w:u w:val="none"/>
            <w:rtl/>
          </w:rPr>
          <w:t>27</w:t>
        </w:r>
      </w:hyperlink>
      <w:r w:rsidR="00604E01" w:rsidRPr="00350431">
        <w:rPr>
          <w:rFonts w:hint="cs"/>
          <w:rtl/>
        </w:rPr>
        <w:t>,</w:t>
      </w:r>
      <w:hyperlink w:anchor="מקור28" w:history="1">
        <w:r w:rsidR="00604E01" w:rsidRPr="00350431">
          <w:rPr>
            <w:rStyle w:val="Hyperlink"/>
            <w:rFonts w:hint="cs"/>
            <w:u w:val="none"/>
            <w:rtl/>
          </w:rPr>
          <w:t>28</w:t>
        </w:r>
      </w:hyperlink>
      <w:r w:rsidR="00604E01" w:rsidRPr="00350431">
        <w:rPr>
          <w:rFonts w:hint="cs"/>
          <w:rtl/>
        </w:rPr>
        <w:t>]</w:t>
      </w:r>
      <w:r w:rsidR="00604E01">
        <w:rPr>
          <w:rFonts w:hint="cs"/>
          <w:rtl/>
        </w:rPr>
        <w:t xml:space="preserve"> </w:t>
      </w:r>
      <w:r w:rsidR="00F14A8E">
        <w:rPr>
          <w:rFonts w:hint="cs"/>
          <w:rtl/>
        </w:rPr>
        <w:t xml:space="preserve">לפיתרון בעיית </w:t>
      </w:r>
      <w:r w:rsidR="00F14A8E">
        <w:t>ANN</w:t>
      </w:r>
      <w:r>
        <w:rPr>
          <w:rFonts w:hint="cs"/>
          <w:rtl/>
        </w:rPr>
        <w:t xml:space="preserve">) ניתן לקבוע את שגיאת החישוב, כלומר כמה </w:t>
      </w:r>
      <w:r w:rsidR="00AC202C">
        <w:rPr>
          <w:rFonts w:hint="cs"/>
          <w:rtl/>
        </w:rPr>
        <w:t xml:space="preserve">לכל היותר </w:t>
      </w:r>
      <w:r>
        <w:rPr>
          <w:rFonts w:hint="cs"/>
          <w:rtl/>
        </w:rPr>
        <w:t xml:space="preserve">תהיה רחוקה הנקודה המקורבת שמצאנו מהנקודה הכי </w:t>
      </w:r>
      <w:r w:rsidR="00F14A8E">
        <w:rPr>
          <w:rFonts w:hint="cs"/>
          <w:rtl/>
        </w:rPr>
        <w:t xml:space="preserve">קרובה בפועל. </w:t>
      </w:r>
      <w:r>
        <w:rPr>
          <w:rFonts w:hint="cs"/>
          <w:rtl/>
        </w:rPr>
        <w:t xml:space="preserve">את השגיאה </w:t>
      </w:r>
      <w:r w:rsidR="00604E01">
        <w:rPr>
          <w:rFonts w:hint="cs"/>
          <w:rtl/>
        </w:rPr>
        <w:t>מבטאים</w:t>
      </w:r>
      <w:r>
        <w:rPr>
          <w:rFonts w:hint="cs"/>
          <w:rtl/>
        </w:rPr>
        <w:t xml:space="preserve"> בעזרת יחס, אם השגיאה </w:t>
      </w:r>
      <w:r w:rsidR="00F14A8E">
        <w:rPr>
          <w:rFonts w:hint="cs"/>
          <w:rtl/>
        </w:rPr>
        <w:t>היא</w:t>
      </w:r>
      <w:r w:rsidR="00AC202C">
        <w:rPr>
          <w:rFonts w:hint="cs"/>
          <w:rtl/>
        </w:rPr>
        <w:t xml:space="preserve"> </w:t>
      </w:r>
      <w:r w:rsidR="00654BC9" w:rsidRPr="00604E01">
        <w:rPr>
          <w:position w:val="-6"/>
        </w:rPr>
        <w:object w:dxaOrig="200" w:dyaOrig="220">
          <v:shape id="_x0000_i1901" type="#_x0000_t75" style="width:9.75pt;height:11.25pt" o:ole="">
            <v:imagedata r:id="rId1585" o:title=""/>
          </v:shape>
          <o:OLEObject Type="Embed" ProgID="Equation.3" ShapeID="_x0000_i1901" DrawAspect="Content" ObjectID="_1332166332" r:id="rId1586"/>
        </w:object>
      </w:r>
      <w:r>
        <w:rPr>
          <w:rFonts w:hint="cs"/>
          <w:rtl/>
        </w:rPr>
        <w:t xml:space="preserve"> </w:t>
      </w:r>
      <w:r w:rsidR="00F14A8E">
        <w:rPr>
          <w:rFonts w:hint="cs"/>
          <w:rtl/>
        </w:rPr>
        <w:t xml:space="preserve">אז היחס </w:t>
      </w:r>
      <w:r w:rsidR="00604E01">
        <w:rPr>
          <w:rFonts w:hint="cs"/>
          <w:rtl/>
        </w:rPr>
        <w:t>בין המרחק לנקודה שמצאנו, שהיא קירוב לנקודה הקרובה ביותר,</w:t>
      </w:r>
      <w:r w:rsidR="0049246F">
        <w:rPr>
          <w:rFonts w:hint="cs"/>
          <w:rtl/>
        </w:rPr>
        <w:t xml:space="preserve"> לבין </w:t>
      </w:r>
      <w:r>
        <w:rPr>
          <w:rFonts w:hint="cs"/>
          <w:rtl/>
        </w:rPr>
        <w:t xml:space="preserve">המרחק לנקודה הקרובה ביותר בפועל </w:t>
      </w:r>
      <w:r w:rsidR="00F14A8E">
        <w:rPr>
          <w:rFonts w:hint="cs"/>
          <w:rtl/>
        </w:rPr>
        <w:t>הוא</w:t>
      </w:r>
      <w:r>
        <w:rPr>
          <w:rFonts w:hint="cs"/>
          <w:rtl/>
        </w:rPr>
        <w:t xml:space="preserve"> </w:t>
      </w:r>
      <w:r w:rsidR="00604E01" w:rsidRPr="00604E01">
        <w:rPr>
          <w:position w:val="-6"/>
        </w:rPr>
        <w:object w:dxaOrig="499" w:dyaOrig="279">
          <v:shape id="_x0000_i1902" type="#_x0000_t75" style="width:24.75pt;height:14.25pt" o:ole="">
            <v:imagedata r:id="rId1587" o:title=""/>
          </v:shape>
          <o:OLEObject Type="Embed" ProgID="Equation.3" ShapeID="_x0000_i1902" DrawAspect="Content" ObjectID="_1332166333" r:id="rId1588"/>
        </w:object>
      </w:r>
      <w:r>
        <w:rPr>
          <w:rFonts w:hint="cs"/>
          <w:rtl/>
        </w:rPr>
        <w:t xml:space="preserve">. </w:t>
      </w:r>
    </w:p>
    <w:p w:rsidR="0049246F" w:rsidRDefault="009414F9" w:rsidP="009414F9">
      <w:pPr>
        <w:pStyle w:val="Heading3"/>
        <w:rPr>
          <w:rtl/>
        </w:rPr>
      </w:pPr>
      <w:bookmarkStart w:id="459" w:name="_Toc254530130"/>
      <w:r>
        <w:rPr>
          <w:rFonts w:hint="cs"/>
          <w:rtl/>
        </w:rPr>
        <w:lastRenderedPageBreak/>
        <w:t>יחס השגיאות בין קירוב לתת-מרחב הקרוב ביותר לקירוב לנקודה הקרובה ביותר</w:t>
      </w:r>
      <w:bookmarkEnd w:id="459"/>
      <w:r w:rsidR="0049246F">
        <w:rPr>
          <w:rFonts w:hint="cs"/>
          <w:rtl/>
        </w:rPr>
        <w:t xml:space="preserve"> </w:t>
      </w:r>
    </w:p>
    <w:p w:rsidR="00F14A8E" w:rsidRDefault="00350431" w:rsidP="00917DBE">
      <w:pPr>
        <w:rPr>
          <w:rtl/>
        </w:rPr>
      </w:pPr>
      <w:r>
        <w:rPr>
          <w:rFonts w:hint="cs"/>
          <w:rtl/>
        </w:rPr>
        <w:t xml:space="preserve">נרצה למצוא מהי מידת השגיאה (או האי-הדיוק) </w:t>
      </w:r>
      <w:r w:rsidR="00F14A8E">
        <w:rPr>
          <w:rFonts w:hint="cs"/>
          <w:rtl/>
        </w:rPr>
        <w:t xml:space="preserve">של הקירוב לתת-מרחב הקרוב ביותר יחסית לשגיאה של הנקודה </w:t>
      </w:r>
      <w:r w:rsidR="00393EEB">
        <w:rPr>
          <w:rFonts w:hint="cs"/>
          <w:rtl/>
        </w:rPr>
        <w:t xml:space="preserve">אליה הוא </w:t>
      </w:r>
      <w:r w:rsidR="00393EEB" w:rsidRPr="00E0138D">
        <w:rPr>
          <w:rFonts w:hint="cs"/>
          <w:rtl/>
        </w:rPr>
        <w:t>מופה. מכיוון</w:t>
      </w:r>
      <w:r w:rsidR="00F14A8E" w:rsidRPr="00E0138D">
        <w:rPr>
          <w:rFonts w:hint="cs"/>
          <w:rtl/>
        </w:rPr>
        <w:t xml:space="preserve"> </w:t>
      </w:r>
      <w:r w:rsidR="00393EEB" w:rsidRPr="00E0138D">
        <w:rPr>
          <w:rFonts w:hint="cs"/>
          <w:rtl/>
        </w:rPr>
        <w:t>ש</w:t>
      </w:r>
      <w:r w:rsidR="00F14A8E" w:rsidRPr="00E0138D">
        <w:rPr>
          <w:rFonts w:hint="cs"/>
          <w:rtl/>
        </w:rPr>
        <w:t xml:space="preserve">המרחק בין </w:t>
      </w:r>
      <w:r w:rsidR="00604E01" w:rsidRPr="00E0138D">
        <w:rPr>
          <w:rFonts w:hint="cs"/>
          <w:rtl/>
        </w:rPr>
        <w:t>תתי-</w:t>
      </w:r>
      <w:r w:rsidR="00E0138D" w:rsidRPr="00E0138D">
        <w:rPr>
          <w:rFonts w:hint="cs"/>
          <w:rtl/>
        </w:rPr>
        <w:t>ה</w:t>
      </w:r>
      <w:r w:rsidR="00F14A8E" w:rsidRPr="00E0138D">
        <w:rPr>
          <w:rFonts w:hint="cs"/>
          <w:rtl/>
        </w:rPr>
        <w:t>מרחבים הממופים מונוטוני עולה ע</w:t>
      </w:r>
      <w:r w:rsidRPr="00E0138D">
        <w:rPr>
          <w:rFonts w:hint="cs"/>
          <w:rtl/>
        </w:rPr>
        <w:t xml:space="preserve">ם המרחק בין הנקודות אליהן </w:t>
      </w:r>
      <w:r w:rsidR="00604E01" w:rsidRPr="00E0138D">
        <w:rPr>
          <w:rFonts w:hint="cs"/>
          <w:rtl/>
        </w:rPr>
        <w:t xml:space="preserve">הם מופו, </w:t>
      </w:r>
      <w:r w:rsidR="00F14A8E" w:rsidRPr="00E0138D">
        <w:rPr>
          <w:rFonts w:hint="cs"/>
          <w:rtl/>
        </w:rPr>
        <w:t>לפי משוואה</w:t>
      </w:r>
      <w:r w:rsidR="00917DBE">
        <w:rPr>
          <w:rFonts w:hint="cs"/>
          <w:rtl/>
        </w:rPr>
        <w:t xml:space="preserve"> </w:t>
      </w:r>
      <w:hyperlink w:anchor="משוואה74" w:history="1">
        <w:r w:rsidR="00917DBE" w:rsidRPr="00917DBE">
          <w:rPr>
            <w:rStyle w:val="Hyperlink"/>
            <w:rFonts w:hint="cs"/>
            <w:u w:val="none"/>
            <w:rtl/>
          </w:rPr>
          <w:t>(74)</w:t>
        </w:r>
      </w:hyperlink>
      <w:r w:rsidR="00F14A8E" w:rsidRPr="00E0138D">
        <w:rPr>
          <w:rFonts w:hint="cs"/>
          <w:rtl/>
        </w:rPr>
        <w:t>,</w:t>
      </w:r>
      <w:r w:rsidR="00F14A8E">
        <w:rPr>
          <w:rFonts w:hint="cs"/>
          <w:rtl/>
        </w:rPr>
        <w:t xml:space="preserve"> </w:t>
      </w:r>
      <w:r w:rsidR="00393EEB">
        <w:rPr>
          <w:rFonts w:hint="cs"/>
          <w:rtl/>
        </w:rPr>
        <w:t xml:space="preserve">אז ניתן להראות  שאם רוצים להשיג </w:t>
      </w:r>
      <w:r w:rsidR="00E0138D">
        <w:rPr>
          <w:rFonts w:hint="cs"/>
          <w:rtl/>
        </w:rPr>
        <w:t xml:space="preserve">יחס מקסימלי </w:t>
      </w:r>
      <w:r w:rsidR="00F14A8E">
        <w:rPr>
          <w:rFonts w:hint="cs"/>
          <w:rtl/>
        </w:rPr>
        <w:t>של</w:t>
      </w:r>
      <w:r w:rsidR="0049246F">
        <w:rPr>
          <w:rFonts w:hint="cs"/>
          <w:rtl/>
        </w:rPr>
        <w:t xml:space="preserve"> </w:t>
      </w:r>
      <w:r w:rsidR="00604E01" w:rsidRPr="00604E01">
        <w:rPr>
          <w:position w:val="-4"/>
        </w:rPr>
        <w:object w:dxaOrig="540" w:dyaOrig="260">
          <v:shape id="_x0000_i1903" type="#_x0000_t75" style="width:27pt;height:12.75pt" o:ole="">
            <v:imagedata r:id="rId1589" o:title=""/>
          </v:shape>
          <o:OLEObject Type="Embed" ProgID="Equation.3" ShapeID="_x0000_i1903" DrawAspect="Content" ObjectID="_1332166334" r:id="rId1590"/>
        </w:object>
      </w:r>
      <w:r w:rsidR="009414F9">
        <w:rPr>
          <w:rFonts w:hint="cs"/>
          <w:rtl/>
        </w:rPr>
        <w:t xml:space="preserve"> </w:t>
      </w:r>
      <w:r w:rsidR="00F14A8E">
        <w:rPr>
          <w:rFonts w:hint="cs"/>
          <w:rtl/>
        </w:rPr>
        <w:t>בי</w:t>
      </w:r>
      <w:r w:rsidR="009414F9">
        <w:rPr>
          <w:rFonts w:hint="cs"/>
          <w:rtl/>
        </w:rPr>
        <w:t xml:space="preserve">ן </w:t>
      </w:r>
      <w:r w:rsidR="00F14A8E">
        <w:rPr>
          <w:rFonts w:hint="cs"/>
          <w:rtl/>
        </w:rPr>
        <w:t>המרחק</w:t>
      </w:r>
      <w:r w:rsidR="00393EEB" w:rsidRPr="00604E01">
        <w:rPr>
          <w:position w:val="-10"/>
        </w:rPr>
        <w:object w:dxaOrig="1460" w:dyaOrig="320">
          <v:shape id="_x0000_i1904" type="#_x0000_t75" style="width:72.75pt;height:15.75pt" o:ole="">
            <v:imagedata r:id="rId1591" o:title=""/>
          </v:shape>
          <o:OLEObject Type="Embed" ProgID="Equation.3" ShapeID="_x0000_i1904" DrawAspect="Content" ObjectID="_1332166335" r:id="rId1592"/>
        </w:object>
      </w:r>
      <w:r w:rsidR="00393EEB">
        <w:rPr>
          <w:rFonts w:hint="cs"/>
          <w:rtl/>
        </w:rPr>
        <w:t xml:space="preserve">של תת-מרחב </w:t>
      </w:r>
      <w:r w:rsidR="00604E01">
        <w:rPr>
          <w:rFonts w:hint="cs"/>
          <w:rtl/>
        </w:rPr>
        <w:t>השאילתה</w:t>
      </w:r>
      <w:r w:rsidR="00F14A8E">
        <w:rPr>
          <w:rFonts w:hint="cs"/>
          <w:rtl/>
        </w:rPr>
        <w:t xml:space="preserve"> </w:t>
      </w:r>
      <w:r w:rsidR="00393EEB">
        <w:rPr>
          <w:rFonts w:hint="cs"/>
          <w:rtl/>
        </w:rPr>
        <w:t xml:space="preserve">לתת-מרחב </w:t>
      </w:r>
      <w:r w:rsidR="00F14A8E">
        <w:rPr>
          <w:rFonts w:hint="cs"/>
          <w:rtl/>
        </w:rPr>
        <w:t>המקורב</w:t>
      </w:r>
      <w:r w:rsidR="00393EEB">
        <w:rPr>
          <w:rFonts w:hint="cs"/>
          <w:rtl/>
        </w:rPr>
        <w:t xml:space="preserve"> ל</w:t>
      </w:r>
      <w:r w:rsidR="0049246F">
        <w:rPr>
          <w:rFonts w:hint="cs"/>
          <w:rtl/>
        </w:rPr>
        <w:t>בין ה</w:t>
      </w:r>
      <w:r w:rsidR="00F14A8E">
        <w:rPr>
          <w:rFonts w:hint="cs"/>
          <w:rtl/>
        </w:rPr>
        <w:t>מרחק</w:t>
      </w:r>
      <w:r w:rsidR="0049246F">
        <w:rPr>
          <w:rFonts w:hint="cs"/>
          <w:rtl/>
        </w:rPr>
        <w:t xml:space="preserve"> שלו מתת-המרחב</w:t>
      </w:r>
      <w:r w:rsidR="00393EEB">
        <w:rPr>
          <w:rFonts w:hint="cs"/>
          <w:rtl/>
        </w:rPr>
        <w:t xml:space="preserve"> הקרוב ביותר אז היחס</w:t>
      </w:r>
      <w:r w:rsidR="00F14A8E">
        <w:rPr>
          <w:rFonts w:hint="cs"/>
          <w:rtl/>
        </w:rPr>
        <w:t xml:space="preserve"> </w:t>
      </w:r>
      <w:r w:rsidR="00604E01" w:rsidRPr="00604E01">
        <w:rPr>
          <w:position w:val="-6"/>
        </w:rPr>
        <w:object w:dxaOrig="499" w:dyaOrig="279">
          <v:shape id="_x0000_i1905" type="#_x0000_t75" style="width:24.75pt;height:14.25pt" o:ole="">
            <v:imagedata r:id="rId1587" o:title=""/>
          </v:shape>
          <o:OLEObject Type="Embed" ProgID="Equation.3" ShapeID="_x0000_i1905" DrawAspect="Content" ObjectID="_1332166336" r:id="rId1593"/>
        </w:object>
      </w:r>
      <w:r w:rsidR="00393EEB">
        <w:rPr>
          <w:rFonts w:hint="cs"/>
          <w:rtl/>
        </w:rPr>
        <w:t xml:space="preserve">, </w:t>
      </w:r>
      <w:r w:rsidR="00F14A8E">
        <w:rPr>
          <w:rFonts w:hint="cs"/>
          <w:rtl/>
        </w:rPr>
        <w:t>של המרחקים בין הנקודות</w:t>
      </w:r>
      <w:r w:rsidR="0049246F">
        <w:rPr>
          <w:rFonts w:hint="cs"/>
          <w:rtl/>
        </w:rPr>
        <w:t xml:space="preserve"> המתאימות אליהן מופו </w:t>
      </w:r>
      <w:r w:rsidR="00604E01">
        <w:rPr>
          <w:rFonts w:hint="cs"/>
          <w:rtl/>
        </w:rPr>
        <w:t>תת-</w:t>
      </w:r>
      <w:r w:rsidR="0049246F">
        <w:rPr>
          <w:rFonts w:hint="cs"/>
          <w:rtl/>
        </w:rPr>
        <w:t>ה</w:t>
      </w:r>
      <w:r w:rsidR="00604E01">
        <w:rPr>
          <w:rFonts w:hint="cs"/>
          <w:rtl/>
        </w:rPr>
        <w:t>מרחבים,</w:t>
      </w:r>
      <w:r w:rsidR="00F14A8E">
        <w:rPr>
          <w:rFonts w:hint="cs"/>
          <w:rtl/>
        </w:rPr>
        <w:t xml:space="preserve"> הוא:</w:t>
      </w:r>
    </w:p>
    <w:p w:rsidR="00F14A8E" w:rsidRDefault="00F14A8E" w:rsidP="00393EEB">
      <w:pPr>
        <w:numPr>
          <w:ilvl w:val="0"/>
          <w:numId w:val="10"/>
        </w:numPr>
        <w:bidi w:val="0"/>
        <w:ind w:left="1080" w:hanging="1080"/>
        <w:rPr>
          <w:rtl/>
        </w:rPr>
      </w:pPr>
      <w:r>
        <w:t xml:space="preserve">  </w:t>
      </w:r>
      <w:bookmarkStart w:id="460" w:name="משוואה83"/>
      <w:bookmarkEnd w:id="460"/>
      <w:r w:rsidR="00314848" w:rsidRPr="00604E01">
        <w:rPr>
          <w:position w:val="-30"/>
        </w:rPr>
        <w:object w:dxaOrig="2439" w:dyaOrig="720">
          <v:shape id="_x0000_i1906" type="#_x0000_t75" style="width:122.25pt;height:36pt" o:ole="">
            <v:imagedata r:id="rId1594" o:title=""/>
          </v:shape>
          <o:OLEObject Type="Embed" ProgID="Equation.3" ShapeID="_x0000_i1906" DrawAspect="Content" ObjectID="_1332166337" r:id="rId1595"/>
        </w:object>
      </w:r>
    </w:p>
    <w:p w:rsidR="00F14A8E" w:rsidRDefault="00393EEB" w:rsidP="00C02666">
      <w:pPr>
        <w:ind w:firstLine="0"/>
        <w:rPr>
          <w:rtl/>
        </w:rPr>
      </w:pPr>
      <w:r>
        <w:rPr>
          <w:rFonts w:hint="cs"/>
          <w:rtl/>
        </w:rPr>
        <w:t>המקדמים</w:t>
      </w:r>
      <w:r w:rsidR="0049246F">
        <w:rPr>
          <w:rFonts w:hint="cs"/>
          <w:rtl/>
        </w:rPr>
        <w:t xml:space="preserve"> </w:t>
      </w:r>
      <w:r w:rsidR="00314848" w:rsidRPr="001203F7">
        <w:rPr>
          <w:position w:val="-10"/>
        </w:rPr>
        <w:object w:dxaOrig="520" w:dyaOrig="260">
          <v:shape id="_x0000_i1907" type="#_x0000_t75" style="width:26.25pt;height:12.75pt" o:ole="">
            <v:imagedata r:id="rId1447" o:title=""/>
          </v:shape>
          <o:OLEObject Type="Embed" ProgID="Equation.3" ShapeID="_x0000_i1907" DrawAspect="Content" ObjectID="_1332166338" r:id="rId1596"/>
        </w:object>
      </w:r>
      <w:r>
        <w:rPr>
          <w:rFonts w:hint="cs"/>
          <w:rtl/>
        </w:rPr>
        <w:t xml:space="preserve">הם </w:t>
      </w:r>
      <w:r w:rsidR="00314848">
        <w:rPr>
          <w:rFonts w:hint="cs"/>
          <w:rtl/>
        </w:rPr>
        <w:t xml:space="preserve">המקדמים </w:t>
      </w:r>
      <w:r w:rsidR="0049246F">
        <w:rPr>
          <w:rFonts w:hint="cs"/>
          <w:rtl/>
        </w:rPr>
        <w:t>מ</w:t>
      </w:r>
      <w:r w:rsidR="00314848" w:rsidRPr="00393EEB">
        <w:rPr>
          <w:rFonts w:hint="cs"/>
          <w:rtl/>
        </w:rPr>
        <w:t xml:space="preserve">משוואה </w:t>
      </w:r>
      <w:hyperlink w:anchor="משוואה73" w:history="1">
        <w:hyperlink w:anchor="משוואה74" w:history="1">
          <w:r w:rsidR="00917DBE" w:rsidRPr="00917DBE">
            <w:rPr>
              <w:rStyle w:val="Hyperlink"/>
              <w:rFonts w:hint="cs"/>
              <w:u w:val="none"/>
              <w:rtl/>
            </w:rPr>
            <w:t>(74)</w:t>
          </w:r>
        </w:hyperlink>
      </w:hyperlink>
      <w:r w:rsidR="0049246F">
        <w:rPr>
          <w:rFonts w:hint="cs"/>
          <w:rtl/>
        </w:rPr>
        <w:t xml:space="preserve">. </w:t>
      </w:r>
      <w:r w:rsidR="00314848" w:rsidRPr="00C02666">
        <w:rPr>
          <w:rFonts w:hint="cs"/>
          <w:rtl/>
        </w:rPr>
        <w:t>מהביטוי</w:t>
      </w:r>
      <w:r w:rsidR="0049246F" w:rsidRPr="00C02666">
        <w:rPr>
          <w:rFonts w:hint="cs"/>
          <w:rtl/>
        </w:rPr>
        <w:t xml:space="preserve"> </w:t>
      </w:r>
      <w:hyperlink w:anchor="משוואה83" w:history="1">
        <w:r w:rsidR="00C02666" w:rsidRPr="00C02666">
          <w:rPr>
            <w:rStyle w:val="Hyperlink"/>
            <w:rFonts w:hint="cs"/>
            <w:u w:val="none"/>
            <w:rtl/>
          </w:rPr>
          <w:t>(83)</w:t>
        </w:r>
      </w:hyperlink>
      <w:r w:rsidRPr="00C02666">
        <w:rPr>
          <w:rFonts w:hint="cs"/>
          <w:rtl/>
        </w:rPr>
        <w:t xml:space="preserve"> </w:t>
      </w:r>
      <w:r w:rsidR="0049246F" w:rsidRPr="00C02666">
        <w:rPr>
          <w:rFonts w:hint="cs"/>
          <w:rtl/>
        </w:rPr>
        <w:t>אנו רואים</w:t>
      </w:r>
      <w:r w:rsidR="0049246F">
        <w:rPr>
          <w:rFonts w:hint="cs"/>
          <w:rtl/>
        </w:rPr>
        <w:t xml:space="preserve"> שניתן להקטין את </w:t>
      </w:r>
      <w:r w:rsidR="00314848">
        <w:rPr>
          <w:rFonts w:hint="cs"/>
          <w:rtl/>
        </w:rPr>
        <w:t xml:space="preserve">מדד </w:t>
      </w:r>
      <w:r w:rsidR="00F14A8E">
        <w:rPr>
          <w:rFonts w:hint="cs"/>
          <w:rtl/>
        </w:rPr>
        <w:t>השגיאה</w:t>
      </w:r>
      <w:r w:rsidR="00314848">
        <w:rPr>
          <w:rFonts w:hint="cs"/>
          <w:rtl/>
        </w:rPr>
        <w:t xml:space="preserve"> </w:t>
      </w:r>
      <w:r w:rsidR="00F14A8E">
        <w:rPr>
          <w:rFonts w:hint="cs"/>
          <w:rtl/>
        </w:rPr>
        <w:t xml:space="preserve"> </w:t>
      </w:r>
      <w:r w:rsidR="00314848" w:rsidRPr="00604E01">
        <w:rPr>
          <w:position w:val="-6"/>
        </w:rPr>
        <w:object w:dxaOrig="499" w:dyaOrig="279">
          <v:shape id="_x0000_i1908" type="#_x0000_t75" style="width:24.75pt;height:14.25pt" o:ole="">
            <v:imagedata r:id="rId1587" o:title=""/>
          </v:shape>
          <o:OLEObject Type="Embed" ProgID="Equation.3" ShapeID="_x0000_i1908" DrawAspect="Content" ObjectID="_1332166339" r:id="rId1597"/>
        </w:object>
      </w:r>
      <w:r>
        <w:rPr>
          <w:rFonts w:hint="cs"/>
          <w:rtl/>
        </w:rPr>
        <w:t xml:space="preserve"> </w:t>
      </w:r>
      <w:r w:rsidR="00F14A8E">
        <w:rPr>
          <w:rFonts w:hint="cs"/>
          <w:rtl/>
        </w:rPr>
        <w:t>בחישוב קירוב לנקודה הקרובה ביותר אם מקטינים את</w:t>
      </w:r>
      <w:r>
        <w:rPr>
          <w:rFonts w:hint="cs"/>
          <w:rtl/>
        </w:rPr>
        <w:t xml:space="preserve"> היחס</w:t>
      </w:r>
      <w:r w:rsidR="00314848">
        <w:rPr>
          <w:rFonts w:hint="cs"/>
          <w:rtl/>
        </w:rPr>
        <w:t xml:space="preserve"> </w:t>
      </w:r>
      <w:r w:rsidR="00314848" w:rsidRPr="00314848">
        <w:rPr>
          <w:position w:val="-10"/>
        </w:rPr>
        <w:object w:dxaOrig="499" w:dyaOrig="340">
          <v:shape id="_x0000_i1909" type="#_x0000_t75" style="width:24.75pt;height:17.25pt" o:ole="">
            <v:imagedata r:id="rId1598" o:title=""/>
          </v:shape>
          <o:OLEObject Type="Embed" ProgID="Equation.3" ShapeID="_x0000_i1909" DrawAspect="Content" ObjectID="_1332166340" r:id="rId1599"/>
        </w:object>
      </w:r>
      <w:r>
        <w:rPr>
          <w:rFonts w:hint="cs"/>
          <w:rtl/>
        </w:rPr>
        <w:t xml:space="preserve">. </w:t>
      </w:r>
      <w:r w:rsidR="005D66A5">
        <w:rPr>
          <w:rFonts w:hint="cs"/>
          <w:rtl/>
        </w:rPr>
        <w:t>מכאן ההשפעה של ערכי</w:t>
      </w:r>
      <w:r>
        <w:rPr>
          <w:rFonts w:hint="cs"/>
          <w:rtl/>
        </w:rPr>
        <w:t xml:space="preserve"> הקבועים</w:t>
      </w:r>
      <w:r w:rsidR="009414F9">
        <w:rPr>
          <w:rFonts w:hint="cs"/>
          <w:rtl/>
        </w:rPr>
        <w:t xml:space="preserve"> </w:t>
      </w:r>
      <w:r w:rsidR="005D66A5" w:rsidRPr="001203F7">
        <w:rPr>
          <w:position w:val="-10"/>
        </w:rPr>
        <w:object w:dxaOrig="520" w:dyaOrig="260">
          <v:shape id="_x0000_i1910" type="#_x0000_t75" style="width:26.25pt;height:12.75pt" o:ole="">
            <v:imagedata r:id="rId1447" o:title=""/>
          </v:shape>
          <o:OLEObject Type="Embed" ProgID="Equation.3" ShapeID="_x0000_i1910" DrawAspect="Content" ObjectID="_1332166341" r:id="rId1600"/>
        </w:object>
      </w:r>
      <w:r w:rsidR="009414F9">
        <w:rPr>
          <w:rFonts w:hint="cs"/>
          <w:position w:val="-10"/>
          <w:rtl/>
        </w:rPr>
        <w:t xml:space="preserve"> </w:t>
      </w:r>
      <w:r w:rsidR="005D66A5">
        <w:rPr>
          <w:rFonts w:hint="cs"/>
          <w:rtl/>
        </w:rPr>
        <w:t xml:space="preserve">על הביצועים. </w:t>
      </w:r>
      <w:r w:rsidR="00F14A8E">
        <w:rPr>
          <w:rFonts w:hint="cs"/>
          <w:rtl/>
        </w:rPr>
        <w:t>אם</w:t>
      </w:r>
      <w:r w:rsidR="00314848">
        <w:rPr>
          <w:rFonts w:hint="cs"/>
          <w:rtl/>
        </w:rPr>
        <w:t xml:space="preserve"> </w:t>
      </w:r>
      <w:r w:rsidR="00314848" w:rsidRPr="00314848">
        <w:rPr>
          <w:position w:val="-6"/>
        </w:rPr>
        <w:object w:dxaOrig="620" w:dyaOrig="279">
          <v:shape id="_x0000_i1911" type="#_x0000_t75" style="width:30.75pt;height:14.25pt" o:ole="">
            <v:imagedata r:id="rId1601" o:title=""/>
          </v:shape>
          <o:OLEObject Type="Embed" ProgID="Equation.3" ShapeID="_x0000_i1911" DrawAspect="Content" ObjectID="_1332166342" r:id="rId1602"/>
        </w:object>
      </w:r>
      <w:r w:rsidR="00F14A8E">
        <w:rPr>
          <w:rFonts w:hint="cs"/>
          <w:rtl/>
        </w:rPr>
        <w:t xml:space="preserve"> אז </w:t>
      </w:r>
      <w:r w:rsidRPr="00393EEB">
        <w:rPr>
          <w:position w:val="-10"/>
        </w:rPr>
        <w:object w:dxaOrig="859" w:dyaOrig="340">
          <v:shape id="_x0000_i1912" type="#_x0000_t75" style="width:42.75pt;height:17.25pt" o:ole="">
            <v:imagedata r:id="rId1603" o:title=""/>
          </v:shape>
          <o:OLEObject Type="Embed" ProgID="Equation.3" ShapeID="_x0000_i1912" DrawAspect="Content" ObjectID="_1332166343" r:id="rId1604"/>
        </w:object>
      </w:r>
      <w:r w:rsidR="00314848">
        <w:rPr>
          <w:rFonts w:hint="cs"/>
          <w:rtl/>
        </w:rPr>
        <w:t xml:space="preserve"> </w:t>
      </w:r>
      <w:r>
        <w:rPr>
          <w:rFonts w:hint="cs"/>
          <w:rtl/>
        </w:rPr>
        <w:t xml:space="preserve">הוא היחס הקטן </w:t>
      </w:r>
      <w:r w:rsidRPr="00393EEB">
        <w:rPr>
          <w:rFonts w:hint="cs"/>
          <w:rtl/>
        </w:rPr>
        <w:t xml:space="preserve">ביותר שניתן </w:t>
      </w:r>
      <w:r w:rsidR="009414F9">
        <w:rPr>
          <w:rFonts w:hint="cs"/>
          <w:rtl/>
        </w:rPr>
        <w:t>להשיג.</w:t>
      </w:r>
      <w:r w:rsidR="00F14A8E" w:rsidRPr="00393EEB">
        <w:rPr>
          <w:rFonts w:hint="cs"/>
          <w:rtl/>
        </w:rPr>
        <w:t xml:space="preserve"> [</w:t>
      </w:r>
      <w:hyperlink w:anchor="מקור24" w:history="1">
        <w:r w:rsidR="00314848" w:rsidRPr="00393EEB">
          <w:rPr>
            <w:rStyle w:val="Hyperlink"/>
            <w:rFonts w:hint="cs"/>
            <w:u w:val="none"/>
            <w:rtl/>
          </w:rPr>
          <w:t>24</w:t>
        </w:r>
      </w:hyperlink>
      <w:r w:rsidR="00F14A8E" w:rsidRPr="00393EEB">
        <w:rPr>
          <w:rFonts w:hint="cs"/>
          <w:rtl/>
        </w:rPr>
        <w:t>]</w:t>
      </w:r>
      <w:r>
        <w:rPr>
          <w:rFonts w:hint="cs"/>
          <w:rtl/>
        </w:rPr>
        <w:t xml:space="preserve"> מראה </w:t>
      </w:r>
      <w:r w:rsidR="00F14A8E">
        <w:rPr>
          <w:rFonts w:hint="cs"/>
          <w:rtl/>
        </w:rPr>
        <w:t>ש-</w:t>
      </w:r>
      <w:r w:rsidR="005D66A5" w:rsidRPr="005D66A5">
        <w:rPr>
          <w:position w:val="-6"/>
        </w:rPr>
        <w:object w:dxaOrig="620" w:dyaOrig="279">
          <v:shape id="_x0000_i1913" type="#_x0000_t75" style="width:30.75pt;height:14.25pt" o:ole="">
            <v:imagedata r:id="rId1605" o:title=""/>
          </v:shape>
          <o:OLEObject Type="Embed" ProgID="Equation.3" ShapeID="_x0000_i1913" DrawAspect="Content" ObjectID="_1332166344" r:id="rId1606"/>
        </w:object>
      </w:r>
      <w:r>
        <w:rPr>
          <w:rFonts w:hint="cs"/>
          <w:position w:val="-6"/>
          <w:rtl/>
        </w:rPr>
        <w:t xml:space="preserve"> </w:t>
      </w:r>
      <w:r>
        <w:rPr>
          <w:rFonts w:hint="cs"/>
          <w:rtl/>
        </w:rPr>
        <w:t xml:space="preserve">ישים רק כאשר המימד הפנימי של תת-מרחב השאילתה שווה למימד הפנימי של </w:t>
      </w:r>
      <w:r w:rsidR="00F14A8E">
        <w:rPr>
          <w:rFonts w:hint="cs"/>
          <w:rtl/>
        </w:rPr>
        <w:t>תתי-</w:t>
      </w:r>
      <w:r w:rsidR="0049246F">
        <w:rPr>
          <w:rFonts w:hint="cs"/>
          <w:rtl/>
        </w:rPr>
        <w:t>ה</w:t>
      </w:r>
      <w:r w:rsidR="00F14A8E">
        <w:rPr>
          <w:rFonts w:hint="cs"/>
          <w:rtl/>
        </w:rPr>
        <w:t xml:space="preserve">מרחבים </w:t>
      </w:r>
      <w:r>
        <w:rPr>
          <w:rFonts w:hint="cs"/>
          <w:rtl/>
        </w:rPr>
        <w:t xml:space="preserve">בבסיס </w:t>
      </w:r>
      <w:r w:rsidR="008D3698">
        <w:rPr>
          <w:rFonts w:hint="cs"/>
          <w:rtl/>
        </w:rPr>
        <w:t xml:space="preserve">הנתונים. </w:t>
      </w:r>
      <w:r w:rsidR="00F14A8E">
        <w:rPr>
          <w:rFonts w:hint="cs"/>
          <w:rtl/>
        </w:rPr>
        <w:t xml:space="preserve">אם המימד הפנימי </w:t>
      </w:r>
      <w:r w:rsidR="008D3698">
        <w:rPr>
          <w:rFonts w:hint="cs"/>
          <w:rtl/>
        </w:rPr>
        <w:t xml:space="preserve">של </w:t>
      </w:r>
      <w:r w:rsidR="00F14A8E">
        <w:rPr>
          <w:rFonts w:hint="cs"/>
          <w:rtl/>
        </w:rPr>
        <w:t>תת-מרחב</w:t>
      </w:r>
      <w:r w:rsidR="00314848">
        <w:rPr>
          <w:rFonts w:hint="cs"/>
          <w:rtl/>
        </w:rPr>
        <w:t xml:space="preserve"> השאילתה שונה מהמימד הפנימי של </w:t>
      </w:r>
      <w:r w:rsidR="008D3698">
        <w:rPr>
          <w:rFonts w:hint="cs"/>
          <w:rtl/>
        </w:rPr>
        <w:t>תתי-</w:t>
      </w:r>
      <w:r w:rsidR="0049246F">
        <w:rPr>
          <w:rFonts w:hint="cs"/>
          <w:rtl/>
        </w:rPr>
        <w:t>המרחבים בבסיס</w:t>
      </w:r>
      <w:r w:rsidR="009414F9">
        <w:rPr>
          <w:rFonts w:hint="cs"/>
          <w:rtl/>
        </w:rPr>
        <w:t xml:space="preserve"> </w:t>
      </w:r>
      <w:r w:rsidR="00F14A8E">
        <w:rPr>
          <w:rFonts w:hint="cs"/>
          <w:rtl/>
        </w:rPr>
        <w:t>הנתונים</w:t>
      </w:r>
      <w:r w:rsidR="009414F9">
        <w:rPr>
          <w:rFonts w:hint="cs"/>
          <w:rtl/>
        </w:rPr>
        <w:t xml:space="preserve"> </w:t>
      </w:r>
      <w:r w:rsidR="008C60DD" w:rsidRPr="008C60DD">
        <w:rPr>
          <w:position w:val="-14"/>
        </w:rPr>
        <w:object w:dxaOrig="999" w:dyaOrig="380">
          <v:shape id="_x0000_i1914" type="#_x0000_t75" style="width:50.25pt;height:18.75pt" o:ole="">
            <v:imagedata r:id="rId1607" o:title=""/>
          </v:shape>
          <o:OLEObject Type="Embed" ProgID="Equation.3" ShapeID="_x0000_i1914" DrawAspect="Content" ObjectID="_1332166345" r:id="rId1608"/>
        </w:object>
      </w:r>
      <w:r w:rsidR="0049246F">
        <w:rPr>
          <w:rFonts w:hint="cs"/>
          <w:position w:val="-14"/>
          <w:rtl/>
        </w:rPr>
        <w:t xml:space="preserve"> </w:t>
      </w:r>
      <w:r w:rsidR="0049246F">
        <w:rPr>
          <w:rFonts w:hint="cs"/>
          <w:rtl/>
        </w:rPr>
        <w:t xml:space="preserve">אז ניתן </w:t>
      </w:r>
      <w:r w:rsidR="009414F9">
        <w:rPr>
          <w:rFonts w:hint="cs"/>
          <w:rtl/>
        </w:rPr>
        <w:t xml:space="preserve">להשיג את </w:t>
      </w:r>
      <w:r w:rsidR="008C60DD">
        <w:rPr>
          <w:rFonts w:hint="cs"/>
          <w:rtl/>
        </w:rPr>
        <w:t>היחס</w:t>
      </w:r>
      <w:r w:rsidR="008D3698">
        <w:rPr>
          <w:rFonts w:hint="cs"/>
          <w:rtl/>
        </w:rPr>
        <w:t xml:space="preserve"> </w:t>
      </w:r>
      <w:r w:rsidR="008C60DD" w:rsidRPr="00D66454">
        <w:rPr>
          <w:position w:val="-14"/>
        </w:rPr>
        <w:object w:dxaOrig="2720" w:dyaOrig="440">
          <v:shape id="_x0000_i1915" type="#_x0000_t75" style="width:135.75pt;height:21.75pt" o:ole="">
            <v:imagedata r:id="rId1441" o:title=""/>
          </v:shape>
          <o:OLEObject Type="Embed" ProgID="Equation.3" ShapeID="_x0000_i1915" DrawAspect="Content" ObjectID="_1332166346" r:id="rId1609"/>
        </w:object>
      </w:r>
      <w:r w:rsidR="008C60DD">
        <w:rPr>
          <w:rFonts w:hint="cs"/>
          <w:position w:val="-14"/>
          <w:rtl/>
        </w:rPr>
        <w:t xml:space="preserve"> </w:t>
      </w:r>
      <w:r w:rsidR="008C60DD" w:rsidRPr="008D3698">
        <w:rPr>
          <w:rFonts w:hint="cs"/>
          <w:rtl/>
        </w:rPr>
        <w:t>(משוואה</w:t>
      </w:r>
      <w:r w:rsidR="00917DBE">
        <w:rPr>
          <w:rFonts w:hint="cs"/>
          <w:rtl/>
        </w:rPr>
        <w:t xml:space="preserve"> </w:t>
      </w:r>
      <w:hyperlink w:anchor="משוואה74" w:history="1">
        <w:r w:rsidR="00917DBE" w:rsidRPr="00917DBE">
          <w:rPr>
            <w:rStyle w:val="Hyperlink"/>
            <w:rFonts w:hint="cs"/>
            <w:u w:val="none"/>
            <w:rtl/>
          </w:rPr>
          <w:t>(74)</w:t>
        </w:r>
      </w:hyperlink>
      <w:r w:rsidR="008D3698">
        <w:rPr>
          <w:rFonts w:hint="cs"/>
          <w:rtl/>
        </w:rPr>
        <w:t xml:space="preserve">) </w:t>
      </w:r>
      <w:r w:rsidR="008C60DD" w:rsidRPr="008D3698">
        <w:rPr>
          <w:rFonts w:hint="cs"/>
          <w:rtl/>
        </w:rPr>
        <w:t>של ריבוע</w:t>
      </w:r>
      <w:r w:rsidR="009414F9">
        <w:rPr>
          <w:rFonts w:hint="cs"/>
          <w:rtl/>
        </w:rPr>
        <w:t xml:space="preserve"> המרחק </w:t>
      </w:r>
      <w:r w:rsidR="009414F9" w:rsidRPr="009414F9">
        <w:rPr>
          <w:position w:val="-10"/>
        </w:rPr>
        <w:object w:dxaOrig="1160" w:dyaOrig="360">
          <v:shape id="_x0000_i1916" type="#_x0000_t75" style="width:57.75pt;height:18pt" o:ole="">
            <v:imagedata r:id="rId1610" o:title=""/>
          </v:shape>
          <o:OLEObject Type="Embed" ProgID="Equation.3" ShapeID="_x0000_i1916" DrawAspect="Content" ObjectID="_1332166347" r:id="rId1611"/>
        </w:object>
      </w:r>
      <w:r w:rsidR="009414F9">
        <w:rPr>
          <w:rFonts w:hint="cs"/>
          <w:rtl/>
        </w:rPr>
        <w:t xml:space="preserve"> בין </w:t>
      </w:r>
      <w:r w:rsidR="008D3698">
        <w:rPr>
          <w:rFonts w:hint="cs"/>
          <w:rtl/>
        </w:rPr>
        <w:t>תתי-</w:t>
      </w:r>
      <w:r w:rsidR="009414F9">
        <w:rPr>
          <w:rFonts w:hint="cs"/>
          <w:rtl/>
        </w:rPr>
        <w:t>ה</w:t>
      </w:r>
      <w:r w:rsidR="008D3698">
        <w:rPr>
          <w:rFonts w:hint="cs"/>
          <w:rtl/>
        </w:rPr>
        <w:t>מרחבים</w:t>
      </w:r>
      <w:r w:rsidR="009414F9">
        <w:rPr>
          <w:rFonts w:hint="cs"/>
          <w:i/>
          <w:iCs/>
          <w:rtl/>
        </w:rPr>
        <w:t xml:space="preserve"> </w:t>
      </w:r>
      <w:r w:rsidR="008C60DD">
        <w:rPr>
          <w:rFonts w:hint="cs"/>
          <w:rtl/>
        </w:rPr>
        <w:t>ל</w:t>
      </w:r>
      <w:r w:rsidR="00F14A8E">
        <w:rPr>
          <w:rFonts w:hint="cs"/>
          <w:rtl/>
        </w:rPr>
        <w:t>ריבוע</w:t>
      </w:r>
      <w:r w:rsidR="008D3698">
        <w:rPr>
          <w:rFonts w:hint="cs"/>
          <w:rtl/>
        </w:rPr>
        <w:t xml:space="preserve"> המרחק </w:t>
      </w:r>
      <w:r w:rsidR="009414F9" w:rsidRPr="00D66454">
        <w:rPr>
          <w:position w:val="-14"/>
        </w:rPr>
        <w:object w:dxaOrig="780" w:dyaOrig="440">
          <v:shape id="_x0000_i1917" type="#_x0000_t75" style="width:39pt;height:21.75pt" o:ole="">
            <v:imagedata r:id="rId1612" o:title=""/>
          </v:shape>
          <o:OLEObject Type="Embed" ProgID="Equation.3" ShapeID="_x0000_i1917" DrawAspect="Content" ObjectID="_1332166348" r:id="rId1613"/>
        </w:object>
      </w:r>
      <w:r w:rsidR="009414F9">
        <w:rPr>
          <w:rFonts w:hint="cs"/>
          <w:position w:val="-14"/>
          <w:rtl/>
        </w:rPr>
        <w:t xml:space="preserve"> </w:t>
      </w:r>
      <w:r w:rsidR="0049246F">
        <w:rPr>
          <w:rFonts w:hint="cs"/>
          <w:rtl/>
        </w:rPr>
        <w:t>בין הנקודות</w:t>
      </w:r>
      <w:r w:rsidR="009414F9">
        <w:rPr>
          <w:rFonts w:hint="cs"/>
          <w:rtl/>
        </w:rPr>
        <w:t xml:space="preserve"> </w:t>
      </w:r>
      <w:r w:rsidR="008D3698">
        <w:rPr>
          <w:rFonts w:hint="cs"/>
          <w:rtl/>
        </w:rPr>
        <w:t xml:space="preserve">אליהן מופו </w:t>
      </w:r>
      <w:r w:rsidR="008C60DD">
        <w:rPr>
          <w:rFonts w:hint="cs"/>
          <w:rtl/>
        </w:rPr>
        <w:t>תתי-</w:t>
      </w:r>
      <w:r w:rsidR="0049246F">
        <w:rPr>
          <w:rFonts w:hint="cs"/>
          <w:rtl/>
        </w:rPr>
        <w:t>ה</w:t>
      </w:r>
      <w:r w:rsidR="008C60DD">
        <w:rPr>
          <w:rFonts w:hint="cs"/>
          <w:rtl/>
        </w:rPr>
        <w:t>מרחבים</w:t>
      </w:r>
      <w:r w:rsidR="0049246F">
        <w:rPr>
          <w:rFonts w:hint="cs"/>
          <w:position w:val="-14"/>
          <w:rtl/>
        </w:rPr>
        <w:t xml:space="preserve"> </w:t>
      </w:r>
      <w:r w:rsidR="00F14A8E">
        <w:rPr>
          <w:rFonts w:hint="cs"/>
          <w:rtl/>
        </w:rPr>
        <w:t>רק אם</w:t>
      </w:r>
      <w:r w:rsidR="009414F9">
        <w:rPr>
          <w:rFonts w:hint="cs"/>
          <w:rtl/>
        </w:rPr>
        <w:t xml:space="preserve"> </w:t>
      </w:r>
      <w:r w:rsidR="00B43674" w:rsidRPr="008C60DD">
        <w:rPr>
          <w:position w:val="-6"/>
        </w:rPr>
        <w:object w:dxaOrig="620" w:dyaOrig="279">
          <v:shape id="_x0000_i1918" type="#_x0000_t75" style="width:30.75pt;height:14.25pt" o:ole="">
            <v:imagedata r:id="rId1614" o:title=""/>
          </v:shape>
          <o:OLEObject Type="Embed" ProgID="Equation.3" ShapeID="_x0000_i1918" DrawAspect="Content" ObjectID="_1332166349" r:id="rId1615"/>
        </w:object>
      </w:r>
      <w:r w:rsidR="008D3698">
        <w:rPr>
          <w:rFonts w:hint="cs"/>
          <w:rtl/>
        </w:rPr>
        <w:t xml:space="preserve">, </w:t>
      </w:r>
      <w:r w:rsidR="00F14A8E">
        <w:rPr>
          <w:rFonts w:hint="cs"/>
          <w:rtl/>
        </w:rPr>
        <w:t>וכאשר</w:t>
      </w:r>
      <w:r w:rsidR="00B43674" w:rsidRPr="008C60DD">
        <w:rPr>
          <w:position w:val="-6"/>
        </w:rPr>
        <w:object w:dxaOrig="620" w:dyaOrig="279">
          <v:shape id="_x0000_i1919" type="#_x0000_t75" style="width:30.75pt;height:14.25pt" o:ole="">
            <v:imagedata r:id="rId1616" o:title=""/>
          </v:shape>
          <o:OLEObject Type="Embed" ProgID="Equation.3" ShapeID="_x0000_i1919" DrawAspect="Content" ObjectID="_1332166350" r:id="rId1617"/>
        </w:object>
      </w:r>
      <w:r w:rsidR="009414F9">
        <w:rPr>
          <w:rFonts w:hint="cs"/>
          <w:position w:val="-6"/>
          <w:rtl/>
        </w:rPr>
        <w:t xml:space="preserve"> </w:t>
      </w:r>
      <w:r w:rsidR="008D3698">
        <w:rPr>
          <w:rFonts w:hint="cs"/>
          <w:rtl/>
        </w:rPr>
        <w:t xml:space="preserve">רק המיפוי </w:t>
      </w:r>
      <w:r w:rsidR="00F14A8E">
        <w:rPr>
          <w:rFonts w:hint="cs"/>
          <w:rtl/>
        </w:rPr>
        <w:t>הטריוויאלי אפשרי</w:t>
      </w:r>
      <w:r w:rsidR="008C60DD">
        <w:rPr>
          <w:rFonts w:hint="cs"/>
          <w:rtl/>
        </w:rPr>
        <w:t>.</w:t>
      </w:r>
    </w:p>
    <w:p w:rsidR="00490780" w:rsidRDefault="00490780" w:rsidP="00490780">
      <w:pPr>
        <w:pStyle w:val="Heading3"/>
      </w:pPr>
      <w:bookmarkStart w:id="461" w:name="_Toc238731685"/>
      <w:bookmarkStart w:id="462" w:name="_Toc243927505"/>
      <w:bookmarkStart w:id="463" w:name="_Toc254530131"/>
      <w:r>
        <w:rPr>
          <w:rFonts w:hint="cs"/>
          <w:rtl/>
        </w:rPr>
        <w:t>הקטנת גבול השגיאה</w:t>
      </w:r>
      <w:bookmarkEnd w:id="461"/>
      <w:bookmarkEnd w:id="462"/>
      <w:bookmarkEnd w:id="463"/>
      <w:r>
        <w:rPr>
          <w:rFonts w:hint="cs"/>
          <w:rtl/>
        </w:rPr>
        <w:t xml:space="preserve"> </w:t>
      </w:r>
    </w:p>
    <w:p w:rsidR="005D66A5" w:rsidRPr="008D3698" w:rsidRDefault="00DD6EC4" w:rsidP="00C02666">
      <w:pPr>
        <w:rPr>
          <w:rtl/>
        </w:rPr>
      </w:pPr>
      <w:r>
        <w:rPr>
          <w:rFonts w:hint="cs"/>
          <w:rtl/>
        </w:rPr>
        <w:t>במקרה בו המימד הפ</w:t>
      </w:r>
      <w:r w:rsidR="009414F9">
        <w:rPr>
          <w:rFonts w:hint="cs"/>
          <w:rtl/>
        </w:rPr>
        <w:t xml:space="preserve">נימי של </w:t>
      </w:r>
      <w:r>
        <w:rPr>
          <w:rFonts w:hint="cs"/>
          <w:rtl/>
        </w:rPr>
        <w:t>תתי-</w:t>
      </w:r>
      <w:r w:rsidR="009414F9">
        <w:rPr>
          <w:rFonts w:hint="cs"/>
          <w:rtl/>
        </w:rPr>
        <w:t>ה</w:t>
      </w:r>
      <w:r>
        <w:rPr>
          <w:rFonts w:hint="cs"/>
          <w:rtl/>
        </w:rPr>
        <w:t xml:space="preserve">מרחבים של בסיס הנתונים זהה </w:t>
      </w:r>
      <w:r w:rsidR="00490780">
        <w:rPr>
          <w:rFonts w:hint="cs"/>
          <w:rtl/>
        </w:rPr>
        <w:t>ניתן להציע מיפוי</w:t>
      </w:r>
      <w:r w:rsidR="008D3698">
        <w:rPr>
          <w:rFonts w:hint="cs"/>
          <w:rtl/>
        </w:rPr>
        <w:t xml:space="preserve"> שונה </w:t>
      </w:r>
      <w:r w:rsidR="00490780">
        <w:rPr>
          <w:rFonts w:hint="cs"/>
          <w:rtl/>
        </w:rPr>
        <w:t xml:space="preserve">מהמוצע </w:t>
      </w:r>
      <w:r w:rsidRPr="00C02666">
        <w:rPr>
          <w:rFonts w:hint="cs"/>
          <w:rtl/>
        </w:rPr>
        <w:t>במשוואה</w:t>
      </w:r>
      <w:r w:rsidR="00C02666">
        <w:rPr>
          <w:rFonts w:hint="cs"/>
          <w:rtl/>
        </w:rPr>
        <w:t xml:space="preserve"> </w:t>
      </w:r>
      <w:hyperlink w:anchor="משוואה76" w:history="1">
        <w:r w:rsidR="00C02666" w:rsidRPr="00C02666">
          <w:rPr>
            <w:rStyle w:val="Hyperlink"/>
            <w:rFonts w:hint="cs"/>
            <w:u w:val="none"/>
            <w:rtl/>
          </w:rPr>
          <w:t>(76)</w:t>
        </w:r>
      </w:hyperlink>
      <w:r w:rsidR="00C02666">
        <w:rPr>
          <w:rFonts w:hint="cs"/>
          <w:rtl/>
        </w:rPr>
        <w:t xml:space="preserve"> </w:t>
      </w:r>
      <w:r w:rsidR="00B34C6B" w:rsidRPr="00C02666">
        <w:rPr>
          <w:rFonts w:hint="cs"/>
          <w:rtl/>
        </w:rPr>
        <w:t xml:space="preserve">מיפוי </w:t>
      </w:r>
      <w:r w:rsidR="008D3698" w:rsidRPr="00C02666">
        <w:rPr>
          <w:rFonts w:hint="cs"/>
          <w:rtl/>
        </w:rPr>
        <w:t xml:space="preserve">בו </w:t>
      </w:r>
      <w:r w:rsidR="00490780" w:rsidRPr="00C02666">
        <w:rPr>
          <w:rFonts w:hint="cs"/>
          <w:rtl/>
        </w:rPr>
        <w:t>השגיאה בחישוב</w:t>
      </w:r>
      <w:r w:rsidR="00490780" w:rsidRPr="008D3698">
        <w:rPr>
          <w:rFonts w:hint="cs"/>
          <w:rtl/>
        </w:rPr>
        <w:t xml:space="preserve"> קירוב לתת-מ</w:t>
      </w:r>
      <w:r w:rsidRPr="008D3698">
        <w:rPr>
          <w:rFonts w:hint="cs"/>
          <w:rtl/>
        </w:rPr>
        <w:t xml:space="preserve">רחב הקרוב ביותר תהיה קטנה יותר, </w:t>
      </w:r>
      <w:r w:rsidR="008D3698">
        <w:rPr>
          <w:rFonts w:hint="cs"/>
          <w:rtl/>
        </w:rPr>
        <w:t xml:space="preserve">כלומר </w:t>
      </w:r>
      <w:r w:rsidRPr="008D3698">
        <w:rPr>
          <w:rFonts w:hint="cs"/>
          <w:rtl/>
        </w:rPr>
        <w:t xml:space="preserve">מיפוי בו </w:t>
      </w:r>
      <w:r w:rsidR="00490780" w:rsidRPr="008D3698">
        <w:rPr>
          <w:rFonts w:hint="cs"/>
          <w:rtl/>
        </w:rPr>
        <w:t xml:space="preserve">היחס </w:t>
      </w:r>
      <w:r w:rsidRPr="008D3698">
        <w:rPr>
          <w:position w:val="-4"/>
        </w:rPr>
        <w:object w:dxaOrig="540" w:dyaOrig="260">
          <v:shape id="_x0000_i1920" type="#_x0000_t75" style="width:27pt;height:12.75pt" o:ole="">
            <v:imagedata r:id="rId1589" o:title=""/>
          </v:shape>
          <o:OLEObject Type="Embed" ProgID="Equation.3" ShapeID="_x0000_i1920" DrawAspect="Content" ObjectID="_1332166351" r:id="rId1618"/>
        </w:object>
      </w:r>
      <w:r w:rsidR="00B34C6B">
        <w:rPr>
          <w:rFonts w:hint="cs"/>
          <w:rtl/>
        </w:rPr>
        <w:t xml:space="preserve"> בין </w:t>
      </w:r>
      <w:r w:rsidR="008D3698">
        <w:rPr>
          <w:rFonts w:hint="cs"/>
          <w:rtl/>
        </w:rPr>
        <w:t>תת-</w:t>
      </w:r>
      <w:r w:rsidR="00B34C6B">
        <w:rPr>
          <w:rFonts w:hint="cs"/>
          <w:rtl/>
        </w:rPr>
        <w:t>ה</w:t>
      </w:r>
      <w:r w:rsidR="008D3698">
        <w:rPr>
          <w:rFonts w:hint="cs"/>
          <w:rtl/>
        </w:rPr>
        <w:t xml:space="preserve">מרחב המקורב </w:t>
      </w:r>
      <w:r w:rsidR="00490780" w:rsidRPr="008D3698">
        <w:rPr>
          <w:rFonts w:hint="cs"/>
          <w:rtl/>
        </w:rPr>
        <w:t>לתת-מרח</w:t>
      </w:r>
      <w:r w:rsidRPr="008D3698">
        <w:rPr>
          <w:rFonts w:hint="cs"/>
          <w:rtl/>
        </w:rPr>
        <w:t xml:space="preserve">ב הקרוב ביותר </w:t>
      </w:r>
      <w:r w:rsidR="008D3698">
        <w:rPr>
          <w:rFonts w:hint="cs"/>
          <w:rtl/>
        </w:rPr>
        <w:t xml:space="preserve">האמיתי </w:t>
      </w:r>
      <w:r w:rsidRPr="008D3698">
        <w:rPr>
          <w:rFonts w:hint="cs"/>
          <w:rtl/>
        </w:rPr>
        <w:t>יהיה קטן יותר</w:t>
      </w:r>
      <w:r w:rsidR="00490780" w:rsidRPr="008D3698">
        <w:rPr>
          <w:rFonts w:hint="cs"/>
          <w:rtl/>
        </w:rPr>
        <w:t xml:space="preserve">. </w:t>
      </w:r>
      <w:r w:rsidR="008D3698">
        <w:rPr>
          <w:rFonts w:hint="cs"/>
          <w:rtl/>
        </w:rPr>
        <w:t xml:space="preserve"> </w:t>
      </w:r>
      <w:r w:rsidR="008E6147" w:rsidRPr="008D3698">
        <w:rPr>
          <w:rFonts w:hint="cs"/>
          <w:rtl/>
        </w:rPr>
        <w:t xml:space="preserve">עבור המיפוי המוצע </w:t>
      </w:r>
      <w:r w:rsidRPr="008D3698">
        <w:rPr>
          <w:rFonts w:hint="cs"/>
          <w:rtl/>
        </w:rPr>
        <w:t>תת-</w:t>
      </w:r>
      <w:r w:rsidR="00B34C6B">
        <w:rPr>
          <w:rFonts w:hint="cs"/>
          <w:rtl/>
        </w:rPr>
        <w:t>ה</w:t>
      </w:r>
      <w:r w:rsidRPr="008D3698">
        <w:rPr>
          <w:rFonts w:hint="cs"/>
          <w:rtl/>
        </w:rPr>
        <w:t>מרחב</w:t>
      </w:r>
      <w:r w:rsidR="008E6147" w:rsidRPr="008D3698">
        <w:rPr>
          <w:rFonts w:hint="cs"/>
          <w:rtl/>
        </w:rPr>
        <w:t>י</w:t>
      </w:r>
      <w:r w:rsidR="008D3698">
        <w:rPr>
          <w:rFonts w:hint="cs"/>
          <w:rtl/>
        </w:rPr>
        <w:t>ם של</w:t>
      </w:r>
      <w:r w:rsidR="008E6147" w:rsidRPr="008D3698">
        <w:rPr>
          <w:rFonts w:hint="cs"/>
          <w:rtl/>
        </w:rPr>
        <w:t xml:space="preserve"> השאילתות</w:t>
      </w:r>
      <w:r w:rsidRPr="008D3698">
        <w:rPr>
          <w:rFonts w:hint="cs"/>
          <w:rtl/>
        </w:rPr>
        <w:t xml:space="preserve"> יכול</w:t>
      </w:r>
      <w:r w:rsidR="008D3698">
        <w:rPr>
          <w:rFonts w:hint="cs"/>
          <w:rtl/>
        </w:rPr>
        <w:t>ים</w:t>
      </w:r>
      <w:r w:rsidRPr="008D3698">
        <w:rPr>
          <w:rFonts w:hint="cs"/>
          <w:rtl/>
        </w:rPr>
        <w:t xml:space="preserve"> להיות </w:t>
      </w:r>
      <w:r w:rsidR="008E6147" w:rsidRPr="008D3698">
        <w:rPr>
          <w:rFonts w:hint="cs"/>
          <w:rtl/>
        </w:rPr>
        <w:t xml:space="preserve">עם </w:t>
      </w:r>
      <w:r w:rsidRPr="008D3698">
        <w:rPr>
          <w:rFonts w:hint="cs"/>
          <w:rtl/>
        </w:rPr>
        <w:t>מימד פנימי משתנה.</w:t>
      </w:r>
      <w:r w:rsidR="00490780" w:rsidRPr="008D3698">
        <w:rPr>
          <w:rFonts w:hint="cs"/>
          <w:rtl/>
        </w:rPr>
        <w:t xml:space="preserve"> </w:t>
      </w:r>
    </w:p>
    <w:p w:rsidR="00490780" w:rsidRDefault="008D3698" w:rsidP="00C02666">
      <w:pPr>
        <w:rPr>
          <w:rtl/>
        </w:rPr>
      </w:pPr>
      <w:r>
        <w:rPr>
          <w:rFonts w:hint="cs"/>
          <w:rtl/>
        </w:rPr>
        <w:t xml:space="preserve">הנקודות </w:t>
      </w:r>
      <w:r w:rsidR="00490780" w:rsidRPr="008D3698">
        <w:rPr>
          <w:rFonts w:hint="cs"/>
          <w:rtl/>
        </w:rPr>
        <w:t>ממ</w:t>
      </w:r>
      <w:r>
        <w:rPr>
          <w:rFonts w:hint="cs"/>
          <w:rtl/>
        </w:rPr>
        <w:t xml:space="preserve">ימד גבוה אליהן </w:t>
      </w:r>
      <w:r w:rsidR="00DD6EC4" w:rsidRPr="008D3698">
        <w:rPr>
          <w:rFonts w:hint="cs"/>
          <w:rtl/>
        </w:rPr>
        <w:t>מופו התתי-מרחבים</w:t>
      </w:r>
      <w:r w:rsidR="00DD6EC4" w:rsidRPr="008D3698">
        <w:t xml:space="preserve"> </w:t>
      </w:r>
      <w:r w:rsidR="00490780" w:rsidRPr="008D3698">
        <w:rPr>
          <w:rFonts w:hint="cs"/>
          <w:rtl/>
        </w:rPr>
        <w:t xml:space="preserve">לפי </w:t>
      </w:r>
      <w:hyperlink w:anchor="משוואה76" w:history="1">
        <w:r w:rsidR="00C02666" w:rsidRPr="00C02666">
          <w:rPr>
            <w:rStyle w:val="Hyperlink"/>
            <w:rFonts w:hint="cs"/>
            <w:u w:val="none"/>
            <w:rtl/>
          </w:rPr>
          <w:t>(76)</w:t>
        </w:r>
      </w:hyperlink>
      <w:r w:rsidR="00490780" w:rsidRPr="008D3698">
        <w:rPr>
          <w:rFonts w:hint="cs"/>
          <w:rtl/>
        </w:rPr>
        <w:t xml:space="preserve"> </w:t>
      </w:r>
      <w:r w:rsidR="00B34C6B">
        <w:rPr>
          <w:rFonts w:hint="cs"/>
          <w:rtl/>
        </w:rPr>
        <w:t>נופלות</w:t>
      </w:r>
      <w:r w:rsidR="00490780" w:rsidRPr="008D3698">
        <w:rPr>
          <w:rFonts w:hint="cs"/>
          <w:rtl/>
        </w:rPr>
        <w:t xml:space="preserve"> על חיתוך של ספירה והיפרפלן  </w:t>
      </w:r>
      <w:r w:rsidR="00490780" w:rsidRPr="008D3698">
        <w:t>(sphere and hyperplane)</w:t>
      </w:r>
      <w:r w:rsidR="005D66A5" w:rsidRPr="008D3698">
        <w:rPr>
          <w:rFonts w:hint="cs"/>
          <w:rtl/>
        </w:rPr>
        <w:t xml:space="preserve">. </w:t>
      </w:r>
      <w:r w:rsidR="00490780" w:rsidRPr="008D3698">
        <w:rPr>
          <w:rFonts w:hint="cs"/>
          <w:rtl/>
        </w:rPr>
        <w:t>כדי להקטין</w:t>
      </w:r>
      <w:r>
        <w:rPr>
          <w:rFonts w:hint="cs"/>
          <w:rtl/>
        </w:rPr>
        <w:t xml:space="preserve"> את המרחק בין הנקודה אליה ממופה תת-מרחב </w:t>
      </w:r>
      <w:r w:rsidR="00B34C6B">
        <w:rPr>
          <w:rFonts w:hint="cs"/>
          <w:rtl/>
        </w:rPr>
        <w:t xml:space="preserve">השאילתה לנקודות אליהן ממופים </w:t>
      </w:r>
      <w:r w:rsidR="00490780" w:rsidRPr="008D3698">
        <w:rPr>
          <w:rFonts w:hint="cs"/>
          <w:rtl/>
        </w:rPr>
        <w:t>תתי-</w:t>
      </w:r>
      <w:r w:rsidR="00B34C6B">
        <w:rPr>
          <w:rFonts w:hint="cs"/>
          <w:rtl/>
        </w:rPr>
        <w:t>ה</w:t>
      </w:r>
      <w:r w:rsidR="00490780" w:rsidRPr="008D3698">
        <w:rPr>
          <w:rFonts w:hint="cs"/>
          <w:rtl/>
        </w:rPr>
        <w:t>מרחבים מבסיס הנתונים, נרצה מיפוי כך שכל הנקודות הממופו</w:t>
      </w:r>
      <w:r w:rsidR="00B34C6B">
        <w:rPr>
          <w:rFonts w:hint="cs"/>
          <w:rtl/>
        </w:rPr>
        <w:t>ת  (מ</w:t>
      </w:r>
      <w:r>
        <w:rPr>
          <w:rFonts w:hint="cs"/>
          <w:rtl/>
        </w:rPr>
        <w:t>תתי-</w:t>
      </w:r>
      <w:r w:rsidR="00B34C6B">
        <w:rPr>
          <w:rFonts w:hint="cs"/>
          <w:rtl/>
        </w:rPr>
        <w:t>ה</w:t>
      </w:r>
      <w:r>
        <w:rPr>
          <w:rFonts w:hint="cs"/>
          <w:rtl/>
        </w:rPr>
        <w:t xml:space="preserve">מרחבים </w:t>
      </w:r>
      <w:r w:rsidR="008B2B7E" w:rsidRPr="008D3698">
        <w:rPr>
          <w:rFonts w:hint="cs"/>
          <w:rtl/>
        </w:rPr>
        <w:t xml:space="preserve">של בסיס הנתונים ושל השאילתות) </w:t>
      </w:r>
      <w:r w:rsidR="00490780" w:rsidRPr="008D3698">
        <w:rPr>
          <w:rFonts w:hint="cs"/>
          <w:rtl/>
        </w:rPr>
        <w:t xml:space="preserve">יפלו על החיתוך </w:t>
      </w:r>
      <w:r>
        <w:rPr>
          <w:rFonts w:hint="cs"/>
          <w:rtl/>
        </w:rPr>
        <w:t xml:space="preserve">של אותה ספירה ושל אותו היפרפלן, מיפוי שגם ישמור על המונוטניות ביחס שבין </w:t>
      </w:r>
      <w:r w:rsidR="00B34C6B">
        <w:rPr>
          <w:rFonts w:hint="cs"/>
          <w:rtl/>
        </w:rPr>
        <w:t xml:space="preserve">המרחקים (המרחק בין הנקודות והמרחק בין </w:t>
      </w:r>
      <w:r w:rsidR="00490780" w:rsidRPr="008D3698">
        <w:rPr>
          <w:rFonts w:hint="cs"/>
          <w:rtl/>
        </w:rPr>
        <w:t>תתי-</w:t>
      </w:r>
      <w:r w:rsidR="00B34C6B">
        <w:rPr>
          <w:rFonts w:hint="cs"/>
          <w:rtl/>
        </w:rPr>
        <w:t xml:space="preserve">המרחבים). </w:t>
      </w:r>
      <w:r w:rsidR="00490780" w:rsidRPr="008D3698">
        <w:rPr>
          <w:rFonts w:hint="cs"/>
          <w:rtl/>
        </w:rPr>
        <w:t>לצורך כך, לאחר שמיפינו</w:t>
      </w:r>
      <w:r>
        <w:rPr>
          <w:rFonts w:hint="cs"/>
          <w:rtl/>
        </w:rPr>
        <w:t>, לפי</w:t>
      </w:r>
      <w:r w:rsidR="00C02666">
        <w:rPr>
          <w:rFonts w:hint="cs"/>
          <w:rtl/>
        </w:rPr>
        <w:t xml:space="preserve"> </w:t>
      </w:r>
      <w:hyperlink w:anchor="משוואה76" w:history="1">
        <w:r w:rsidR="00C02666" w:rsidRPr="00C02666">
          <w:rPr>
            <w:rStyle w:val="Hyperlink"/>
            <w:rFonts w:hint="cs"/>
            <w:u w:val="none"/>
            <w:rtl/>
          </w:rPr>
          <w:t>(76)</w:t>
        </w:r>
      </w:hyperlink>
      <w:r w:rsidR="00F31F22" w:rsidRPr="008D3698">
        <w:rPr>
          <w:rFonts w:hint="cs"/>
          <w:rtl/>
        </w:rPr>
        <w:t>,</w:t>
      </w:r>
      <w:r w:rsidR="00490780" w:rsidRPr="008D3698">
        <w:rPr>
          <w:rFonts w:hint="cs"/>
          <w:rtl/>
        </w:rPr>
        <w:t xml:space="preserve"> את </w:t>
      </w:r>
      <w:r>
        <w:rPr>
          <w:rFonts w:hint="cs"/>
          <w:rtl/>
        </w:rPr>
        <w:t>תת-</w:t>
      </w:r>
      <w:r w:rsidR="00B34C6B">
        <w:rPr>
          <w:rFonts w:hint="cs"/>
          <w:rtl/>
        </w:rPr>
        <w:t>ה</w:t>
      </w:r>
      <w:r>
        <w:rPr>
          <w:rFonts w:hint="cs"/>
          <w:rtl/>
        </w:rPr>
        <w:t xml:space="preserve">מרחבים </w:t>
      </w:r>
      <w:r w:rsidR="00490780" w:rsidRPr="008D3698">
        <w:rPr>
          <w:rFonts w:hint="cs"/>
          <w:rtl/>
        </w:rPr>
        <w:t>שבבסיס הנתונים לנקודות ממימד גבוה, נזיז</w:t>
      </w:r>
      <w:r w:rsidR="00F43C6E" w:rsidRPr="008D3698">
        <w:rPr>
          <w:rFonts w:hint="cs"/>
          <w:rtl/>
        </w:rPr>
        <w:t xml:space="preserve"> </w:t>
      </w:r>
      <w:r w:rsidR="00B34C6B">
        <w:rPr>
          <w:rFonts w:hint="cs"/>
          <w:rtl/>
        </w:rPr>
        <w:t>את</w:t>
      </w:r>
      <w:r w:rsidR="00F43C6E" w:rsidRPr="008D3698">
        <w:rPr>
          <w:rFonts w:hint="cs"/>
          <w:rtl/>
        </w:rPr>
        <w:t xml:space="preserve"> </w:t>
      </w:r>
      <w:r w:rsidR="00B34C6B">
        <w:rPr>
          <w:rFonts w:hint="cs"/>
          <w:rtl/>
        </w:rPr>
        <w:t xml:space="preserve">הנקודות הממופות כך שההיפרפלן </w:t>
      </w:r>
      <w:r w:rsidR="00490780" w:rsidRPr="008D3698">
        <w:rPr>
          <w:rFonts w:hint="cs"/>
          <w:rtl/>
        </w:rPr>
        <w:t>ד</w:t>
      </w:r>
      <w:r w:rsidR="00EE3FE0" w:rsidRPr="008D3698">
        <w:rPr>
          <w:rFonts w:hint="cs"/>
          <w:rtl/>
        </w:rPr>
        <w:t xml:space="preserve">רכו הן עוברות יעבור דרך הראשית, </w:t>
      </w:r>
      <w:r w:rsidR="00490780" w:rsidRPr="008D3698">
        <w:rPr>
          <w:rFonts w:hint="cs"/>
          <w:rtl/>
        </w:rPr>
        <w:t>כלומר נקבל</w:t>
      </w:r>
      <w:r w:rsidR="00F43C6E" w:rsidRPr="008D3698">
        <w:rPr>
          <w:rFonts w:hint="cs"/>
          <w:rtl/>
        </w:rPr>
        <w:t xml:space="preserve"> </w:t>
      </w:r>
      <w:r>
        <w:rPr>
          <w:rFonts w:hint="cs"/>
          <w:rtl/>
        </w:rPr>
        <w:lastRenderedPageBreak/>
        <w:t xml:space="preserve">נקודה </w:t>
      </w:r>
      <w:r w:rsidR="00490780" w:rsidRPr="008D3698">
        <w:rPr>
          <w:rFonts w:hint="cs"/>
          <w:rtl/>
        </w:rPr>
        <w:t>מוסטת</w:t>
      </w:r>
      <w:r w:rsidR="008A6F2D" w:rsidRPr="008D3698">
        <w:rPr>
          <w:rFonts w:hint="cs"/>
          <w:rtl/>
        </w:rPr>
        <w:t xml:space="preserve"> </w:t>
      </w:r>
      <w:r w:rsidR="008A6F2D" w:rsidRPr="008D3698">
        <w:rPr>
          <w:position w:val="-6"/>
        </w:rPr>
        <w:object w:dxaOrig="1020" w:dyaOrig="260">
          <v:shape id="_x0000_i1921" type="#_x0000_t75" style="width:51pt;height:12.75pt" o:ole="">
            <v:imagedata r:id="rId1619" o:title=""/>
          </v:shape>
          <o:OLEObject Type="Embed" ProgID="Equation.3" ShapeID="_x0000_i1921" DrawAspect="Content" ObjectID="_1332166352" r:id="rId1620"/>
        </w:object>
      </w:r>
      <w:r w:rsidR="00EE3FE0" w:rsidRPr="008D3698">
        <w:rPr>
          <w:rFonts w:hint="cs"/>
          <w:rtl/>
        </w:rPr>
        <w:t>.</w:t>
      </w:r>
      <w:r w:rsidR="00490780" w:rsidRPr="008D3698">
        <w:rPr>
          <w:rFonts w:hint="cs"/>
          <w:rtl/>
        </w:rPr>
        <w:t xml:space="preserve"> </w:t>
      </w:r>
      <w:r w:rsidR="00B34C6B">
        <w:rPr>
          <w:rFonts w:hint="cs"/>
          <w:rtl/>
        </w:rPr>
        <w:t xml:space="preserve"> </w:t>
      </w:r>
      <w:r w:rsidR="008B2B7E" w:rsidRPr="008D3698">
        <w:rPr>
          <w:rFonts w:hint="cs"/>
          <w:rtl/>
        </w:rPr>
        <w:t xml:space="preserve">עבור תת-מרחב שאילתה  </w:t>
      </w:r>
      <w:r w:rsidR="00490780" w:rsidRPr="008D3698">
        <w:rPr>
          <w:rFonts w:hint="cs"/>
          <w:rtl/>
        </w:rPr>
        <w:t>הממופה</w:t>
      </w:r>
      <w:r w:rsidR="00F31F22">
        <w:rPr>
          <w:rFonts w:hint="cs"/>
          <w:rtl/>
        </w:rPr>
        <w:t xml:space="preserve"> </w:t>
      </w:r>
      <w:r>
        <w:rPr>
          <w:rFonts w:hint="cs"/>
          <w:rtl/>
        </w:rPr>
        <w:t xml:space="preserve">לנקודה </w:t>
      </w:r>
      <w:r w:rsidR="00EE3FE0">
        <w:rPr>
          <w:rFonts w:hint="cs"/>
          <w:rtl/>
        </w:rPr>
        <w:t xml:space="preserve"> </w:t>
      </w:r>
      <w:r w:rsidR="00EE3FE0" w:rsidRPr="00DD6EC4">
        <w:t>v</w:t>
      </w:r>
      <w:r>
        <w:rPr>
          <w:rFonts w:hint="cs"/>
          <w:rtl/>
        </w:rPr>
        <w:t xml:space="preserve">  </w:t>
      </w:r>
      <w:r w:rsidR="00EE3FE0">
        <w:rPr>
          <w:rFonts w:hint="cs"/>
          <w:rtl/>
        </w:rPr>
        <w:t>במרחב ממימד גבוה</w:t>
      </w:r>
      <w:r>
        <w:rPr>
          <w:rFonts w:hint="cs"/>
          <w:rtl/>
        </w:rPr>
        <w:t>, תחילה נחפש איך להטיל את</w:t>
      </w:r>
      <w:r w:rsidR="00490780">
        <w:rPr>
          <w:rFonts w:hint="cs"/>
          <w:rtl/>
        </w:rPr>
        <w:t xml:space="preserve"> </w:t>
      </w:r>
      <w:r w:rsidR="00490780" w:rsidRPr="00DD6EC4">
        <w:t>v</w:t>
      </w:r>
      <w:r>
        <w:rPr>
          <w:rFonts w:hint="cs"/>
          <w:rtl/>
        </w:rPr>
        <w:t xml:space="preserve"> כך שתעבור </w:t>
      </w:r>
      <w:r w:rsidR="00490780">
        <w:rPr>
          <w:rFonts w:hint="cs"/>
          <w:rtl/>
        </w:rPr>
        <w:t>דרך ההיפרפלן</w:t>
      </w:r>
      <w:r w:rsidR="008E6147">
        <w:rPr>
          <w:rFonts w:hint="cs"/>
          <w:rtl/>
        </w:rPr>
        <w:t xml:space="preserve"> </w:t>
      </w:r>
      <w:r w:rsidR="00490780">
        <w:rPr>
          <w:rFonts w:hint="cs"/>
          <w:rtl/>
        </w:rPr>
        <w:t xml:space="preserve">דרכו עוברים הנקודות </w:t>
      </w:r>
      <w:r w:rsidR="00B34C6B">
        <w:rPr>
          <w:rFonts w:hint="cs"/>
          <w:rtl/>
        </w:rPr>
        <w:t xml:space="preserve">אליהן מופו </w:t>
      </w:r>
      <w:r w:rsidR="003B160D">
        <w:rPr>
          <w:rFonts w:hint="cs"/>
          <w:rtl/>
        </w:rPr>
        <w:t>תתי-</w:t>
      </w:r>
      <w:r w:rsidR="00B34C6B">
        <w:rPr>
          <w:rFonts w:hint="cs"/>
          <w:rtl/>
        </w:rPr>
        <w:t>ה</w:t>
      </w:r>
      <w:r w:rsidR="00490780">
        <w:rPr>
          <w:rFonts w:hint="cs"/>
          <w:rtl/>
        </w:rPr>
        <w:t xml:space="preserve">מרחבים </w:t>
      </w:r>
      <w:r w:rsidR="00B34C6B">
        <w:rPr>
          <w:rFonts w:hint="cs"/>
          <w:rtl/>
        </w:rPr>
        <w:t>של</w:t>
      </w:r>
      <w:r w:rsidR="00490780">
        <w:rPr>
          <w:rFonts w:hint="cs"/>
          <w:rtl/>
        </w:rPr>
        <w:t xml:space="preserve"> בסי</w:t>
      </w:r>
      <w:r w:rsidR="00EE3FE0">
        <w:rPr>
          <w:rFonts w:hint="cs"/>
          <w:rtl/>
        </w:rPr>
        <w:t xml:space="preserve">ס הנתונים, נעשה זאת על ידי </w:t>
      </w:r>
      <w:r w:rsidR="00490780">
        <w:rPr>
          <w:rFonts w:hint="cs"/>
          <w:rtl/>
        </w:rPr>
        <w:t>ח</w:t>
      </w:r>
      <w:r w:rsidR="00EE3FE0">
        <w:rPr>
          <w:rFonts w:hint="cs"/>
          <w:rtl/>
        </w:rPr>
        <w:t>י</w:t>
      </w:r>
      <w:r w:rsidR="00490780">
        <w:rPr>
          <w:rFonts w:hint="cs"/>
          <w:rtl/>
        </w:rPr>
        <w:t>פ</w:t>
      </w:r>
      <w:r w:rsidR="00EE3FE0">
        <w:rPr>
          <w:rFonts w:hint="cs"/>
          <w:rtl/>
        </w:rPr>
        <w:t>ו</w:t>
      </w:r>
      <w:r w:rsidR="003B160D">
        <w:rPr>
          <w:rFonts w:hint="cs"/>
          <w:rtl/>
        </w:rPr>
        <w:t>ש</w:t>
      </w:r>
      <w:r w:rsidR="00490780">
        <w:rPr>
          <w:rFonts w:hint="cs"/>
          <w:rtl/>
        </w:rPr>
        <w:t xml:space="preserve"> </w:t>
      </w:r>
      <w:r w:rsidR="00490780">
        <w:rPr>
          <w:noProof/>
          <w:position w:val="-10"/>
        </w:rPr>
        <w:drawing>
          <wp:inline distT="0" distB="0" distL="0" distR="0">
            <wp:extent cx="152400" cy="200025"/>
            <wp:effectExtent l="19050" t="0" r="0" b="0"/>
            <wp:docPr id="1836"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62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490780">
        <w:rPr>
          <w:rFonts w:hint="cs"/>
          <w:rtl/>
        </w:rPr>
        <w:t>כך שנקבל את הנקודה</w:t>
      </w:r>
      <w:r w:rsidR="00EE3FE0">
        <w:rPr>
          <w:rFonts w:hint="cs"/>
          <w:rtl/>
        </w:rPr>
        <w:t xml:space="preserve"> </w:t>
      </w:r>
      <w:r w:rsidR="00490780">
        <w:rPr>
          <w:rFonts w:hint="cs"/>
          <w:rtl/>
        </w:rPr>
        <w:t>המוטלת</w:t>
      </w:r>
      <w:r w:rsidR="008B2B7E">
        <w:rPr>
          <w:rFonts w:hint="cs"/>
          <w:rtl/>
        </w:rPr>
        <w:t xml:space="preserve"> </w:t>
      </w:r>
      <w:r w:rsidR="00DD6EC4" w:rsidRPr="00DD6EC4">
        <w:rPr>
          <w:position w:val="-10"/>
        </w:rPr>
        <w:object w:dxaOrig="1020" w:dyaOrig="320">
          <v:shape id="_x0000_i1922" type="#_x0000_t75" style="width:51pt;height:15.75pt" o:ole="">
            <v:imagedata r:id="rId1622" o:title=""/>
          </v:shape>
          <o:OLEObject Type="Embed" ProgID="Equation.3" ShapeID="_x0000_i1922" DrawAspect="Content" ObjectID="_1332166353" r:id="rId1623"/>
        </w:object>
      </w:r>
      <w:r w:rsidR="00B34C6B">
        <w:rPr>
          <w:rFonts w:hint="cs"/>
          <w:rtl/>
        </w:rPr>
        <w:t xml:space="preserve">. בנוסף נרצה </w:t>
      </w:r>
      <w:r w:rsidR="003B160D">
        <w:rPr>
          <w:rFonts w:hint="cs"/>
          <w:rtl/>
        </w:rPr>
        <w:t xml:space="preserve">לשנות את גודל הנקודה אליה מופה תת-מרחב השאילתה </w:t>
      </w:r>
      <w:r w:rsidR="00490780">
        <w:rPr>
          <w:rFonts w:hint="cs"/>
          <w:rtl/>
        </w:rPr>
        <w:t xml:space="preserve">(לבצע </w:t>
      </w:r>
      <w:r w:rsidR="00490780">
        <w:t>scale</w:t>
      </w:r>
      <w:r w:rsidR="003B160D">
        <w:rPr>
          <w:rFonts w:hint="cs"/>
          <w:rtl/>
        </w:rPr>
        <w:t xml:space="preserve">) </w:t>
      </w:r>
      <w:r w:rsidR="00490780">
        <w:rPr>
          <w:rFonts w:hint="cs"/>
          <w:rtl/>
        </w:rPr>
        <w:t xml:space="preserve">כך שתעבור דרך </w:t>
      </w:r>
      <w:r w:rsidR="00EE3FE0">
        <w:rPr>
          <w:rFonts w:hint="cs"/>
          <w:rtl/>
        </w:rPr>
        <w:t xml:space="preserve"> </w:t>
      </w:r>
      <w:r w:rsidR="00490780">
        <w:rPr>
          <w:rFonts w:hint="cs"/>
          <w:rtl/>
        </w:rPr>
        <w:t xml:space="preserve">הספירה דרכה </w:t>
      </w:r>
      <w:r w:rsidR="00EE3FE0">
        <w:rPr>
          <w:rFonts w:hint="cs"/>
          <w:rtl/>
        </w:rPr>
        <w:t xml:space="preserve"> </w:t>
      </w:r>
      <w:r w:rsidR="00B34C6B">
        <w:rPr>
          <w:rFonts w:hint="cs"/>
          <w:rtl/>
        </w:rPr>
        <w:t xml:space="preserve">עוברות </w:t>
      </w:r>
      <w:r w:rsidR="00490780">
        <w:rPr>
          <w:rFonts w:hint="cs"/>
          <w:rtl/>
        </w:rPr>
        <w:t>הנקודת אליהן מופ</w:t>
      </w:r>
      <w:r w:rsidR="00B34C6B">
        <w:rPr>
          <w:rFonts w:hint="cs"/>
          <w:rtl/>
        </w:rPr>
        <w:t xml:space="preserve">ו </w:t>
      </w:r>
      <w:r w:rsidR="008A6F2D">
        <w:rPr>
          <w:rFonts w:hint="cs"/>
          <w:rtl/>
        </w:rPr>
        <w:t>תת-</w:t>
      </w:r>
      <w:r w:rsidR="00B34C6B">
        <w:rPr>
          <w:rFonts w:hint="cs"/>
          <w:rtl/>
        </w:rPr>
        <w:t>ה</w:t>
      </w:r>
      <w:r w:rsidR="008A6F2D">
        <w:rPr>
          <w:rFonts w:hint="cs"/>
          <w:rtl/>
        </w:rPr>
        <w:t xml:space="preserve">מרחבים של </w:t>
      </w:r>
      <w:r w:rsidR="003B160D">
        <w:rPr>
          <w:rFonts w:hint="cs"/>
          <w:rtl/>
        </w:rPr>
        <w:t>בסיס הנתונים.</w:t>
      </w:r>
      <w:r w:rsidR="00B34C6B">
        <w:rPr>
          <w:rFonts w:hint="cs"/>
          <w:rtl/>
        </w:rPr>
        <w:t xml:space="preserve"> </w:t>
      </w:r>
      <w:r w:rsidR="008A6F2D" w:rsidRPr="003B160D">
        <w:rPr>
          <w:rFonts w:hint="cs"/>
          <w:rtl/>
        </w:rPr>
        <w:t>[</w:t>
      </w:r>
      <w:hyperlink w:anchor="מקור24" w:history="1">
        <w:r w:rsidR="008A6F2D" w:rsidRPr="003B160D">
          <w:rPr>
            <w:rStyle w:val="Hyperlink"/>
            <w:rFonts w:hint="cs"/>
            <w:u w:val="none"/>
            <w:rtl/>
          </w:rPr>
          <w:t>24</w:t>
        </w:r>
      </w:hyperlink>
      <w:r w:rsidR="008A6F2D" w:rsidRPr="003B160D">
        <w:rPr>
          <w:rFonts w:hint="cs"/>
          <w:rtl/>
        </w:rPr>
        <w:t>]</w:t>
      </w:r>
      <w:r w:rsidR="003B160D">
        <w:rPr>
          <w:rFonts w:hint="cs"/>
          <w:rtl/>
        </w:rPr>
        <w:t xml:space="preserve"> </w:t>
      </w:r>
      <w:r w:rsidR="00B34C6B">
        <w:rPr>
          <w:rFonts w:hint="cs"/>
          <w:rtl/>
        </w:rPr>
        <w:t xml:space="preserve">מציע את המיפוי </w:t>
      </w:r>
      <w:r w:rsidR="00490780">
        <w:rPr>
          <w:rFonts w:hint="cs"/>
          <w:rtl/>
        </w:rPr>
        <w:t>הבא המתאים לתנאים אלה:</w:t>
      </w:r>
    </w:p>
    <w:p w:rsidR="00490780" w:rsidRDefault="00490780" w:rsidP="003B160D">
      <w:pPr>
        <w:numPr>
          <w:ilvl w:val="0"/>
          <w:numId w:val="10"/>
        </w:numPr>
        <w:bidi w:val="0"/>
        <w:ind w:left="1080" w:hanging="1080"/>
      </w:pPr>
      <w:r>
        <w:rPr>
          <w:noProof/>
          <w:position w:val="-10"/>
        </w:rPr>
        <w:drawing>
          <wp:inline distT="0" distB="0" distL="0" distR="0">
            <wp:extent cx="114300" cy="219075"/>
            <wp:effectExtent l="0" t="0" r="0" b="0"/>
            <wp:docPr id="1842"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624"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bookmarkStart w:id="464" w:name="משוואה84"/>
      <w:bookmarkEnd w:id="464"/>
      <w:r w:rsidR="008A6F2D" w:rsidRPr="008A6F2D">
        <w:rPr>
          <w:position w:val="-68"/>
        </w:rPr>
        <w:object w:dxaOrig="3260" w:dyaOrig="1480">
          <v:shape id="_x0000_i1923" type="#_x0000_t75" style="width:162.75pt;height:74.25pt" o:ole="">
            <v:imagedata r:id="rId1625" o:title=""/>
          </v:shape>
          <o:OLEObject Type="Embed" ProgID="Equation.3" ShapeID="_x0000_i1923" DrawAspect="Content" ObjectID="_1332166354" r:id="rId1626"/>
        </w:object>
      </w:r>
    </w:p>
    <w:p w:rsidR="00490780" w:rsidRDefault="003B160D" w:rsidP="00C02666">
      <w:pPr>
        <w:ind w:firstLine="0"/>
        <w:rPr>
          <w:rtl/>
        </w:rPr>
      </w:pPr>
      <w:r>
        <w:rPr>
          <w:rFonts w:hint="cs"/>
          <w:rtl/>
        </w:rPr>
        <w:t xml:space="preserve">כאשר </w:t>
      </w:r>
      <w:r w:rsidR="00B25691" w:rsidRPr="008A6F2D">
        <w:rPr>
          <w:position w:val="-16"/>
        </w:rPr>
        <w:object w:dxaOrig="5720" w:dyaOrig="440">
          <v:shape id="_x0000_i1924" type="#_x0000_t75" style="width:285.75pt;height:21.75pt" o:ole="">
            <v:imagedata r:id="rId1627" o:title=""/>
          </v:shape>
          <o:OLEObject Type="Embed" ProgID="Equation.3" ShapeID="_x0000_i1924" DrawAspect="Content" ObjectID="_1332166355" r:id="rId1628"/>
        </w:object>
      </w:r>
      <w:r w:rsidR="00B34C6B">
        <w:rPr>
          <w:rFonts w:hint="cs"/>
          <w:position w:val="-16"/>
          <w:rtl/>
        </w:rPr>
        <w:t xml:space="preserve"> </w:t>
      </w:r>
      <w:r w:rsidR="00B34C6B">
        <w:rPr>
          <w:rFonts w:hint="cs"/>
          <w:rtl/>
        </w:rPr>
        <w:t xml:space="preserve">, </w:t>
      </w:r>
      <w:r w:rsidR="00490780">
        <w:rPr>
          <w:i/>
          <w:iCs/>
        </w:rPr>
        <w:t>d</w:t>
      </w:r>
      <w:r w:rsidR="00B34C6B">
        <w:rPr>
          <w:rFonts w:hint="cs"/>
          <w:i/>
          <w:iCs/>
          <w:rtl/>
        </w:rPr>
        <w:t xml:space="preserve"> </w:t>
      </w:r>
      <w:r w:rsidR="00F31F22" w:rsidRPr="00F31F22">
        <w:rPr>
          <w:rFonts w:hint="cs"/>
          <w:rtl/>
        </w:rPr>
        <w:t>הוא</w:t>
      </w:r>
      <w:r>
        <w:rPr>
          <w:rFonts w:hint="cs"/>
          <w:i/>
          <w:iCs/>
          <w:rtl/>
        </w:rPr>
        <w:t xml:space="preserve"> </w:t>
      </w:r>
      <w:r w:rsidR="00490780">
        <w:rPr>
          <w:rFonts w:hint="cs"/>
          <w:rtl/>
        </w:rPr>
        <w:t xml:space="preserve">מימד </w:t>
      </w:r>
      <w:r w:rsidR="00F31F22">
        <w:rPr>
          <w:rFonts w:hint="cs"/>
          <w:rtl/>
        </w:rPr>
        <w:t>תת</w:t>
      </w:r>
      <w:r w:rsidR="00B34C6B">
        <w:rPr>
          <w:rFonts w:hint="cs"/>
          <w:rtl/>
        </w:rPr>
        <w:t>י</w:t>
      </w:r>
      <w:r w:rsidR="00F31F22">
        <w:rPr>
          <w:rFonts w:hint="cs"/>
          <w:rtl/>
        </w:rPr>
        <w:t>-</w:t>
      </w:r>
      <w:r w:rsidR="00B34C6B">
        <w:rPr>
          <w:rFonts w:hint="cs"/>
          <w:rtl/>
        </w:rPr>
        <w:t>ה</w:t>
      </w:r>
      <w:r w:rsidR="00F31F22">
        <w:rPr>
          <w:rFonts w:hint="cs"/>
          <w:rtl/>
        </w:rPr>
        <w:t>מרחבים,</w:t>
      </w:r>
      <w:r w:rsidR="00B34C6B">
        <w:rPr>
          <w:rFonts w:hint="cs"/>
          <w:rtl/>
        </w:rPr>
        <w:t xml:space="preserve"> </w:t>
      </w:r>
      <w:r w:rsidR="00B25691" w:rsidRPr="008A6F2D">
        <w:rPr>
          <w:position w:val="-14"/>
        </w:rPr>
        <w:object w:dxaOrig="660" w:dyaOrig="380">
          <v:shape id="_x0000_i1925" type="#_x0000_t75" style="width:33pt;height:18.75pt" o:ole="">
            <v:imagedata r:id="rId1629" o:title=""/>
          </v:shape>
          <o:OLEObject Type="Embed" ProgID="Equation.3" ShapeID="_x0000_i1925" DrawAspect="Content" ObjectID="_1332166356" r:id="rId1630"/>
        </w:object>
      </w:r>
      <w:r>
        <w:rPr>
          <w:rFonts w:hint="cs"/>
          <w:position w:val="-14"/>
          <w:rtl/>
        </w:rPr>
        <w:t xml:space="preserve"> </w:t>
      </w:r>
      <w:r w:rsidR="00B34C6B">
        <w:rPr>
          <w:rFonts w:hint="cs"/>
          <w:rtl/>
        </w:rPr>
        <w:t xml:space="preserve">המימד הפנימי של </w:t>
      </w:r>
      <w:r w:rsidR="00490780">
        <w:rPr>
          <w:rFonts w:hint="cs"/>
          <w:rtl/>
        </w:rPr>
        <w:t>תתי-</w:t>
      </w:r>
      <w:r w:rsidR="00B34C6B">
        <w:rPr>
          <w:rFonts w:hint="cs"/>
          <w:rtl/>
        </w:rPr>
        <w:t>ה</w:t>
      </w:r>
      <w:r w:rsidR="00490780">
        <w:rPr>
          <w:rFonts w:hint="cs"/>
          <w:rtl/>
        </w:rPr>
        <w:t xml:space="preserve">מרחבים בבסיס הנתונים ושל תת-מרחב השאילתה בהתאמה, </w:t>
      </w:r>
      <w:r w:rsidR="00B25691" w:rsidRPr="008A6F2D">
        <w:rPr>
          <w:position w:val="-12"/>
        </w:rPr>
        <w:object w:dxaOrig="279" w:dyaOrig="360">
          <v:shape id="_x0000_i1926" type="#_x0000_t75" style="width:14.25pt;height:18pt" o:ole="">
            <v:imagedata r:id="rId1631" o:title=""/>
          </v:shape>
          <o:OLEObject Type="Embed" ProgID="Equation.3" ShapeID="_x0000_i1926" DrawAspect="Content" ObjectID="_1332166357" r:id="rId1632"/>
        </w:object>
      </w:r>
      <w:r>
        <w:rPr>
          <w:rFonts w:hint="cs"/>
          <w:rtl/>
        </w:rPr>
        <w:t xml:space="preserve"> מטריצת </w:t>
      </w:r>
      <w:r w:rsidR="00490780">
        <w:rPr>
          <w:rFonts w:hint="cs"/>
          <w:rtl/>
        </w:rPr>
        <w:t>הזהות ממימד</w:t>
      </w:r>
      <w:r w:rsidR="00B25691">
        <w:rPr>
          <w:rFonts w:hint="cs"/>
          <w:rtl/>
        </w:rPr>
        <w:t xml:space="preserve"> </w:t>
      </w:r>
      <w:r w:rsidR="00B25691" w:rsidRPr="008A6F2D">
        <w:rPr>
          <w:position w:val="-6"/>
        </w:rPr>
        <w:object w:dxaOrig="560" w:dyaOrig="279">
          <v:shape id="_x0000_i1927" type="#_x0000_t75" style="width:27.75pt;height:14.25pt" o:ole="">
            <v:imagedata r:id="rId1633" o:title=""/>
          </v:shape>
          <o:OLEObject Type="Embed" ProgID="Equation.3" ShapeID="_x0000_i1927" DrawAspect="Content" ObjectID="_1332166358" r:id="rId1634"/>
        </w:object>
      </w:r>
      <w:r>
        <w:rPr>
          <w:rFonts w:hint="cs"/>
          <w:position w:val="-6"/>
          <w:rtl/>
        </w:rPr>
        <w:t xml:space="preserve"> </w:t>
      </w:r>
      <w:r>
        <w:rPr>
          <w:rFonts w:hint="cs"/>
          <w:rtl/>
        </w:rPr>
        <w:t xml:space="preserve">, </w:t>
      </w:r>
      <w:r w:rsidR="00B25691">
        <w:rPr>
          <w:rFonts w:hint="cs"/>
          <w:rtl/>
        </w:rPr>
        <w:t xml:space="preserve">ו-  </w:t>
      </w:r>
      <w:r w:rsidR="00490780">
        <w:rPr>
          <w:i/>
          <w:iCs/>
        </w:rPr>
        <w:t>h</w:t>
      </w:r>
      <w:r>
        <w:rPr>
          <w:rFonts w:hint="cs"/>
          <w:i/>
          <w:iCs/>
          <w:rtl/>
        </w:rPr>
        <w:t xml:space="preserve"> </w:t>
      </w:r>
      <w:r>
        <w:rPr>
          <w:rFonts w:hint="cs"/>
          <w:rtl/>
        </w:rPr>
        <w:t xml:space="preserve"> </w:t>
      </w:r>
      <w:r w:rsidR="00B25691">
        <w:rPr>
          <w:rFonts w:hint="cs"/>
          <w:rtl/>
        </w:rPr>
        <w:t>האופרטור</w:t>
      </w:r>
      <w:r w:rsidR="00490780">
        <w:rPr>
          <w:rFonts w:hint="cs"/>
          <w:rtl/>
        </w:rPr>
        <w:t xml:space="preserve"> </w:t>
      </w:r>
      <w:r w:rsidRPr="003B160D">
        <w:rPr>
          <w:rFonts w:hint="cs"/>
          <w:rtl/>
        </w:rPr>
        <w:t xml:space="preserve">המתואר </w:t>
      </w:r>
      <w:r w:rsidRPr="00B34C6B">
        <w:rPr>
          <w:rFonts w:hint="cs"/>
          <w:rtl/>
        </w:rPr>
        <w:t>במשוואה</w:t>
      </w:r>
      <w:r w:rsidR="00B34C6B" w:rsidRPr="00B34C6B">
        <w:rPr>
          <w:rFonts w:hint="cs"/>
          <w:rtl/>
        </w:rPr>
        <w:t xml:space="preserve"> </w:t>
      </w:r>
      <w:hyperlink w:anchor="משוואה74" w:history="1">
        <w:r w:rsidR="00B34C6B" w:rsidRPr="00B34C6B">
          <w:rPr>
            <w:rStyle w:val="Hyperlink"/>
            <w:rFonts w:hint="cs"/>
            <w:u w:val="none"/>
            <w:rtl/>
          </w:rPr>
          <w:t>(74)</w:t>
        </w:r>
      </w:hyperlink>
      <w:r w:rsidR="00B34C6B" w:rsidRPr="00B34C6B">
        <w:rPr>
          <w:rFonts w:hint="cs"/>
          <w:rtl/>
        </w:rPr>
        <w:t>.</w:t>
      </w:r>
      <w:r w:rsidR="00490780" w:rsidRPr="00B34C6B">
        <w:rPr>
          <w:rFonts w:hint="cs"/>
          <w:rtl/>
        </w:rPr>
        <w:t xml:space="preserve"> ניתן להראות</w:t>
      </w:r>
      <w:r w:rsidR="00490780">
        <w:rPr>
          <w:rFonts w:hint="cs"/>
          <w:rtl/>
        </w:rPr>
        <w:t xml:space="preserve"> </w:t>
      </w:r>
      <w:r w:rsidR="00490780" w:rsidRPr="00730DA7">
        <w:rPr>
          <w:rFonts w:hint="cs"/>
          <w:rtl/>
        </w:rPr>
        <w:t>שעבור מיפוי</w:t>
      </w:r>
      <w:r w:rsidR="00F31F22" w:rsidRPr="00730DA7">
        <w:rPr>
          <w:rFonts w:hint="cs"/>
          <w:rtl/>
        </w:rPr>
        <w:t xml:space="preserve"> </w:t>
      </w:r>
      <w:r w:rsidR="00490780" w:rsidRPr="00C02666">
        <w:rPr>
          <w:rFonts w:hint="cs"/>
          <w:rtl/>
        </w:rPr>
        <w:t xml:space="preserve">זה </w:t>
      </w:r>
      <w:hyperlink w:anchor="משוואה84" w:history="1">
        <w:r w:rsidR="00C02666" w:rsidRPr="00C02666">
          <w:rPr>
            <w:rStyle w:val="Hyperlink"/>
            <w:rFonts w:hint="cs"/>
            <w:u w:val="none"/>
            <w:rtl/>
          </w:rPr>
          <w:t>(84)</w:t>
        </w:r>
      </w:hyperlink>
      <w:r w:rsidR="00490780" w:rsidRPr="00C02666">
        <w:rPr>
          <w:rFonts w:hint="cs"/>
          <w:rtl/>
        </w:rPr>
        <w:t xml:space="preserve"> </w:t>
      </w:r>
      <w:r w:rsidRPr="00C02666">
        <w:rPr>
          <w:rFonts w:hint="cs"/>
          <w:rtl/>
        </w:rPr>
        <w:t>הקבועים</w:t>
      </w:r>
      <w:r w:rsidR="00730DA7">
        <w:rPr>
          <w:rFonts w:hint="cs"/>
          <w:rtl/>
        </w:rPr>
        <w:t xml:space="preserve"> </w:t>
      </w:r>
      <w:r w:rsidR="00B25691" w:rsidRPr="001203F7">
        <w:rPr>
          <w:position w:val="-10"/>
        </w:rPr>
        <w:object w:dxaOrig="520" w:dyaOrig="260">
          <v:shape id="_x0000_i1928" type="#_x0000_t75" style="width:26.25pt;height:12.75pt" o:ole="">
            <v:imagedata r:id="rId1447" o:title=""/>
          </v:shape>
          <o:OLEObject Type="Embed" ProgID="Equation.3" ShapeID="_x0000_i1928" DrawAspect="Content" ObjectID="_1332166359" r:id="rId1635"/>
        </w:object>
      </w:r>
      <w:r w:rsidR="00B25691">
        <w:rPr>
          <w:rFonts w:hint="cs"/>
          <w:position w:val="-10"/>
          <w:rtl/>
        </w:rPr>
        <w:t xml:space="preserve"> </w:t>
      </w:r>
      <w:r w:rsidR="00730DA7">
        <w:rPr>
          <w:rFonts w:hint="cs"/>
          <w:rtl/>
        </w:rPr>
        <w:t>מ</w:t>
      </w:r>
      <w:r w:rsidR="00B25691" w:rsidRPr="003B160D">
        <w:rPr>
          <w:rFonts w:hint="cs"/>
          <w:rtl/>
        </w:rPr>
        <w:t xml:space="preserve">משוואה </w:t>
      </w:r>
      <w:r w:rsidR="00730DA7">
        <w:rPr>
          <w:rFonts w:hint="cs"/>
          <w:rtl/>
        </w:rPr>
        <w:t xml:space="preserve"> </w:t>
      </w:r>
      <w:hyperlink w:anchor="משוואה74" w:history="1">
        <w:r w:rsidR="00917DBE" w:rsidRPr="00917DBE">
          <w:rPr>
            <w:rStyle w:val="Hyperlink"/>
            <w:rFonts w:hint="cs"/>
            <w:u w:val="none"/>
            <w:rtl/>
          </w:rPr>
          <w:t>(74)</w:t>
        </w:r>
      </w:hyperlink>
      <w:r w:rsidR="00B25691" w:rsidRPr="00730DA7">
        <w:rPr>
          <w:rFonts w:hint="cs"/>
          <w:rtl/>
        </w:rPr>
        <w:t xml:space="preserve"> </w:t>
      </w:r>
      <w:r>
        <w:rPr>
          <w:rFonts w:hint="cs"/>
          <w:rtl/>
        </w:rPr>
        <w:t>הם</w:t>
      </w:r>
      <w:r w:rsidR="00490780">
        <w:rPr>
          <w:rFonts w:hint="cs"/>
          <w:rtl/>
        </w:rPr>
        <w:t xml:space="preserve"> </w:t>
      </w:r>
      <w:r w:rsidR="003F44A2" w:rsidRPr="00B25691">
        <w:rPr>
          <w:position w:val="-32"/>
        </w:rPr>
        <w:object w:dxaOrig="3500" w:dyaOrig="740">
          <v:shape id="_x0000_i1929" type="#_x0000_t75" style="width:175.5pt;height:36.75pt" o:ole="">
            <v:imagedata r:id="rId1636" o:title=""/>
          </v:shape>
          <o:OLEObject Type="Embed" ProgID="Equation.3" ShapeID="_x0000_i1929" DrawAspect="Content" ObjectID="_1332166360" r:id="rId1637"/>
        </w:object>
      </w:r>
      <w:r w:rsidR="00490780">
        <w:rPr>
          <w:rFonts w:hint="cs"/>
          <w:rtl/>
        </w:rPr>
        <w:t xml:space="preserve"> </w:t>
      </w:r>
      <w:r w:rsidR="00B17D8E" w:rsidRPr="00A41B76">
        <w:rPr>
          <w:position w:val="-14"/>
        </w:rPr>
        <w:object w:dxaOrig="2140" w:dyaOrig="380">
          <v:shape id="_x0000_i1930" type="#_x0000_t75" style="width:107.25pt;height:18.75pt" o:ole="">
            <v:imagedata r:id="rId1638" o:title=""/>
          </v:shape>
          <o:OLEObject Type="Embed" ProgID="Equation.3" ShapeID="_x0000_i1930" DrawAspect="Content" ObjectID="_1332166361" r:id="rId1639"/>
        </w:object>
      </w:r>
      <w:r>
        <w:rPr>
          <w:rFonts w:hint="cs"/>
          <w:rtl/>
        </w:rPr>
        <w:t xml:space="preserve">. אם המימד הפנימי </w:t>
      </w:r>
      <w:r w:rsidR="00730DA7">
        <w:rPr>
          <w:rFonts w:hint="cs"/>
          <w:rtl/>
        </w:rPr>
        <w:t xml:space="preserve">של תת-מרחב השאילתה ושל </w:t>
      </w:r>
      <w:r w:rsidR="00490780">
        <w:rPr>
          <w:rFonts w:hint="cs"/>
          <w:rtl/>
        </w:rPr>
        <w:t>תתי-</w:t>
      </w:r>
      <w:r w:rsidR="00730DA7">
        <w:rPr>
          <w:rFonts w:hint="cs"/>
          <w:rtl/>
        </w:rPr>
        <w:t>ה</w:t>
      </w:r>
      <w:r w:rsidR="00490780">
        <w:rPr>
          <w:rFonts w:hint="cs"/>
          <w:rtl/>
        </w:rPr>
        <w:t>מרחבים של בסיס הנתונים זהה</w:t>
      </w:r>
      <w:r w:rsidR="003F44A2">
        <w:rPr>
          <w:rFonts w:hint="cs"/>
          <w:rtl/>
        </w:rPr>
        <w:t xml:space="preserve">  </w:t>
      </w:r>
      <w:r w:rsidR="003F44A2" w:rsidRPr="00A41B76">
        <w:rPr>
          <w:position w:val="-14"/>
        </w:rPr>
        <w:object w:dxaOrig="1219" w:dyaOrig="380">
          <v:shape id="_x0000_i1931" type="#_x0000_t75" style="width:60.75pt;height:18.75pt" o:ole="">
            <v:imagedata r:id="rId1486" o:title=""/>
          </v:shape>
          <o:OLEObject Type="Embed" ProgID="Equation.3" ShapeID="_x0000_i1931" DrawAspect="Content" ObjectID="_1332166362" r:id="rId1640"/>
        </w:object>
      </w:r>
      <w:r>
        <w:rPr>
          <w:rFonts w:hint="cs"/>
          <w:rtl/>
        </w:rPr>
        <w:t xml:space="preserve"> אז</w:t>
      </w:r>
      <w:r w:rsidR="00B17D8E">
        <w:rPr>
          <w:rFonts w:hint="cs"/>
          <w:rtl/>
        </w:rPr>
        <w:t xml:space="preserve"> מקבלים</w:t>
      </w:r>
      <w:r>
        <w:rPr>
          <w:rFonts w:hint="cs"/>
          <w:rtl/>
        </w:rPr>
        <w:t>:</w:t>
      </w:r>
    </w:p>
    <w:p w:rsidR="003B160D" w:rsidRDefault="003A5D43" w:rsidP="003B160D">
      <w:pPr>
        <w:numPr>
          <w:ilvl w:val="0"/>
          <w:numId w:val="10"/>
        </w:numPr>
        <w:bidi w:val="0"/>
        <w:ind w:left="1080" w:hanging="1080"/>
      </w:pPr>
      <w:r w:rsidRPr="003B160D">
        <w:rPr>
          <w:position w:val="-68"/>
        </w:rPr>
        <w:object w:dxaOrig="6640" w:dyaOrig="1480">
          <v:shape id="_x0000_i1932" type="#_x0000_t75" style="width:332.25pt;height:74.25pt" o:ole="">
            <v:imagedata r:id="rId1641" o:title=""/>
          </v:shape>
          <o:OLEObject Type="Embed" ProgID="Equation.3" ShapeID="_x0000_i1932" DrawAspect="Content" ObjectID="_1332166363" r:id="rId1642"/>
        </w:object>
      </w:r>
    </w:p>
    <w:p w:rsidR="00490780" w:rsidRDefault="00730DA7" w:rsidP="003F44A2">
      <w:pPr>
        <w:ind w:firstLine="0"/>
        <w:rPr>
          <w:rtl/>
        </w:rPr>
      </w:pPr>
      <w:r>
        <w:rPr>
          <w:rFonts w:hint="cs"/>
          <w:rtl/>
        </w:rPr>
        <w:t xml:space="preserve">כאשר המימד הפנימי של </w:t>
      </w:r>
      <w:r w:rsidR="00490780">
        <w:rPr>
          <w:rFonts w:hint="cs"/>
          <w:rtl/>
        </w:rPr>
        <w:t>תתי-</w:t>
      </w:r>
      <w:r>
        <w:rPr>
          <w:rFonts w:hint="cs"/>
          <w:rtl/>
        </w:rPr>
        <w:t>ה</w:t>
      </w:r>
      <w:r w:rsidR="00490780">
        <w:rPr>
          <w:rFonts w:hint="cs"/>
          <w:rtl/>
        </w:rPr>
        <w:t>מרחבים של בסיס הנתונים ושל תת</w:t>
      </w:r>
      <w:r>
        <w:rPr>
          <w:rFonts w:hint="cs"/>
          <w:rtl/>
        </w:rPr>
        <w:t>י</w:t>
      </w:r>
      <w:r w:rsidR="00490780">
        <w:rPr>
          <w:rFonts w:hint="cs"/>
          <w:rtl/>
        </w:rPr>
        <w:t>-</w:t>
      </w:r>
      <w:r>
        <w:rPr>
          <w:rFonts w:hint="cs"/>
          <w:rtl/>
        </w:rPr>
        <w:t>ה</w:t>
      </w:r>
      <w:r w:rsidR="00490780">
        <w:rPr>
          <w:rFonts w:hint="cs"/>
          <w:rtl/>
        </w:rPr>
        <w:t>מרחב</w:t>
      </w:r>
      <w:r>
        <w:rPr>
          <w:rFonts w:hint="cs"/>
          <w:rtl/>
        </w:rPr>
        <w:t>ים של</w:t>
      </w:r>
      <w:r w:rsidR="00490780">
        <w:rPr>
          <w:rFonts w:hint="cs"/>
          <w:rtl/>
        </w:rPr>
        <w:t xml:space="preserve"> השאילתות קטן משמעותית מהמימד הכללי  </w:t>
      </w:r>
      <w:r w:rsidR="00490780">
        <w:rPr>
          <w:i/>
          <w:iCs/>
        </w:rPr>
        <w:t>d</w:t>
      </w:r>
      <w:r w:rsidR="00490780">
        <w:rPr>
          <w:rFonts w:hint="cs"/>
          <w:rtl/>
        </w:rPr>
        <w:t xml:space="preserve"> </w:t>
      </w:r>
      <w:r>
        <w:rPr>
          <w:rFonts w:hint="cs"/>
          <w:rtl/>
        </w:rPr>
        <w:t xml:space="preserve"> של המרחב בו נמצאים </w:t>
      </w:r>
      <w:r w:rsidR="00490780">
        <w:rPr>
          <w:rFonts w:hint="cs"/>
          <w:rtl/>
        </w:rPr>
        <w:t>תתי-</w:t>
      </w:r>
      <w:r>
        <w:rPr>
          <w:rFonts w:hint="cs"/>
          <w:rtl/>
        </w:rPr>
        <w:t>ה</w:t>
      </w:r>
      <w:r w:rsidR="00490780">
        <w:rPr>
          <w:rFonts w:hint="cs"/>
          <w:rtl/>
        </w:rPr>
        <w:t xml:space="preserve">מרחבים , </w:t>
      </w:r>
      <w:r w:rsidR="00D1269C" w:rsidRPr="003F44A2">
        <w:rPr>
          <w:position w:val="-14"/>
        </w:rPr>
        <w:object w:dxaOrig="1200" w:dyaOrig="380">
          <v:shape id="_x0000_i1933" type="#_x0000_t75" style="width:60pt;height:18.75pt" o:ole="">
            <v:imagedata r:id="rId1643" o:title=""/>
          </v:shape>
          <o:OLEObject Type="Embed" ProgID="Equation.3" ShapeID="_x0000_i1933" DrawAspect="Content" ObjectID="_1332166364" r:id="rId1644"/>
        </w:object>
      </w:r>
      <w:r w:rsidR="00490780">
        <w:rPr>
          <w:rFonts w:hint="cs"/>
          <w:rtl/>
        </w:rPr>
        <w:t>,  אז נקבל:</w:t>
      </w:r>
    </w:p>
    <w:p w:rsidR="003A5D43" w:rsidRDefault="003A5D43" w:rsidP="003A5D43">
      <w:pPr>
        <w:numPr>
          <w:ilvl w:val="0"/>
          <w:numId w:val="10"/>
        </w:numPr>
        <w:bidi w:val="0"/>
        <w:ind w:left="1080" w:hanging="1080"/>
      </w:pPr>
      <w:r w:rsidRPr="003A5D43">
        <w:rPr>
          <w:position w:val="-74"/>
        </w:rPr>
        <w:object w:dxaOrig="8520" w:dyaOrig="1600">
          <v:shape id="_x0000_i1934" type="#_x0000_t75" style="width:426.75pt;height:80.25pt" o:ole="">
            <v:imagedata r:id="rId1645" o:title=""/>
          </v:shape>
          <o:OLEObject Type="Embed" ProgID="Equation.3" ShapeID="_x0000_i1934" DrawAspect="Content" ObjectID="_1332166365" r:id="rId1646"/>
        </w:object>
      </w:r>
    </w:p>
    <w:p w:rsidR="00B43674" w:rsidRDefault="003A5D43" w:rsidP="00C02666">
      <w:pPr>
        <w:rPr>
          <w:rtl/>
        </w:rPr>
      </w:pPr>
      <w:r>
        <w:rPr>
          <w:rFonts w:hint="cs"/>
          <w:rtl/>
        </w:rPr>
        <w:lastRenderedPageBreak/>
        <w:t xml:space="preserve">נשים </w:t>
      </w:r>
      <w:r w:rsidR="00B17D8E">
        <w:rPr>
          <w:rFonts w:hint="cs"/>
          <w:rtl/>
        </w:rPr>
        <w:t xml:space="preserve">לב שהקבועים </w:t>
      </w:r>
      <w:r w:rsidR="00B17D8E" w:rsidRPr="001203F7">
        <w:rPr>
          <w:position w:val="-10"/>
        </w:rPr>
        <w:object w:dxaOrig="520" w:dyaOrig="260">
          <v:shape id="_x0000_i1935" type="#_x0000_t75" style="width:26.25pt;height:12.75pt" o:ole="">
            <v:imagedata r:id="rId1447" o:title=""/>
          </v:shape>
          <o:OLEObject Type="Embed" ProgID="Equation.3" ShapeID="_x0000_i1935" DrawAspect="Content" ObjectID="_1332166366" r:id="rId1647"/>
        </w:object>
      </w:r>
      <w:r>
        <w:rPr>
          <w:rFonts w:hint="cs"/>
          <w:rtl/>
        </w:rPr>
        <w:t xml:space="preserve"> תלויים ב-</w:t>
      </w:r>
      <w:r w:rsidR="00B17D8E">
        <w:rPr>
          <w:rFonts w:hint="cs"/>
          <w:rtl/>
        </w:rPr>
        <w:t xml:space="preserve"> </w:t>
      </w:r>
      <w:r w:rsidR="00B17D8E" w:rsidRPr="008A6F2D">
        <w:rPr>
          <w:position w:val="-14"/>
        </w:rPr>
        <w:object w:dxaOrig="920" w:dyaOrig="380">
          <v:shape id="_x0000_i1936" type="#_x0000_t75" style="width:45.75pt;height:18.75pt" o:ole="">
            <v:imagedata r:id="rId1648" o:title=""/>
          </v:shape>
          <o:OLEObject Type="Embed" ProgID="Equation.3" ShapeID="_x0000_i1936" DrawAspect="Content" ObjectID="_1332166367" r:id="rId1649"/>
        </w:object>
      </w:r>
      <w:r>
        <w:rPr>
          <w:rFonts w:hint="cs"/>
          <w:rtl/>
        </w:rPr>
        <w:t xml:space="preserve"> ולכן רק עבור תת-מרחבים של  בסיס נתונים עם  מימד </w:t>
      </w:r>
      <w:r w:rsidR="00B17D8E">
        <w:rPr>
          <w:rFonts w:hint="cs"/>
          <w:rtl/>
        </w:rPr>
        <w:t>פנימי</w:t>
      </w:r>
      <w:r w:rsidR="00B17D8E" w:rsidRPr="003F44A2">
        <w:rPr>
          <w:position w:val="-12"/>
        </w:rPr>
        <w:object w:dxaOrig="360" w:dyaOrig="360">
          <v:shape id="_x0000_i1937" type="#_x0000_t75" style="width:18pt;height:18pt" o:ole="">
            <v:imagedata r:id="rId1650" o:title=""/>
          </v:shape>
          <o:OLEObject Type="Embed" ProgID="Equation.3" ShapeID="_x0000_i1937" DrawAspect="Content" ObjectID="_1332166368" r:id="rId1651"/>
        </w:object>
      </w:r>
      <w:r>
        <w:rPr>
          <w:rFonts w:hint="cs"/>
          <w:rtl/>
        </w:rPr>
        <w:t xml:space="preserve"> </w:t>
      </w:r>
      <w:r w:rsidR="00B17D8E">
        <w:rPr>
          <w:rFonts w:hint="cs"/>
          <w:rtl/>
        </w:rPr>
        <w:t>ק</w:t>
      </w:r>
      <w:r>
        <w:rPr>
          <w:rFonts w:hint="cs"/>
          <w:rtl/>
        </w:rPr>
        <w:t>בוע ועבור מימד</w:t>
      </w:r>
      <w:r w:rsidR="00B17D8E">
        <w:rPr>
          <w:rFonts w:hint="cs"/>
          <w:rtl/>
        </w:rPr>
        <w:t xml:space="preserve"> </w:t>
      </w:r>
      <w:r w:rsidR="00B17D8E">
        <w:rPr>
          <w:i/>
          <w:iCs/>
        </w:rPr>
        <w:t>d</w:t>
      </w:r>
      <w:r>
        <w:rPr>
          <w:rFonts w:hint="cs"/>
          <w:rtl/>
        </w:rPr>
        <w:t xml:space="preserve"> קבוע היחס בין </w:t>
      </w:r>
      <w:r w:rsidR="00730DA7">
        <w:rPr>
          <w:rFonts w:hint="cs"/>
          <w:rtl/>
        </w:rPr>
        <w:t xml:space="preserve">המרחק שבין </w:t>
      </w:r>
      <w:r>
        <w:rPr>
          <w:rFonts w:hint="cs"/>
          <w:rtl/>
        </w:rPr>
        <w:t>תת</w:t>
      </w:r>
      <w:r w:rsidR="00730DA7">
        <w:rPr>
          <w:rFonts w:hint="cs"/>
          <w:rtl/>
        </w:rPr>
        <w:t>י</w:t>
      </w:r>
      <w:r>
        <w:rPr>
          <w:rFonts w:hint="cs"/>
          <w:rtl/>
        </w:rPr>
        <w:t>-</w:t>
      </w:r>
      <w:r w:rsidR="00730DA7">
        <w:rPr>
          <w:rFonts w:hint="cs"/>
          <w:rtl/>
        </w:rPr>
        <w:t>ה</w:t>
      </w:r>
      <w:r>
        <w:rPr>
          <w:rFonts w:hint="cs"/>
          <w:rtl/>
        </w:rPr>
        <w:t xml:space="preserve">מרחבים למרחק שבין הנקודות אליהן </w:t>
      </w:r>
      <w:r w:rsidR="00B17D8E">
        <w:rPr>
          <w:rFonts w:hint="cs"/>
          <w:rtl/>
        </w:rPr>
        <w:t xml:space="preserve">הם מופו הוא מונוטוני </w:t>
      </w:r>
      <w:r w:rsidR="00730DA7">
        <w:rPr>
          <w:rFonts w:hint="cs"/>
          <w:rtl/>
        </w:rPr>
        <w:t xml:space="preserve">כנדרש. </w:t>
      </w:r>
      <w:r>
        <w:rPr>
          <w:rFonts w:hint="cs"/>
          <w:rtl/>
        </w:rPr>
        <w:t xml:space="preserve">שיפור המיפוי </w:t>
      </w:r>
      <w:r w:rsidRPr="00730DA7">
        <w:rPr>
          <w:rFonts w:hint="cs"/>
          <w:rtl/>
        </w:rPr>
        <w:t xml:space="preserve">לפי </w:t>
      </w:r>
      <w:r w:rsidRPr="00C02666">
        <w:rPr>
          <w:rFonts w:hint="cs"/>
          <w:rtl/>
        </w:rPr>
        <w:t>משוואה</w:t>
      </w:r>
      <w:r w:rsidR="00730DA7" w:rsidRPr="00C02666">
        <w:rPr>
          <w:rFonts w:hint="cs"/>
          <w:rtl/>
        </w:rPr>
        <w:t xml:space="preserve"> </w:t>
      </w:r>
      <w:hyperlink w:anchor="משוואה84" w:history="1">
        <w:r w:rsidR="00C02666" w:rsidRPr="00C02666">
          <w:rPr>
            <w:rStyle w:val="Hyperlink"/>
            <w:rFonts w:hint="cs"/>
            <w:u w:val="none"/>
            <w:rtl/>
          </w:rPr>
          <w:t>(84)</w:t>
        </w:r>
      </w:hyperlink>
      <w:r w:rsidRPr="00C02666">
        <w:rPr>
          <w:rFonts w:hint="cs"/>
          <w:rtl/>
        </w:rPr>
        <w:t xml:space="preserve"> לא</w:t>
      </w:r>
      <w:r>
        <w:rPr>
          <w:rFonts w:hint="cs"/>
          <w:rtl/>
        </w:rPr>
        <w:t xml:space="preserve"> </w:t>
      </w:r>
      <w:r w:rsidR="00B17D8E">
        <w:rPr>
          <w:rFonts w:hint="cs"/>
          <w:rtl/>
        </w:rPr>
        <w:t xml:space="preserve">אפשרי </w:t>
      </w:r>
      <w:r>
        <w:rPr>
          <w:rFonts w:hint="cs"/>
          <w:rtl/>
        </w:rPr>
        <w:t xml:space="preserve">עבור </w:t>
      </w:r>
      <w:r w:rsidR="00D1269C">
        <w:rPr>
          <w:rFonts w:hint="cs"/>
          <w:rtl/>
        </w:rPr>
        <w:t>המקרה בו</w:t>
      </w:r>
      <w:r w:rsidR="003F44A2">
        <w:rPr>
          <w:rFonts w:hint="cs"/>
          <w:rtl/>
        </w:rPr>
        <w:t xml:space="preserve"> </w:t>
      </w:r>
      <w:r w:rsidR="00B17D8E">
        <w:rPr>
          <w:rFonts w:hint="cs"/>
          <w:rtl/>
        </w:rPr>
        <w:t xml:space="preserve"> </w:t>
      </w:r>
      <w:r w:rsidR="003F44A2">
        <w:rPr>
          <w:rFonts w:hint="cs"/>
          <w:rtl/>
        </w:rPr>
        <w:t>המימד הפנימי</w:t>
      </w:r>
      <w:r w:rsidR="00D1269C">
        <w:rPr>
          <w:rFonts w:hint="cs"/>
          <w:rtl/>
        </w:rPr>
        <w:t xml:space="preserve"> </w:t>
      </w:r>
      <w:r w:rsidR="00B17D8E" w:rsidRPr="003F44A2">
        <w:rPr>
          <w:position w:val="-12"/>
        </w:rPr>
        <w:object w:dxaOrig="279" w:dyaOrig="360">
          <v:shape id="_x0000_i1938" type="#_x0000_t75" style="width:14.25pt;height:18pt" o:ole="">
            <v:imagedata r:id="rId1652" o:title=""/>
          </v:shape>
          <o:OLEObject Type="Embed" ProgID="Equation.3" ShapeID="_x0000_i1938" DrawAspect="Content" ObjectID="_1332166369" r:id="rId1653"/>
        </w:object>
      </w:r>
      <w:r>
        <w:rPr>
          <w:rFonts w:hint="cs"/>
          <w:rtl/>
        </w:rPr>
        <w:t xml:space="preserve"> של </w:t>
      </w:r>
      <w:r w:rsidR="00D1269C">
        <w:rPr>
          <w:rFonts w:hint="cs"/>
          <w:rtl/>
        </w:rPr>
        <w:t>תתי-</w:t>
      </w:r>
      <w:r w:rsidR="00730DA7">
        <w:rPr>
          <w:rFonts w:hint="cs"/>
          <w:rtl/>
        </w:rPr>
        <w:t>ה</w:t>
      </w:r>
      <w:r w:rsidR="00D1269C">
        <w:rPr>
          <w:rFonts w:hint="cs"/>
          <w:rtl/>
        </w:rPr>
        <w:t>מרחבים בבסיס הנתונים לא קבוע</w:t>
      </w:r>
      <w:r w:rsidR="003F44A2">
        <w:rPr>
          <w:rFonts w:hint="cs"/>
          <w:rtl/>
        </w:rPr>
        <w:t xml:space="preserve"> (</w:t>
      </w:r>
      <w:r w:rsidR="003F44A2" w:rsidRPr="00730DA7">
        <w:rPr>
          <w:rFonts w:hint="cs"/>
          <w:rtl/>
        </w:rPr>
        <w:t>משוואות</w:t>
      </w:r>
      <w:r w:rsidR="00730DA7" w:rsidRPr="00730DA7">
        <w:rPr>
          <w:rFonts w:hint="cs"/>
          <w:rtl/>
        </w:rPr>
        <w:t xml:space="preserve"> </w:t>
      </w:r>
      <w:hyperlink w:anchor="משוואה81" w:history="1">
        <w:r w:rsidR="00C02666" w:rsidRPr="00C02666">
          <w:rPr>
            <w:rStyle w:val="Hyperlink"/>
            <w:rFonts w:hint="cs"/>
            <w:u w:val="none"/>
            <w:rtl/>
          </w:rPr>
          <w:t>(81)</w:t>
        </w:r>
      </w:hyperlink>
      <w:r w:rsidR="00C02666">
        <w:rPr>
          <w:rFonts w:hint="cs"/>
          <w:rtl/>
        </w:rPr>
        <w:t>,</w:t>
      </w:r>
      <w:r w:rsidR="00C02666" w:rsidRPr="00C02666">
        <w:rPr>
          <w:rFonts w:hint="cs"/>
          <w:rtl/>
        </w:rPr>
        <w:t xml:space="preserve"> </w:t>
      </w:r>
      <w:hyperlink w:anchor="משוואה82" w:history="1">
        <w:r w:rsidR="00C02666" w:rsidRPr="00C02666">
          <w:rPr>
            <w:rStyle w:val="Hyperlink"/>
            <w:rFonts w:hint="cs"/>
            <w:u w:val="none"/>
            <w:rtl/>
          </w:rPr>
          <w:t>(82)</w:t>
        </w:r>
      </w:hyperlink>
      <w:r w:rsidR="003F44A2" w:rsidRPr="00730DA7">
        <w:rPr>
          <w:rFonts w:hint="cs"/>
          <w:rtl/>
        </w:rPr>
        <w:t>)</w:t>
      </w:r>
      <w:r w:rsidR="00BF5DB3">
        <w:rPr>
          <w:rFonts w:hint="cs"/>
          <w:rtl/>
        </w:rPr>
        <w:t xml:space="preserve"> </w:t>
      </w:r>
      <w:r w:rsidR="00B43674">
        <w:rPr>
          <w:rFonts w:hint="cs"/>
          <w:rtl/>
        </w:rPr>
        <w:t xml:space="preserve">כי </w:t>
      </w:r>
      <w:r w:rsidR="00995347">
        <w:rPr>
          <w:rFonts w:hint="cs"/>
          <w:rtl/>
        </w:rPr>
        <w:t xml:space="preserve">במקרה זה </w:t>
      </w:r>
      <w:r w:rsidR="00B43674">
        <w:rPr>
          <w:rFonts w:hint="cs"/>
          <w:rtl/>
        </w:rPr>
        <w:t xml:space="preserve">יש </w:t>
      </w:r>
      <w:r w:rsidR="00B17D8E">
        <w:rPr>
          <w:rFonts w:hint="cs"/>
          <w:rtl/>
        </w:rPr>
        <w:t xml:space="preserve"> </w:t>
      </w:r>
      <w:r w:rsidR="00B43674">
        <w:rPr>
          <w:rFonts w:hint="cs"/>
          <w:rtl/>
        </w:rPr>
        <w:t>תלות במימד הפנימי</w:t>
      </w:r>
      <w:r w:rsidR="00995347">
        <w:rPr>
          <w:rFonts w:hint="cs"/>
          <w:rtl/>
        </w:rPr>
        <w:t xml:space="preserve"> </w:t>
      </w:r>
      <w:r w:rsidR="00B43674" w:rsidRPr="00165F7B">
        <w:rPr>
          <w:position w:val="-12"/>
        </w:rPr>
        <w:object w:dxaOrig="279" w:dyaOrig="360">
          <v:shape id="_x0000_i1939" type="#_x0000_t75" style="width:14.25pt;height:18pt" o:ole="">
            <v:imagedata r:id="rId1568" o:title=""/>
          </v:shape>
          <o:OLEObject Type="Embed" ProgID="Equation.3" ShapeID="_x0000_i1939" DrawAspect="Content" ObjectID="_1332166370" r:id="rId1654"/>
        </w:object>
      </w:r>
      <w:r w:rsidR="00BF5DB3">
        <w:rPr>
          <w:rFonts w:hint="cs"/>
          <w:rtl/>
        </w:rPr>
        <w:t>, התלות היא מפני ש</w:t>
      </w:r>
      <w:r w:rsidR="00995347">
        <w:rPr>
          <w:rFonts w:hint="cs"/>
          <w:rtl/>
        </w:rPr>
        <w:t>נקודות אליהן מופו תתי-מר</w:t>
      </w:r>
      <w:r w:rsidR="00BF5DB3">
        <w:rPr>
          <w:rFonts w:hint="cs"/>
          <w:rtl/>
        </w:rPr>
        <w:t xml:space="preserve">חבים עם מימד פנימי שונה נופלות </w:t>
      </w:r>
      <w:r w:rsidR="00995347">
        <w:rPr>
          <w:rFonts w:hint="cs"/>
          <w:rtl/>
        </w:rPr>
        <w:t>על ח</w:t>
      </w:r>
      <w:r w:rsidR="00BF5DB3">
        <w:rPr>
          <w:rFonts w:hint="cs"/>
          <w:rtl/>
        </w:rPr>
        <w:t>יתוכים שונים של ספירה והיפרפלן ו</w:t>
      </w:r>
      <w:r w:rsidR="00995347">
        <w:rPr>
          <w:rFonts w:hint="cs"/>
          <w:rtl/>
        </w:rPr>
        <w:t xml:space="preserve">לפי </w:t>
      </w:r>
      <w:r w:rsidR="00B43674" w:rsidRPr="00C02666">
        <w:rPr>
          <w:rFonts w:hint="cs"/>
          <w:rtl/>
        </w:rPr>
        <w:t>הפיתוח של</w:t>
      </w:r>
      <w:r w:rsidR="00730DA7" w:rsidRPr="00C02666">
        <w:rPr>
          <w:rFonts w:hint="cs"/>
          <w:rtl/>
        </w:rPr>
        <w:t xml:space="preserve"> </w:t>
      </w:r>
      <w:hyperlink w:anchor="משוואה84" w:history="1">
        <w:r w:rsidR="00C02666" w:rsidRPr="00C02666">
          <w:rPr>
            <w:rStyle w:val="Hyperlink"/>
            <w:rFonts w:hint="cs"/>
            <w:u w:val="none"/>
            <w:rtl/>
          </w:rPr>
          <w:t>(84)</w:t>
        </w:r>
      </w:hyperlink>
      <w:r w:rsidR="00995347" w:rsidRPr="00C02666">
        <w:rPr>
          <w:rFonts w:hint="cs"/>
          <w:rtl/>
        </w:rPr>
        <w:t xml:space="preserve"> </w:t>
      </w:r>
      <w:r w:rsidR="00D1269C" w:rsidRPr="00C02666">
        <w:rPr>
          <w:rFonts w:hint="cs"/>
          <w:rtl/>
        </w:rPr>
        <w:t>אנו</w:t>
      </w:r>
      <w:r w:rsidR="00D1269C">
        <w:rPr>
          <w:rFonts w:hint="cs"/>
          <w:rtl/>
        </w:rPr>
        <w:t xml:space="preserve"> רוצים ש</w:t>
      </w:r>
      <w:r w:rsidR="00B43674">
        <w:rPr>
          <w:rFonts w:hint="cs"/>
          <w:rtl/>
        </w:rPr>
        <w:t xml:space="preserve">תתי-המרחבים </w:t>
      </w:r>
      <w:r w:rsidR="00995347">
        <w:rPr>
          <w:rFonts w:hint="cs"/>
          <w:rtl/>
        </w:rPr>
        <w:t xml:space="preserve">של בסיס הנתונים </w:t>
      </w:r>
      <w:r w:rsidR="00D1269C">
        <w:rPr>
          <w:rFonts w:hint="cs"/>
          <w:rtl/>
        </w:rPr>
        <w:t>י</w:t>
      </w:r>
      <w:r w:rsidR="00B43674">
        <w:rPr>
          <w:rFonts w:hint="cs"/>
          <w:rtl/>
        </w:rPr>
        <w:t>מ</w:t>
      </w:r>
      <w:r w:rsidR="00D1269C">
        <w:rPr>
          <w:rFonts w:hint="cs"/>
          <w:rtl/>
        </w:rPr>
        <w:t>ופו</w:t>
      </w:r>
      <w:r w:rsidR="00B43674">
        <w:rPr>
          <w:rFonts w:hint="cs"/>
          <w:rtl/>
        </w:rPr>
        <w:t xml:space="preserve"> על</w:t>
      </w:r>
      <w:r w:rsidR="00995347">
        <w:rPr>
          <w:rFonts w:hint="cs"/>
          <w:rtl/>
        </w:rPr>
        <w:t xml:space="preserve"> אותו </w:t>
      </w:r>
      <w:r w:rsidR="00BF5DB3">
        <w:rPr>
          <w:rFonts w:hint="cs"/>
          <w:rtl/>
        </w:rPr>
        <w:t xml:space="preserve">היפרפלן </w:t>
      </w:r>
      <w:r w:rsidR="00B43674">
        <w:rPr>
          <w:rFonts w:hint="cs"/>
          <w:rtl/>
        </w:rPr>
        <w:t>.</w:t>
      </w:r>
    </w:p>
    <w:p w:rsidR="00947E14" w:rsidRDefault="00947E14" w:rsidP="00947E14">
      <w:pPr>
        <w:pStyle w:val="Heading1"/>
        <w:rPr>
          <w:rtl/>
        </w:rPr>
      </w:pPr>
      <w:bookmarkStart w:id="465" w:name="פרק9"/>
      <w:bookmarkStart w:id="466" w:name="_Toc238731690"/>
      <w:bookmarkStart w:id="467" w:name="_Toc243927510"/>
      <w:bookmarkStart w:id="468" w:name="_Toc254530132"/>
      <w:bookmarkEnd w:id="465"/>
      <w:r>
        <w:rPr>
          <w:rFonts w:hint="cs"/>
          <w:rtl/>
        </w:rPr>
        <w:lastRenderedPageBreak/>
        <w:t>ניסויים</w:t>
      </w:r>
      <w:bookmarkEnd w:id="466"/>
      <w:bookmarkEnd w:id="467"/>
      <w:bookmarkEnd w:id="468"/>
    </w:p>
    <w:p w:rsidR="00B43674" w:rsidRDefault="00197C36" w:rsidP="00197C36">
      <w:pPr>
        <w:pStyle w:val="Heading2"/>
        <w:rPr>
          <w:rtl/>
        </w:rPr>
      </w:pPr>
      <w:bookmarkStart w:id="469" w:name="פרק91"/>
      <w:bookmarkStart w:id="470" w:name="_Toc238731691"/>
      <w:bookmarkStart w:id="471" w:name="_Toc243927511"/>
      <w:bookmarkStart w:id="472" w:name="_Toc254530133"/>
      <w:bookmarkEnd w:id="469"/>
      <w:r>
        <w:rPr>
          <w:rFonts w:hint="cs"/>
          <w:rtl/>
        </w:rPr>
        <w:t>חישוב קירוב לתת-מרחב הקרוב ביותר</w:t>
      </w:r>
      <w:bookmarkEnd w:id="470"/>
      <w:bookmarkEnd w:id="471"/>
      <w:bookmarkEnd w:id="472"/>
    </w:p>
    <w:p w:rsidR="00197C36" w:rsidRDefault="00197C36" w:rsidP="00197C36">
      <w:pPr>
        <w:pStyle w:val="Heading3"/>
        <w:rPr>
          <w:rtl/>
        </w:rPr>
      </w:pPr>
      <w:bookmarkStart w:id="473" w:name="_Toc238731692"/>
      <w:bookmarkStart w:id="474" w:name="_Toc243927512"/>
      <w:bookmarkStart w:id="475" w:name="_Toc254530134"/>
      <w:r>
        <w:rPr>
          <w:rFonts w:hint="cs"/>
          <w:rtl/>
        </w:rPr>
        <w:t>הנתונים והכלים לניסוי</w:t>
      </w:r>
      <w:bookmarkEnd w:id="473"/>
      <w:bookmarkEnd w:id="474"/>
      <w:bookmarkEnd w:id="475"/>
    </w:p>
    <w:p w:rsidR="009F4E1A" w:rsidRDefault="00E9537C" w:rsidP="0042499C">
      <w:pPr>
        <w:rPr>
          <w:rtl/>
        </w:rPr>
      </w:pPr>
      <w:r>
        <w:rPr>
          <w:rFonts w:hint="cs"/>
          <w:rtl/>
        </w:rPr>
        <w:t>כדי</w:t>
      </w:r>
      <w:r w:rsidR="00D710A2">
        <w:rPr>
          <w:rFonts w:hint="cs"/>
          <w:rtl/>
        </w:rPr>
        <w:t xml:space="preserve"> </w:t>
      </w:r>
      <w:r w:rsidR="00197C36">
        <w:rPr>
          <w:rFonts w:hint="cs"/>
          <w:rtl/>
        </w:rPr>
        <w:t>ל</w:t>
      </w:r>
      <w:r>
        <w:rPr>
          <w:rFonts w:hint="cs"/>
          <w:rtl/>
        </w:rPr>
        <w:t xml:space="preserve">בדוק את הביצועים של </w:t>
      </w:r>
      <w:r w:rsidR="001A5B64">
        <w:rPr>
          <w:rFonts w:hint="cs"/>
          <w:rtl/>
        </w:rPr>
        <w:t xml:space="preserve">השיטה </w:t>
      </w:r>
      <w:r w:rsidR="00197C36">
        <w:rPr>
          <w:rFonts w:hint="cs"/>
          <w:rtl/>
        </w:rPr>
        <w:t xml:space="preserve">למציאת קירוב </w:t>
      </w:r>
      <w:r w:rsidR="009E6046">
        <w:rPr>
          <w:rFonts w:hint="cs"/>
          <w:rtl/>
        </w:rPr>
        <w:t xml:space="preserve">לתת-מרחב </w:t>
      </w:r>
      <w:r w:rsidR="00197C36">
        <w:rPr>
          <w:rFonts w:hint="cs"/>
          <w:rtl/>
        </w:rPr>
        <w:t>הקרוב ביותר (</w:t>
      </w:r>
      <w:r w:rsidR="00197C36">
        <w:rPr>
          <w:rFonts w:hint="cs"/>
        </w:rPr>
        <w:t>ANS</w:t>
      </w:r>
      <w:r w:rsidR="009E6046">
        <w:rPr>
          <w:rFonts w:hint="cs"/>
          <w:rtl/>
        </w:rPr>
        <w:t xml:space="preserve">) </w:t>
      </w:r>
      <w:r w:rsidR="00197C36">
        <w:rPr>
          <w:rFonts w:hint="cs"/>
          <w:rtl/>
        </w:rPr>
        <w:t>המתוארת</w:t>
      </w:r>
      <w:r w:rsidR="001A5B64">
        <w:rPr>
          <w:rFonts w:hint="cs"/>
          <w:rtl/>
        </w:rPr>
        <w:t xml:space="preserve"> </w:t>
      </w:r>
      <w:r w:rsidR="001A5B64" w:rsidRPr="0042499C">
        <w:rPr>
          <w:rFonts w:hint="cs"/>
          <w:rtl/>
        </w:rPr>
        <w:t>בפרק</w:t>
      </w:r>
      <w:r w:rsidRPr="0042499C">
        <w:rPr>
          <w:rFonts w:hint="cs"/>
          <w:rtl/>
        </w:rPr>
        <w:t xml:space="preserve"> </w:t>
      </w:r>
      <w:hyperlink w:anchor="פרק8" w:history="1">
        <w:r w:rsidR="0042499C" w:rsidRPr="0042499C">
          <w:rPr>
            <w:rStyle w:val="Hyperlink"/>
            <w:rFonts w:hint="cs"/>
            <w:u w:val="none"/>
            <w:rtl/>
          </w:rPr>
          <w:t>8</w:t>
        </w:r>
      </w:hyperlink>
      <w:r w:rsidR="0042499C" w:rsidRPr="0042499C">
        <w:rPr>
          <w:rFonts w:hint="cs"/>
          <w:rtl/>
        </w:rPr>
        <w:t xml:space="preserve"> </w:t>
      </w:r>
      <w:r w:rsidR="001A5B64" w:rsidRPr="0042499C">
        <w:rPr>
          <w:rFonts w:hint="cs"/>
          <w:rtl/>
        </w:rPr>
        <w:t>בתחום</w:t>
      </w:r>
      <w:r w:rsidR="001A5B64">
        <w:rPr>
          <w:rFonts w:hint="cs"/>
          <w:rtl/>
        </w:rPr>
        <w:t xml:space="preserve"> של זיהוי פנים</w:t>
      </w:r>
      <w:r>
        <w:rPr>
          <w:rFonts w:hint="cs"/>
          <w:rtl/>
        </w:rPr>
        <w:t xml:space="preserve"> הגדרנו את הניסוי המתואר</w:t>
      </w:r>
      <w:r w:rsidR="00D710A2">
        <w:rPr>
          <w:rFonts w:hint="cs"/>
          <w:rtl/>
        </w:rPr>
        <w:t xml:space="preserve">. מדדנו את אחוז הזיהוי הנכון. </w:t>
      </w:r>
      <w:r w:rsidR="007A4EEF">
        <w:rPr>
          <w:rFonts w:hint="cs"/>
          <w:rtl/>
        </w:rPr>
        <w:t xml:space="preserve">בסיס הנתונים והשאילתות </w:t>
      </w:r>
      <w:r w:rsidR="00664170">
        <w:rPr>
          <w:rFonts w:hint="cs"/>
          <w:rtl/>
        </w:rPr>
        <w:t xml:space="preserve">לניסוי </w:t>
      </w:r>
      <w:r w:rsidR="00D710A2">
        <w:rPr>
          <w:rFonts w:hint="cs"/>
          <w:rtl/>
        </w:rPr>
        <w:t xml:space="preserve">נבנו מתוך </w:t>
      </w:r>
      <w:r w:rsidR="007A4EEF">
        <w:rPr>
          <w:rFonts w:hint="cs"/>
          <w:rtl/>
        </w:rPr>
        <w:t>תמונות הפנים של בסיס הנתונים</w:t>
      </w:r>
      <w:r w:rsidR="00D710A2">
        <w:rPr>
          <w:rFonts w:hint="cs"/>
          <w:rtl/>
        </w:rPr>
        <w:t xml:space="preserve">  </w:t>
      </w:r>
      <w:r w:rsidR="007A4EEF">
        <w:t>B</w:t>
      </w:r>
      <w:r w:rsidR="00D710A2">
        <w:rPr>
          <w:rFonts w:hint="cs"/>
          <w:rtl/>
        </w:rPr>
        <w:t xml:space="preserve"> </w:t>
      </w:r>
      <w:r w:rsidR="007A4EEF" w:rsidRPr="00D710A2">
        <w:rPr>
          <w:rFonts w:hint="cs"/>
          <w:rtl/>
        </w:rPr>
        <w:t xml:space="preserve">של </w:t>
      </w:r>
      <w:r w:rsidR="00D710A2" w:rsidRPr="00D710A2">
        <w:rPr>
          <w:rFonts w:hint="cs"/>
          <w:rtl/>
        </w:rPr>
        <w:t>אוניברסיטת</w:t>
      </w:r>
      <w:r w:rsidR="007A4EEF" w:rsidRPr="00D710A2">
        <w:rPr>
          <w:rFonts w:hint="cs"/>
          <w:rtl/>
        </w:rPr>
        <w:t xml:space="preserve"> </w:t>
      </w:r>
      <w:r w:rsidR="007A4EEF" w:rsidRPr="00D710A2">
        <w:t>Yale</w:t>
      </w:r>
      <w:r w:rsidR="00FA018A" w:rsidRPr="00D710A2">
        <w:rPr>
          <w:rFonts w:hint="cs"/>
          <w:rtl/>
        </w:rPr>
        <w:t xml:space="preserve"> [</w:t>
      </w:r>
      <w:hyperlink w:anchor="מקור30" w:history="1">
        <w:r w:rsidR="00FA018A" w:rsidRPr="00D710A2">
          <w:rPr>
            <w:rStyle w:val="Hyperlink"/>
            <w:rFonts w:hint="cs"/>
            <w:u w:val="none"/>
            <w:rtl/>
          </w:rPr>
          <w:t>30</w:t>
        </w:r>
      </w:hyperlink>
      <w:r w:rsidR="00FA018A" w:rsidRPr="00D710A2">
        <w:rPr>
          <w:rFonts w:hint="cs"/>
          <w:rtl/>
        </w:rPr>
        <w:t>]</w:t>
      </w:r>
      <w:r w:rsidR="001A5B64" w:rsidRPr="00D710A2">
        <w:rPr>
          <w:rFonts w:hint="cs"/>
          <w:rtl/>
        </w:rPr>
        <w:t>.</w:t>
      </w:r>
      <w:r w:rsidR="001A5B64">
        <w:rPr>
          <w:rFonts w:hint="cs"/>
          <w:rtl/>
        </w:rPr>
        <w:t xml:space="preserve">  </w:t>
      </w:r>
      <w:r w:rsidR="00D710A2">
        <w:rPr>
          <w:rFonts w:hint="cs"/>
          <w:rtl/>
        </w:rPr>
        <w:t>בסיס הנתונים</w:t>
      </w:r>
      <w:r w:rsidR="009F4E1A">
        <w:rPr>
          <w:rFonts w:hint="cs"/>
          <w:rtl/>
        </w:rPr>
        <w:t xml:space="preserve"> </w:t>
      </w:r>
      <w:r w:rsidR="009F4E1A">
        <w:t>Yale B</w:t>
      </w:r>
      <w:r>
        <w:rPr>
          <w:rFonts w:hint="cs"/>
          <w:rtl/>
        </w:rPr>
        <w:t xml:space="preserve"> </w:t>
      </w:r>
      <w:r w:rsidR="00664170">
        <w:rPr>
          <w:rFonts w:hint="cs"/>
          <w:rtl/>
        </w:rPr>
        <w:t>מכיל</w:t>
      </w:r>
      <w:r>
        <w:rPr>
          <w:rFonts w:hint="cs"/>
          <w:rtl/>
        </w:rPr>
        <w:t xml:space="preserve"> תמונות </w:t>
      </w:r>
      <w:r w:rsidR="00D710A2">
        <w:rPr>
          <w:rFonts w:hint="cs"/>
          <w:rtl/>
        </w:rPr>
        <w:t xml:space="preserve">של </w:t>
      </w:r>
      <w:r>
        <w:rPr>
          <w:rFonts w:hint="cs"/>
          <w:rtl/>
        </w:rPr>
        <w:t xml:space="preserve">עשרה אנשים, כל אחד תחת תשע </w:t>
      </w:r>
      <w:r w:rsidR="009F4E1A">
        <w:rPr>
          <w:rFonts w:hint="cs"/>
          <w:rtl/>
        </w:rPr>
        <w:t xml:space="preserve">פוזיציות </w:t>
      </w:r>
      <w:r w:rsidR="009F4E1A">
        <w:t>(poses)</w:t>
      </w:r>
      <w:r w:rsidR="009F4E1A">
        <w:rPr>
          <w:rFonts w:hint="cs"/>
          <w:rtl/>
        </w:rPr>
        <w:t xml:space="preserve"> </w:t>
      </w:r>
      <w:r>
        <w:rPr>
          <w:rFonts w:hint="cs"/>
          <w:rtl/>
        </w:rPr>
        <w:t>שונות, לכל צירוף של אדם-פוזה ישנן 65 תמונות תחת תאורות</w:t>
      </w:r>
      <w:r w:rsidR="009F4E1A">
        <w:rPr>
          <w:rFonts w:hint="cs"/>
          <w:rtl/>
        </w:rPr>
        <w:t xml:space="preserve"> </w:t>
      </w:r>
      <w:r w:rsidR="009F4E1A">
        <w:t>(illuminations)</w:t>
      </w:r>
      <w:r>
        <w:rPr>
          <w:rFonts w:hint="cs"/>
          <w:rtl/>
        </w:rPr>
        <w:t xml:space="preserve"> </w:t>
      </w:r>
      <w:r w:rsidR="009F4E1A">
        <w:rPr>
          <w:rFonts w:hint="cs"/>
          <w:rtl/>
        </w:rPr>
        <w:t>שונות</w:t>
      </w:r>
      <w:r>
        <w:rPr>
          <w:rFonts w:hint="cs"/>
          <w:rtl/>
        </w:rPr>
        <w:t xml:space="preserve">, כאשר אחת מהן היא תאורה אופפת </w:t>
      </w:r>
      <w:r w:rsidR="00664170">
        <w:t>(ambient)</w:t>
      </w:r>
      <w:r w:rsidR="009F4E1A">
        <w:rPr>
          <w:rFonts w:hint="cs"/>
          <w:rtl/>
        </w:rPr>
        <w:t>.</w:t>
      </w:r>
      <w:r>
        <w:rPr>
          <w:rFonts w:hint="cs"/>
          <w:rtl/>
        </w:rPr>
        <w:t xml:space="preserve"> בסך הכל בסיס הנתונים</w:t>
      </w:r>
      <w:r w:rsidR="00664170">
        <w:rPr>
          <w:rFonts w:hint="cs"/>
          <w:rtl/>
        </w:rPr>
        <w:t xml:space="preserve"> </w:t>
      </w:r>
      <w:r w:rsidR="00664170">
        <w:t>Yale B</w:t>
      </w:r>
      <w:r>
        <w:rPr>
          <w:rFonts w:hint="cs"/>
          <w:rtl/>
        </w:rPr>
        <w:t xml:space="preserve"> מכיל </w:t>
      </w:r>
      <w:r w:rsidR="00664170" w:rsidRPr="00664170">
        <w:rPr>
          <w:position w:val="-6"/>
        </w:rPr>
        <w:object w:dxaOrig="1760" w:dyaOrig="279">
          <v:shape id="_x0000_i1940" type="#_x0000_t75" style="width:87.75pt;height:14.25pt" o:ole="">
            <v:imagedata r:id="rId1655" o:title=""/>
          </v:shape>
          <o:OLEObject Type="Embed" ProgID="Equation.3" ShapeID="_x0000_i1940" DrawAspect="Content" ObjectID="_1332166371" r:id="rId1656"/>
        </w:object>
      </w:r>
      <w:r>
        <w:rPr>
          <w:rFonts w:hint="cs"/>
          <w:position w:val="-6"/>
          <w:rtl/>
        </w:rPr>
        <w:t xml:space="preserve"> </w:t>
      </w:r>
      <w:r w:rsidR="00664170">
        <w:rPr>
          <w:rFonts w:hint="cs"/>
          <w:rtl/>
        </w:rPr>
        <w:t>תמונות.</w:t>
      </w:r>
      <w:r>
        <w:rPr>
          <w:rFonts w:hint="cs"/>
          <w:rtl/>
        </w:rPr>
        <w:t xml:space="preserve"> בניסוי לא השתמשנו בתמונות עם התאורה האופפת </w:t>
      </w:r>
      <w:r w:rsidR="0025058A">
        <w:rPr>
          <w:rFonts w:hint="cs"/>
          <w:rtl/>
        </w:rPr>
        <w:t xml:space="preserve">ולכן מספר התמונות </w:t>
      </w:r>
      <w:r>
        <w:rPr>
          <w:rFonts w:hint="cs"/>
          <w:rtl/>
        </w:rPr>
        <w:t xml:space="preserve">שהשתמשנו בהם </w:t>
      </w:r>
      <w:r w:rsidR="0025058A">
        <w:rPr>
          <w:rFonts w:hint="cs"/>
          <w:rtl/>
        </w:rPr>
        <w:t xml:space="preserve">הוא  </w:t>
      </w:r>
      <w:r w:rsidR="0025058A" w:rsidRPr="0025058A">
        <w:rPr>
          <w:position w:val="-6"/>
        </w:rPr>
        <w:object w:dxaOrig="1740" w:dyaOrig="279">
          <v:shape id="_x0000_i1941" type="#_x0000_t75" style="width:87pt;height:14.25pt" o:ole="">
            <v:imagedata r:id="rId1657" o:title=""/>
          </v:shape>
          <o:OLEObject Type="Embed" ProgID="Equation.3" ShapeID="_x0000_i1941" DrawAspect="Content" ObjectID="_1332166372" r:id="rId1658"/>
        </w:object>
      </w:r>
      <w:r w:rsidR="0025058A">
        <w:rPr>
          <w:rFonts w:hint="cs"/>
          <w:rtl/>
        </w:rPr>
        <w:t>.</w:t>
      </w:r>
    </w:p>
    <w:p w:rsidR="00197C36" w:rsidRDefault="00E9537C" w:rsidP="00055F5C">
      <w:pPr>
        <w:rPr>
          <w:rtl/>
        </w:rPr>
      </w:pPr>
      <w:r>
        <w:rPr>
          <w:rFonts w:hint="cs"/>
          <w:rtl/>
        </w:rPr>
        <w:t xml:space="preserve">לצורך עיבוד </w:t>
      </w:r>
      <w:r w:rsidR="001A5B64">
        <w:rPr>
          <w:rFonts w:hint="cs"/>
          <w:rtl/>
        </w:rPr>
        <w:t>ה</w:t>
      </w:r>
      <w:r>
        <w:rPr>
          <w:rFonts w:hint="cs"/>
          <w:rtl/>
        </w:rPr>
        <w:t xml:space="preserve">תמונות והחישובים השתמשנו </w:t>
      </w:r>
      <w:r w:rsidR="00055F5C">
        <w:rPr>
          <w:rFonts w:hint="cs"/>
          <w:rtl/>
        </w:rPr>
        <w:t>בחביל</w:t>
      </w:r>
      <w:r w:rsidR="001A5B64">
        <w:rPr>
          <w:rFonts w:hint="cs"/>
          <w:rtl/>
        </w:rPr>
        <w:t>ת הת</w:t>
      </w:r>
      <w:r>
        <w:rPr>
          <w:rFonts w:hint="cs"/>
          <w:rtl/>
        </w:rPr>
        <w:t>וכנה לחישוב קירוב לתת-מרחב הקרוב  ביותר</w:t>
      </w:r>
      <w:r w:rsidR="00055F5C">
        <w:rPr>
          <w:rFonts w:hint="cs"/>
          <w:rtl/>
        </w:rPr>
        <w:t xml:space="preserve"> </w:t>
      </w:r>
      <w:r w:rsidR="00055F5C" w:rsidRPr="00E9537C">
        <w:rPr>
          <w:rFonts w:hint="cs"/>
        </w:rPr>
        <w:t>ANS</w:t>
      </w:r>
      <w:r w:rsidRPr="00E9537C">
        <w:rPr>
          <w:rFonts w:hint="cs"/>
          <w:rtl/>
        </w:rPr>
        <w:t xml:space="preserve">  [</w:t>
      </w:r>
      <w:hyperlink w:anchor="מקור31" w:history="1">
        <w:r w:rsidRPr="00E9537C">
          <w:rPr>
            <w:rStyle w:val="Hyperlink"/>
            <w:rFonts w:hint="cs"/>
            <w:u w:val="none"/>
            <w:rtl/>
          </w:rPr>
          <w:t>31</w:t>
        </w:r>
      </w:hyperlink>
      <w:r w:rsidRPr="00E9537C">
        <w:rPr>
          <w:rFonts w:hint="cs"/>
          <w:rtl/>
        </w:rPr>
        <w:t>]</w:t>
      </w:r>
      <w:r w:rsidR="00055F5C" w:rsidRPr="00E9537C">
        <w:rPr>
          <w:rFonts w:hint="cs"/>
          <w:rtl/>
        </w:rPr>
        <w:t>, בחבילת התוכנה</w:t>
      </w:r>
      <w:r>
        <w:rPr>
          <w:rFonts w:hint="cs"/>
          <w:rtl/>
        </w:rPr>
        <w:t xml:space="preserve"> למציאת קירוב לשכן הקרוב ביותר </w:t>
      </w:r>
      <w:r w:rsidR="00055F5C" w:rsidRPr="00E9537C">
        <w:rPr>
          <w:rFonts w:hint="cs"/>
        </w:rPr>
        <w:t>ANN</w:t>
      </w:r>
      <w:r w:rsidR="00055F5C" w:rsidRPr="00E9537C">
        <w:rPr>
          <w:rFonts w:hint="cs"/>
          <w:rtl/>
        </w:rPr>
        <w:t xml:space="preserve"> </w:t>
      </w:r>
      <w:r w:rsidR="00055F5C" w:rsidRPr="00E9537C">
        <w:t xml:space="preserve"> [</w:t>
      </w:r>
      <w:hyperlink w:anchor="מקור32" w:history="1">
        <w:r w:rsidR="00055F5C" w:rsidRPr="00E9537C">
          <w:rPr>
            <w:rStyle w:val="Hyperlink"/>
            <w:u w:val="none"/>
          </w:rPr>
          <w:t>32</w:t>
        </w:r>
      </w:hyperlink>
      <w:r w:rsidR="00055F5C" w:rsidRPr="00E9537C">
        <w:t>]</w:t>
      </w:r>
      <w:r w:rsidR="00055F5C" w:rsidRPr="00E9537C">
        <w:rPr>
          <w:rFonts w:hint="cs"/>
          <w:rtl/>
        </w:rPr>
        <w:t>ובקוד</w:t>
      </w:r>
      <w:r>
        <w:rPr>
          <w:rFonts w:hint="cs"/>
          <w:rtl/>
        </w:rPr>
        <w:t xml:space="preserve"> </w:t>
      </w:r>
      <w:r w:rsidR="00055F5C">
        <w:rPr>
          <w:rFonts w:hint="cs"/>
          <w:rtl/>
        </w:rPr>
        <w:t>שכתבנו  (</w:t>
      </w:r>
      <w:r w:rsidR="00055F5C">
        <w:t>C++</w:t>
      </w:r>
      <w:r w:rsidR="00DD6282">
        <w:rPr>
          <w:rFonts w:hint="cs"/>
          <w:rtl/>
        </w:rPr>
        <w:t>,</w:t>
      </w:r>
      <w:r w:rsidR="00055F5C">
        <w:rPr>
          <w:rFonts w:hint="cs"/>
          <w:rtl/>
        </w:rPr>
        <w:t xml:space="preserve"> </w:t>
      </w:r>
      <w:r w:rsidR="00055F5C">
        <w:t>Matlab</w:t>
      </w:r>
      <w:r w:rsidR="00055F5C">
        <w:rPr>
          <w:rFonts w:hint="cs"/>
          <w:rtl/>
        </w:rPr>
        <w:t xml:space="preserve">) .  </w:t>
      </w:r>
    </w:p>
    <w:p w:rsidR="0025058A" w:rsidRDefault="0025058A" w:rsidP="0025058A">
      <w:pPr>
        <w:pStyle w:val="Heading3"/>
        <w:rPr>
          <w:rtl/>
        </w:rPr>
      </w:pPr>
      <w:bookmarkStart w:id="476" w:name="_Toc238731693"/>
      <w:bookmarkStart w:id="477" w:name="_Toc243927513"/>
      <w:bookmarkStart w:id="478" w:name="_Toc254530135"/>
      <w:r>
        <w:rPr>
          <w:rFonts w:hint="cs"/>
          <w:rtl/>
        </w:rPr>
        <w:t>עיבוד מקדים</w:t>
      </w:r>
      <w:bookmarkEnd w:id="476"/>
      <w:bookmarkEnd w:id="477"/>
      <w:bookmarkEnd w:id="478"/>
    </w:p>
    <w:p w:rsidR="0025058A" w:rsidRDefault="00DD2FCD" w:rsidP="0043032F">
      <w:pPr>
        <w:rPr>
          <w:rtl/>
        </w:rPr>
      </w:pPr>
      <w:r>
        <w:rPr>
          <w:rFonts w:hint="cs"/>
          <w:rtl/>
        </w:rPr>
        <w:t>לפני השימוש בתמונות של בסיס הנתונים</w:t>
      </w:r>
      <w:r w:rsidR="009A2029">
        <w:rPr>
          <w:rFonts w:hint="cs"/>
          <w:rtl/>
        </w:rPr>
        <w:t xml:space="preserve"> </w:t>
      </w:r>
      <w:r w:rsidR="009A2029">
        <w:t>Yale B</w:t>
      </w:r>
      <w:r>
        <w:rPr>
          <w:rFonts w:hint="cs"/>
          <w:rtl/>
        </w:rPr>
        <w:t xml:space="preserve"> חתכנו </w:t>
      </w:r>
      <w:r w:rsidR="004245DF">
        <w:rPr>
          <w:rFonts w:hint="cs"/>
          <w:rtl/>
        </w:rPr>
        <w:t>אותם והקטנו</w:t>
      </w:r>
      <w:r>
        <w:rPr>
          <w:rFonts w:hint="cs"/>
          <w:rtl/>
        </w:rPr>
        <w:t xml:space="preserve"> </w:t>
      </w:r>
      <w:r w:rsidR="004245DF">
        <w:rPr>
          <w:rFonts w:hint="cs"/>
          <w:rtl/>
        </w:rPr>
        <w:t>את קנה המידה שלהן</w:t>
      </w:r>
      <w:r>
        <w:rPr>
          <w:rFonts w:hint="cs"/>
          <w:rtl/>
        </w:rPr>
        <w:t xml:space="preserve">. </w:t>
      </w:r>
      <w:r w:rsidR="009A2029">
        <w:rPr>
          <w:rFonts w:hint="cs"/>
          <w:rtl/>
        </w:rPr>
        <w:t>חיתוך התמונות נעשה סביב הפנ</w:t>
      </w:r>
      <w:r>
        <w:rPr>
          <w:rFonts w:hint="cs"/>
          <w:rtl/>
        </w:rPr>
        <w:t xml:space="preserve">ים בתמונה. הקואורדינאטות של מרכז הפנים עבור </w:t>
      </w:r>
      <w:r w:rsidR="009A2029">
        <w:rPr>
          <w:rFonts w:hint="cs"/>
          <w:rtl/>
        </w:rPr>
        <w:t xml:space="preserve">כל תמונה נתונים בקבצים </w:t>
      </w:r>
      <w:r w:rsidR="009A2029">
        <w:rPr>
          <w:rFonts w:asciiTheme="majorBidi" w:hAnsiTheme="majorBidi" w:cstheme="majorBidi"/>
        </w:rPr>
        <w:t>yaleByy_P0x.crop.txt</w:t>
      </w:r>
      <w:r w:rsidR="00D07C01">
        <w:rPr>
          <w:rFonts w:hint="cs"/>
          <w:rtl/>
        </w:rPr>
        <w:t xml:space="preserve"> </w:t>
      </w:r>
      <w:r>
        <w:rPr>
          <w:rFonts w:hint="cs"/>
          <w:rtl/>
        </w:rPr>
        <w:t>המצורפים לבסיס הנתונים</w:t>
      </w:r>
      <w:r w:rsidR="009A2029">
        <w:rPr>
          <w:rFonts w:hint="cs"/>
          <w:rtl/>
        </w:rPr>
        <w:t xml:space="preserve"> </w:t>
      </w:r>
      <w:r w:rsidR="009A2029">
        <w:t>Yale B</w:t>
      </w:r>
      <w:r>
        <w:rPr>
          <w:rFonts w:hint="cs"/>
          <w:rtl/>
        </w:rPr>
        <w:t xml:space="preserve">. </w:t>
      </w:r>
      <w:r w:rsidR="009A2029">
        <w:rPr>
          <w:rFonts w:hint="cs"/>
          <w:rtl/>
        </w:rPr>
        <w:t>הערכים</w:t>
      </w:r>
      <w:r w:rsidR="000559AF">
        <w:rPr>
          <w:rFonts w:hint="cs"/>
          <w:rtl/>
        </w:rPr>
        <w:t xml:space="preserve"> </w:t>
      </w:r>
      <w:r w:rsidR="009A2029">
        <w:t>yy</w:t>
      </w:r>
      <w:r>
        <w:rPr>
          <w:rFonts w:hint="cs"/>
          <w:rtl/>
        </w:rPr>
        <w:t xml:space="preserve"> בשמות הקבצים </w:t>
      </w:r>
      <w:r w:rsidR="009A2029">
        <w:rPr>
          <w:rFonts w:hint="cs"/>
          <w:rtl/>
        </w:rPr>
        <w:t>הם המספרים המזהים את ה</w:t>
      </w:r>
      <w:r w:rsidR="00DD6282">
        <w:rPr>
          <w:rFonts w:hint="cs"/>
          <w:rtl/>
        </w:rPr>
        <w:t>אנשים שצולמו (01 עד 10), הערכים</w:t>
      </w:r>
      <w:r w:rsidR="009A2029">
        <w:rPr>
          <w:rFonts w:hint="cs"/>
          <w:rtl/>
        </w:rPr>
        <w:t xml:space="preserve"> </w:t>
      </w:r>
      <w:r w:rsidR="009A2029">
        <w:t>x</w:t>
      </w:r>
      <w:r w:rsidR="00DD6282">
        <w:rPr>
          <w:rFonts w:hint="cs"/>
          <w:rtl/>
        </w:rPr>
        <w:t xml:space="preserve"> </w:t>
      </w:r>
      <w:r w:rsidR="009A2029">
        <w:rPr>
          <w:rFonts w:hint="cs"/>
          <w:rtl/>
        </w:rPr>
        <w:t xml:space="preserve">הם המספרים של הפוזות בהן צולמו התמונות (0 </w:t>
      </w:r>
      <w:r w:rsidR="00D07C01">
        <w:rPr>
          <w:rFonts w:hint="cs"/>
          <w:rtl/>
        </w:rPr>
        <w:t xml:space="preserve">עד 8). </w:t>
      </w:r>
      <w:r>
        <w:rPr>
          <w:rFonts w:hint="cs"/>
          <w:rtl/>
        </w:rPr>
        <w:t>חתכנו את התמונות סביב מרכז הפנים</w:t>
      </w:r>
      <w:r w:rsidR="000559AF">
        <w:rPr>
          <w:rFonts w:hint="cs"/>
          <w:rtl/>
        </w:rPr>
        <w:t xml:space="preserve"> </w:t>
      </w:r>
      <w:r>
        <w:rPr>
          <w:rFonts w:hint="cs"/>
          <w:rtl/>
        </w:rPr>
        <w:t>במרחק</w:t>
      </w:r>
      <w:r w:rsidR="000559AF">
        <w:rPr>
          <w:rFonts w:hint="cs"/>
          <w:rtl/>
        </w:rPr>
        <w:t xml:space="preserve"> </w:t>
      </w:r>
      <w:r>
        <w:rPr>
          <w:rFonts w:hint="cs"/>
          <w:rtl/>
        </w:rPr>
        <w:t>של</w:t>
      </w:r>
      <w:r w:rsidR="009A2029">
        <w:rPr>
          <w:rFonts w:hint="cs"/>
          <w:rtl/>
        </w:rPr>
        <w:t xml:space="preserve"> </w:t>
      </w:r>
      <w:r w:rsidR="004245DF">
        <w:rPr>
          <w:rFonts w:hint="cs"/>
          <w:rtl/>
        </w:rPr>
        <w:t>84</w:t>
      </w:r>
      <w:r>
        <w:rPr>
          <w:rFonts w:hint="cs"/>
          <w:rtl/>
        </w:rPr>
        <w:t xml:space="preserve"> פיקסלים מימין ומשמאל למרכז הפנים ושל</w:t>
      </w:r>
      <w:r w:rsidR="00DD6282">
        <w:rPr>
          <w:rFonts w:hint="cs"/>
          <w:rtl/>
        </w:rPr>
        <w:t xml:space="preserve"> </w:t>
      </w:r>
      <w:r>
        <w:rPr>
          <w:rFonts w:hint="cs"/>
          <w:rtl/>
        </w:rPr>
        <w:t xml:space="preserve"> 96 </w:t>
      </w:r>
      <w:r w:rsidR="00DD6282">
        <w:rPr>
          <w:rFonts w:hint="cs"/>
          <w:rtl/>
        </w:rPr>
        <w:t xml:space="preserve"> </w:t>
      </w:r>
      <w:r>
        <w:rPr>
          <w:rFonts w:hint="cs"/>
          <w:rtl/>
        </w:rPr>
        <w:t xml:space="preserve">פיקסלים מעל ומתחת למרכז. </w:t>
      </w:r>
      <w:r w:rsidR="009A2029">
        <w:rPr>
          <w:rFonts w:hint="cs"/>
          <w:rtl/>
        </w:rPr>
        <w:t>הקטנת התמונות</w:t>
      </w:r>
      <w:r w:rsidR="000559AF">
        <w:rPr>
          <w:rFonts w:hint="cs"/>
          <w:rtl/>
        </w:rPr>
        <w:t xml:space="preserve"> </w:t>
      </w:r>
      <w:r>
        <w:rPr>
          <w:rFonts w:hint="cs"/>
          <w:rtl/>
        </w:rPr>
        <w:t xml:space="preserve">נעשתה לאחר החיתוך, </w:t>
      </w:r>
      <w:r w:rsidR="009A2029">
        <w:rPr>
          <w:rFonts w:hint="cs"/>
          <w:rtl/>
        </w:rPr>
        <w:t xml:space="preserve">הקטנו את </w:t>
      </w:r>
      <w:r w:rsidR="000559AF">
        <w:rPr>
          <w:rFonts w:hint="cs"/>
          <w:rtl/>
        </w:rPr>
        <w:t xml:space="preserve"> </w:t>
      </w:r>
      <w:r>
        <w:rPr>
          <w:rFonts w:hint="cs"/>
          <w:rtl/>
        </w:rPr>
        <w:t>האורך</w:t>
      </w:r>
      <w:r w:rsidR="00DD6282">
        <w:rPr>
          <w:rFonts w:hint="cs"/>
          <w:rtl/>
        </w:rPr>
        <w:t xml:space="preserve"> והרוחב של כל תמונה </w:t>
      </w:r>
      <w:r w:rsidR="00D07C01">
        <w:rPr>
          <w:rFonts w:hint="cs"/>
          <w:rtl/>
        </w:rPr>
        <w:t xml:space="preserve">(חתוכה) ל- 25% </w:t>
      </w:r>
      <w:r w:rsidR="009A2029">
        <w:rPr>
          <w:rFonts w:hint="cs"/>
          <w:rtl/>
        </w:rPr>
        <w:t>מ</w:t>
      </w:r>
      <w:r>
        <w:rPr>
          <w:rFonts w:hint="cs"/>
          <w:rtl/>
        </w:rPr>
        <w:t xml:space="preserve">ערכם </w:t>
      </w:r>
      <w:r w:rsidR="009A2029">
        <w:rPr>
          <w:rFonts w:hint="cs"/>
          <w:rtl/>
        </w:rPr>
        <w:t>המקורי.</w:t>
      </w:r>
      <w:r w:rsidR="00DD6282">
        <w:rPr>
          <w:rFonts w:hint="cs"/>
          <w:rtl/>
        </w:rPr>
        <w:t xml:space="preserve"> </w:t>
      </w:r>
      <w:r>
        <w:rPr>
          <w:rFonts w:hint="cs"/>
          <w:rtl/>
        </w:rPr>
        <w:t xml:space="preserve">הקטנת </w:t>
      </w:r>
      <w:r w:rsidR="00DE30C2">
        <w:rPr>
          <w:rFonts w:hint="cs"/>
          <w:rtl/>
        </w:rPr>
        <w:t>התמונות נעשתה על ידי</w:t>
      </w:r>
      <w:r>
        <w:rPr>
          <w:rFonts w:hint="cs"/>
          <w:rtl/>
        </w:rPr>
        <w:t xml:space="preserve"> הפונקציה</w:t>
      </w:r>
      <w:r w:rsidR="009A2029">
        <w:rPr>
          <w:rFonts w:hint="cs"/>
          <w:rtl/>
        </w:rPr>
        <w:t xml:space="preserve"> </w:t>
      </w:r>
      <w:r w:rsidR="00DE30C2">
        <w:rPr>
          <w:rFonts w:ascii="Courier New" w:hAnsi="Courier New" w:cs="Courier New"/>
          <w:noProof/>
          <w:color w:val="010001"/>
          <w:sz w:val="20"/>
          <w:szCs w:val="20"/>
        </w:rPr>
        <w:t>cvResize</w:t>
      </w:r>
      <w:r w:rsidR="00D07C01">
        <w:rPr>
          <w:rFonts w:ascii="Courier New" w:hAnsi="Courier New" w:cs="Courier New" w:hint="cs"/>
          <w:noProof/>
          <w:color w:val="010001"/>
          <w:sz w:val="20"/>
          <w:szCs w:val="20"/>
          <w:rtl/>
        </w:rPr>
        <w:t xml:space="preserve"> </w:t>
      </w:r>
      <w:r w:rsidR="00DE30C2" w:rsidRPr="00DE30C2">
        <w:rPr>
          <w:rFonts w:hint="cs"/>
          <w:rtl/>
        </w:rPr>
        <w:t xml:space="preserve">מחבילת התוכנה  </w:t>
      </w:r>
      <w:r w:rsidR="00DE30C2" w:rsidRPr="0043032F">
        <w:t>OpenCV</w:t>
      </w:r>
      <w:r w:rsidR="00DE30C2" w:rsidRPr="0043032F">
        <w:rPr>
          <w:rFonts w:hint="cs"/>
          <w:rtl/>
        </w:rPr>
        <w:t xml:space="preserve"> </w:t>
      </w:r>
      <w:r w:rsidR="0043032F" w:rsidRPr="0043032F">
        <w:rPr>
          <w:rFonts w:hint="cs"/>
          <w:rtl/>
        </w:rPr>
        <w:t>[</w:t>
      </w:r>
      <w:hyperlink w:anchor="מקור56" w:history="1">
        <w:r w:rsidR="0043032F" w:rsidRPr="0043032F">
          <w:rPr>
            <w:rStyle w:val="Hyperlink"/>
            <w:rFonts w:hint="cs"/>
            <w:u w:val="none"/>
            <w:rtl/>
          </w:rPr>
          <w:t>56</w:t>
        </w:r>
      </w:hyperlink>
      <w:r w:rsidR="0043032F" w:rsidRPr="0043032F">
        <w:rPr>
          <w:rFonts w:hint="cs"/>
          <w:rtl/>
        </w:rPr>
        <w:t>]</w:t>
      </w:r>
      <w:r w:rsidR="00DE30C2" w:rsidRPr="0043032F">
        <w:rPr>
          <w:rFonts w:hint="cs"/>
          <w:rtl/>
        </w:rPr>
        <w:t>.</w:t>
      </w:r>
    </w:p>
    <w:p w:rsidR="00E6135B" w:rsidRDefault="00E6135B" w:rsidP="00E6135B">
      <w:pPr>
        <w:pStyle w:val="Heading3"/>
        <w:rPr>
          <w:rtl/>
        </w:rPr>
      </w:pPr>
      <w:bookmarkStart w:id="479" w:name="פרק913"/>
      <w:bookmarkStart w:id="480" w:name="_Toc238731694"/>
      <w:bookmarkStart w:id="481" w:name="_Toc243927514"/>
      <w:bookmarkStart w:id="482" w:name="_Toc254530136"/>
      <w:bookmarkEnd w:id="479"/>
      <w:r>
        <w:rPr>
          <w:rFonts w:hint="cs"/>
          <w:rtl/>
        </w:rPr>
        <w:t>התמונות עבור השאילתות</w:t>
      </w:r>
      <w:bookmarkEnd w:id="480"/>
      <w:bookmarkEnd w:id="481"/>
      <w:bookmarkEnd w:id="482"/>
    </w:p>
    <w:p w:rsidR="00E6135B" w:rsidRDefault="00E6135B" w:rsidP="00D07C01">
      <w:pPr>
        <w:rPr>
          <w:rtl/>
        </w:rPr>
      </w:pPr>
      <w:r>
        <w:rPr>
          <w:rFonts w:hint="cs"/>
          <w:rtl/>
        </w:rPr>
        <w:t xml:space="preserve">השאילתות בניסוי זה הן נקודות </w:t>
      </w:r>
      <w:r w:rsidR="00E61B5D">
        <w:rPr>
          <w:rFonts w:hint="cs"/>
          <w:rtl/>
        </w:rPr>
        <w:t>במרחב מ</w:t>
      </w:r>
      <w:r>
        <w:rPr>
          <w:rFonts w:hint="cs"/>
          <w:rtl/>
        </w:rPr>
        <w:t xml:space="preserve">מימד גבוה. התמונות מהן נבנו </w:t>
      </w:r>
      <w:r w:rsidR="00BB7853">
        <w:rPr>
          <w:rFonts w:hint="cs"/>
          <w:rtl/>
        </w:rPr>
        <w:t>הנקודות</w:t>
      </w:r>
      <w:r>
        <w:rPr>
          <w:rFonts w:hint="cs"/>
          <w:rtl/>
        </w:rPr>
        <w:t xml:space="preserve"> עבור השאילתות נ</w:t>
      </w:r>
      <w:r w:rsidR="00DD6282">
        <w:rPr>
          <w:rFonts w:hint="cs"/>
          <w:rtl/>
        </w:rPr>
        <w:t>בחרו אקראית. בחרנו אקראית</w:t>
      </w:r>
      <w:r w:rsidR="002D2C77">
        <w:rPr>
          <w:rFonts w:hint="cs"/>
          <w:rtl/>
        </w:rPr>
        <w:t xml:space="preserve"> 20 </w:t>
      </w:r>
      <w:r>
        <w:rPr>
          <w:rFonts w:hint="cs"/>
          <w:rtl/>
        </w:rPr>
        <w:t>תאורות שונות</w:t>
      </w:r>
      <w:r w:rsidR="00DD6282">
        <w:rPr>
          <w:rFonts w:hint="cs"/>
          <w:rtl/>
        </w:rPr>
        <w:t>,</w:t>
      </w:r>
      <w:r w:rsidR="002D2C77">
        <w:rPr>
          <w:rFonts w:hint="cs"/>
          <w:rtl/>
        </w:rPr>
        <w:t xml:space="preserve"> לא כללנו את התאורה האופפת ולכן התאורות נ</w:t>
      </w:r>
      <w:r w:rsidR="00DD6282">
        <w:rPr>
          <w:rFonts w:hint="cs"/>
          <w:rtl/>
        </w:rPr>
        <w:t>בחרו מתוך</w:t>
      </w:r>
      <w:r w:rsidR="002D2C77">
        <w:rPr>
          <w:rFonts w:hint="cs"/>
          <w:rtl/>
        </w:rPr>
        <w:t xml:space="preserve"> 64 תאורות אפשריות.</w:t>
      </w:r>
      <w:r w:rsidR="00DD6282">
        <w:rPr>
          <w:rFonts w:hint="cs"/>
          <w:rtl/>
        </w:rPr>
        <w:t xml:space="preserve"> </w:t>
      </w:r>
      <w:r>
        <w:rPr>
          <w:rFonts w:hint="cs"/>
          <w:rtl/>
        </w:rPr>
        <w:t>מכל צירוף אדם-פוזה ל</w:t>
      </w:r>
      <w:r w:rsidR="0027770C">
        <w:rPr>
          <w:rFonts w:hint="cs"/>
          <w:rtl/>
        </w:rPr>
        <w:t xml:space="preserve">קחנו את התמונות תחת </w:t>
      </w:r>
      <w:r w:rsidR="002D2C77">
        <w:rPr>
          <w:rFonts w:hint="cs"/>
          <w:rtl/>
        </w:rPr>
        <w:t>התאורות שנבחרו</w:t>
      </w:r>
      <w:r w:rsidR="0027770C">
        <w:rPr>
          <w:rFonts w:hint="cs"/>
          <w:rtl/>
        </w:rPr>
        <w:t xml:space="preserve"> </w:t>
      </w:r>
      <w:r>
        <w:rPr>
          <w:rFonts w:hint="cs"/>
          <w:rtl/>
        </w:rPr>
        <w:t xml:space="preserve">לצורך </w:t>
      </w:r>
      <w:r w:rsidR="00DD6282">
        <w:rPr>
          <w:rFonts w:hint="cs"/>
          <w:rtl/>
        </w:rPr>
        <w:t>בניית</w:t>
      </w:r>
      <w:r w:rsidR="00D07C01">
        <w:rPr>
          <w:rFonts w:hint="cs"/>
          <w:rtl/>
        </w:rPr>
        <w:t xml:space="preserve"> </w:t>
      </w:r>
      <w:r w:rsidR="00DD6282">
        <w:rPr>
          <w:rFonts w:hint="cs"/>
          <w:rtl/>
        </w:rPr>
        <w:t xml:space="preserve">שאילתות. מכיוון שצולמו </w:t>
      </w:r>
      <w:r w:rsidR="0027770C">
        <w:rPr>
          <w:rFonts w:hint="cs"/>
          <w:rtl/>
        </w:rPr>
        <w:t xml:space="preserve">עשרה אנשים תחת תשע פוזות שונות מספר </w:t>
      </w:r>
      <w:r w:rsidR="00BB7853">
        <w:rPr>
          <w:rFonts w:hint="cs"/>
          <w:rtl/>
        </w:rPr>
        <w:t xml:space="preserve">השאילתות </w:t>
      </w:r>
      <w:r w:rsidR="0027770C">
        <w:rPr>
          <w:rFonts w:hint="cs"/>
          <w:rtl/>
        </w:rPr>
        <w:t>הוא</w:t>
      </w:r>
      <w:r w:rsidR="00BB7853">
        <w:rPr>
          <w:rFonts w:hint="cs"/>
          <w:rtl/>
        </w:rPr>
        <w:t xml:space="preserve"> </w:t>
      </w:r>
      <w:r w:rsidR="00DD6282" w:rsidRPr="0027770C">
        <w:rPr>
          <w:position w:val="-6"/>
        </w:rPr>
        <w:object w:dxaOrig="1760" w:dyaOrig="279">
          <v:shape id="_x0000_i1942" type="#_x0000_t75" style="width:87.75pt;height:14.25pt" o:ole="">
            <v:imagedata r:id="rId1659" o:title=""/>
          </v:shape>
          <o:OLEObject Type="Embed" ProgID="Equation.3" ShapeID="_x0000_i1942" DrawAspect="Content" ObjectID="_1332166373" r:id="rId1660"/>
        </w:object>
      </w:r>
      <w:r w:rsidR="00DD6282">
        <w:rPr>
          <w:rFonts w:hint="cs"/>
          <w:rtl/>
        </w:rPr>
        <w:t xml:space="preserve">. </w:t>
      </w:r>
      <w:r>
        <w:rPr>
          <w:rFonts w:hint="cs"/>
          <w:rtl/>
        </w:rPr>
        <w:t xml:space="preserve">עבור כל תמונה שנבחרה סידרנו את ערכי הפיקסלים </w:t>
      </w:r>
      <w:r w:rsidR="00DD6282">
        <w:rPr>
          <w:rFonts w:hint="cs"/>
          <w:rtl/>
        </w:rPr>
        <w:t xml:space="preserve">מנורמלים, </w:t>
      </w:r>
      <w:r w:rsidR="00BB7853">
        <w:rPr>
          <w:rFonts w:hint="cs"/>
          <w:rtl/>
        </w:rPr>
        <w:t>על ידי חלו</w:t>
      </w:r>
      <w:r w:rsidR="00DD6282">
        <w:rPr>
          <w:rFonts w:hint="cs"/>
          <w:rtl/>
        </w:rPr>
        <w:t>קה בערך הפיקסל הגדול ביותר 255, ב</w:t>
      </w:r>
      <w:r w:rsidR="00171AD3">
        <w:rPr>
          <w:rFonts w:hint="cs"/>
          <w:rtl/>
        </w:rPr>
        <w:t>וקטור</w:t>
      </w:r>
      <w:r w:rsidR="00DD6282">
        <w:rPr>
          <w:rFonts w:hint="cs"/>
          <w:rtl/>
        </w:rPr>
        <w:t xml:space="preserve"> ששימש כנקודת השאילתה. </w:t>
      </w:r>
      <w:r>
        <w:rPr>
          <w:rFonts w:hint="cs"/>
          <w:rtl/>
        </w:rPr>
        <w:t>השת</w:t>
      </w:r>
      <w:r w:rsidR="00DD6282">
        <w:rPr>
          <w:rFonts w:hint="cs"/>
          <w:rtl/>
        </w:rPr>
        <w:t xml:space="preserve">משנו בתמונות החתוכות והמוקטנות. את </w:t>
      </w:r>
      <w:r>
        <w:rPr>
          <w:rFonts w:hint="cs"/>
          <w:rtl/>
        </w:rPr>
        <w:t xml:space="preserve">רשימת קבצי התמונות ששימשו לבניית </w:t>
      </w:r>
      <w:r w:rsidR="000D66A8">
        <w:rPr>
          <w:rFonts w:hint="cs"/>
          <w:rtl/>
        </w:rPr>
        <w:t xml:space="preserve">נקודות </w:t>
      </w:r>
      <w:r>
        <w:rPr>
          <w:rFonts w:hint="cs"/>
          <w:rtl/>
        </w:rPr>
        <w:t>השאיל</w:t>
      </w:r>
      <w:r w:rsidR="00DD6282">
        <w:rPr>
          <w:rFonts w:hint="cs"/>
          <w:rtl/>
        </w:rPr>
        <w:t>תות ניתן לראות בנספח ד</w:t>
      </w:r>
      <w:r w:rsidR="000D66A8">
        <w:rPr>
          <w:rFonts w:hint="cs"/>
          <w:rtl/>
        </w:rPr>
        <w:t xml:space="preserve">, </w:t>
      </w:r>
      <w:r w:rsidR="00BB7853">
        <w:rPr>
          <w:rFonts w:hint="cs"/>
          <w:rtl/>
        </w:rPr>
        <w:t>פרק</w:t>
      </w:r>
      <w:r w:rsidR="00DD6282">
        <w:rPr>
          <w:rFonts w:hint="cs"/>
          <w:rtl/>
        </w:rPr>
        <w:t xml:space="preserve">  </w:t>
      </w:r>
      <w:hyperlink w:anchor="פרק1342" w:history="1">
        <w:r w:rsidR="00D07C01" w:rsidRPr="00D07C01">
          <w:rPr>
            <w:rStyle w:val="Hyperlink"/>
            <w:rFonts w:hint="cs"/>
            <w:u w:val="none"/>
            <w:rtl/>
          </w:rPr>
          <w:t>13.4.2</w:t>
        </w:r>
      </w:hyperlink>
      <w:r w:rsidR="00D07C01" w:rsidRPr="00D07C01">
        <w:rPr>
          <w:rFonts w:hint="cs"/>
          <w:rtl/>
        </w:rPr>
        <w:t xml:space="preserve"> </w:t>
      </w:r>
      <w:r w:rsidR="0027770C" w:rsidRPr="00D07C01">
        <w:rPr>
          <w:rFonts w:hint="cs"/>
          <w:rtl/>
        </w:rPr>
        <w:t>.</w:t>
      </w:r>
    </w:p>
    <w:p w:rsidR="00BB7853" w:rsidRDefault="00BB7853" w:rsidP="00BB7853">
      <w:pPr>
        <w:pStyle w:val="Heading3"/>
        <w:rPr>
          <w:rtl/>
        </w:rPr>
      </w:pPr>
      <w:bookmarkStart w:id="483" w:name="פרק914"/>
      <w:bookmarkStart w:id="484" w:name="_Toc238731695"/>
      <w:bookmarkStart w:id="485" w:name="_Toc243927515"/>
      <w:bookmarkStart w:id="486" w:name="_Toc254530137"/>
      <w:bookmarkEnd w:id="483"/>
      <w:r>
        <w:rPr>
          <w:rFonts w:hint="cs"/>
          <w:rtl/>
        </w:rPr>
        <w:t>התמונות עבור בסיס הנתונים</w:t>
      </w:r>
      <w:bookmarkEnd w:id="484"/>
      <w:bookmarkEnd w:id="485"/>
      <w:bookmarkEnd w:id="486"/>
    </w:p>
    <w:p w:rsidR="000559AF" w:rsidRPr="00944284" w:rsidRDefault="00E61B5D" w:rsidP="00944284">
      <w:pPr>
        <w:rPr>
          <w:rtl/>
        </w:rPr>
      </w:pPr>
      <w:r>
        <w:rPr>
          <w:rFonts w:hint="cs"/>
          <w:rtl/>
        </w:rPr>
        <w:t xml:space="preserve">עבור </w:t>
      </w:r>
      <w:r w:rsidR="00BB7853">
        <w:rPr>
          <w:rFonts w:hint="cs"/>
          <w:rtl/>
        </w:rPr>
        <w:t>כל</w:t>
      </w:r>
      <w:r w:rsidR="001F4D2C">
        <w:rPr>
          <w:rFonts w:hint="cs"/>
          <w:rtl/>
        </w:rPr>
        <w:t xml:space="preserve"> צירוף אדם-פוזה בנינו תת-מרחב </w:t>
      </w:r>
      <w:r>
        <w:rPr>
          <w:rFonts w:hint="cs"/>
          <w:rtl/>
        </w:rPr>
        <w:t xml:space="preserve">מייצג, </w:t>
      </w:r>
      <w:r w:rsidR="00944284">
        <w:rPr>
          <w:rFonts w:hint="cs"/>
          <w:rtl/>
        </w:rPr>
        <w:t xml:space="preserve">בעל מימד פנימי 9, כמתואר להלן. </w:t>
      </w:r>
      <w:r>
        <w:rPr>
          <w:rFonts w:hint="cs"/>
          <w:rtl/>
        </w:rPr>
        <w:t>תתי-</w:t>
      </w:r>
      <w:r w:rsidR="00944284">
        <w:rPr>
          <w:rFonts w:hint="cs"/>
          <w:rtl/>
        </w:rPr>
        <w:t>ה</w:t>
      </w:r>
      <w:r>
        <w:rPr>
          <w:rFonts w:hint="cs"/>
          <w:rtl/>
        </w:rPr>
        <w:t xml:space="preserve">מרחבים שבנינו </w:t>
      </w:r>
      <w:r w:rsidR="001F4D2C">
        <w:rPr>
          <w:rFonts w:hint="cs"/>
          <w:rtl/>
        </w:rPr>
        <w:t xml:space="preserve">שימשו כבסיס הנתונים. כאמור, </w:t>
      </w:r>
      <w:r w:rsidR="002D2C77">
        <w:rPr>
          <w:rFonts w:hint="cs"/>
          <w:rtl/>
        </w:rPr>
        <w:t xml:space="preserve">בבסיס הנתונים </w:t>
      </w:r>
      <w:r w:rsidR="002D2C77">
        <w:t>Yale B</w:t>
      </w:r>
      <w:r w:rsidR="001F4D2C">
        <w:rPr>
          <w:rFonts w:hint="cs"/>
          <w:rtl/>
        </w:rPr>
        <w:t xml:space="preserve"> ישנן</w:t>
      </w:r>
      <w:r w:rsidR="002D2C77">
        <w:rPr>
          <w:rFonts w:hint="cs"/>
          <w:rtl/>
        </w:rPr>
        <w:t xml:space="preserve"> 65 </w:t>
      </w:r>
      <w:r w:rsidR="00A222B5">
        <w:rPr>
          <w:rFonts w:hint="cs"/>
          <w:rtl/>
        </w:rPr>
        <w:t xml:space="preserve">תמונות תחת </w:t>
      </w:r>
      <w:r w:rsidR="002D2C77">
        <w:rPr>
          <w:rFonts w:hint="cs"/>
          <w:rtl/>
        </w:rPr>
        <w:t xml:space="preserve">תאורות שונות לכל צירוף </w:t>
      </w:r>
      <w:r w:rsidR="00013BD4">
        <w:rPr>
          <w:rFonts w:hint="cs"/>
          <w:rtl/>
        </w:rPr>
        <w:t>אדם-</w:t>
      </w:r>
      <w:r w:rsidR="002D2C77">
        <w:rPr>
          <w:rFonts w:hint="cs"/>
          <w:rtl/>
        </w:rPr>
        <w:t xml:space="preserve">פוזה, </w:t>
      </w:r>
      <w:r w:rsidR="000D66A8">
        <w:rPr>
          <w:rFonts w:hint="cs"/>
          <w:rtl/>
        </w:rPr>
        <w:t xml:space="preserve">אם </w:t>
      </w:r>
      <w:r>
        <w:rPr>
          <w:rFonts w:hint="cs"/>
          <w:rtl/>
        </w:rPr>
        <w:t xml:space="preserve">נוריד </w:t>
      </w:r>
      <w:r w:rsidR="001F4D2C">
        <w:rPr>
          <w:rFonts w:hint="cs"/>
          <w:rtl/>
        </w:rPr>
        <w:t xml:space="preserve">את 20 התאורות </w:t>
      </w:r>
      <w:r w:rsidR="002D2C77">
        <w:rPr>
          <w:rFonts w:hint="cs"/>
          <w:rtl/>
        </w:rPr>
        <w:t>שנבחרו עבור בניית השאילתות ו</w:t>
      </w:r>
      <w:r w:rsidR="001F4D2C">
        <w:rPr>
          <w:rFonts w:hint="cs"/>
          <w:rtl/>
        </w:rPr>
        <w:t xml:space="preserve">את התאורה </w:t>
      </w:r>
      <w:r w:rsidR="00A222B5">
        <w:rPr>
          <w:rFonts w:hint="cs"/>
          <w:rtl/>
        </w:rPr>
        <w:t xml:space="preserve">האופפת </w:t>
      </w:r>
      <w:r w:rsidR="000D66A8">
        <w:rPr>
          <w:rFonts w:hint="cs"/>
          <w:rtl/>
        </w:rPr>
        <w:t xml:space="preserve">אז </w:t>
      </w:r>
      <w:r w:rsidR="001F4D2C">
        <w:rPr>
          <w:rFonts w:hint="cs"/>
          <w:rtl/>
        </w:rPr>
        <w:t>נשאר עם</w:t>
      </w:r>
      <w:r>
        <w:rPr>
          <w:rFonts w:hint="cs"/>
          <w:rtl/>
        </w:rPr>
        <w:t xml:space="preserve"> 44 תאורות. </w:t>
      </w:r>
      <w:r w:rsidR="001F4D2C">
        <w:rPr>
          <w:rFonts w:hint="cs"/>
          <w:rtl/>
        </w:rPr>
        <w:t>לכל</w:t>
      </w:r>
      <w:r w:rsidR="00A222B5">
        <w:rPr>
          <w:rFonts w:hint="cs"/>
          <w:rtl/>
        </w:rPr>
        <w:t xml:space="preserve"> </w:t>
      </w:r>
      <w:r w:rsidR="0068117A">
        <w:rPr>
          <w:rFonts w:hint="cs"/>
          <w:rtl/>
        </w:rPr>
        <w:t xml:space="preserve">צירוף </w:t>
      </w:r>
      <w:r w:rsidR="001F4D2C">
        <w:rPr>
          <w:rFonts w:hint="cs"/>
          <w:rtl/>
        </w:rPr>
        <w:t xml:space="preserve">אדם-פוזה בחרנו </w:t>
      </w:r>
      <w:r w:rsidR="002D2C77">
        <w:rPr>
          <w:rFonts w:hint="cs"/>
          <w:rtl/>
        </w:rPr>
        <w:t>אקראית</w:t>
      </w:r>
      <w:r w:rsidR="001F4D2C">
        <w:rPr>
          <w:rFonts w:hint="cs"/>
          <w:rtl/>
        </w:rPr>
        <w:t xml:space="preserve"> 15 תאורות מתוך 44 התאורות שנשארו.</w:t>
      </w:r>
      <w:r w:rsidR="003A037B">
        <w:rPr>
          <w:rFonts w:hint="cs"/>
          <w:rtl/>
        </w:rPr>
        <w:t xml:space="preserve"> </w:t>
      </w:r>
      <w:r w:rsidR="001F4D2C">
        <w:rPr>
          <w:rFonts w:hint="cs"/>
          <w:rtl/>
        </w:rPr>
        <w:t>נסמן</w:t>
      </w:r>
      <w:r w:rsidR="00944284">
        <w:rPr>
          <w:rFonts w:hint="cs"/>
          <w:rtl/>
        </w:rPr>
        <w:t xml:space="preserve"> </w:t>
      </w:r>
      <w:r w:rsidR="00183139" w:rsidRPr="00183139">
        <w:rPr>
          <w:position w:val="-12"/>
        </w:rPr>
        <w:object w:dxaOrig="240" w:dyaOrig="360">
          <v:shape id="_x0000_i1943" type="#_x0000_t75" style="width:12pt;height:18pt" o:ole="">
            <v:imagedata r:id="rId1661" o:title=""/>
          </v:shape>
          <o:OLEObject Type="Embed" ProgID="Equation.3" ShapeID="_x0000_i1943" DrawAspect="Content" ObjectID="_1332166374" r:id="rId1662"/>
        </w:object>
      </w:r>
      <w:r w:rsidR="00944284">
        <w:rPr>
          <w:rFonts w:hint="cs"/>
          <w:rtl/>
        </w:rPr>
        <w:t xml:space="preserve"> </w:t>
      </w:r>
      <w:r w:rsidR="00183139">
        <w:rPr>
          <w:rFonts w:hint="cs"/>
          <w:rtl/>
        </w:rPr>
        <w:t>,</w:t>
      </w:r>
      <w:r w:rsidR="001F4D2C">
        <w:rPr>
          <w:rFonts w:hint="cs"/>
          <w:rtl/>
        </w:rPr>
        <w:t xml:space="preserve"> </w:t>
      </w:r>
      <w:r w:rsidR="00183139" w:rsidRPr="00183139">
        <w:rPr>
          <w:position w:val="-6"/>
        </w:rPr>
        <w:object w:dxaOrig="920" w:dyaOrig="279">
          <v:shape id="_x0000_i1944" type="#_x0000_t75" style="width:45.75pt;height:14.25pt" o:ole="">
            <v:imagedata r:id="rId1663" o:title=""/>
          </v:shape>
          <o:OLEObject Type="Embed" ProgID="Equation.3" ShapeID="_x0000_i1944" DrawAspect="Content" ObjectID="_1332166375" r:id="rId1664"/>
        </w:object>
      </w:r>
      <w:r w:rsidR="001F4D2C">
        <w:rPr>
          <w:rFonts w:hint="cs"/>
          <w:rtl/>
        </w:rPr>
        <w:t xml:space="preserve">, </w:t>
      </w:r>
      <w:r>
        <w:rPr>
          <w:rFonts w:hint="cs"/>
          <w:rtl/>
        </w:rPr>
        <w:t xml:space="preserve">את ערכי הפיקסלים </w:t>
      </w:r>
      <w:r w:rsidR="00A222B5">
        <w:rPr>
          <w:rFonts w:hint="cs"/>
          <w:rtl/>
        </w:rPr>
        <w:t xml:space="preserve">מנורמלים </w:t>
      </w:r>
      <w:r>
        <w:rPr>
          <w:rFonts w:hint="cs"/>
          <w:rtl/>
        </w:rPr>
        <w:t xml:space="preserve">(על ידי חלוקה ב- 255) </w:t>
      </w:r>
      <w:r w:rsidR="001F4D2C">
        <w:rPr>
          <w:rFonts w:hint="cs"/>
          <w:rtl/>
        </w:rPr>
        <w:t xml:space="preserve">של </w:t>
      </w:r>
      <w:r w:rsidR="00764132">
        <w:rPr>
          <w:rFonts w:hint="cs"/>
          <w:rtl/>
        </w:rPr>
        <w:t xml:space="preserve">מטריצת הפיקסלים עבור </w:t>
      </w:r>
      <w:r w:rsidR="001F4D2C">
        <w:rPr>
          <w:rFonts w:hint="cs"/>
          <w:rtl/>
        </w:rPr>
        <w:t xml:space="preserve">תמונה </w:t>
      </w:r>
      <w:r>
        <w:rPr>
          <w:rFonts w:hint="cs"/>
          <w:rtl/>
        </w:rPr>
        <w:t xml:space="preserve">תחת </w:t>
      </w:r>
      <w:r w:rsidRPr="00B16893">
        <w:rPr>
          <w:rFonts w:hint="cs"/>
          <w:rtl/>
        </w:rPr>
        <w:t>תאורה</w:t>
      </w:r>
      <w:r w:rsidR="00944284">
        <w:rPr>
          <w:rFonts w:hint="cs"/>
          <w:rtl/>
        </w:rPr>
        <w:t xml:space="preserve"> </w:t>
      </w:r>
      <w:r w:rsidR="00183139" w:rsidRPr="00B16893">
        <w:rPr>
          <w:rFonts w:hint="cs"/>
          <w:rtl/>
        </w:rPr>
        <w:t xml:space="preserve"> </w:t>
      </w:r>
      <w:r w:rsidR="00183139" w:rsidRPr="00B16893">
        <w:rPr>
          <w:i/>
          <w:iCs/>
        </w:rPr>
        <w:t>i</w:t>
      </w:r>
      <w:r w:rsidR="00A222B5" w:rsidRPr="00B16893">
        <w:rPr>
          <w:rFonts w:hint="cs"/>
          <w:rtl/>
        </w:rPr>
        <w:t xml:space="preserve"> </w:t>
      </w:r>
      <w:r w:rsidR="001F4D2C" w:rsidRPr="00B16893">
        <w:rPr>
          <w:rFonts w:hint="cs"/>
          <w:rtl/>
        </w:rPr>
        <w:t xml:space="preserve">מסודרים </w:t>
      </w:r>
      <w:r w:rsidR="00183139" w:rsidRPr="00B16893">
        <w:rPr>
          <w:rFonts w:hint="cs"/>
          <w:rtl/>
        </w:rPr>
        <w:t>כ</w:t>
      </w:r>
      <w:r w:rsidR="00171AD3">
        <w:rPr>
          <w:rFonts w:hint="cs"/>
          <w:rtl/>
        </w:rPr>
        <w:t>וקטור</w:t>
      </w:r>
      <w:r w:rsidR="00183139" w:rsidRPr="00B16893">
        <w:rPr>
          <w:rFonts w:hint="cs"/>
          <w:rtl/>
        </w:rPr>
        <w:t xml:space="preserve"> עמודה אחר עמודה. </w:t>
      </w:r>
      <w:r w:rsidRPr="00B16893">
        <w:rPr>
          <w:rFonts w:hint="cs"/>
          <w:rtl/>
        </w:rPr>
        <w:t xml:space="preserve">על </w:t>
      </w:r>
      <w:r w:rsidR="00183139" w:rsidRPr="00B16893">
        <w:rPr>
          <w:rFonts w:hint="cs"/>
          <w:rtl/>
        </w:rPr>
        <w:t>המטריצה</w:t>
      </w:r>
      <w:r w:rsidR="00183139" w:rsidRPr="00B16893">
        <w:rPr>
          <w:position w:val="-12"/>
        </w:rPr>
        <w:object w:dxaOrig="980" w:dyaOrig="360">
          <v:shape id="_x0000_i1945" type="#_x0000_t75" style="width:48.75pt;height:18pt" o:ole="">
            <v:imagedata r:id="rId1665" o:title=""/>
          </v:shape>
          <o:OLEObject Type="Embed" ProgID="Equation.3" ShapeID="_x0000_i1945" DrawAspect="Content" ObjectID="_1332166376" r:id="rId1666"/>
        </w:object>
      </w:r>
      <w:r w:rsidRPr="00B16893">
        <w:rPr>
          <w:rFonts w:hint="cs"/>
          <w:rtl/>
        </w:rPr>
        <w:t xml:space="preserve"> ביצענו פירוק לערכים סינגולריים</w:t>
      </w:r>
      <w:r w:rsidR="00183139" w:rsidRPr="00B16893">
        <w:rPr>
          <w:rFonts w:hint="cs"/>
          <w:rtl/>
        </w:rPr>
        <w:t xml:space="preserve"> </w:t>
      </w:r>
      <w:r w:rsidR="00183139" w:rsidRPr="00B16893">
        <w:rPr>
          <w:rFonts w:hint="cs"/>
        </w:rPr>
        <w:t>SVD</w:t>
      </w:r>
      <w:r w:rsidRPr="00B16893">
        <w:rPr>
          <w:rFonts w:hint="cs"/>
          <w:rtl/>
        </w:rPr>
        <w:t xml:space="preserve"> ולקחנו</w:t>
      </w:r>
      <w:r>
        <w:rPr>
          <w:rFonts w:hint="cs"/>
          <w:rtl/>
        </w:rPr>
        <w:t xml:space="preserve"> את 9 העמודות המשמעותיות (העמודות הראשונות) כ</w:t>
      </w:r>
      <w:r w:rsidR="00183139">
        <w:rPr>
          <w:rFonts w:hint="cs"/>
          <w:rtl/>
        </w:rPr>
        <w:t xml:space="preserve">תת-מרחב </w:t>
      </w:r>
      <w:r>
        <w:rPr>
          <w:rFonts w:hint="cs"/>
          <w:rtl/>
        </w:rPr>
        <w:t>המייצג צירוף אדם-פוזה, כלומר ה</w:t>
      </w:r>
      <w:r w:rsidR="00A222B5">
        <w:rPr>
          <w:rFonts w:hint="cs"/>
          <w:rtl/>
        </w:rPr>
        <w:t xml:space="preserve">מימד </w:t>
      </w:r>
      <w:r>
        <w:rPr>
          <w:rFonts w:hint="cs"/>
          <w:rtl/>
        </w:rPr>
        <w:t>ה</w:t>
      </w:r>
      <w:r w:rsidR="00A222B5">
        <w:rPr>
          <w:rFonts w:hint="cs"/>
          <w:rtl/>
        </w:rPr>
        <w:t>פנימי</w:t>
      </w:r>
      <w:r w:rsidR="00944284">
        <w:rPr>
          <w:rFonts w:hint="cs"/>
          <w:rtl/>
        </w:rPr>
        <w:t xml:space="preserve"> של </w:t>
      </w:r>
      <w:r>
        <w:rPr>
          <w:rFonts w:hint="cs"/>
          <w:rtl/>
        </w:rPr>
        <w:t>תת-</w:t>
      </w:r>
      <w:r w:rsidR="00944284">
        <w:rPr>
          <w:rFonts w:hint="cs"/>
          <w:rtl/>
        </w:rPr>
        <w:t>ה</w:t>
      </w:r>
      <w:r>
        <w:rPr>
          <w:rFonts w:hint="cs"/>
          <w:rtl/>
        </w:rPr>
        <w:t>מרחב</w:t>
      </w:r>
      <w:r w:rsidR="00944284">
        <w:rPr>
          <w:rFonts w:hint="cs"/>
          <w:rtl/>
        </w:rPr>
        <w:t xml:space="preserve"> הוא</w:t>
      </w:r>
      <w:r>
        <w:rPr>
          <w:rFonts w:hint="cs"/>
          <w:rtl/>
        </w:rPr>
        <w:t xml:space="preserve"> </w:t>
      </w:r>
      <w:r w:rsidR="00B16893">
        <w:rPr>
          <w:rFonts w:hint="cs"/>
          <w:rtl/>
        </w:rPr>
        <w:t>9</w:t>
      </w:r>
      <w:r w:rsidR="00183139">
        <w:rPr>
          <w:rFonts w:hint="cs"/>
          <w:rtl/>
        </w:rPr>
        <w:t>.</w:t>
      </w:r>
      <w:r w:rsidR="00B16893" w:rsidRPr="00B16893">
        <w:rPr>
          <w:rFonts w:hint="cs"/>
          <w:rtl/>
        </w:rPr>
        <w:t xml:space="preserve"> </w:t>
      </w:r>
      <w:r w:rsidR="00B16893">
        <w:rPr>
          <w:rFonts w:hint="cs"/>
          <w:rtl/>
        </w:rPr>
        <w:t xml:space="preserve">לגבי </w:t>
      </w:r>
      <w:r w:rsidR="00B16893">
        <w:rPr>
          <w:rFonts w:hint="cs"/>
        </w:rPr>
        <w:t>SVD</w:t>
      </w:r>
      <w:r w:rsidR="00B16893">
        <w:rPr>
          <w:rFonts w:hint="cs"/>
          <w:rtl/>
        </w:rPr>
        <w:t xml:space="preserve"> </w:t>
      </w:r>
      <w:r w:rsidR="00B16893" w:rsidRPr="00B16893">
        <w:rPr>
          <w:rFonts w:hint="cs"/>
          <w:rtl/>
        </w:rPr>
        <w:t>ראה פרק</w:t>
      </w:r>
      <w:r w:rsidR="00E805A0">
        <w:rPr>
          <w:rFonts w:hint="cs"/>
          <w:rtl/>
        </w:rPr>
        <w:t xml:space="preserve"> </w:t>
      </w:r>
      <w:hyperlink w:anchor="פרק101" w:history="1">
        <w:r w:rsidR="00E805A0" w:rsidRPr="00E805A0">
          <w:rPr>
            <w:rStyle w:val="Hyperlink"/>
            <w:rFonts w:hint="cs"/>
            <w:u w:val="none"/>
            <w:rtl/>
          </w:rPr>
          <w:t>10.1</w:t>
        </w:r>
      </w:hyperlink>
      <w:r w:rsidR="00B16893">
        <w:rPr>
          <w:rFonts w:hint="cs"/>
          <w:rtl/>
        </w:rPr>
        <w:t xml:space="preserve">. </w:t>
      </w:r>
      <w:r w:rsidR="000D66A8">
        <w:rPr>
          <w:rFonts w:hint="cs"/>
          <w:rtl/>
        </w:rPr>
        <w:t>מספר ה</w:t>
      </w:r>
      <w:r w:rsidR="00944284">
        <w:rPr>
          <w:rFonts w:hint="cs"/>
          <w:rtl/>
        </w:rPr>
        <w:t xml:space="preserve">תתי-מרחבים שיצרנו הוא 90 </w:t>
      </w:r>
      <w:r>
        <w:rPr>
          <w:rFonts w:hint="cs"/>
          <w:rtl/>
        </w:rPr>
        <w:t>כמספר הצירופים אדם-פוזה</w:t>
      </w:r>
      <w:r w:rsidR="000D66A8">
        <w:rPr>
          <w:rFonts w:hint="cs"/>
          <w:rtl/>
        </w:rPr>
        <w:t xml:space="preserve">. גם עבור </w:t>
      </w:r>
      <w:r w:rsidR="00944284">
        <w:rPr>
          <w:rFonts w:hint="cs"/>
          <w:rtl/>
        </w:rPr>
        <w:t xml:space="preserve">בניית </w:t>
      </w:r>
      <w:r>
        <w:rPr>
          <w:rFonts w:hint="cs"/>
          <w:rtl/>
        </w:rPr>
        <w:t>תתי-</w:t>
      </w:r>
      <w:r w:rsidR="00944284">
        <w:rPr>
          <w:rFonts w:hint="cs"/>
          <w:rtl/>
        </w:rPr>
        <w:t>ה</w:t>
      </w:r>
      <w:r>
        <w:rPr>
          <w:rFonts w:hint="cs"/>
          <w:rtl/>
        </w:rPr>
        <w:t xml:space="preserve">מרחבים </w:t>
      </w:r>
      <w:r w:rsidR="00944284">
        <w:rPr>
          <w:rFonts w:hint="cs"/>
          <w:rtl/>
        </w:rPr>
        <w:t xml:space="preserve">של בסיס </w:t>
      </w:r>
      <w:r w:rsidR="000D66A8">
        <w:rPr>
          <w:rFonts w:hint="cs"/>
          <w:rtl/>
        </w:rPr>
        <w:t>הנתונים השתמ</w:t>
      </w:r>
      <w:r>
        <w:rPr>
          <w:rFonts w:hint="cs"/>
          <w:rtl/>
        </w:rPr>
        <w:t xml:space="preserve">שנו בתמונות החתוכות והמוקטנות. </w:t>
      </w:r>
      <w:r w:rsidR="000D66A8">
        <w:rPr>
          <w:rFonts w:hint="cs"/>
          <w:rtl/>
        </w:rPr>
        <w:t>את רש</w:t>
      </w:r>
      <w:r w:rsidR="00944284">
        <w:rPr>
          <w:rFonts w:hint="cs"/>
          <w:rtl/>
        </w:rPr>
        <w:t xml:space="preserve">ימת קבצי התמונות ששימשו לבניית </w:t>
      </w:r>
      <w:r w:rsidR="000D66A8">
        <w:rPr>
          <w:rFonts w:hint="cs"/>
          <w:rtl/>
        </w:rPr>
        <w:t>תתי-</w:t>
      </w:r>
      <w:r w:rsidR="00944284">
        <w:rPr>
          <w:rFonts w:hint="cs"/>
          <w:rtl/>
        </w:rPr>
        <w:t>ה</w:t>
      </w:r>
      <w:r w:rsidR="000D66A8">
        <w:rPr>
          <w:rFonts w:hint="cs"/>
          <w:rtl/>
        </w:rPr>
        <w:t xml:space="preserve">מרחבים של בסיס הנתונים ניתן לראות  </w:t>
      </w:r>
      <w:r>
        <w:rPr>
          <w:rFonts w:hint="cs"/>
          <w:rtl/>
        </w:rPr>
        <w:t>בנספח ד, פר</w:t>
      </w:r>
      <w:r w:rsidRPr="00944284">
        <w:rPr>
          <w:rFonts w:hint="cs"/>
          <w:rtl/>
        </w:rPr>
        <w:t>ק</w:t>
      </w:r>
      <w:r w:rsidR="00944284" w:rsidRPr="00944284">
        <w:rPr>
          <w:rFonts w:hint="cs"/>
          <w:rtl/>
        </w:rPr>
        <w:t xml:space="preserve"> </w:t>
      </w:r>
      <w:hyperlink w:anchor="פרק1343" w:history="1">
        <w:r w:rsidR="00944284" w:rsidRPr="00944284">
          <w:rPr>
            <w:rStyle w:val="Hyperlink"/>
            <w:rFonts w:hint="cs"/>
            <w:u w:val="none"/>
            <w:rtl/>
          </w:rPr>
          <w:t>13.4.3</w:t>
        </w:r>
      </w:hyperlink>
      <w:r w:rsidR="000D66A8" w:rsidRPr="00944284">
        <w:rPr>
          <w:rFonts w:hint="cs"/>
          <w:rtl/>
        </w:rPr>
        <w:t xml:space="preserve"> .</w:t>
      </w:r>
    </w:p>
    <w:p w:rsidR="002D5568" w:rsidRDefault="00944284" w:rsidP="002D5568">
      <w:pPr>
        <w:pStyle w:val="Heading3"/>
        <w:rPr>
          <w:rtl/>
        </w:rPr>
      </w:pPr>
      <w:bookmarkStart w:id="487" w:name="_Toc238731696"/>
      <w:bookmarkStart w:id="488" w:name="_Toc243927516"/>
      <w:bookmarkStart w:id="489" w:name="_Toc254530138"/>
      <w:r>
        <w:rPr>
          <w:rFonts w:hint="cs"/>
          <w:rtl/>
        </w:rPr>
        <w:t xml:space="preserve">מיפוי </w:t>
      </w:r>
      <w:r w:rsidR="002D5568">
        <w:rPr>
          <w:rFonts w:hint="cs"/>
          <w:rtl/>
        </w:rPr>
        <w:t>תתי-</w:t>
      </w:r>
      <w:r>
        <w:rPr>
          <w:rFonts w:hint="cs"/>
          <w:rtl/>
        </w:rPr>
        <w:t>ה</w:t>
      </w:r>
      <w:r w:rsidR="002D5568">
        <w:rPr>
          <w:rFonts w:hint="cs"/>
          <w:rtl/>
        </w:rPr>
        <w:t>מרחבים של בסיס הנתונים ונקודות השאילתה</w:t>
      </w:r>
      <w:bookmarkEnd w:id="487"/>
      <w:bookmarkEnd w:id="488"/>
      <w:bookmarkEnd w:id="489"/>
    </w:p>
    <w:p w:rsidR="00F60012" w:rsidRPr="00764132" w:rsidRDefault="00944284" w:rsidP="00F60012">
      <w:pPr>
        <w:rPr>
          <w:rtl/>
        </w:rPr>
      </w:pPr>
      <w:r>
        <w:rPr>
          <w:rFonts w:hint="cs"/>
          <w:rtl/>
        </w:rPr>
        <w:t xml:space="preserve">מיפוי </w:t>
      </w:r>
      <w:r w:rsidR="00764132">
        <w:rPr>
          <w:rFonts w:hint="cs"/>
          <w:rtl/>
        </w:rPr>
        <w:t>תתי-</w:t>
      </w:r>
      <w:r>
        <w:rPr>
          <w:rFonts w:hint="cs"/>
          <w:rtl/>
        </w:rPr>
        <w:t>ה</w:t>
      </w:r>
      <w:r w:rsidR="00764132">
        <w:rPr>
          <w:rFonts w:hint="cs"/>
          <w:rtl/>
        </w:rPr>
        <w:t xml:space="preserve">מרחבים של בסיס </w:t>
      </w:r>
      <w:r w:rsidR="00F60012" w:rsidRPr="00764132">
        <w:rPr>
          <w:rFonts w:hint="cs"/>
          <w:rtl/>
        </w:rPr>
        <w:t>הנתונים ונקודות השאילתה לנקודות במרחב ממימד</w:t>
      </w:r>
      <w:r w:rsidR="00764132" w:rsidRPr="00764132">
        <w:rPr>
          <w:rFonts w:hint="cs"/>
          <w:rtl/>
        </w:rPr>
        <w:t xml:space="preserve"> גבוה נעשה באמצעות חבילת התוכנה</w:t>
      </w:r>
      <w:r>
        <w:rPr>
          <w:rFonts w:hint="cs"/>
          <w:rtl/>
        </w:rPr>
        <w:t xml:space="preserve"> </w:t>
      </w:r>
      <w:r w:rsidR="00F60012" w:rsidRPr="00764132">
        <w:rPr>
          <w:rFonts w:hint="cs"/>
        </w:rPr>
        <w:t>ANS</w:t>
      </w:r>
      <w:r w:rsidR="00764132" w:rsidRPr="00764132">
        <w:rPr>
          <w:rFonts w:hint="cs"/>
          <w:rtl/>
        </w:rPr>
        <w:t xml:space="preserve"> [</w:t>
      </w:r>
      <w:hyperlink w:anchor="מקור31" w:history="1">
        <w:r w:rsidR="00764132" w:rsidRPr="00764132">
          <w:rPr>
            <w:rStyle w:val="Hyperlink"/>
            <w:rFonts w:hint="cs"/>
            <w:u w:val="none"/>
            <w:rtl/>
          </w:rPr>
          <w:t>31</w:t>
        </w:r>
      </w:hyperlink>
      <w:r w:rsidR="00764132" w:rsidRPr="00764132">
        <w:rPr>
          <w:rFonts w:hint="cs"/>
          <w:rtl/>
        </w:rPr>
        <w:t>]</w:t>
      </w:r>
      <w:r>
        <w:rPr>
          <w:rFonts w:hint="cs"/>
          <w:rtl/>
        </w:rPr>
        <w:t xml:space="preserve">. </w:t>
      </w:r>
      <w:r w:rsidR="00F60012" w:rsidRPr="00764132">
        <w:rPr>
          <w:rFonts w:hint="cs"/>
          <w:rtl/>
        </w:rPr>
        <w:t xml:space="preserve">מכיוון שבמקרה זה מדובר במרחק </w:t>
      </w:r>
      <w:r w:rsidR="004F041A">
        <w:rPr>
          <w:rFonts w:hint="cs"/>
          <w:rtl/>
        </w:rPr>
        <w:t>בין תת-מרחב ל</w:t>
      </w:r>
      <w:r w:rsidR="00F60012" w:rsidRPr="00764132">
        <w:rPr>
          <w:rFonts w:hint="cs"/>
          <w:rtl/>
        </w:rPr>
        <w:t>נקודה במרחב ממימד גבוה המיפוי נעשה לפי הנוסחה הבאה [</w:t>
      </w:r>
      <w:hyperlink w:anchor="מקור23" w:history="1">
        <w:r w:rsidR="00F60012" w:rsidRPr="00764132">
          <w:rPr>
            <w:rStyle w:val="Hyperlink"/>
            <w:rFonts w:hint="cs"/>
            <w:u w:val="none"/>
            <w:rtl/>
          </w:rPr>
          <w:t>23</w:t>
        </w:r>
      </w:hyperlink>
      <w:r w:rsidR="00F60012" w:rsidRPr="00764132">
        <w:rPr>
          <w:rFonts w:hint="cs"/>
          <w:rtl/>
        </w:rPr>
        <w:t>]:</w:t>
      </w:r>
    </w:p>
    <w:p w:rsidR="00F60012" w:rsidRDefault="00F60012" w:rsidP="00764132">
      <w:pPr>
        <w:numPr>
          <w:ilvl w:val="0"/>
          <w:numId w:val="10"/>
        </w:numPr>
        <w:bidi w:val="0"/>
        <w:ind w:left="1080" w:hanging="1080"/>
      </w:pPr>
      <w:r>
        <w:rPr>
          <w:noProof/>
          <w:position w:val="-10"/>
        </w:rPr>
        <w:drawing>
          <wp:inline distT="0" distB="0" distL="0" distR="0">
            <wp:extent cx="114300" cy="219075"/>
            <wp:effectExtent l="0" t="0" r="0" b="0"/>
            <wp:docPr id="957"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624"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0B0EB4">
        <w:rPr>
          <w:rFonts w:asciiTheme="majorBidi" w:eastAsiaTheme="minorHAnsi" w:hAnsiTheme="majorBidi" w:cstheme="majorBidi"/>
          <w:position w:val="-92"/>
        </w:rPr>
        <w:object w:dxaOrig="6220" w:dyaOrig="1960">
          <v:shape id="_x0000_i1946" type="#_x0000_t75" style="width:310.5pt;height:97.5pt" o:ole="">
            <v:imagedata r:id="rId1667" o:title=""/>
          </v:shape>
          <o:OLEObject Type="Embed" ProgID="Equation.3" ShapeID="_x0000_i1946" DrawAspect="Content" ObjectID="_1332166377" r:id="rId1668"/>
        </w:object>
      </w:r>
    </w:p>
    <w:p w:rsidR="002D5568" w:rsidRPr="002D5568" w:rsidRDefault="00764132" w:rsidP="004F041A">
      <w:pPr>
        <w:ind w:firstLine="0"/>
        <w:rPr>
          <w:rtl/>
        </w:rPr>
      </w:pPr>
      <w:r>
        <w:rPr>
          <w:rFonts w:hint="cs"/>
          <w:rtl/>
        </w:rPr>
        <w:t>כאשר</w:t>
      </w:r>
      <w:r w:rsidR="00F60012">
        <w:rPr>
          <w:rFonts w:hint="cs"/>
          <w:rtl/>
        </w:rPr>
        <w:t xml:space="preserve"> </w:t>
      </w:r>
      <w:r w:rsidR="00F60012" w:rsidRPr="00F60012">
        <w:rPr>
          <w:i/>
          <w:iCs/>
        </w:rPr>
        <w:t>S</w:t>
      </w:r>
      <w:r w:rsidR="00F60012" w:rsidRPr="00F60012">
        <w:rPr>
          <w:rFonts w:hint="cs"/>
          <w:i/>
          <w:iCs/>
          <w:rtl/>
        </w:rPr>
        <w:t xml:space="preserve"> </w:t>
      </w:r>
      <w:r w:rsidR="004F041A">
        <w:rPr>
          <w:rFonts w:hint="cs"/>
          <w:rtl/>
        </w:rPr>
        <w:t xml:space="preserve">מייצג את </w:t>
      </w:r>
      <w:r w:rsidR="00F60012">
        <w:rPr>
          <w:rFonts w:hint="cs"/>
          <w:rtl/>
        </w:rPr>
        <w:t>תת-</w:t>
      </w:r>
      <w:r w:rsidR="004F041A">
        <w:rPr>
          <w:rFonts w:hint="cs"/>
          <w:rtl/>
        </w:rPr>
        <w:t>ה</w:t>
      </w:r>
      <w:r w:rsidR="00F60012">
        <w:rPr>
          <w:rFonts w:hint="cs"/>
          <w:rtl/>
        </w:rPr>
        <w:t>מ</w:t>
      </w:r>
      <w:r>
        <w:rPr>
          <w:rFonts w:hint="cs"/>
          <w:rtl/>
        </w:rPr>
        <w:t>רחב,</w:t>
      </w:r>
      <w:r w:rsidR="00F60012">
        <w:rPr>
          <w:rFonts w:hint="cs"/>
          <w:rtl/>
        </w:rPr>
        <w:t xml:space="preserve"> </w:t>
      </w:r>
      <w:r w:rsidR="00F60012">
        <w:t>q</w:t>
      </w:r>
      <w:r>
        <w:rPr>
          <w:rFonts w:hint="cs"/>
          <w:rtl/>
        </w:rPr>
        <w:t xml:space="preserve">  </w:t>
      </w:r>
      <w:r w:rsidR="00F60012">
        <w:rPr>
          <w:rFonts w:hint="cs"/>
          <w:rtl/>
        </w:rPr>
        <w:t xml:space="preserve">מייצג את נקודת השאילתה,  </w:t>
      </w:r>
      <w:r w:rsidR="00F60012" w:rsidRPr="0080396D">
        <w:rPr>
          <w:rFonts w:hint="cs"/>
          <w:i/>
          <w:iCs/>
        </w:rPr>
        <w:t>I</w:t>
      </w:r>
      <w:r>
        <w:rPr>
          <w:rFonts w:hint="cs"/>
          <w:rtl/>
        </w:rPr>
        <w:t xml:space="preserve">  </w:t>
      </w:r>
      <w:r w:rsidR="00F60012">
        <w:rPr>
          <w:rFonts w:hint="cs"/>
          <w:rtl/>
        </w:rPr>
        <w:t xml:space="preserve">מייצג את מטריצת הזהות, </w:t>
      </w:r>
      <w:r w:rsidR="0080396D" w:rsidRPr="0080396D">
        <w:rPr>
          <w:i/>
          <w:iCs/>
        </w:rPr>
        <w:t>d</w:t>
      </w:r>
      <w:r>
        <w:rPr>
          <w:rFonts w:hint="cs"/>
          <w:rtl/>
        </w:rPr>
        <w:t xml:space="preserve"> </w:t>
      </w:r>
      <w:r w:rsidR="004F041A">
        <w:rPr>
          <w:rFonts w:hint="cs"/>
          <w:rtl/>
        </w:rPr>
        <w:t xml:space="preserve">מייצג את מימד המרחב בו נמצאים </w:t>
      </w:r>
      <w:r w:rsidR="0080396D">
        <w:rPr>
          <w:rFonts w:hint="cs"/>
          <w:rtl/>
        </w:rPr>
        <w:t>תת</w:t>
      </w:r>
      <w:r>
        <w:rPr>
          <w:rFonts w:hint="cs"/>
          <w:rtl/>
        </w:rPr>
        <w:t>י-</w:t>
      </w:r>
      <w:r w:rsidR="004F041A">
        <w:rPr>
          <w:rFonts w:hint="cs"/>
          <w:rtl/>
        </w:rPr>
        <w:t>המרחב</w:t>
      </w:r>
      <w:r>
        <w:rPr>
          <w:rFonts w:hint="cs"/>
          <w:rtl/>
        </w:rPr>
        <w:t xml:space="preserve"> ונקודות השאילתה, </w:t>
      </w:r>
      <w:r w:rsidR="00F60012">
        <w:rPr>
          <w:rFonts w:hint="cs"/>
          <w:rtl/>
        </w:rPr>
        <w:t xml:space="preserve"> </w:t>
      </w:r>
      <w:r w:rsidR="00F60012" w:rsidRPr="0080396D">
        <w:rPr>
          <w:i/>
          <w:iCs/>
        </w:rPr>
        <w:t>k</w:t>
      </w:r>
      <w:r>
        <w:rPr>
          <w:rFonts w:hint="cs"/>
          <w:rtl/>
        </w:rPr>
        <w:t xml:space="preserve">  מייצג את המימד הפנימי </w:t>
      </w:r>
      <w:r w:rsidR="004F041A">
        <w:rPr>
          <w:rFonts w:hint="cs"/>
          <w:rtl/>
        </w:rPr>
        <w:t xml:space="preserve">של </w:t>
      </w:r>
      <w:r w:rsidR="00F60012">
        <w:rPr>
          <w:rFonts w:hint="cs"/>
          <w:rtl/>
        </w:rPr>
        <w:t>תת</w:t>
      </w:r>
      <w:r>
        <w:rPr>
          <w:rFonts w:hint="cs"/>
          <w:rtl/>
        </w:rPr>
        <w:t>י</w:t>
      </w:r>
      <w:r w:rsidR="00F60012">
        <w:rPr>
          <w:rFonts w:hint="cs"/>
          <w:rtl/>
        </w:rPr>
        <w:t>-</w:t>
      </w:r>
      <w:r w:rsidR="004F041A">
        <w:rPr>
          <w:rFonts w:hint="cs"/>
          <w:rtl/>
        </w:rPr>
        <w:t>ה</w:t>
      </w:r>
      <w:r w:rsidR="00F60012">
        <w:rPr>
          <w:rFonts w:hint="cs"/>
          <w:rtl/>
        </w:rPr>
        <w:t>מרחב</w:t>
      </w:r>
      <w:r>
        <w:rPr>
          <w:rFonts w:hint="cs"/>
          <w:rtl/>
        </w:rPr>
        <w:t xml:space="preserve">  ו-</w:t>
      </w:r>
      <w:r w:rsidR="00F60012" w:rsidRPr="00F60012">
        <w:rPr>
          <w:rFonts w:hint="cs"/>
          <w:i/>
          <w:iCs/>
          <w:rtl/>
        </w:rPr>
        <w:t xml:space="preserve"> </w:t>
      </w:r>
      <w:r w:rsidR="00F60012" w:rsidRPr="00F60012">
        <w:rPr>
          <w:i/>
          <w:iCs/>
        </w:rPr>
        <w:t>h</w:t>
      </w:r>
      <w:r w:rsidR="004F041A">
        <w:rPr>
          <w:rFonts w:hint="cs"/>
          <w:rtl/>
        </w:rPr>
        <w:t xml:space="preserve">  </w:t>
      </w:r>
      <w:r w:rsidRPr="00764132">
        <w:rPr>
          <w:rFonts w:hint="cs"/>
          <w:rtl/>
        </w:rPr>
        <w:t>הוא</w:t>
      </w:r>
      <w:r>
        <w:rPr>
          <w:rFonts w:hint="cs"/>
          <w:rtl/>
        </w:rPr>
        <w:t xml:space="preserve"> האופרטור </w:t>
      </w:r>
      <w:r w:rsidRPr="004F041A">
        <w:rPr>
          <w:rFonts w:hint="cs"/>
          <w:rtl/>
        </w:rPr>
        <w:t>מנוסחה</w:t>
      </w:r>
      <w:r w:rsidR="004F041A" w:rsidRPr="004F041A">
        <w:rPr>
          <w:rFonts w:hint="cs"/>
          <w:rtl/>
        </w:rPr>
        <w:t xml:space="preserve"> </w:t>
      </w:r>
      <w:hyperlink w:anchor="משוואה75" w:history="1">
        <w:r w:rsidR="004F041A" w:rsidRPr="004F041A">
          <w:rPr>
            <w:rStyle w:val="Hyperlink"/>
            <w:rFonts w:hint="cs"/>
            <w:u w:val="none"/>
            <w:rtl/>
          </w:rPr>
          <w:t>(75)</w:t>
        </w:r>
      </w:hyperlink>
      <w:r w:rsidRPr="004F041A">
        <w:rPr>
          <w:rFonts w:hint="cs"/>
          <w:rtl/>
        </w:rPr>
        <w:t xml:space="preserve">. </w:t>
      </w:r>
      <w:r w:rsidR="00F60012" w:rsidRPr="004F041A">
        <w:rPr>
          <w:rFonts w:hint="cs"/>
          <w:rtl/>
        </w:rPr>
        <w:t>חבילת</w:t>
      </w:r>
      <w:r w:rsidR="00F60012" w:rsidRPr="00764132">
        <w:rPr>
          <w:rFonts w:hint="cs"/>
          <w:rtl/>
        </w:rPr>
        <w:t xml:space="preserve"> התוכנה</w:t>
      </w:r>
      <w:r w:rsidR="00F60012">
        <w:rPr>
          <w:rFonts w:hint="cs"/>
          <w:rtl/>
        </w:rPr>
        <w:t xml:space="preserve"> </w:t>
      </w:r>
      <w:r w:rsidR="00F60012">
        <w:rPr>
          <w:rFonts w:hint="cs"/>
        </w:rPr>
        <w:t>ANS</w:t>
      </w:r>
      <w:r>
        <w:rPr>
          <w:rFonts w:hint="cs"/>
          <w:rtl/>
        </w:rPr>
        <w:t xml:space="preserve"> משתמשת </w:t>
      </w:r>
      <w:r w:rsidR="00F60012">
        <w:rPr>
          <w:rFonts w:hint="cs"/>
          <w:rtl/>
        </w:rPr>
        <w:t>בחבילת התו</w:t>
      </w:r>
      <w:r>
        <w:rPr>
          <w:rFonts w:hint="cs"/>
          <w:rtl/>
        </w:rPr>
        <w:t>כנה</w:t>
      </w:r>
      <w:r w:rsidR="00F60012" w:rsidRPr="00764132">
        <w:rPr>
          <w:rFonts w:hint="cs"/>
          <w:rtl/>
        </w:rPr>
        <w:t xml:space="preserve"> </w:t>
      </w:r>
      <w:r w:rsidR="00F60012" w:rsidRPr="00764132">
        <w:rPr>
          <w:rFonts w:hint="cs"/>
        </w:rPr>
        <w:t>ANN</w:t>
      </w:r>
      <w:r>
        <w:rPr>
          <w:rFonts w:hint="cs"/>
          <w:rtl/>
        </w:rPr>
        <w:t xml:space="preserve"> </w:t>
      </w:r>
      <w:r w:rsidR="00F60012" w:rsidRPr="00764132">
        <w:rPr>
          <w:rFonts w:hint="cs"/>
          <w:rtl/>
        </w:rPr>
        <w:t>[</w:t>
      </w:r>
      <w:hyperlink w:anchor="מקור32" w:history="1">
        <w:r w:rsidR="00F60012" w:rsidRPr="00764132">
          <w:rPr>
            <w:rStyle w:val="Hyperlink"/>
            <w:rFonts w:hint="cs"/>
            <w:u w:val="none"/>
            <w:rtl/>
          </w:rPr>
          <w:t>32</w:t>
        </w:r>
      </w:hyperlink>
      <w:r>
        <w:rPr>
          <w:rFonts w:hint="cs"/>
          <w:rtl/>
        </w:rPr>
        <w:t xml:space="preserve">] </w:t>
      </w:r>
      <w:r w:rsidR="00F60012" w:rsidRPr="00764132">
        <w:rPr>
          <w:rFonts w:hint="cs"/>
          <w:rtl/>
        </w:rPr>
        <w:t>לב</w:t>
      </w:r>
      <w:r>
        <w:rPr>
          <w:rFonts w:hint="cs"/>
          <w:rtl/>
        </w:rPr>
        <w:t xml:space="preserve">ניית בסיס הנתונים המאוחסן </w:t>
      </w:r>
      <w:r w:rsidR="00F60012">
        <w:rPr>
          <w:rFonts w:hint="cs"/>
          <w:rtl/>
        </w:rPr>
        <w:t xml:space="preserve">בעץ  </w:t>
      </w:r>
      <w:r w:rsidR="00F60012">
        <w:t>kd</w:t>
      </w:r>
      <w:r w:rsidR="00F60012">
        <w:rPr>
          <w:rFonts w:hint="cs"/>
          <w:rtl/>
        </w:rPr>
        <w:t xml:space="preserve">  (</w:t>
      </w:r>
      <w:r w:rsidR="00F60012">
        <w:t>kd-tree</w:t>
      </w:r>
      <w:r>
        <w:rPr>
          <w:rFonts w:hint="cs"/>
          <w:rtl/>
        </w:rPr>
        <w:t xml:space="preserve">) </w:t>
      </w:r>
      <w:r w:rsidR="00F60012">
        <w:rPr>
          <w:rFonts w:hint="cs"/>
          <w:rtl/>
        </w:rPr>
        <w:t>ולחישוב קירוב לשכן הקרוב ביותר.</w:t>
      </w:r>
    </w:p>
    <w:p w:rsidR="002D5568" w:rsidRDefault="002D5568" w:rsidP="002D5568">
      <w:pPr>
        <w:pStyle w:val="Heading3"/>
        <w:rPr>
          <w:rtl/>
        </w:rPr>
      </w:pPr>
      <w:bookmarkStart w:id="490" w:name="_Toc238731697"/>
      <w:bookmarkStart w:id="491" w:name="_Toc243927517"/>
      <w:bookmarkStart w:id="492" w:name="_Toc254530139"/>
      <w:r>
        <w:rPr>
          <w:rFonts w:hint="cs"/>
          <w:rtl/>
        </w:rPr>
        <w:lastRenderedPageBreak/>
        <w:t>תוצאות הניסוי</w:t>
      </w:r>
      <w:bookmarkEnd w:id="490"/>
      <w:bookmarkEnd w:id="491"/>
      <w:bookmarkEnd w:id="492"/>
    </w:p>
    <w:p w:rsidR="00BF4519" w:rsidRDefault="00764132" w:rsidP="00F2050F">
      <w:pPr>
        <w:rPr>
          <w:rtl/>
        </w:rPr>
      </w:pPr>
      <w:r>
        <w:rPr>
          <w:rFonts w:hint="cs"/>
          <w:rtl/>
        </w:rPr>
        <w:t xml:space="preserve">כדי לזהות תמונת שאילתה </w:t>
      </w:r>
      <w:r w:rsidR="0080396D">
        <w:rPr>
          <w:rFonts w:hint="cs"/>
          <w:rtl/>
        </w:rPr>
        <w:t>המיוצגת על ידי נקודה במרחב ממימד גבוה</w:t>
      </w:r>
      <w:r>
        <w:rPr>
          <w:rFonts w:hint="cs"/>
          <w:rtl/>
        </w:rPr>
        <w:t xml:space="preserve"> חישבנו</w:t>
      </w:r>
      <w:r w:rsidR="00BF4519">
        <w:rPr>
          <w:rFonts w:hint="cs"/>
          <w:rtl/>
        </w:rPr>
        <w:t xml:space="preserve"> את הקירוב לתת-</w:t>
      </w:r>
      <w:r w:rsidR="003926DF">
        <w:rPr>
          <w:rFonts w:hint="cs"/>
          <w:rtl/>
        </w:rPr>
        <w:t xml:space="preserve">המרחב הקרוב ביותר לנקודה. </w:t>
      </w:r>
      <w:r w:rsidR="0080396D">
        <w:rPr>
          <w:rFonts w:hint="cs"/>
          <w:rtl/>
        </w:rPr>
        <w:t xml:space="preserve">המיפוי וחישוב </w:t>
      </w:r>
      <w:r>
        <w:rPr>
          <w:rFonts w:hint="cs"/>
          <w:rtl/>
        </w:rPr>
        <w:t>המרחק נעשה בעזרת חבילות התוכנה</w:t>
      </w:r>
      <w:r w:rsidRPr="00764132">
        <w:rPr>
          <w:rFonts w:hint="cs"/>
          <w:rtl/>
        </w:rPr>
        <w:t xml:space="preserve"> </w:t>
      </w:r>
      <w:r w:rsidR="0080396D" w:rsidRPr="00764132">
        <w:rPr>
          <w:rFonts w:hint="cs"/>
        </w:rPr>
        <w:t>ANS</w:t>
      </w:r>
      <w:r w:rsidR="0080396D" w:rsidRPr="00764132">
        <w:rPr>
          <w:rFonts w:hint="cs"/>
          <w:rtl/>
        </w:rPr>
        <w:t xml:space="preserve"> </w:t>
      </w:r>
      <w:r w:rsidR="0080396D" w:rsidRPr="00764132">
        <w:rPr>
          <w:rFonts w:hint="cs"/>
        </w:rPr>
        <w:t>ANN</w:t>
      </w:r>
      <w:r w:rsidRPr="00764132">
        <w:t>,</w:t>
      </w:r>
      <w:r w:rsidRPr="00764132">
        <w:rPr>
          <w:rFonts w:hint="cs"/>
          <w:rtl/>
        </w:rPr>
        <w:t xml:space="preserve"> [</w:t>
      </w:r>
      <w:hyperlink w:anchor="מקור31" w:history="1">
        <w:r w:rsidRPr="00764132">
          <w:rPr>
            <w:rStyle w:val="Hyperlink"/>
            <w:rFonts w:hint="cs"/>
            <w:u w:val="none"/>
            <w:rtl/>
          </w:rPr>
          <w:t>31</w:t>
        </w:r>
      </w:hyperlink>
      <w:r w:rsidRPr="00764132">
        <w:rPr>
          <w:rFonts w:hint="cs"/>
          <w:rtl/>
        </w:rPr>
        <w:t>,</w:t>
      </w:r>
      <w:hyperlink w:anchor="מקור32" w:history="1">
        <w:r w:rsidRPr="00764132">
          <w:rPr>
            <w:rStyle w:val="Hyperlink"/>
            <w:rFonts w:hint="cs"/>
            <w:u w:val="none"/>
            <w:rtl/>
          </w:rPr>
          <w:t>32</w:t>
        </w:r>
      </w:hyperlink>
      <w:r w:rsidRPr="00764132">
        <w:rPr>
          <w:rFonts w:hint="cs"/>
          <w:rtl/>
        </w:rPr>
        <w:t>]</w:t>
      </w:r>
      <w:r w:rsidR="003926DF">
        <w:rPr>
          <w:rFonts w:hint="cs"/>
          <w:rtl/>
        </w:rPr>
        <w:t xml:space="preserve">. </w:t>
      </w:r>
      <w:r w:rsidR="0075501F">
        <w:rPr>
          <w:rFonts w:hint="cs"/>
          <w:rtl/>
        </w:rPr>
        <w:t>ה</w:t>
      </w:r>
      <w:r w:rsidR="00BF4519">
        <w:rPr>
          <w:rFonts w:hint="cs"/>
          <w:rtl/>
        </w:rPr>
        <w:t xml:space="preserve">אדם בתמונת השאילתה זוהה כאדם שתמונתו מיוצגת </w:t>
      </w:r>
      <w:r w:rsidR="0075501F">
        <w:rPr>
          <w:rFonts w:hint="cs"/>
          <w:rtl/>
        </w:rPr>
        <w:t xml:space="preserve">על ידי </w:t>
      </w:r>
      <w:r>
        <w:rPr>
          <w:rFonts w:hint="cs"/>
          <w:rtl/>
        </w:rPr>
        <w:t>תת-</w:t>
      </w:r>
      <w:r w:rsidR="003926DF">
        <w:rPr>
          <w:rFonts w:hint="cs"/>
          <w:rtl/>
        </w:rPr>
        <w:t>ה</w:t>
      </w:r>
      <w:r>
        <w:rPr>
          <w:rFonts w:hint="cs"/>
          <w:rtl/>
        </w:rPr>
        <w:t xml:space="preserve">מרחב שנמצא </w:t>
      </w:r>
      <w:r w:rsidR="002E3BB4">
        <w:rPr>
          <w:rFonts w:hint="cs"/>
          <w:rtl/>
        </w:rPr>
        <w:t>כ</w:t>
      </w:r>
      <w:r>
        <w:rPr>
          <w:rFonts w:hint="cs"/>
          <w:rtl/>
        </w:rPr>
        <w:t>קירוב לתת-</w:t>
      </w:r>
      <w:r w:rsidR="003926DF">
        <w:rPr>
          <w:rFonts w:hint="cs"/>
          <w:rtl/>
        </w:rPr>
        <w:t>ה</w:t>
      </w:r>
      <w:r>
        <w:rPr>
          <w:rFonts w:hint="cs"/>
          <w:rtl/>
        </w:rPr>
        <w:t>מרחב הקרוב ביותר</w:t>
      </w:r>
      <w:r w:rsidR="00BF4519">
        <w:rPr>
          <w:rFonts w:hint="cs"/>
          <w:rtl/>
        </w:rPr>
        <w:t>. הפוזה של האדם בתמונת השאילתה נקב</w:t>
      </w:r>
      <w:r w:rsidR="003926DF">
        <w:rPr>
          <w:rFonts w:hint="cs"/>
          <w:rtl/>
        </w:rPr>
        <w:t xml:space="preserve">עה כפוזה בתמונה המיוצגת על ידי </w:t>
      </w:r>
      <w:r w:rsidR="00BF4519">
        <w:rPr>
          <w:rFonts w:hint="cs"/>
          <w:rtl/>
        </w:rPr>
        <w:t>תת-</w:t>
      </w:r>
      <w:r w:rsidR="003926DF">
        <w:rPr>
          <w:rFonts w:hint="cs"/>
          <w:rtl/>
        </w:rPr>
        <w:t>ה</w:t>
      </w:r>
      <w:r w:rsidR="00BF4519">
        <w:rPr>
          <w:rFonts w:hint="cs"/>
          <w:rtl/>
        </w:rPr>
        <w:t>מרחב המקורב לתת-</w:t>
      </w:r>
      <w:r w:rsidR="003926DF">
        <w:rPr>
          <w:rFonts w:hint="cs"/>
          <w:rtl/>
        </w:rPr>
        <w:t>ה</w:t>
      </w:r>
      <w:r w:rsidR="00BF4519">
        <w:rPr>
          <w:rFonts w:hint="cs"/>
          <w:rtl/>
        </w:rPr>
        <w:t>מרחב הקרוב ביותר</w:t>
      </w:r>
      <w:r w:rsidR="003926DF">
        <w:rPr>
          <w:rFonts w:hint="cs"/>
          <w:rtl/>
        </w:rPr>
        <w:t xml:space="preserve">. </w:t>
      </w:r>
      <w:r w:rsidR="00BF4519">
        <w:rPr>
          <w:rFonts w:hint="cs"/>
          <w:rtl/>
        </w:rPr>
        <w:t>נפרט את אחוז</w:t>
      </w:r>
      <w:r w:rsidR="002E3BB4">
        <w:rPr>
          <w:rFonts w:hint="cs"/>
          <w:rtl/>
        </w:rPr>
        <w:t xml:space="preserve"> </w:t>
      </w:r>
      <w:r w:rsidR="00BF4519">
        <w:rPr>
          <w:rFonts w:hint="cs"/>
          <w:rtl/>
        </w:rPr>
        <w:t>הזיהוי הנכון</w:t>
      </w:r>
      <w:r w:rsidR="002E3BB4">
        <w:rPr>
          <w:rFonts w:hint="cs"/>
          <w:rtl/>
        </w:rPr>
        <w:t xml:space="preserve"> </w:t>
      </w:r>
      <w:r w:rsidR="0080396D">
        <w:rPr>
          <w:rFonts w:hint="cs"/>
          <w:rtl/>
        </w:rPr>
        <w:t xml:space="preserve">עבור זיהוי אדם נכון, עבור זיהוי פוזה </w:t>
      </w:r>
      <w:r w:rsidR="00BF4519">
        <w:rPr>
          <w:rFonts w:hint="cs"/>
          <w:rtl/>
        </w:rPr>
        <w:t>נכונה</w:t>
      </w:r>
      <w:r w:rsidR="002E3BB4">
        <w:rPr>
          <w:rFonts w:hint="cs"/>
          <w:rtl/>
        </w:rPr>
        <w:t>, עבור</w:t>
      </w:r>
      <w:r w:rsidR="00BF4519">
        <w:rPr>
          <w:rFonts w:hint="cs"/>
          <w:rtl/>
        </w:rPr>
        <w:t xml:space="preserve"> זיהוי נכון או של פוזה או של אדם ועבור זיהוי </w:t>
      </w:r>
      <w:r w:rsidR="0080396D">
        <w:rPr>
          <w:rFonts w:hint="cs"/>
          <w:rtl/>
        </w:rPr>
        <w:t>נכון גם של אדם וגם של פוזה</w:t>
      </w:r>
      <w:r w:rsidR="00BF4519">
        <w:rPr>
          <w:rFonts w:hint="cs"/>
          <w:rtl/>
        </w:rPr>
        <w:t>. אחוז הזיהוי מ</w:t>
      </w:r>
      <w:r w:rsidR="003926DF">
        <w:rPr>
          <w:rFonts w:hint="cs"/>
          <w:rtl/>
        </w:rPr>
        <w:t xml:space="preserve">וצג כפונקציה של מדד גבול השגיאה </w:t>
      </w:r>
      <w:r w:rsidR="000F1214" w:rsidRPr="003926DF">
        <w:rPr>
          <w:position w:val="-6"/>
        </w:rPr>
        <w:object w:dxaOrig="200" w:dyaOrig="220">
          <v:shape id="_x0000_i1947" type="#_x0000_t75" style="width:9.75pt;height:11.25pt" o:ole="">
            <v:imagedata r:id="rId1669" o:title=""/>
          </v:shape>
          <o:OLEObject Type="Embed" ProgID="Equation.3" ShapeID="_x0000_i1947" DrawAspect="Content" ObjectID="_1332166378" r:id="rId1670"/>
        </w:object>
      </w:r>
      <w:r w:rsidR="0080396D">
        <w:rPr>
          <w:rFonts w:hint="cs"/>
          <w:rtl/>
        </w:rPr>
        <w:t>.</w:t>
      </w:r>
      <w:r w:rsidR="003926DF">
        <w:rPr>
          <w:rFonts w:hint="cs"/>
          <w:rtl/>
        </w:rPr>
        <w:t xml:space="preserve"> </w:t>
      </w:r>
      <w:r w:rsidR="00E91426">
        <w:rPr>
          <w:rFonts w:hint="cs"/>
          <w:rtl/>
        </w:rPr>
        <w:t>אחוז הזיהוי הוא מתוך 1800 שאילתות.</w:t>
      </w:r>
      <w:r w:rsidR="002E3BB4">
        <w:rPr>
          <w:rFonts w:hint="cs"/>
          <w:rtl/>
        </w:rPr>
        <w:t xml:space="preserve"> התוצאות עבור זיהוי נכון מפורטות בטבלה הבאה:</w:t>
      </w:r>
    </w:p>
    <w:tbl>
      <w:tblPr>
        <w:tblStyle w:val="TableGrid"/>
        <w:bidiVisual/>
        <w:tblW w:w="0" w:type="auto"/>
        <w:jc w:val="right"/>
        <w:tblLook w:val="04A0"/>
      </w:tblPr>
      <w:tblGrid>
        <w:gridCol w:w="1856"/>
        <w:gridCol w:w="1856"/>
        <w:gridCol w:w="1856"/>
        <w:gridCol w:w="1856"/>
        <w:gridCol w:w="1098"/>
      </w:tblGrid>
      <w:tr w:rsidR="002E3BB4" w:rsidTr="00BF4519">
        <w:trPr>
          <w:trHeight w:hRule="exact" w:val="793"/>
          <w:jc w:val="right"/>
        </w:trPr>
        <w:tc>
          <w:tcPr>
            <w:tcW w:w="185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2E3BB4" w:rsidRPr="002E3BB4" w:rsidRDefault="002E3BB4" w:rsidP="004F64BB">
            <w:pPr>
              <w:bidi w:val="0"/>
              <w:spacing w:line="240" w:lineRule="auto"/>
              <w:ind w:firstLine="0"/>
              <w:jc w:val="left"/>
              <w:rPr>
                <w:b/>
                <w:bCs/>
                <w:rtl/>
              </w:rPr>
            </w:pPr>
            <w:r w:rsidRPr="002E3BB4">
              <w:rPr>
                <w:b/>
                <w:bCs/>
              </w:rPr>
              <w:t>Matct person and pose</w:t>
            </w:r>
          </w:p>
        </w:tc>
        <w:tc>
          <w:tcPr>
            <w:tcW w:w="185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2E3BB4" w:rsidRPr="002E3BB4" w:rsidRDefault="002E3BB4" w:rsidP="004F64BB">
            <w:pPr>
              <w:bidi w:val="0"/>
              <w:spacing w:line="240" w:lineRule="auto"/>
              <w:ind w:firstLine="0"/>
              <w:jc w:val="left"/>
              <w:rPr>
                <w:b/>
                <w:bCs/>
                <w:rtl/>
              </w:rPr>
            </w:pPr>
            <w:r w:rsidRPr="002E3BB4">
              <w:rPr>
                <w:b/>
                <w:bCs/>
              </w:rPr>
              <w:t>Match person or pose</w:t>
            </w:r>
          </w:p>
        </w:tc>
        <w:tc>
          <w:tcPr>
            <w:tcW w:w="185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2E3BB4" w:rsidRPr="002E3BB4" w:rsidRDefault="002E3BB4" w:rsidP="004F64BB">
            <w:pPr>
              <w:bidi w:val="0"/>
              <w:spacing w:line="240" w:lineRule="auto"/>
              <w:ind w:firstLine="0"/>
              <w:jc w:val="left"/>
              <w:rPr>
                <w:b/>
                <w:bCs/>
                <w:rtl/>
              </w:rPr>
            </w:pPr>
            <w:r w:rsidRPr="002E3BB4">
              <w:rPr>
                <w:b/>
                <w:bCs/>
              </w:rPr>
              <w:t>Match pose</w:t>
            </w:r>
          </w:p>
        </w:tc>
        <w:tc>
          <w:tcPr>
            <w:tcW w:w="185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2E3BB4" w:rsidRPr="002E3BB4" w:rsidRDefault="002E3BB4" w:rsidP="004F64BB">
            <w:pPr>
              <w:bidi w:val="0"/>
              <w:spacing w:line="240" w:lineRule="auto"/>
              <w:ind w:firstLine="0"/>
              <w:jc w:val="left"/>
              <w:rPr>
                <w:b/>
                <w:bCs/>
                <w:rtl/>
              </w:rPr>
            </w:pPr>
            <w:r w:rsidRPr="002E3BB4">
              <w:rPr>
                <w:b/>
                <w:bCs/>
              </w:rPr>
              <w:t>Match person</w:t>
            </w:r>
          </w:p>
        </w:tc>
        <w:tc>
          <w:tcPr>
            <w:tcW w:w="1098"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2E3BB4" w:rsidRPr="002E3BB4" w:rsidRDefault="002E3BB4" w:rsidP="004F64BB">
            <w:pPr>
              <w:bidi w:val="0"/>
              <w:spacing w:line="240" w:lineRule="auto"/>
              <w:ind w:firstLine="0"/>
              <w:jc w:val="left"/>
              <w:rPr>
                <w:b/>
                <w:bCs/>
                <w:rtl/>
              </w:rPr>
            </w:pPr>
          </w:p>
        </w:tc>
      </w:tr>
      <w:tr w:rsidR="00E91426" w:rsidTr="004530E0">
        <w:trPr>
          <w:trHeight w:hRule="exact" w:val="462"/>
          <w:jc w:val="right"/>
        </w:trPr>
        <w:tc>
          <w:tcPr>
            <w:tcW w:w="1856" w:type="dxa"/>
            <w:tcBorders>
              <w:top w:val="double" w:sz="4" w:space="0" w:color="auto"/>
            </w:tcBorders>
            <w:vAlign w:val="center"/>
          </w:tcPr>
          <w:p w:rsidR="00E91426" w:rsidRPr="004530E0" w:rsidRDefault="00E91426" w:rsidP="004F64BB">
            <w:pPr>
              <w:bidi w:val="0"/>
              <w:ind w:firstLine="0"/>
              <w:jc w:val="center"/>
              <w:rPr>
                <w:sz w:val="20"/>
                <w:szCs w:val="20"/>
                <w:rtl/>
              </w:rPr>
            </w:pPr>
            <w:r w:rsidRPr="004530E0">
              <w:rPr>
                <w:rFonts w:hint="cs"/>
                <w:sz w:val="20"/>
                <w:szCs w:val="20"/>
                <w:rtl/>
              </w:rPr>
              <w:t>67.94</w:t>
            </w:r>
            <w:r w:rsidRPr="004530E0">
              <w:rPr>
                <w:sz w:val="20"/>
                <w:szCs w:val="20"/>
              </w:rPr>
              <w:t>%</w:t>
            </w:r>
          </w:p>
        </w:tc>
        <w:tc>
          <w:tcPr>
            <w:tcW w:w="1856" w:type="dxa"/>
            <w:tcBorders>
              <w:top w:val="double" w:sz="4" w:space="0" w:color="auto"/>
            </w:tcBorders>
            <w:vAlign w:val="center"/>
          </w:tcPr>
          <w:p w:rsidR="00E91426" w:rsidRPr="004530E0" w:rsidRDefault="00E91426" w:rsidP="004F64BB">
            <w:pPr>
              <w:bidi w:val="0"/>
              <w:ind w:firstLine="0"/>
              <w:jc w:val="center"/>
              <w:rPr>
                <w:sz w:val="20"/>
                <w:szCs w:val="20"/>
                <w:rtl/>
              </w:rPr>
            </w:pPr>
            <w:r w:rsidRPr="004530E0">
              <w:rPr>
                <w:rFonts w:hint="cs"/>
                <w:sz w:val="20"/>
                <w:szCs w:val="20"/>
                <w:rtl/>
              </w:rPr>
              <w:t>83.72</w:t>
            </w:r>
            <w:r w:rsidRPr="004530E0">
              <w:rPr>
                <w:sz w:val="20"/>
                <w:szCs w:val="20"/>
              </w:rPr>
              <w:t>%</w:t>
            </w:r>
          </w:p>
        </w:tc>
        <w:tc>
          <w:tcPr>
            <w:tcW w:w="1856" w:type="dxa"/>
            <w:tcBorders>
              <w:top w:val="double" w:sz="4" w:space="0" w:color="auto"/>
            </w:tcBorders>
            <w:vAlign w:val="center"/>
          </w:tcPr>
          <w:p w:rsidR="00E91426" w:rsidRPr="004530E0" w:rsidRDefault="00E91426" w:rsidP="004F64BB">
            <w:pPr>
              <w:bidi w:val="0"/>
              <w:ind w:firstLine="0"/>
              <w:jc w:val="center"/>
              <w:rPr>
                <w:sz w:val="20"/>
                <w:szCs w:val="20"/>
                <w:rtl/>
              </w:rPr>
            </w:pPr>
            <w:r w:rsidRPr="004530E0">
              <w:rPr>
                <w:rFonts w:hint="cs"/>
                <w:sz w:val="20"/>
                <w:szCs w:val="20"/>
                <w:rtl/>
              </w:rPr>
              <w:t>71.06</w:t>
            </w:r>
            <w:r w:rsidRPr="004530E0">
              <w:rPr>
                <w:sz w:val="20"/>
                <w:szCs w:val="20"/>
              </w:rPr>
              <w:t>%</w:t>
            </w:r>
          </w:p>
        </w:tc>
        <w:tc>
          <w:tcPr>
            <w:tcW w:w="1856" w:type="dxa"/>
            <w:tcBorders>
              <w:top w:val="double" w:sz="4" w:space="0" w:color="auto"/>
            </w:tcBorders>
            <w:vAlign w:val="center"/>
          </w:tcPr>
          <w:p w:rsidR="00E91426" w:rsidRPr="004530E0" w:rsidRDefault="00E91426" w:rsidP="004F64BB">
            <w:pPr>
              <w:bidi w:val="0"/>
              <w:ind w:firstLine="0"/>
              <w:jc w:val="center"/>
              <w:rPr>
                <w:sz w:val="20"/>
                <w:szCs w:val="20"/>
                <w:rtl/>
              </w:rPr>
            </w:pPr>
            <w:r w:rsidRPr="004530E0">
              <w:rPr>
                <w:sz w:val="20"/>
                <w:szCs w:val="20"/>
              </w:rPr>
              <w:t>80.61%</w:t>
            </w:r>
          </w:p>
        </w:tc>
        <w:tc>
          <w:tcPr>
            <w:tcW w:w="1098" w:type="dxa"/>
            <w:tcBorders>
              <w:top w:val="double" w:sz="4" w:space="0" w:color="auto"/>
            </w:tcBorders>
            <w:vAlign w:val="center"/>
          </w:tcPr>
          <w:p w:rsidR="00E91426" w:rsidRPr="00E91426" w:rsidRDefault="000F1214" w:rsidP="004F64BB">
            <w:pPr>
              <w:bidi w:val="0"/>
              <w:ind w:firstLine="0"/>
              <w:jc w:val="left"/>
              <w:rPr>
                <w:b/>
                <w:bCs/>
                <w:rtl/>
              </w:rPr>
            </w:pPr>
            <w:r w:rsidRPr="003926DF">
              <w:rPr>
                <w:position w:val="-6"/>
              </w:rPr>
              <w:object w:dxaOrig="200" w:dyaOrig="240">
                <v:shape id="_x0000_i1948" type="#_x0000_t75" style="width:9.75pt;height:12pt" o:ole="">
                  <v:imagedata r:id="rId1671" o:title=""/>
                </v:shape>
                <o:OLEObject Type="Embed" ProgID="Equation.3" ShapeID="_x0000_i1948" DrawAspect="Content" ObjectID="_1332166379" r:id="rId1672"/>
              </w:object>
            </w:r>
            <w:r w:rsidR="00E91426" w:rsidRPr="00E91426">
              <w:rPr>
                <w:b/>
                <w:bCs/>
                <w:sz w:val="28"/>
                <w:szCs w:val="28"/>
              </w:rPr>
              <w:t xml:space="preserve"> </w:t>
            </w:r>
            <w:r w:rsidR="00E91426" w:rsidRPr="00E91426">
              <w:rPr>
                <w:b/>
                <w:bCs/>
              </w:rPr>
              <w:t>= 0.0</w:t>
            </w:r>
          </w:p>
        </w:tc>
      </w:tr>
      <w:tr w:rsidR="00E91426" w:rsidTr="004530E0">
        <w:trPr>
          <w:trHeight w:hRule="exact" w:val="433"/>
          <w:jc w:val="right"/>
        </w:trPr>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66.83</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81.83</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70.06</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78</w:t>
            </w:r>
            <w:r w:rsidRPr="004530E0">
              <w:rPr>
                <w:sz w:val="20"/>
                <w:szCs w:val="20"/>
              </w:rPr>
              <w:t>.61%</w:t>
            </w:r>
          </w:p>
        </w:tc>
        <w:tc>
          <w:tcPr>
            <w:tcW w:w="1098" w:type="dxa"/>
            <w:vAlign w:val="center"/>
          </w:tcPr>
          <w:p w:rsidR="00E91426" w:rsidRPr="00E91426" w:rsidRDefault="000F1214" w:rsidP="004F64BB">
            <w:pPr>
              <w:bidi w:val="0"/>
              <w:ind w:firstLine="0"/>
              <w:jc w:val="left"/>
              <w:rPr>
                <w:b/>
                <w:bCs/>
                <w:rtl/>
              </w:rPr>
            </w:pPr>
            <w:r w:rsidRPr="003926DF">
              <w:rPr>
                <w:position w:val="-6"/>
              </w:rPr>
              <w:object w:dxaOrig="200" w:dyaOrig="240">
                <v:shape id="_x0000_i1949" type="#_x0000_t75" style="width:9.75pt;height:12pt" o:ole="">
                  <v:imagedata r:id="rId1673" o:title=""/>
                </v:shape>
                <o:OLEObject Type="Embed" ProgID="Equation.3" ShapeID="_x0000_i1949" DrawAspect="Content" ObjectID="_1332166380" r:id="rId1674"/>
              </w:object>
            </w:r>
            <w:r>
              <w:t xml:space="preserve"> </w:t>
            </w:r>
            <w:r w:rsidR="00E91426" w:rsidRPr="00E91426">
              <w:rPr>
                <w:b/>
                <w:bCs/>
              </w:rPr>
              <w:t xml:space="preserve">= </w:t>
            </w:r>
            <w:r w:rsidR="00E91426">
              <w:rPr>
                <w:rFonts w:hint="cs"/>
                <w:b/>
                <w:bCs/>
                <w:rtl/>
              </w:rPr>
              <w:t>1</w:t>
            </w:r>
            <w:r w:rsidR="00E91426" w:rsidRPr="00E91426">
              <w:rPr>
                <w:b/>
                <w:bCs/>
              </w:rPr>
              <w:t>.0</w:t>
            </w:r>
          </w:p>
        </w:tc>
      </w:tr>
      <w:tr w:rsidR="00E91426" w:rsidTr="004530E0">
        <w:trPr>
          <w:trHeight w:hRule="exact" w:val="442"/>
          <w:jc w:val="right"/>
        </w:trPr>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59.78</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72.61</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64.33</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68.06</w:t>
            </w:r>
            <w:r w:rsidRPr="004530E0">
              <w:rPr>
                <w:sz w:val="20"/>
                <w:szCs w:val="20"/>
              </w:rPr>
              <w:t>%</w:t>
            </w:r>
          </w:p>
        </w:tc>
        <w:tc>
          <w:tcPr>
            <w:tcW w:w="1098" w:type="dxa"/>
            <w:vAlign w:val="center"/>
          </w:tcPr>
          <w:p w:rsidR="00E91426" w:rsidRPr="00E91426" w:rsidRDefault="000F1214" w:rsidP="004F64BB">
            <w:pPr>
              <w:bidi w:val="0"/>
              <w:ind w:firstLine="0"/>
              <w:jc w:val="left"/>
              <w:rPr>
                <w:b/>
                <w:bCs/>
                <w:rtl/>
              </w:rPr>
            </w:pPr>
            <w:r w:rsidRPr="003926DF">
              <w:rPr>
                <w:position w:val="-6"/>
              </w:rPr>
              <w:object w:dxaOrig="200" w:dyaOrig="240">
                <v:shape id="_x0000_i1950" type="#_x0000_t75" style="width:9.75pt;height:12pt" o:ole="">
                  <v:imagedata r:id="rId1673" o:title=""/>
                </v:shape>
                <o:OLEObject Type="Embed" ProgID="Equation.3" ShapeID="_x0000_i1950" DrawAspect="Content" ObjectID="_1332166381" r:id="rId1675"/>
              </w:object>
            </w:r>
            <w:r>
              <w:t xml:space="preserve"> </w:t>
            </w:r>
            <w:r w:rsidR="00E91426">
              <w:rPr>
                <w:b/>
                <w:bCs/>
              </w:rPr>
              <w:t xml:space="preserve">= </w:t>
            </w:r>
            <w:r w:rsidR="00E91426">
              <w:rPr>
                <w:rFonts w:hint="cs"/>
                <w:b/>
                <w:bCs/>
                <w:rtl/>
              </w:rPr>
              <w:t>2</w:t>
            </w:r>
            <w:r w:rsidR="00E91426" w:rsidRPr="00E91426">
              <w:rPr>
                <w:b/>
                <w:bCs/>
              </w:rPr>
              <w:t>.0</w:t>
            </w:r>
          </w:p>
        </w:tc>
      </w:tr>
      <w:tr w:rsidR="00E91426" w:rsidTr="004530E0">
        <w:trPr>
          <w:trHeight w:hRule="exact" w:val="442"/>
          <w:jc w:val="right"/>
        </w:trPr>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38.11</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51.17</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44.44</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44.83</w:t>
            </w:r>
            <w:r w:rsidRPr="004530E0">
              <w:rPr>
                <w:sz w:val="20"/>
                <w:szCs w:val="20"/>
              </w:rPr>
              <w:t>%</w:t>
            </w:r>
          </w:p>
        </w:tc>
        <w:tc>
          <w:tcPr>
            <w:tcW w:w="1098" w:type="dxa"/>
            <w:vAlign w:val="center"/>
          </w:tcPr>
          <w:p w:rsidR="00E91426" w:rsidRPr="00E91426" w:rsidRDefault="000F1214" w:rsidP="004F64BB">
            <w:pPr>
              <w:bidi w:val="0"/>
              <w:ind w:firstLine="0"/>
              <w:jc w:val="left"/>
              <w:rPr>
                <w:b/>
                <w:bCs/>
                <w:rtl/>
              </w:rPr>
            </w:pPr>
            <w:r w:rsidRPr="003926DF">
              <w:rPr>
                <w:position w:val="-6"/>
              </w:rPr>
              <w:object w:dxaOrig="200" w:dyaOrig="240">
                <v:shape id="_x0000_i1951" type="#_x0000_t75" style="width:9.75pt;height:12pt" o:ole="">
                  <v:imagedata r:id="rId1673" o:title=""/>
                </v:shape>
                <o:OLEObject Type="Embed" ProgID="Equation.3" ShapeID="_x0000_i1951" DrawAspect="Content" ObjectID="_1332166382" r:id="rId1676"/>
              </w:object>
            </w:r>
            <w:r>
              <w:t xml:space="preserve"> </w:t>
            </w:r>
            <w:r w:rsidR="00E91426" w:rsidRPr="00E91426">
              <w:rPr>
                <w:b/>
                <w:bCs/>
              </w:rPr>
              <w:t xml:space="preserve">= </w:t>
            </w:r>
            <w:r w:rsidR="00E91426">
              <w:rPr>
                <w:rFonts w:hint="cs"/>
                <w:b/>
                <w:bCs/>
                <w:rtl/>
              </w:rPr>
              <w:t>5</w:t>
            </w:r>
            <w:r w:rsidR="00E91426" w:rsidRPr="00E91426">
              <w:rPr>
                <w:b/>
                <w:bCs/>
              </w:rPr>
              <w:t>.0</w:t>
            </w:r>
          </w:p>
        </w:tc>
      </w:tr>
      <w:tr w:rsidR="00E91426" w:rsidTr="004530E0">
        <w:trPr>
          <w:trHeight w:hRule="exact" w:val="460"/>
          <w:jc w:val="right"/>
        </w:trPr>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27.28</w:t>
            </w:r>
            <w:r w:rsidRPr="004530E0">
              <w:rPr>
                <w:sz w:val="20"/>
                <w:szCs w:val="20"/>
              </w:rPr>
              <w:t>%</w:t>
            </w:r>
          </w:p>
        </w:tc>
        <w:tc>
          <w:tcPr>
            <w:tcW w:w="1856" w:type="dxa"/>
            <w:vAlign w:val="center"/>
          </w:tcPr>
          <w:p w:rsidR="00E91426" w:rsidRPr="004530E0" w:rsidRDefault="00445183" w:rsidP="004F64BB">
            <w:pPr>
              <w:bidi w:val="0"/>
              <w:ind w:firstLine="0"/>
              <w:jc w:val="center"/>
              <w:rPr>
                <w:sz w:val="20"/>
                <w:szCs w:val="20"/>
                <w:rtl/>
              </w:rPr>
            </w:pPr>
            <w:r w:rsidRPr="004530E0">
              <w:rPr>
                <w:rFonts w:hint="cs"/>
                <w:sz w:val="20"/>
                <w:szCs w:val="20"/>
                <w:rtl/>
              </w:rPr>
              <w:t>41.83</w:t>
            </w:r>
            <w:r w:rsidR="00E91426"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35.17</w:t>
            </w:r>
            <w:r w:rsidRPr="004530E0">
              <w:rPr>
                <w:sz w:val="20"/>
                <w:szCs w:val="20"/>
              </w:rPr>
              <w:t>%</w:t>
            </w:r>
          </w:p>
        </w:tc>
        <w:tc>
          <w:tcPr>
            <w:tcW w:w="1856" w:type="dxa"/>
            <w:vAlign w:val="center"/>
          </w:tcPr>
          <w:p w:rsidR="00E91426" w:rsidRPr="004530E0" w:rsidRDefault="00E91426" w:rsidP="004F64BB">
            <w:pPr>
              <w:bidi w:val="0"/>
              <w:ind w:firstLine="0"/>
              <w:jc w:val="center"/>
              <w:rPr>
                <w:sz w:val="20"/>
                <w:szCs w:val="20"/>
                <w:rtl/>
              </w:rPr>
            </w:pPr>
            <w:r w:rsidRPr="004530E0">
              <w:rPr>
                <w:rFonts w:hint="cs"/>
                <w:sz w:val="20"/>
                <w:szCs w:val="20"/>
                <w:rtl/>
              </w:rPr>
              <w:t>33.94</w:t>
            </w:r>
            <w:r w:rsidRPr="004530E0">
              <w:rPr>
                <w:sz w:val="20"/>
                <w:szCs w:val="20"/>
              </w:rPr>
              <w:t>%</w:t>
            </w:r>
          </w:p>
        </w:tc>
        <w:tc>
          <w:tcPr>
            <w:tcW w:w="1098" w:type="dxa"/>
            <w:vAlign w:val="center"/>
          </w:tcPr>
          <w:p w:rsidR="00E91426" w:rsidRPr="00E91426" w:rsidRDefault="000F1214" w:rsidP="004F64BB">
            <w:pPr>
              <w:bidi w:val="0"/>
              <w:ind w:firstLine="0"/>
              <w:jc w:val="left"/>
              <w:rPr>
                <w:b/>
                <w:bCs/>
                <w:rtl/>
              </w:rPr>
            </w:pPr>
            <w:r w:rsidRPr="003926DF">
              <w:rPr>
                <w:position w:val="-6"/>
              </w:rPr>
              <w:object w:dxaOrig="200" w:dyaOrig="240">
                <v:shape id="_x0000_i1952" type="#_x0000_t75" style="width:9.75pt;height:12pt" o:ole="">
                  <v:imagedata r:id="rId1673" o:title=""/>
                </v:shape>
                <o:OLEObject Type="Embed" ProgID="Equation.3" ShapeID="_x0000_i1952" DrawAspect="Content" ObjectID="_1332166383" r:id="rId1677"/>
              </w:object>
            </w:r>
            <w:r>
              <w:t xml:space="preserve"> </w:t>
            </w:r>
            <w:r w:rsidR="00E91426">
              <w:rPr>
                <w:b/>
                <w:bCs/>
              </w:rPr>
              <w:t xml:space="preserve">= </w:t>
            </w:r>
            <w:r w:rsidR="00E91426">
              <w:rPr>
                <w:rFonts w:hint="cs"/>
                <w:b/>
                <w:bCs/>
                <w:rtl/>
              </w:rPr>
              <w:t>7</w:t>
            </w:r>
            <w:r w:rsidR="00E91426" w:rsidRPr="00E91426">
              <w:rPr>
                <w:b/>
                <w:bCs/>
              </w:rPr>
              <w:t>.0</w:t>
            </w:r>
          </w:p>
        </w:tc>
      </w:tr>
      <w:tr w:rsidR="00E91426" w:rsidTr="004530E0">
        <w:trPr>
          <w:trHeight w:hRule="exact" w:val="442"/>
          <w:jc w:val="right"/>
        </w:trPr>
        <w:tc>
          <w:tcPr>
            <w:tcW w:w="1856" w:type="dxa"/>
            <w:vAlign w:val="center"/>
          </w:tcPr>
          <w:p w:rsidR="00E91426" w:rsidRPr="004530E0" w:rsidRDefault="00445183" w:rsidP="004F64BB">
            <w:pPr>
              <w:bidi w:val="0"/>
              <w:ind w:firstLine="0"/>
              <w:jc w:val="center"/>
              <w:rPr>
                <w:sz w:val="20"/>
                <w:szCs w:val="20"/>
                <w:rtl/>
              </w:rPr>
            </w:pPr>
            <w:r w:rsidRPr="004530E0">
              <w:rPr>
                <w:rFonts w:hint="cs"/>
                <w:sz w:val="20"/>
                <w:szCs w:val="20"/>
                <w:rtl/>
              </w:rPr>
              <w:t>20.00</w:t>
            </w:r>
            <w:r w:rsidR="00E91426" w:rsidRPr="004530E0">
              <w:rPr>
                <w:sz w:val="20"/>
                <w:szCs w:val="20"/>
              </w:rPr>
              <w:t>%</w:t>
            </w:r>
          </w:p>
        </w:tc>
        <w:tc>
          <w:tcPr>
            <w:tcW w:w="1856" w:type="dxa"/>
            <w:vAlign w:val="center"/>
          </w:tcPr>
          <w:p w:rsidR="00E91426" w:rsidRPr="004530E0" w:rsidRDefault="00445183" w:rsidP="004F64BB">
            <w:pPr>
              <w:bidi w:val="0"/>
              <w:ind w:firstLine="0"/>
              <w:jc w:val="center"/>
              <w:rPr>
                <w:sz w:val="20"/>
                <w:szCs w:val="20"/>
                <w:rtl/>
              </w:rPr>
            </w:pPr>
            <w:r w:rsidRPr="004530E0">
              <w:rPr>
                <w:rFonts w:hint="cs"/>
                <w:sz w:val="20"/>
                <w:szCs w:val="20"/>
                <w:rtl/>
              </w:rPr>
              <w:t>35.33</w:t>
            </w:r>
            <w:r w:rsidR="00E91426" w:rsidRPr="004530E0">
              <w:rPr>
                <w:sz w:val="20"/>
                <w:szCs w:val="20"/>
              </w:rPr>
              <w:t>%</w:t>
            </w:r>
          </w:p>
        </w:tc>
        <w:tc>
          <w:tcPr>
            <w:tcW w:w="1856" w:type="dxa"/>
            <w:vAlign w:val="center"/>
          </w:tcPr>
          <w:p w:rsidR="00E91426" w:rsidRPr="004530E0" w:rsidRDefault="00445183" w:rsidP="004F64BB">
            <w:pPr>
              <w:bidi w:val="0"/>
              <w:ind w:firstLine="0"/>
              <w:jc w:val="center"/>
              <w:rPr>
                <w:sz w:val="20"/>
                <w:szCs w:val="20"/>
                <w:rtl/>
              </w:rPr>
            </w:pPr>
            <w:r w:rsidRPr="004530E0">
              <w:rPr>
                <w:rFonts w:hint="cs"/>
                <w:sz w:val="20"/>
                <w:szCs w:val="20"/>
                <w:rtl/>
              </w:rPr>
              <w:t>28.22</w:t>
            </w:r>
            <w:r w:rsidR="00E91426" w:rsidRPr="004530E0">
              <w:rPr>
                <w:sz w:val="20"/>
                <w:szCs w:val="20"/>
              </w:rPr>
              <w:t>%</w:t>
            </w:r>
          </w:p>
        </w:tc>
        <w:tc>
          <w:tcPr>
            <w:tcW w:w="1856" w:type="dxa"/>
            <w:vAlign w:val="center"/>
          </w:tcPr>
          <w:p w:rsidR="00E91426" w:rsidRPr="004530E0" w:rsidRDefault="00445183" w:rsidP="004F64BB">
            <w:pPr>
              <w:bidi w:val="0"/>
              <w:ind w:firstLine="0"/>
              <w:jc w:val="center"/>
              <w:rPr>
                <w:sz w:val="20"/>
                <w:szCs w:val="20"/>
                <w:rtl/>
              </w:rPr>
            </w:pPr>
            <w:r w:rsidRPr="004530E0">
              <w:rPr>
                <w:rFonts w:hint="cs"/>
                <w:sz w:val="20"/>
                <w:szCs w:val="20"/>
                <w:rtl/>
              </w:rPr>
              <w:t>27.11</w:t>
            </w:r>
            <w:r w:rsidR="00E91426" w:rsidRPr="004530E0">
              <w:rPr>
                <w:sz w:val="20"/>
                <w:szCs w:val="20"/>
              </w:rPr>
              <w:t>%</w:t>
            </w:r>
          </w:p>
        </w:tc>
        <w:tc>
          <w:tcPr>
            <w:tcW w:w="1098" w:type="dxa"/>
            <w:vAlign w:val="center"/>
          </w:tcPr>
          <w:p w:rsidR="00E91426" w:rsidRPr="00E91426" w:rsidRDefault="000F1214" w:rsidP="004F64BB">
            <w:pPr>
              <w:bidi w:val="0"/>
              <w:ind w:firstLine="0"/>
              <w:jc w:val="left"/>
              <w:rPr>
                <w:b/>
                <w:bCs/>
                <w:rtl/>
              </w:rPr>
            </w:pPr>
            <w:r w:rsidRPr="003926DF">
              <w:rPr>
                <w:position w:val="-6"/>
              </w:rPr>
              <w:object w:dxaOrig="200" w:dyaOrig="240">
                <v:shape id="_x0000_i1953" type="#_x0000_t75" style="width:9.75pt;height:12pt" o:ole="">
                  <v:imagedata r:id="rId1673" o:title=""/>
                </v:shape>
                <o:OLEObject Type="Embed" ProgID="Equation.3" ShapeID="_x0000_i1953" DrawAspect="Content" ObjectID="_1332166384" r:id="rId1678"/>
              </w:object>
            </w:r>
            <w:r>
              <w:t xml:space="preserve"> </w:t>
            </w:r>
            <w:r w:rsidR="00E91426" w:rsidRPr="00E91426">
              <w:rPr>
                <w:b/>
                <w:bCs/>
              </w:rPr>
              <w:t xml:space="preserve">= </w:t>
            </w:r>
            <w:r w:rsidR="00445183">
              <w:rPr>
                <w:rFonts w:hint="cs"/>
                <w:b/>
                <w:bCs/>
                <w:rtl/>
              </w:rPr>
              <w:t>8</w:t>
            </w:r>
            <w:r w:rsidR="00E91426" w:rsidRPr="00E91426">
              <w:rPr>
                <w:b/>
                <w:bCs/>
              </w:rPr>
              <w:t>.0</w:t>
            </w:r>
          </w:p>
        </w:tc>
      </w:tr>
      <w:tr w:rsidR="00E91426" w:rsidTr="004530E0">
        <w:trPr>
          <w:trHeight w:hRule="exact" w:val="460"/>
          <w:jc w:val="right"/>
        </w:trPr>
        <w:tc>
          <w:tcPr>
            <w:tcW w:w="1856" w:type="dxa"/>
            <w:vAlign w:val="center"/>
          </w:tcPr>
          <w:p w:rsidR="00E91426" w:rsidRPr="004530E0" w:rsidRDefault="00445183" w:rsidP="004F64BB">
            <w:pPr>
              <w:bidi w:val="0"/>
              <w:ind w:firstLine="0"/>
              <w:jc w:val="center"/>
              <w:rPr>
                <w:sz w:val="20"/>
                <w:szCs w:val="20"/>
              </w:rPr>
            </w:pPr>
            <w:r w:rsidRPr="004530E0">
              <w:rPr>
                <w:rFonts w:hint="cs"/>
                <w:sz w:val="20"/>
                <w:szCs w:val="20"/>
                <w:rtl/>
              </w:rPr>
              <w:t>4.06</w:t>
            </w:r>
            <w:r w:rsidR="00E91426" w:rsidRPr="004530E0">
              <w:rPr>
                <w:sz w:val="20"/>
                <w:szCs w:val="20"/>
              </w:rPr>
              <w:t>%</w:t>
            </w:r>
          </w:p>
        </w:tc>
        <w:tc>
          <w:tcPr>
            <w:tcW w:w="1856" w:type="dxa"/>
            <w:vAlign w:val="center"/>
          </w:tcPr>
          <w:p w:rsidR="00E91426" w:rsidRPr="004530E0" w:rsidRDefault="00445183" w:rsidP="004F64BB">
            <w:pPr>
              <w:bidi w:val="0"/>
              <w:ind w:firstLine="0"/>
              <w:jc w:val="center"/>
              <w:rPr>
                <w:sz w:val="20"/>
                <w:szCs w:val="20"/>
                <w:rtl/>
              </w:rPr>
            </w:pPr>
            <w:r w:rsidRPr="004530E0">
              <w:rPr>
                <w:rFonts w:hint="cs"/>
                <w:sz w:val="20"/>
                <w:szCs w:val="20"/>
                <w:rtl/>
              </w:rPr>
              <w:t>21.94</w:t>
            </w:r>
            <w:r w:rsidR="00E91426" w:rsidRPr="004530E0">
              <w:rPr>
                <w:sz w:val="20"/>
                <w:szCs w:val="20"/>
              </w:rPr>
              <w:t>%</w:t>
            </w:r>
          </w:p>
        </w:tc>
        <w:tc>
          <w:tcPr>
            <w:tcW w:w="1856" w:type="dxa"/>
            <w:vAlign w:val="center"/>
          </w:tcPr>
          <w:p w:rsidR="00E91426" w:rsidRPr="004530E0" w:rsidRDefault="00445183" w:rsidP="004F64BB">
            <w:pPr>
              <w:bidi w:val="0"/>
              <w:ind w:firstLine="0"/>
              <w:jc w:val="center"/>
              <w:rPr>
                <w:sz w:val="20"/>
                <w:szCs w:val="20"/>
                <w:rtl/>
              </w:rPr>
            </w:pPr>
            <w:r w:rsidRPr="004530E0">
              <w:rPr>
                <w:rFonts w:hint="cs"/>
                <w:sz w:val="20"/>
                <w:szCs w:val="20"/>
                <w:rtl/>
              </w:rPr>
              <w:t>13.72</w:t>
            </w:r>
            <w:r w:rsidR="00E91426" w:rsidRPr="004530E0">
              <w:rPr>
                <w:sz w:val="20"/>
                <w:szCs w:val="20"/>
              </w:rPr>
              <w:t>%</w:t>
            </w:r>
          </w:p>
        </w:tc>
        <w:tc>
          <w:tcPr>
            <w:tcW w:w="1856" w:type="dxa"/>
            <w:vAlign w:val="center"/>
          </w:tcPr>
          <w:p w:rsidR="00E91426" w:rsidRPr="004530E0" w:rsidRDefault="00445183" w:rsidP="004F64BB">
            <w:pPr>
              <w:bidi w:val="0"/>
              <w:ind w:firstLine="0"/>
              <w:jc w:val="center"/>
              <w:rPr>
                <w:sz w:val="20"/>
                <w:szCs w:val="20"/>
                <w:rtl/>
              </w:rPr>
            </w:pPr>
            <w:r w:rsidRPr="004530E0">
              <w:rPr>
                <w:rFonts w:hint="cs"/>
                <w:sz w:val="20"/>
                <w:szCs w:val="20"/>
                <w:rtl/>
              </w:rPr>
              <w:t>12.28</w:t>
            </w:r>
            <w:r w:rsidR="00E91426" w:rsidRPr="004530E0">
              <w:rPr>
                <w:sz w:val="20"/>
                <w:szCs w:val="20"/>
              </w:rPr>
              <w:t>%</w:t>
            </w:r>
          </w:p>
        </w:tc>
        <w:tc>
          <w:tcPr>
            <w:tcW w:w="1098" w:type="dxa"/>
            <w:vAlign w:val="center"/>
          </w:tcPr>
          <w:p w:rsidR="00E91426" w:rsidRPr="00E91426" w:rsidRDefault="000F1214" w:rsidP="004F64BB">
            <w:pPr>
              <w:bidi w:val="0"/>
              <w:ind w:firstLine="0"/>
              <w:jc w:val="left"/>
              <w:rPr>
                <w:b/>
                <w:bCs/>
                <w:rtl/>
              </w:rPr>
            </w:pPr>
            <w:r w:rsidRPr="003926DF">
              <w:rPr>
                <w:position w:val="-6"/>
              </w:rPr>
              <w:object w:dxaOrig="200" w:dyaOrig="240">
                <v:shape id="_x0000_i1954" type="#_x0000_t75" style="width:9.75pt;height:12pt" o:ole="">
                  <v:imagedata r:id="rId1673" o:title=""/>
                </v:shape>
                <o:OLEObject Type="Embed" ProgID="Equation.3" ShapeID="_x0000_i1954" DrawAspect="Content" ObjectID="_1332166385" r:id="rId1679"/>
              </w:object>
            </w:r>
            <w:r>
              <w:t xml:space="preserve"> </w:t>
            </w:r>
            <w:r w:rsidR="00E91426" w:rsidRPr="00E91426">
              <w:rPr>
                <w:b/>
                <w:bCs/>
              </w:rPr>
              <w:t xml:space="preserve">= </w:t>
            </w:r>
            <w:r w:rsidR="00ED6947">
              <w:rPr>
                <w:b/>
                <w:bCs/>
              </w:rPr>
              <w:t>1</w:t>
            </w:r>
            <w:r w:rsidR="00E91426" w:rsidRPr="00E91426">
              <w:rPr>
                <w:b/>
                <w:bCs/>
              </w:rPr>
              <w:t>0.0</w:t>
            </w:r>
          </w:p>
        </w:tc>
      </w:tr>
    </w:tbl>
    <w:p w:rsidR="00896C58" w:rsidRPr="00896C58" w:rsidRDefault="00896C58" w:rsidP="003926DF">
      <w:pPr>
        <w:pStyle w:val="Table"/>
        <w:rPr>
          <w:sz w:val="18"/>
          <w:szCs w:val="18"/>
        </w:rPr>
      </w:pPr>
      <w:bookmarkStart w:id="493" w:name="_Toc238730414"/>
      <w:bookmarkStart w:id="494" w:name="_Toc254531738"/>
      <w:r>
        <w:rPr>
          <w:rtl/>
        </w:rPr>
        <w:t xml:space="preserve">טבלה </w:t>
      </w:r>
      <w:r w:rsidR="003926DF">
        <w:rPr>
          <w:rFonts w:hint="cs"/>
          <w:rtl/>
        </w:rPr>
        <w:t>5</w:t>
      </w:r>
      <w:r>
        <w:rPr>
          <w:rtl/>
        </w:rPr>
        <w:t xml:space="preserve"> –  אחוז הזיהוי הנכון כפונקציה של גבול השגיאה </w:t>
      </w:r>
      <w:r>
        <w:rPr>
          <w:i/>
          <w:iCs/>
          <w:sz w:val="22"/>
          <w:szCs w:val="22"/>
          <w:rtl/>
        </w:rPr>
        <w:t>ɛ</w:t>
      </w:r>
      <w:r>
        <w:rPr>
          <w:rFonts w:hint="cs"/>
          <w:i/>
          <w:iCs/>
          <w:sz w:val="22"/>
          <w:szCs w:val="22"/>
          <w:rtl/>
        </w:rPr>
        <w:t xml:space="preserve"> </w:t>
      </w:r>
      <w:r w:rsidRPr="00896C58">
        <w:rPr>
          <w:rFonts w:hint="cs"/>
          <w:rtl/>
        </w:rPr>
        <w:t xml:space="preserve">בניסוי זיהוי </w:t>
      </w:r>
      <w:r>
        <w:rPr>
          <w:rFonts w:hint="cs"/>
          <w:rtl/>
        </w:rPr>
        <w:t>באמצעות  קירוב לתת-מרחב הקרוב ביותר</w:t>
      </w:r>
      <w:bookmarkEnd w:id="493"/>
      <w:bookmarkEnd w:id="494"/>
    </w:p>
    <w:p w:rsidR="002E3BB4" w:rsidRDefault="00166B4F" w:rsidP="000F1214">
      <w:r>
        <w:rPr>
          <w:noProof/>
          <w:rtl/>
          <w:lang w:eastAsia="zh-TW" w:bidi="ar-SA"/>
        </w:rPr>
        <w:pict>
          <v:shape id="_x0000_s250500" type="#_x0000_t202" style="position:absolute;left:0;text-align:left;margin-left:1.5pt;margin-top:63.8pt;width:409.5pt;height:256.95pt;z-index:251682816;mso-width-relative:margin;mso-height-relative:margin" filled="f" stroked="f">
            <v:textbox style="mso-next-textbox:#_x0000_s250500">
              <w:txbxContent>
                <w:p w:rsidR="00341160" w:rsidRDefault="00341160" w:rsidP="00763A93">
                  <w:pPr>
                    <w:jc w:val="center"/>
                    <w:rPr>
                      <w:rFonts w:asciiTheme="minorBidi" w:hAnsiTheme="minorBidi" w:cstheme="minorBidi"/>
                      <w:color w:val="0F243E" w:themeColor="text2" w:themeShade="80"/>
                      <w:sz w:val="20"/>
                      <w:szCs w:val="20"/>
                      <w:rtl/>
                    </w:rPr>
                  </w:pPr>
                  <w:r w:rsidRPr="00763A93">
                    <w:rPr>
                      <w:rFonts w:asciiTheme="minorBidi" w:hAnsiTheme="minorBidi" w:cs="Arial"/>
                      <w:noProof/>
                      <w:color w:val="0F243E" w:themeColor="text2" w:themeShade="80"/>
                      <w:sz w:val="20"/>
                      <w:szCs w:val="20"/>
                      <w:rtl/>
                    </w:rPr>
                    <w:drawing>
                      <wp:inline distT="0" distB="0" distL="0" distR="0">
                        <wp:extent cx="3724275" cy="2219325"/>
                        <wp:effectExtent l="19050" t="0" r="9525" b="0"/>
                        <wp:docPr id="9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0"/>
                          </a:graphicData>
                        </a:graphic>
                      </wp:inline>
                    </w:drawing>
                  </w:r>
                </w:p>
                <w:p w:rsidR="00341160" w:rsidRPr="00534A79" w:rsidRDefault="00341160" w:rsidP="000F1214">
                  <w:pPr>
                    <w:pStyle w:val="Figure"/>
                    <w:rPr>
                      <w:sz w:val="18"/>
                      <w:szCs w:val="18"/>
                    </w:rPr>
                  </w:pPr>
                  <w:bookmarkStart w:id="495" w:name="_Toc238731002"/>
                  <w:bookmarkStart w:id="496" w:name="_Toc254529197"/>
                  <w:r w:rsidRPr="003015ED">
                    <w:rPr>
                      <w:rtl/>
                    </w:rPr>
                    <w:t xml:space="preserve">איור </w:t>
                  </w:r>
                  <w:r>
                    <w:t>17</w:t>
                  </w:r>
                  <w:bookmarkStart w:id="497" w:name="איור17"/>
                  <w:bookmarkEnd w:id="497"/>
                  <w:r>
                    <w:rPr>
                      <w:rFonts w:hint="cs"/>
                      <w:rtl/>
                    </w:rPr>
                    <w:t xml:space="preserve"> </w:t>
                  </w:r>
                  <w:r>
                    <w:rPr>
                      <w:rtl/>
                    </w:rPr>
                    <w:t>–</w:t>
                  </w:r>
                  <w:r>
                    <w:rPr>
                      <w:rFonts w:hint="cs"/>
                      <w:rtl/>
                    </w:rPr>
                    <w:t xml:space="preserve"> גרף של אחוז הזיהוי כפונקציה של גבול השגיאה </w:t>
                  </w:r>
                  <w:r>
                    <w:rPr>
                      <w:i/>
                      <w:iCs/>
                      <w:sz w:val="22"/>
                      <w:szCs w:val="22"/>
                      <w:rtl/>
                    </w:rPr>
                    <w:t>ɛ</w:t>
                  </w:r>
                  <w:r>
                    <w:rPr>
                      <w:rFonts w:hint="cs"/>
                      <w:i/>
                      <w:iCs/>
                      <w:sz w:val="22"/>
                      <w:szCs w:val="22"/>
                      <w:rtl/>
                    </w:rPr>
                    <w:t xml:space="preserve"> </w:t>
                  </w:r>
                  <w:r w:rsidRPr="00896C58">
                    <w:rPr>
                      <w:rFonts w:hint="cs"/>
                      <w:rtl/>
                    </w:rPr>
                    <w:t xml:space="preserve">בניסוי זיהוי </w:t>
                  </w:r>
                  <w:r>
                    <w:rPr>
                      <w:rFonts w:hint="cs"/>
                      <w:rtl/>
                    </w:rPr>
                    <w:t>באמצעות  קירוב לתת-מרחב הקרוב ביותר</w:t>
                  </w:r>
                  <w:bookmarkEnd w:id="495"/>
                  <w:bookmarkEnd w:id="496"/>
                </w:p>
              </w:txbxContent>
            </v:textbox>
          </v:shape>
        </w:pict>
      </w:r>
      <w:hyperlink w:anchor="איור17" w:history="1">
        <w:r w:rsidR="00953E6A" w:rsidRPr="000F1214">
          <w:rPr>
            <w:rStyle w:val="Hyperlink"/>
            <w:rFonts w:hint="cs"/>
            <w:u w:val="none"/>
            <w:rtl/>
          </w:rPr>
          <w:t>באי</w:t>
        </w:r>
        <w:r w:rsidR="00953E6A" w:rsidRPr="000F1214">
          <w:rPr>
            <w:rStyle w:val="Hyperlink"/>
            <w:rFonts w:hint="cs"/>
            <w:u w:val="none"/>
            <w:rtl/>
          </w:rPr>
          <w:t>ו</w:t>
        </w:r>
        <w:r w:rsidR="00953E6A" w:rsidRPr="000F1214">
          <w:rPr>
            <w:rStyle w:val="Hyperlink"/>
            <w:rFonts w:hint="cs"/>
            <w:u w:val="none"/>
            <w:rtl/>
          </w:rPr>
          <w:t xml:space="preserve">ר </w:t>
        </w:r>
        <w:r w:rsidR="000F1214" w:rsidRPr="000F1214">
          <w:rPr>
            <w:rStyle w:val="Hyperlink"/>
            <w:rFonts w:hint="cs"/>
            <w:u w:val="none"/>
            <w:rtl/>
          </w:rPr>
          <w:t>17</w:t>
        </w:r>
      </w:hyperlink>
      <w:r w:rsidR="00763A93" w:rsidRPr="000F1214">
        <w:rPr>
          <w:rFonts w:hint="cs"/>
          <w:rtl/>
        </w:rPr>
        <w:t xml:space="preserve"> </w:t>
      </w:r>
      <w:r w:rsidR="00953E6A" w:rsidRPr="000F1214">
        <w:rPr>
          <w:rFonts w:hint="cs"/>
          <w:rtl/>
        </w:rPr>
        <w:t>רואים את</w:t>
      </w:r>
      <w:r w:rsidR="00953E6A">
        <w:rPr>
          <w:rFonts w:hint="cs"/>
          <w:rtl/>
        </w:rPr>
        <w:t xml:space="preserve"> אחוז הזיהוי כפונקציה של גבול השגיאה </w:t>
      </w:r>
      <w:r w:rsidR="000F1214" w:rsidRPr="003926DF">
        <w:rPr>
          <w:position w:val="-6"/>
        </w:rPr>
        <w:object w:dxaOrig="200" w:dyaOrig="220">
          <v:shape id="_x0000_i1955" type="#_x0000_t75" style="width:9.75pt;height:11.25pt" o:ole="">
            <v:imagedata r:id="rId1669" o:title=""/>
          </v:shape>
          <o:OLEObject Type="Embed" ProgID="Equation.3" ShapeID="_x0000_i1955" DrawAspect="Content" ObjectID="_1332166386" r:id="rId1681"/>
        </w:object>
      </w:r>
      <w:r w:rsidR="000F1214">
        <w:rPr>
          <w:rFonts w:hint="cs"/>
          <w:sz w:val="28"/>
          <w:szCs w:val="28"/>
          <w:rtl/>
        </w:rPr>
        <w:t xml:space="preserve"> </w:t>
      </w:r>
      <w:r w:rsidR="00763A93">
        <w:rPr>
          <w:rFonts w:hint="cs"/>
          <w:rtl/>
        </w:rPr>
        <w:t>בצורת גרף</w:t>
      </w:r>
      <w:r w:rsidR="00BF4519">
        <w:rPr>
          <w:rFonts w:hint="cs"/>
          <w:rtl/>
        </w:rPr>
        <w:t xml:space="preserve">. ניתן לראות שעבור גבול שגיאה גדול מ- 1-2 אחוז הזיהוי נמוך מאוד. </w:t>
      </w:r>
      <w:r w:rsidR="00953E6A">
        <w:rPr>
          <w:rFonts w:hint="cs"/>
          <w:rtl/>
        </w:rPr>
        <w:t xml:space="preserve">נציין שככל שגבול השגיאה </w:t>
      </w:r>
      <w:r w:rsidR="000F1214" w:rsidRPr="003926DF">
        <w:rPr>
          <w:position w:val="-6"/>
        </w:rPr>
        <w:object w:dxaOrig="200" w:dyaOrig="220">
          <v:shape id="_x0000_i1956" type="#_x0000_t75" style="width:9.75pt;height:11.25pt" o:ole="">
            <v:imagedata r:id="rId1669" o:title=""/>
          </v:shape>
          <o:OLEObject Type="Embed" ProgID="Equation.3" ShapeID="_x0000_i1956" DrawAspect="Content" ObjectID="_1332166387" r:id="rId1682"/>
        </w:object>
      </w:r>
      <w:r w:rsidR="000F1214">
        <w:rPr>
          <w:rFonts w:hint="cs"/>
          <w:sz w:val="28"/>
          <w:szCs w:val="28"/>
          <w:rtl/>
        </w:rPr>
        <w:t xml:space="preserve"> </w:t>
      </w:r>
      <w:r w:rsidR="00BF4519">
        <w:rPr>
          <w:rFonts w:hint="cs"/>
          <w:rtl/>
        </w:rPr>
        <w:t xml:space="preserve">גדול יותר הביצועים </w:t>
      </w:r>
      <w:r w:rsidR="00953E6A">
        <w:rPr>
          <w:rFonts w:hint="cs"/>
          <w:rtl/>
        </w:rPr>
        <w:t>מהירים יותר על חשבון איכות הזיהוי.</w:t>
      </w:r>
    </w:p>
    <w:p w:rsidR="004F64BB" w:rsidRDefault="004F64BB" w:rsidP="0075501F"/>
    <w:p w:rsidR="004F64BB" w:rsidRDefault="004F64BB" w:rsidP="0075501F">
      <w:pPr>
        <w:rPr>
          <w:rtl/>
        </w:rPr>
      </w:pPr>
    </w:p>
    <w:p w:rsidR="00763A93" w:rsidRDefault="00763A93" w:rsidP="0075501F">
      <w:pPr>
        <w:rPr>
          <w:rtl/>
        </w:rPr>
      </w:pPr>
    </w:p>
    <w:p w:rsidR="00763A93" w:rsidRDefault="00763A93" w:rsidP="0075501F">
      <w:pPr>
        <w:rPr>
          <w:rtl/>
        </w:rPr>
      </w:pPr>
    </w:p>
    <w:p w:rsidR="00763A93" w:rsidRDefault="00763A93" w:rsidP="0075501F">
      <w:pPr>
        <w:rPr>
          <w:rtl/>
        </w:rPr>
      </w:pPr>
    </w:p>
    <w:p w:rsidR="00763A93" w:rsidRDefault="00763A93" w:rsidP="0075501F">
      <w:pPr>
        <w:rPr>
          <w:rtl/>
        </w:rPr>
      </w:pPr>
    </w:p>
    <w:p w:rsidR="00E14246" w:rsidRDefault="004F64BB" w:rsidP="004F64BB">
      <w:pPr>
        <w:pStyle w:val="Heading3"/>
        <w:rPr>
          <w:rtl/>
        </w:rPr>
      </w:pPr>
      <w:bookmarkStart w:id="498" w:name="פרק917"/>
      <w:bookmarkStart w:id="499" w:name="_Toc238731698"/>
      <w:bookmarkStart w:id="500" w:name="_Toc243927518"/>
      <w:bookmarkStart w:id="501" w:name="_Toc254530140"/>
      <w:bookmarkEnd w:id="498"/>
      <w:r>
        <w:rPr>
          <w:rFonts w:hint="cs"/>
          <w:rtl/>
        </w:rPr>
        <w:lastRenderedPageBreak/>
        <w:t>תוצאות נוספות</w:t>
      </w:r>
      <w:bookmarkEnd w:id="499"/>
      <w:bookmarkEnd w:id="500"/>
      <w:bookmarkEnd w:id="501"/>
    </w:p>
    <w:p w:rsidR="002D14A9" w:rsidRDefault="00C0699E" w:rsidP="00AB4E19">
      <w:pPr>
        <w:rPr>
          <w:rtl/>
        </w:rPr>
      </w:pPr>
      <w:r w:rsidRPr="00C0699E">
        <w:rPr>
          <w:rFonts w:hint="cs"/>
          <w:rtl/>
        </w:rPr>
        <w:t>במקור</w:t>
      </w:r>
      <w:r>
        <w:rPr>
          <w:rFonts w:hint="cs"/>
          <w:rtl/>
        </w:rPr>
        <w:t xml:space="preserve"> </w:t>
      </w:r>
      <w:r w:rsidR="002D14A9" w:rsidRPr="00C0699E">
        <w:rPr>
          <w:rFonts w:hint="cs"/>
          <w:rtl/>
        </w:rPr>
        <w:t>[</w:t>
      </w:r>
      <w:hyperlink w:anchor="מקור24" w:history="1">
        <w:r w:rsidR="002D14A9" w:rsidRPr="00C0699E">
          <w:rPr>
            <w:rStyle w:val="Hyperlink"/>
            <w:rFonts w:hint="cs"/>
            <w:u w:val="none"/>
            <w:rtl/>
          </w:rPr>
          <w:t>24</w:t>
        </w:r>
      </w:hyperlink>
      <w:r>
        <w:rPr>
          <w:rFonts w:hint="cs"/>
          <w:rtl/>
        </w:rPr>
        <w:t xml:space="preserve">] </w:t>
      </w:r>
      <w:r w:rsidR="002D14A9" w:rsidRPr="00C0699E">
        <w:rPr>
          <w:rFonts w:hint="cs"/>
          <w:rtl/>
        </w:rPr>
        <w:t>מופיעות</w:t>
      </w:r>
      <w:r>
        <w:rPr>
          <w:rFonts w:hint="cs"/>
          <w:rtl/>
        </w:rPr>
        <w:t xml:space="preserve"> תוצאות </w:t>
      </w:r>
      <w:r w:rsidR="002D14A9">
        <w:rPr>
          <w:rFonts w:hint="cs"/>
          <w:rtl/>
        </w:rPr>
        <w:t xml:space="preserve">של ניסוי זיהוי פנים אחר </w:t>
      </w:r>
      <w:r>
        <w:rPr>
          <w:rFonts w:hint="cs"/>
          <w:rtl/>
        </w:rPr>
        <w:t xml:space="preserve">באמצעות חישוב קירוב לתת-מרחב הקרוב ביותר </w:t>
      </w:r>
      <w:r w:rsidR="002D14A9">
        <w:rPr>
          <w:rFonts w:hint="cs"/>
          <w:rtl/>
        </w:rPr>
        <w:t>כ</w:t>
      </w:r>
      <w:r>
        <w:rPr>
          <w:rFonts w:hint="cs"/>
          <w:rtl/>
        </w:rPr>
        <w:t>אשר בסיס הנתונים והשאילתות נבנו מתוך בסיס הנתונים</w:t>
      </w:r>
      <w:r w:rsidR="002D14A9">
        <w:rPr>
          <w:rFonts w:hint="cs"/>
          <w:rtl/>
        </w:rPr>
        <w:t xml:space="preserve"> </w:t>
      </w:r>
      <w:r w:rsidR="002D14A9" w:rsidRPr="00C0699E">
        <w:t>Yale B</w:t>
      </w:r>
      <w:r w:rsidR="002D14A9" w:rsidRPr="00C0699E">
        <w:rPr>
          <w:rFonts w:hint="cs"/>
          <w:rtl/>
        </w:rPr>
        <w:t xml:space="preserve"> [</w:t>
      </w:r>
      <w:hyperlink w:anchor="מקור30" w:history="1">
        <w:r w:rsidR="002D14A9" w:rsidRPr="00C0699E">
          <w:rPr>
            <w:rStyle w:val="Hyperlink"/>
            <w:rFonts w:hint="cs"/>
            <w:u w:val="none"/>
            <w:rtl/>
          </w:rPr>
          <w:t>30</w:t>
        </w:r>
      </w:hyperlink>
      <w:r>
        <w:rPr>
          <w:rFonts w:hint="cs"/>
          <w:rtl/>
        </w:rPr>
        <w:t xml:space="preserve">]. בניסוי זה, </w:t>
      </w:r>
      <w:r w:rsidR="002D14A9" w:rsidRPr="00C0699E">
        <w:rPr>
          <w:rFonts w:hint="cs"/>
          <w:rtl/>
        </w:rPr>
        <w:t>לצורך</w:t>
      </w:r>
      <w:r w:rsidR="002D14A9">
        <w:rPr>
          <w:rFonts w:hint="cs"/>
          <w:rtl/>
        </w:rPr>
        <w:t xml:space="preserve"> בנ</w:t>
      </w:r>
      <w:r w:rsidR="000F1214">
        <w:rPr>
          <w:rFonts w:hint="cs"/>
          <w:rtl/>
        </w:rPr>
        <w:t xml:space="preserve">יית </w:t>
      </w:r>
      <w:r>
        <w:rPr>
          <w:rFonts w:hint="cs"/>
          <w:rtl/>
        </w:rPr>
        <w:t>תתי-</w:t>
      </w:r>
      <w:r w:rsidR="000F1214">
        <w:rPr>
          <w:rFonts w:hint="cs"/>
          <w:rtl/>
        </w:rPr>
        <w:t>ה</w:t>
      </w:r>
      <w:r>
        <w:rPr>
          <w:rFonts w:hint="cs"/>
          <w:rtl/>
        </w:rPr>
        <w:t xml:space="preserve">מרחבים של בסיס הנתונים </w:t>
      </w:r>
      <w:r w:rsidR="002D14A9">
        <w:rPr>
          <w:rFonts w:hint="cs"/>
          <w:rtl/>
        </w:rPr>
        <w:t xml:space="preserve">לכל תמונת פנים </w:t>
      </w:r>
      <w:r>
        <w:rPr>
          <w:rFonts w:hint="cs"/>
          <w:rtl/>
        </w:rPr>
        <w:t>בפוזה מסויימת נבחרו רנדומלית 18 תמונות בתאורות שונות, מהם נבנה תת-מרחב עם מימד פנימי</w:t>
      </w:r>
      <w:r w:rsidR="002D14A9">
        <w:rPr>
          <w:rFonts w:hint="cs"/>
          <w:rtl/>
        </w:rPr>
        <w:t xml:space="preserve"> </w:t>
      </w:r>
      <w:r w:rsidR="002D14A9" w:rsidRPr="002D14A9">
        <w:rPr>
          <w:position w:val="-12"/>
        </w:rPr>
        <w:object w:dxaOrig="680" w:dyaOrig="360">
          <v:shape id="_x0000_i1957" type="#_x0000_t75" style="width:33.75pt;height:18pt" o:ole="">
            <v:imagedata r:id="rId1683" o:title=""/>
          </v:shape>
          <o:OLEObject Type="Embed" ProgID="Equation.3" ShapeID="_x0000_i1957" DrawAspect="Content" ObjectID="_1332166388" r:id="rId1684"/>
        </w:object>
      </w:r>
      <w:r>
        <w:rPr>
          <w:rFonts w:hint="cs"/>
          <w:rtl/>
        </w:rPr>
        <w:t xml:space="preserve"> (לוקחים את 9 העמודות העיקריות לאחר פירוק </w:t>
      </w:r>
      <w:r w:rsidR="002D14A9">
        <w:rPr>
          <w:rFonts w:hint="cs"/>
          <w:rtl/>
        </w:rPr>
        <w:t xml:space="preserve">לערכים סינגולריים </w:t>
      </w:r>
      <w:r w:rsidR="002D14A9">
        <w:rPr>
          <w:rFonts w:hint="cs"/>
        </w:rPr>
        <w:t>SVD</w:t>
      </w:r>
      <w:r>
        <w:rPr>
          <w:rFonts w:hint="cs"/>
          <w:rtl/>
        </w:rPr>
        <w:t xml:space="preserve">). עבור </w:t>
      </w:r>
      <w:r w:rsidR="00B57395">
        <w:rPr>
          <w:rFonts w:hint="cs"/>
          <w:rtl/>
        </w:rPr>
        <w:t xml:space="preserve">השאילתות </w:t>
      </w:r>
      <w:r w:rsidR="002D14A9">
        <w:rPr>
          <w:rFonts w:hint="cs"/>
          <w:rtl/>
        </w:rPr>
        <w:t>נבנו תת-מרחבים ממימד פנימי 4</w:t>
      </w:r>
      <w:r w:rsidR="00B57395">
        <w:rPr>
          <w:rFonts w:hint="cs"/>
          <w:rtl/>
        </w:rPr>
        <w:t xml:space="preserve"> , </w:t>
      </w:r>
      <w:r w:rsidR="002D14A9">
        <w:rPr>
          <w:rFonts w:hint="cs"/>
          <w:rtl/>
        </w:rPr>
        <w:t>9</w:t>
      </w:r>
      <w:r w:rsidR="00B57395">
        <w:rPr>
          <w:rFonts w:hint="cs"/>
          <w:rtl/>
        </w:rPr>
        <w:t xml:space="preserve"> </w:t>
      </w:r>
      <w:r>
        <w:rPr>
          <w:rFonts w:hint="cs"/>
          <w:rtl/>
        </w:rPr>
        <w:t xml:space="preserve"> ו</w:t>
      </w:r>
      <w:r w:rsidR="002D14A9">
        <w:rPr>
          <w:rtl/>
        </w:rPr>
        <w:t>–</w:t>
      </w:r>
      <w:r>
        <w:rPr>
          <w:rFonts w:hint="cs"/>
          <w:rtl/>
        </w:rPr>
        <w:t xml:space="preserve"> 13</w:t>
      </w:r>
      <w:r w:rsidR="00B57395">
        <w:rPr>
          <w:rFonts w:hint="cs"/>
          <w:rtl/>
        </w:rPr>
        <w:t xml:space="preserve">, לצורך כך </w:t>
      </w:r>
      <w:r w:rsidR="002D14A9">
        <w:rPr>
          <w:rFonts w:hint="cs"/>
          <w:rtl/>
        </w:rPr>
        <w:t>נ</w:t>
      </w:r>
      <w:r>
        <w:rPr>
          <w:rFonts w:hint="cs"/>
          <w:rtl/>
        </w:rPr>
        <w:t xml:space="preserve">בחרו רנדומלית 4, 9, 13 תמונות </w:t>
      </w:r>
      <w:r w:rsidR="00B57395">
        <w:rPr>
          <w:rFonts w:hint="cs"/>
          <w:rtl/>
        </w:rPr>
        <w:t>של אותו אדם באותה פוזה תחת תאורות שונות</w:t>
      </w:r>
      <w:r w:rsidR="002D14A9">
        <w:rPr>
          <w:rFonts w:hint="cs"/>
          <w:rtl/>
        </w:rPr>
        <w:t>, נבח</w:t>
      </w:r>
      <w:r w:rsidR="00B57395">
        <w:rPr>
          <w:rFonts w:hint="cs"/>
          <w:rtl/>
        </w:rPr>
        <w:t>רו ת</w:t>
      </w:r>
      <w:r w:rsidR="000F1214">
        <w:rPr>
          <w:rFonts w:hint="cs"/>
          <w:rtl/>
        </w:rPr>
        <w:t xml:space="preserve">מונות שלא השתמשו בהם בבניית </w:t>
      </w:r>
      <w:r>
        <w:rPr>
          <w:rFonts w:hint="cs"/>
          <w:rtl/>
        </w:rPr>
        <w:t>תת</w:t>
      </w:r>
      <w:r w:rsidR="000F1214">
        <w:rPr>
          <w:rFonts w:hint="cs"/>
          <w:rtl/>
        </w:rPr>
        <w:t>י</w:t>
      </w:r>
      <w:r>
        <w:rPr>
          <w:rFonts w:hint="cs"/>
          <w:rtl/>
        </w:rPr>
        <w:t>-</w:t>
      </w:r>
      <w:r w:rsidR="000F1214">
        <w:rPr>
          <w:rFonts w:hint="cs"/>
          <w:rtl/>
        </w:rPr>
        <w:t>ה</w:t>
      </w:r>
      <w:r>
        <w:rPr>
          <w:rFonts w:hint="cs"/>
          <w:rtl/>
        </w:rPr>
        <w:t xml:space="preserve">מרחבים שבבסיס הנתונים. כדי לזהות </w:t>
      </w:r>
      <w:r w:rsidR="002D14A9">
        <w:rPr>
          <w:rFonts w:hint="cs"/>
          <w:rtl/>
        </w:rPr>
        <w:t xml:space="preserve">פנים </w:t>
      </w:r>
      <w:r>
        <w:rPr>
          <w:rFonts w:hint="cs"/>
          <w:rtl/>
        </w:rPr>
        <w:t>בפוזה מסויימת המיוצגים</w:t>
      </w:r>
      <w:r w:rsidR="002D14A9">
        <w:rPr>
          <w:rFonts w:hint="cs"/>
          <w:rtl/>
        </w:rPr>
        <w:t xml:space="preserve"> על</w:t>
      </w:r>
      <w:r w:rsidR="000F1214">
        <w:rPr>
          <w:rFonts w:hint="cs"/>
          <w:rtl/>
        </w:rPr>
        <w:t xml:space="preserve"> </w:t>
      </w:r>
      <w:r>
        <w:rPr>
          <w:rFonts w:hint="cs"/>
          <w:rtl/>
        </w:rPr>
        <w:t xml:space="preserve">ידי תת-מרחב שאילתה </w:t>
      </w:r>
      <w:r w:rsidR="00B57395">
        <w:rPr>
          <w:rFonts w:hint="cs"/>
          <w:rtl/>
        </w:rPr>
        <w:t>חושב</w:t>
      </w:r>
      <w:r w:rsidR="002D14A9">
        <w:rPr>
          <w:rFonts w:hint="cs"/>
          <w:rtl/>
        </w:rPr>
        <w:t xml:space="preserve"> </w:t>
      </w:r>
      <w:r w:rsidR="00B57395">
        <w:rPr>
          <w:rFonts w:hint="cs"/>
          <w:rtl/>
        </w:rPr>
        <w:t>ה</w:t>
      </w:r>
      <w:r w:rsidR="002D14A9">
        <w:rPr>
          <w:rFonts w:hint="cs"/>
          <w:rtl/>
        </w:rPr>
        <w:t>קירוב לתת-מרחב הקרוב ביותר</w:t>
      </w:r>
      <w:r>
        <w:rPr>
          <w:rFonts w:hint="cs"/>
          <w:rtl/>
        </w:rPr>
        <w:t xml:space="preserve"> אליו בבסיס הנתונים, </w:t>
      </w:r>
      <w:r w:rsidR="002D14A9">
        <w:rPr>
          <w:rFonts w:hint="cs"/>
          <w:rtl/>
        </w:rPr>
        <w:t xml:space="preserve">הפנים </w:t>
      </w:r>
      <w:r>
        <w:rPr>
          <w:rFonts w:hint="cs"/>
          <w:rtl/>
        </w:rPr>
        <w:t xml:space="preserve">והפוזה </w:t>
      </w:r>
      <w:r w:rsidR="002D14A9">
        <w:rPr>
          <w:rFonts w:hint="cs"/>
          <w:rtl/>
        </w:rPr>
        <w:t>ל</w:t>
      </w:r>
      <w:r w:rsidR="000F1214">
        <w:rPr>
          <w:rFonts w:hint="cs"/>
          <w:rtl/>
        </w:rPr>
        <w:t xml:space="preserve">הם מתאים </w:t>
      </w:r>
      <w:r>
        <w:rPr>
          <w:rFonts w:hint="cs"/>
          <w:rtl/>
        </w:rPr>
        <w:t>תת-</w:t>
      </w:r>
      <w:r w:rsidR="000F1214">
        <w:rPr>
          <w:rFonts w:hint="cs"/>
          <w:rtl/>
        </w:rPr>
        <w:t>ה</w:t>
      </w:r>
      <w:r>
        <w:rPr>
          <w:rFonts w:hint="cs"/>
          <w:rtl/>
        </w:rPr>
        <w:t xml:space="preserve">מרחב שנמצא זוהו </w:t>
      </w:r>
      <w:r w:rsidR="00B57395">
        <w:rPr>
          <w:rFonts w:hint="cs"/>
          <w:rtl/>
        </w:rPr>
        <w:t xml:space="preserve">כפנים </w:t>
      </w:r>
      <w:r>
        <w:rPr>
          <w:rFonts w:hint="cs"/>
          <w:rtl/>
        </w:rPr>
        <w:t xml:space="preserve">והפוזה המתאימים לתת-מרחב השאילתה. השגיאה שנבחרה עבור האלגוריתם שפותר </w:t>
      </w:r>
      <w:r w:rsidR="002D14A9">
        <w:rPr>
          <w:rFonts w:hint="cs"/>
          <w:rtl/>
        </w:rPr>
        <w:t>א</w:t>
      </w:r>
      <w:r w:rsidR="000F1214">
        <w:rPr>
          <w:rFonts w:hint="cs"/>
          <w:rtl/>
        </w:rPr>
        <w:t xml:space="preserve">ת בעיית </w:t>
      </w:r>
      <w:r>
        <w:rPr>
          <w:rFonts w:hint="cs"/>
          <w:rtl/>
        </w:rPr>
        <w:t xml:space="preserve">הקירוב לשכן הקרוב ביותר </w:t>
      </w:r>
      <w:r>
        <w:rPr>
          <w:rFonts w:hint="cs"/>
        </w:rPr>
        <w:t>ANN</w:t>
      </w:r>
      <w:r>
        <w:rPr>
          <w:rFonts w:hint="cs"/>
          <w:rtl/>
        </w:rPr>
        <w:t>, היתה</w:t>
      </w:r>
      <w:r w:rsidR="000F1214">
        <w:rPr>
          <w:rFonts w:hint="cs"/>
          <w:rtl/>
        </w:rPr>
        <w:t xml:space="preserve"> </w:t>
      </w:r>
      <w:r w:rsidRPr="00C0699E">
        <w:rPr>
          <w:position w:val="-6"/>
        </w:rPr>
        <w:object w:dxaOrig="680" w:dyaOrig="279">
          <v:shape id="_x0000_i1958" type="#_x0000_t75" style="width:33.75pt;height:14.25pt" o:ole="">
            <v:imagedata r:id="rId1685" o:title=""/>
          </v:shape>
          <o:OLEObject Type="Embed" ProgID="Equation.3" ShapeID="_x0000_i1958" DrawAspect="Content" ObjectID="_1332166389" r:id="rId1686"/>
        </w:object>
      </w:r>
      <w:r w:rsidR="000F1214">
        <w:rPr>
          <w:rFonts w:hint="cs"/>
          <w:rtl/>
        </w:rPr>
        <w:t xml:space="preserve">. </w:t>
      </w:r>
      <w:r w:rsidR="002D14A9">
        <w:rPr>
          <w:rFonts w:hint="cs"/>
          <w:rtl/>
        </w:rPr>
        <w:t>התוצ</w:t>
      </w:r>
      <w:r w:rsidR="000F1214">
        <w:rPr>
          <w:rFonts w:hint="cs"/>
          <w:rtl/>
        </w:rPr>
        <w:t xml:space="preserve">אות שהושגו </w:t>
      </w:r>
      <w:r>
        <w:rPr>
          <w:rFonts w:hint="cs"/>
          <w:rtl/>
        </w:rPr>
        <w:t>הן זיהוי של</w:t>
      </w:r>
      <w:r w:rsidR="000F1214">
        <w:rPr>
          <w:rFonts w:hint="cs"/>
          <w:rtl/>
        </w:rPr>
        <w:t xml:space="preserve">  99.2%,</w:t>
      </w:r>
      <w:r>
        <w:rPr>
          <w:rFonts w:hint="cs"/>
          <w:rtl/>
        </w:rPr>
        <w:t xml:space="preserve"> </w:t>
      </w:r>
      <w:r w:rsidR="000F1214">
        <w:rPr>
          <w:rFonts w:hint="cs"/>
          <w:rtl/>
        </w:rPr>
        <w:t xml:space="preserve"> </w:t>
      </w:r>
      <w:r>
        <w:rPr>
          <w:rFonts w:hint="cs"/>
          <w:rtl/>
        </w:rPr>
        <w:t>98.4%,</w:t>
      </w:r>
      <w:r w:rsidR="000F1214">
        <w:rPr>
          <w:rFonts w:hint="cs"/>
          <w:rtl/>
        </w:rPr>
        <w:t xml:space="preserve"> </w:t>
      </w:r>
      <w:r>
        <w:rPr>
          <w:rFonts w:hint="cs"/>
          <w:rtl/>
        </w:rPr>
        <w:t xml:space="preserve"> 98.4% </w:t>
      </w:r>
      <w:r w:rsidR="002D14A9">
        <w:rPr>
          <w:rFonts w:hint="cs"/>
          <w:rtl/>
        </w:rPr>
        <w:t>מהשאילתות בע</w:t>
      </w:r>
      <w:r>
        <w:rPr>
          <w:rFonts w:hint="cs"/>
          <w:rtl/>
        </w:rPr>
        <w:t xml:space="preserve">לי מימד </w:t>
      </w:r>
      <w:r w:rsidR="002D14A9">
        <w:rPr>
          <w:rFonts w:hint="cs"/>
          <w:rtl/>
        </w:rPr>
        <w:t>פנימי</w:t>
      </w:r>
      <w:r>
        <w:rPr>
          <w:rFonts w:hint="cs"/>
          <w:rtl/>
        </w:rPr>
        <w:t xml:space="preserve"> </w:t>
      </w:r>
      <w:r w:rsidR="00B57395" w:rsidRPr="00B57395">
        <w:rPr>
          <w:position w:val="-14"/>
        </w:rPr>
        <w:object w:dxaOrig="1200" w:dyaOrig="380">
          <v:shape id="_x0000_i1959" type="#_x0000_t75" style="width:60pt;height:18.75pt" o:ole="">
            <v:imagedata r:id="rId1687" o:title=""/>
          </v:shape>
          <o:OLEObject Type="Embed" ProgID="Equation.3" ShapeID="_x0000_i1959" DrawAspect="Content" ObjectID="_1332166390" r:id="rId1688"/>
        </w:object>
      </w:r>
      <w:r w:rsidR="000F1214">
        <w:rPr>
          <w:rFonts w:hint="cs"/>
          <w:rtl/>
        </w:rPr>
        <w:t xml:space="preserve">, </w:t>
      </w:r>
      <w:r>
        <w:rPr>
          <w:rFonts w:hint="cs"/>
          <w:rtl/>
        </w:rPr>
        <w:t xml:space="preserve">בהתאמה. התוצאות מראות </w:t>
      </w:r>
      <w:r w:rsidR="002D14A9">
        <w:rPr>
          <w:rFonts w:hint="cs"/>
          <w:rtl/>
        </w:rPr>
        <w:t>ש</w:t>
      </w:r>
      <w:r w:rsidR="00B57395">
        <w:rPr>
          <w:rFonts w:hint="cs"/>
          <w:rtl/>
        </w:rPr>
        <w:t>אין</w:t>
      </w:r>
      <w:r>
        <w:rPr>
          <w:rFonts w:hint="cs"/>
          <w:rtl/>
        </w:rPr>
        <w:t xml:space="preserve"> </w:t>
      </w:r>
      <w:r w:rsidR="00AB4E19">
        <w:rPr>
          <w:rFonts w:hint="cs"/>
          <w:rtl/>
        </w:rPr>
        <w:t xml:space="preserve">השפעה משמעותית למימד הפנימי של </w:t>
      </w:r>
      <w:r>
        <w:rPr>
          <w:rFonts w:hint="cs"/>
          <w:rtl/>
        </w:rPr>
        <w:t>תת</w:t>
      </w:r>
      <w:r w:rsidR="00AB4E19">
        <w:rPr>
          <w:rFonts w:hint="cs"/>
          <w:rtl/>
        </w:rPr>
        <w:t>י</w:t>
      </w:r>
      <w:r>
        <w:rPr>
          <w:rFonts w:hint="cs"/>
          <w:rtl/>
        </w:rPr>
        <w:t>-</w:t>
      </w:r>
      <w:r w:rsidR="00AB4E19">
        <w:rPr>
          <w:rFonts w:hint="cs"/>
          <w:rtl/>
        </w:rPr>
        <w:t>ה</w:t>
      </w:r>
      <w:r>
        <w:rPr>
          <w:rFonts w:hint="cs"/>
          <w:rtl/>
        </w:rPr>
        <w:t xml:space="preserve">מרחבים שנוצרו עבור השאילתות </w:t>
      </w:r>
      <w:r w:rsidR="00D94594">
        <w:rPr>
          <w:rFonts w:hint="cs"/>
          <w:rtl/>
        </w:rPr>
        <w:t xml:space="preserve">על </w:t>
      </w:r>
      <w:r w:rsidR="002D14A9">
        <w:rPr>
          <w:rFonts w:hint="cs"/>
          <w:rtl/>
        </w:rPr>
        <w:t>הביצועים של האלגוריתם למצי</w:t>
      </w:r>
      <w:r w:rsidR="00B57395">
        <w:rPr>
          <w:rFonts w:hint="cs"/>
          <w:rtl/>
        </w:rPr>
        <w:t>א</w:t>
      </w:r>
      <w:r>
        <w:rPr>
          <w:rFonts w:hint="cs"/>
          <w:rtl/>
        </w:rPr>
        <w:t xml:space="preserve">ת </w:t>
      </w:r>
      <w:r w:rsidR="00D94594">
        <w:rPr>
          <w:rFonts w:hint="cs"/>
          <w:rtl/>
        </w:rPr>
        <w:t>שכן קרוב ביותר, ישנה יותר השפעה ל</w:t>
      </w:r>
      <w:r w:rsidR="00AB4E19">
        <w:rPr>
          <w:rFonts w:hint="cs"/>
          <w:rtl/>
        </w:rPr>
        <w:t xml:space="preserve">תאורות שנבחרו ליצור את </w:t>
      </w:r>
      <w:r w:rsidR="002D14A9">
        <w:rPr>
          <w:rFonts w:hint="cs"/>
          <w:rtl/>
        </w:rPr>
        <w:t>תת</w:t>
      </w:r>
      <w:r w:rsidR="00AB4E19">
        <w:rPr>
          <w:rFonts w:hint="cs"/>
          <w:rtl/>
        </w:rPr>
        <w:t>י</w:t>
      </w:r>
      <w:r w:rsidR="002D14A9">
        <w:rPr>
          <w:rFonts w:hint="cs"/>
          <w:rtl/>
        </w:rPr>
        <w:t>-</w:t>
      </w:r>
      <w:r w:rsidR="00AB4E19">
        <w:rPr>
          <w:rFonts w:hint="cs"/>
          <w:rtl/>
        </w:rPr>
        <w:t>ה</w:t>
      </w:r>
      <w:r w:rsidR="002D14A9">
        <w:rPr>
          <w:rFonts w:hint="cs"/>
          <w:rtl/>
        </w:rPr>
        <w:t xml:space="preserve">מרחבים </w:t>
      </w:r>
      <w:r w:rsidR="00D94594">
        <w:rPr>
          <w:rFonts w:hint="cs"/>
          <w:rtl/>
        </w:rPr>
        <w:t>של בסיס הנתונים והשאילתות</w:t>
      </w:r>
      <w:r w:rsidR="002D14A9">
        <w:rPr>
          <w:rFonts w:hint="cs"/>
          <w:rtl/>
        </w:rPr>
        <w:t xml:space="preserve">. </w:t>
      </w:r>
      <w:r w:rsidR="00D94594">
        <w:rPr>
          <w:rFonts w:hint="cs"/>
          <w:rtl/>
        </w:rPr>
        <w:t xml:space="preserve">גם כאן </w:t>
      </w:r>
      <w:r w:rsidR="00B57395">
        <w:rPr>
          <w:rFonts w:hint="cs"/>
          <w:rtl/>
        </w:rPr>
        <w:t>ניתן להשיג תוצאות טובות יותר תמורת ירידה במהירות החיפוש אם מקטינים את השגיאה</w:t>
      </w:r>
      <w:r w:rsidR="00AB4E19">
        <w:rPr>
          <w:rFonts w:hint="cs"/>
          <w:noProof/>
          <w:position w:val="-6"/>
          <w:rtl/>
        </w:rPr>
        <w:t xml:space="preserve"> </w:t>
      </w:r>
      <w:r w:rsidR="00AB4E19" w:rsidRPr="003926DF">
        <w:rPr>
          <w:position w:val="-6"/>
        </w:rPr>
        <w:object w:dxaOrig="200" w:dyaOrig="220">
          <v:shape id="_x0000_i1960" type="#_x0000_t75" style="width:9.75pt;height:11.25pt" o:ole="">
            <v:imagedata r:id="rId1669" o:title=""/>
          </v:shape>
          <o:OLEObject Type="Embed" ProgID="Equation.3" ShapeID="_x0000_i1960" DrawAspect="Content" ObjectID="_1332166391" r:id="rId1689"/>
        </w:object>
      </w:r>
      <w:r w:rsidR="00B57395">
        <w:rPr>
          <w:rFonts w:hint="cs"/>
          <w:rtl/>
        </w:rPr>
        <w:t>.</w:t>
      </w:r>
    </w:p>
    <w:p w:rsidR="00534A79" w:rsidRDefault="00534A79" w:rsidP="00534A79">
      <w:pPr>
        <w:pStyle w:val="Heading2"/>
        <w:rPr>
          <w:rtl/>
        </w:rPr>
      </w:pPr>
      <w:bookmarkStart w:id="502" w:name="_Toc238731699"/>
      <w:bookmarkStart w:id="503" w:name="_Toc243927519"/>
      <w:bookmarkStart w:id="504" w:name="_Toc254530141"/>
      <w:r>
        <w:rPr>
          <w:rFonts w:hint="cs"/>
          <w:rtl/>
        </w:rPr>
        <w:t>ניסויים לזיהוי פנים באמצעות איגנפייסים</w:t>
      </w:r>
      <w:bookmarkEnd w:id="502"/>
      <w:bookmarkEnd w:id="503"/>
      <w:bookmarkEnd w:id="504"/>
    </w:p>
    <w:p w:rsidR="00534A79" w:rsidRDefault="00534A79" w:rsidP="00534A79">
      <w:pPr>
        <w:pStyle w:val="Heading3"/>
        <w:rPr>
          <w:rtl/>
        </w:rPr>
      </w:pPr>
      <w:bookmarkStart w:id="505" w:name="_Toc238731700"/>
      <w:bookmarkStart w:id="506" w:name="_Toc243927520"/>
      <w:bookmarkStart w:id="507" w:name="_Toc254530142"/>
      <w:r>
        <w:rPr>
          <w:rFonts w:hint="cs"/>
          <w:rtl/>
        </w:rPr>
        <w:t>נתוני הניסויים</w:t>
      </w:r>
      <w:bookmarkEnd w:id="505"/>
      <w:bookmarkEnd w:id="506"/>
      <w:bookmarkEnd w:id="507"/>
    </w:p>
    <w:p w:rsidR="00534A79" w:rsidRDefault="0079738D" w:rsidP="0079738D">
      <w:pPr>
        <w:rPr>
          <w:rtl/>
        </w:rPr>
      </w:pPr>
      <w:r>
        <w:rPr>
          <w:rFonts w:hint="cs"/>
          <w:rtl/>
        </w:rPr>
        <w:t>מקור</w:t>
      </w:r>
      <w:r w:rsidR="00534A79">
        <w:rPr>
          <w:rFonts w:hint="cs"/>
          <w:rtl/>
        </w:rPr>
        <w:t xml:space="preserve"> </w:t>
      </w:r>
      <w:r w:rsidR="00534A79" w:rsidRPr="0079738D">
        <w:rPr>
          <w:rFonts w:hint="cs"/>
          <w:rtl/>
        </w:rPr>
        <w:t>[</w:t>
      </w:r>
      <w:hyperlink w:anchor="מקור1" w:history="1">
        <w:r w:rsidR="00534A79" w:rsidRPr="0079738D">
          <w:rPr>
            <w:rStyle w:val="Hyperlink"/>
            <w:rFonts w:hint="cs"/>
            <w:u w:val="none"/>
            <w:rtl/>
          </w:rPr>
          <w:t>1</w:t>
        </w:r>
      </w:hyperlink>
      <w:r>
        <w:rPr>
          <w:rFonts w:hint="cs"/>
          <w:rtl/>
        </w:rPr>
        <w:t>]</w:t>
      </w:r>
      <w:r w:rsidR="00755FEE">
        <w:rPr>
          <w:rFonts w:hint="cs"/>
          <w:rtl/>
        </w:rPr>
        <w:t xml:space="preserve"> </w:t>
      </w:r>
      <w:r w:rsidR="00534A79" w:rsidRPr="0079738D">
        <w:rPr>
          <w:rFonts w:hint="cs"/>
          <w:rtl/>
        </w:rPr>
        <w:t>מתאר</w:t>
      </w:r>
      <w:r w:rsidR="00534A79">
        <w:rPr>
          <w:rFonts w:hint="cs"/>
          <w:rtl/>
        </w:rPr>
        <w:t xml:space="preserve"> ניסויים ל</w:t>
      </w:r>
      <w:r>
        <w:rPr>
          <w:rFonts w:hint="cs"/>
          <w:rtl/>
        </w:rPr>
        <w:t xml:space="preserve">זיהוי פנים באמצעות איגנפייסים. בניסויים נבדקו הביצועים של השיטה  תחת </w:t>
      </w:r>
      <w:r w:rsidR="00534A79">
        <w:rPr>
          <w:rFonts w:hint="cs"/>
          <w:rtl/>
        </w:rPr>
        <w:t xml:space="preserve">שינויים בתאורה של התמונות, שינוי בגודל </w:t>
      </w:r>
      <w:r w:rsidR="00534A79">
        <w:t>(scale)</w:t>
      </w:r>
      <w:r>
        <w:rPr>
          <w:rFonts w:hint="cs"/>
          <w:rtl/>
        </w:rPr>
        <w:t xml:space="preserve"> </w:t>
      </w:r>
      <w:r w:rsidR="00534A79">
        <w:rPr>
          <w:rFonts w:hint="cs"/>
          <w:rtl/>
        </w:rPr>
        <w:t>התמונה ושינוי בכיוון</w:t>
      </w:r>
      <w:r w:rsidR="00534A79">
        <w:t xml:space="preserve">(orientation) </w:t>
      </w:r>
      <w:r w:rsidR="00583396">
        <w:rPr>
          <w:rFonts w:hint="cs"/>
          <w:rtl/>
        </w:rPr>
        <w:t xml:space="preserve"> התמונה על </w:t>
      </w:r>
      <w:r>
        <w:rPr>
          <w:rFonts w:hint="cs"/>
          <w:rtl/>
        </w:rPr>
        <w:t>כל התמונו</w:t>
      </w:r>
      <w:r w:rsidR="00583396">
        <w:rPr>
          <w:rFonts w:hint="cs"/>
          <w:rtl/>
        </w:rPr>
        <w:t xml:space="preserve">ת שבבסיס הנתונים. פנים של ששה עשר אנשים צולמו בכל </w:t>
      </w:r>
      <w:r>
        <w:rPr>
          <w:rFonts w:hint="cs"/>
          <w:rtl/>
        </w:rPr>
        <w:t xml:space="preserve">הקומבינציות של שלושה כיווני </w:t>
      </w:r>
      <w:r w:rsidR="00534A79">
        <w:rPr>
          <w:rFonts w:hint="cs"/>
          <w:rtl/>
        </w:rPr>
        <w:t xml:space="preserve">ראש, שלושה גדלים </w:t>
      </w:r>
      <w:r>
        <w:rPr>
          <w:rFonts w:hint="cs"/>
          <w:rtl/>
        </w:rPr>
        <w:t xml:space="preserve">של הראש ותחת שלושה תנאי תאורה. הניסויים גם נעשו </w:t>
      </w:r>
      <w:r w:rsidR="00534A79">
        <w:rPr>
          <w:rFonts w:hint="cs"/>
          <w:rtl/>
        </w:rPr>
        <w:t>על</w:t>
      </w:r>
      <w:r>
        <w:rPr>
          <w:rFonts w:hint="cs"/>
          <w:rtl/>
        </w:rPr>
        <w:t xml:space="preserve"> </w:t>
      </w:r>
      <w:r w:rsidR="00583396">
        <w:rPr>
          <w:rFonts w:hint="cs"/>
          <w:rtl/>
        </w:rPr>
        <w:t xml:space="preserve">שש רזולוציות שונות </w:t>
      </w:r>
      <w:r>
        <w:rPr>
          <w:rFonts w:hint="cs"/>
          <w:rtl/>
        </w:rPr>
        <w:t>של התמונות</w:t>
      </w:r>
      <w:r w:rsidR="00755FEE">
        <w:rPr>
          <w:rFonts w:hint="cs"/>
          <w:rtl/>
        </w:rPr>
        <w:t xml:space="preserve">, בין </w:t>
      </w:r>
      <w:r w:rsidR="00534A79" w:rsidRPr="00352790">
        <w:rPr>
          <w:position w:val="-6"/>
        </w:rPr>
        <w:object w:dxaOrig="980" w:dyaOrig="279">
          <v:shape id="_x0000_i1961" type="#_x0000_t75" style="width:48.75pt;height:14.25pt" o:ole="">
            <v:imagedata r:id="rId1690" o:title=""/>
          </v:shape>
          <o:OLEObject Type="Embed" ProgID="Equation.3" ShapeID="_x0000_i1961" DrawAspect="Content" ObjectID="_1332166392" r:id="rId1691"/>
        </w:object>
      </w:r>
      <w:r>
        <w:rPr>
          <w:rFonts w:hint="cs"/>
          <w:rtl/>
        </w:rPr>
        <w:t xml:space="preserve"> ל-</w:t>
      </w:r>
      <w:r w:rsidR="00534A79">
        <w:rPr>
          <w:rFonts w:hint="cs"/>
          <w:rtl/>
        </w:rPr>
        <w:t xml:space="preserve"> </w:t>
      </w:r>
      <w:r w:rsidR="00534A79" w:rsidRPr="00352790">
        <w:rPr>
          <w:position w:val="-6"/>
        </w:rPr>
        <w:object w:dxaOrig="700" w:dyaOrig="279">
          <v:shape id="_x0000_i1962" type="#_x0000_t75" style="width:35.25pt;height:14.25pt" o:ole="">
            <v:imagedata r:id="rId1692" o:title=""/>
          </v:shape>
          <o:OLEObject Type="Embed" ProgID="Equation.3" ShapeID="_x0000_i1962" DrawAspect="Content" ObjectID="_1332166393" r:id="rId1693"/>
        </w:object>
      </w:r>
      <w:r>
        <w:rPr>
          <w:rFonts w:hint="cs"/>
          <w:rtl/>
        </w:rPr>
        <w:t xml:space="preserve"> בכפולות של 2</w:t>
      </w:r>
      <w:r w:rsidR="00534A79">
        <w:rPr>
          <w:rFonts w:hint="cs"/>
          <w:rtl/>
        </w:rPr>
        <w:t xml:space="preserve">. </w:t>
      </w:r>
      <w:r>
        <w:rPr>
          <w:rFonts w:hint="cs"/>
          <w:rtl/>
        </w:rPr>
        <w:t xml:space="preserve">כלומר, </w:t>
      </w:r>
      <w:r w:rsidR="00755FEE">
        <w:rPr>
          <w:rFonts w:hint="cs"/>
          <w:rtl/>
        </w:rPr>
        <w:t>הניסו</w:t>
      </w:r>
      <w:r w:rsidR="00583396">
        <w:rPr>
          <w:rFonts w:hint="cs"/>
          <w:rtl/>
        </w:rPr>
        <w:t xml:space="preserve">יים נעשו על  בסיס נתונים </w:t>
      </w:r>
      <w:r>
        <w:rPr>
          <w:rFonts w:hint="cs"/>
          <w:rtl/>
        </w:rPr>
        <w:t>שהכיל</w:t>
      </w:r>
      <w:r w:rsidR="00583396">
        <w:rPr>
          <w:rFonts w:hint="cs"/>
          <w:rtl/>
        </w:rPr>
        <w:t xml:space="preserve"> </w:t>
      </w:r>
      <w:r w:rsidR="00755FEE">
        <w:rPr>
          <w:rFonts w:hint="cs"/>
          <w:rtl/>
        </w:rPr>
        <w:t xml:space="preserve">2592 </w:t>
      </w:r>
      <w:r>
        <w:rPr>
          <w:rFonts w:hint="cs"/>
          <w:rtl/>
        </w:rPr>
        <w:t>תמונות פנים שצולמו תחת תנאים שונים</w:t>
      </w:r>
      <w:r w:rsidR="00755FEE">
        <w:rPr>
          <w:rFonts w:hint="cs"/>
          <w:rtl/>
        </w:rPr>
        <w:t xml:space="preserve"> (</w:t>
      </w:r>
      <w:r w:rsidR="00755FEE" w:rsidRPr="00755FEE">
        <w:rPr>
          <w:position w:val="-6"/>
        </w:rPr>
        <w:object w:dxaOrig="1760" w:dyaOrig="320">
          <v:shape id="_x0000_i1963" type="#_x0000_t75" style="width:87.75pt;height:15.75pt" o:ole="">
            <v:imagedata r:id="rId1694" o:title=""/>
          </v:shape>
          <o:OLEObject Type="Embed" ProgID="Equation.3" ShapeID="_x0000_i1963" DrawAspect="Content" ObjectID="_1332166394" r:id="rId1695"/>
        </w:object>
      </w:r>
      <w:r w:rsidR="00755FEE">
        <w:rPr>
          <w:rFonts w:hint="cs"/>
          <w:rtl/>
        </w:rPr>
        <w:t xml:space="preserve">). הקטנת  הרזולוציה של התמונות </w:t>
      </w:r>
      <w:r w:rsidR="00534A79">
        <w:rPr>
          <w:rFonts w:hint="cs"/>
          <w:rtl/>
        </w:rPr>
        <w:t xml:space="preserve">מ- </w:t>
      </w:r>
      <w:r w:rsidR="00534A79" w:rsidRPr="00352790">
        <w:rPr>
          <w:position w:val="-6"/>
        </w:rPr>
        <w:object w:dxaOrig="980" w:dyaOrig="279">
          <v:shape id="_x0000_i1964" type="#_x0000_t75" style="width:48.75pt;height:14.25pt" o:ole="">
            <v:imagedata r:id="rId1696" o:title=""/>
          </v:shape>
          <o:OLEObject Type="Embed" ProgID="Equation.3" ShapeID="_x0000_i1964" DrawAspect="Content" ObjectID="_1332166395" r:id="rId1697"/>
        </w:object>
      </w:r>
      <w:r w:rsidR="00755FEE">
        <w:rPr>
          <w:rFonts w:hint="cs"/>
          <w:rtl/>
        </w:rPr>
        <w:t xml:space="preserve">  ל-</w:t>
      </w:r>
      <w:r w:rsidR="00534A79">
        <w:rPr>
          <w:rFonts w:hint="cs"/>
          <w:rtl/>
        </w:rPr>
        <w:t xml:space="preserve"> </w:t>
      </w:r>
      <w:r w:rsidR="00534A79" w:rsidRPr="00352790">
        <w:rPr>
          <w:position w:val="-6"/>
        </w:rPr>
        <w:object w:dxaOrig="999" w:dyaOrig="279">
          <v:shape id="_x0000_i1965" type="#_x0000_t75" style="width:50.25pt;height:14.25pt" o:ole="">
            <v:imagedata r:id="rId1698" o:title=""/>
          </v:shape>
          <o:OLEObject Type="Embed" ProgID="Equation.3" ShapeID="_x0000_i1965" DrawAspect="Content" ObjectID="_1332166396" r:id="rId1699"/>
        </w:object>
      </w:r>
      <w:r w:rsidR="00755FEE">
        <w:rPr>
          <w:rFonts w:hint="cs"/>
          <w:rtl/>
        </w:rPr>
        <w:t xml:space="preserve">, ... </w:t>
      </w:r>
      <w:r w:rsidR="00534A79">
        <w:rPr>
          <w:rFonts w:hint="cs"/>
          <w:rtl/>
        </w:rPr>
        <w:t xml:space="preserve">, ל- </w:t>
      </w:r>
      <w:r w:rsidR="00534A79" w:rsidRPr="00352790">
        <w:rPr>
          <w:position w:val="-6"/>
        </w:rPr>
        <w:object w:dxaOrig="700" w:dyaOrig="279">
          <v:shape id="_x0000_i1966" type="#_x0000_t75" style="width:35.25pt;height:14.25pt" o:ole="">
            <v:imagedata r:id="rId1700" o:title=""/>
          </v:shape>
          <o:OLEObject Type="Embed" ProgID="Equation.3" ShapeID="_x0000_i1966" DrawAspect="Content" ObjectID="_1332166397" r:id="rId1701"/>
        </w:object>
      </w:r>
      <w:r w:rsidR="00755FEE">
        <w:rPr>
          <w:rFonts w:hint="cs"/>
          <w:rtl/>
        </w:rPr>
        <w:t xml:space="preserve"> נעשתה באמצעות </w:t>
      </w:r>
      <w:r w:rsidR="00534A79">
        <w:rPr>
          <w:rFonts w:hint="cs"/>
          <w:rtl/>
        </w:rPr>
        <w:t>שימוש  בפירמ</w:t>
      </w:r>
      <w:r w:rsidR="00755FEE">
        <w:rPr>
          <w:rFonts w:hint="cs"/>
          <w:rtl/>
        </w:rPr>
        <w:t>ידת גאוסיאן</w:t>
      </w:r>
      <w:r w:rsidR="00534A79">
        <w:rPr>
          <w:rFonts w:hint="cs"/>
          <w:rtl/>
        </w:rPr>
        <w:t xml:space="preserve"> </w:t>
      </w:r>
      <w:r w:rsidR="00534A79">
        <w:t>(Gaussian pyramid)</w:t>
      </w:r>
      <w:r w:rsidR="00755FEE">
        <w:rPr>
          <w:rFonts w:hint="cs"/>
          <w:rtl/>
        </w:rPr>
        <w:t xml:space="preserve"> שש </w:t>
      </w:r>
      <w:r w:rsidR="00534A79">
        <w:rPr>
          <w:rFonts w:hint="cs"/>
          <w:rtl/>
        </w:rPr>
        <w:t>פעמים.</w:t>
      </w:r>
    </w:p>
    <w:p w:rsidR="00534A79" w:rsidRDefault="00534A79" w:rsidP="00583396">
      <w:pPr>
        <w:rPr>
          <w:rtl/>
        </w:rPr>
      </w:pPr>
      <w:r>
        <w:rPr>
          <w:rFonts w:hint="cs"/>
          <w:rtl/>
        </w:rPr>
        <w:t>בניסוי</w:t>
      </w:r>
      <w:r w:rsidR="00755FEE">
        <w:rPr>
          <w:rFonts w:hint="cs"/>
          <w:rtl/>
        </w:rPr>
        <w:t>ים</w:t>
      </w:r>
      <w:r>
        <w:rPr>
          <w:rFonts w:hint="cs"/>
          <w:rtl/>
        </w:rPr>
        <w:t xml:space="preserve"> קבוצות שונות של שש עש</w:t>
      </w:r>
      <w:r w:rsidR="00755FEE">
        <w:rPr>
          <w:rFonts w:hint="cs"/>
          <w:rtl/>
        </w:rPr>
        <w:t xml:space="preserve">רה תמונות נבחרו כקבוצות אימון. כל קבוצת אימון כללה תמונה אחת לכל מחלקת פנים (המייצגת פנים של אדם אחד) וכל התמונות נלקחו תחת אותם תנאי תאורה, אותו  גודל תמונה </w:t>
      </w:r>
      <w:r>
        <w:rPr>
          <w:rFonts w:hint="cs"/>
          <w:rtl/>
        </w:rPr>
        <w:t xml:space="preserve">ובאותו כיוון של </w:t>
      </w:r>
      <w:r w:rsidR="00755FEE">
        <w:rPr>
          <w:rFonts w:hint="cs"/>
          <w:rtl/>
        </w:rPr>
        <w:t xml:space="preserve">הראש. אחר כך בעזרת השיטה לזיהוי </w:t>
      </w:r>
      <w:r w:rsidR="00755FEE" w:rsidRPr="00583396">
        <w:rPr>
          <w:rFonts w:hint="cs"/>
          <w:rtl/>
        </w:rPr>
        <w:t>באמצעות איגנפייסים (פרק</w:t>
      </w:r>
      <w:r w:rsidR="00583396" w:rsidRPr="00583396">
        <w:rPr>
          <w:rFonts w:hint="cs"/>
          <w:rtl/>
        </w:rPr>
        <w:t xml:space="preserve"> </w:t>
      </w:r>
      <w:hyperlink w:anchor="פרק5" w:history="1">
        <w:r w:rsidR="00583396" w:rsidRPr="00583396">
          <w:rPr>
            <w:rStyle w:val="Hyperlink"/>
            <w:rFonts w:hint="cs"/>
            <w:u w:val="none"/>
            <w:rtl/>
          </w:rPr>
          <w:t>5</w:t>
        </w:r>
      </w:hyperlink>
      <w:r w:rsidR="00755FEE" w:rsidRPr="00583396">
        <w:rPr>
          <w:rFonts w:hint="cs"/>
          <w:rtl/>
        </w:rPr>
        <w:t xml:space="preserve">) </w:t>
      </w:r>
      <w:r w:rsidRPr="00583396">
        <w:rPr>
          <w:rFonts w:hint="cs"/>
          <w:rtl/>
        </w:rPr>
        <w:t>ניסינו</w:t>
      </w:r>
      <w:r w:rsidR="00755FEE">
        <w:rPr>
          <w:rFonts w:hint="cs"/>
          <w:rtl/>
        </w:rPr>
        <w:t xml:space="preserve"> </w:t>
      </w:r>
      <w:r w:rsidR="00755FEE">
        <w:rPr>
          <w:rFonts w:hint="cs"/>
          <w:rtl/>
        </w:rPr>
        <w:lastRenderedPageBreak/>
        <w:t xml:space="preserve">לסווג את כל אחת משאר התמונות שבבסיס הנתונים </w:t>
      </w:r>
      <w:r>
        <w:rPr>
          <w:rFonts w:hint="cs"/>
          <w:rtl/>
        </w:rPr>
        <w:t>לאחת מ</w:t>
      </w:r>
      <w:r w:rsidR="00755FEE">
        <w:rPr>
          <w:rFonts w:hint="cs"/>
          <w:rtl/>
        </w:rPr>
        <w:t xml:space="preserve">שש עשרה מחלקות הפנים של תמונות הפנים הידועות המרכיבות את קבוצת האימון ושמהן חושבו </w:t>
      </w:r>
      <w:r>
        <w:rPr>
          <w:rFonts w:hint="cs"/>
          <w:rtl/>
        </w:rPr>
        <w:t xml:space="preserve">האיגנפייסים. </w:t>
      </w:r>
    </w:p>
    <w:p w:rsidR="00534A79" w:rsidRDefault="00534A79" w:rsidP="00534A79">
      <w:pPr>
        <w:pStyle w:val="Heading3"/>
        <w:rPr>
          <w:rtl/>
        </w:rPr>
      </w:pPr>
      <w:bookmarkStart w:id="508" w:name="_Toc238731701"/>
      <w:bookmarkStart w:id="509" w:name="_Toc243927521"/>
      <w:bookmarkStart w:id="510" w:name="_Toc254530143"/>
      <w:r>
        <w:rPr>
          <w:rFonts w:hint="cs"/>
          <w:rtl/>
        </w:rPr>
        <w:t>תוצאות הניסויים</w:t>
      </w:r>
      <w:bookmarkEnd w:id="508"/>
      <w:bookmarkEnd w:id="509"/>
      <w:bookmarkEnd w:id="510"/>
    </w:p>
    <w:p w:rsidR="00534A79" w:rsidRPr="0074026C" w:rsidRDefault="00755FEE" w:rsidP="00B56459">
      <w:pPr>
        <w:rPr>
          <w:rtl/>
        </w:rPr>
      </w:pPr>
      <w:r>
        <w:rPr>
          <w:rFonts w:hint="cs"/>
          <w:rtl/>
        </w:rPr>
        <w:t xml:space="preserve">התוצאות </w:t>
      </w:r>
      <w:r w:rsidR="00534A79">
        <w:rPr>
          <w:rFonts w:hint="cs"/>
          <w:rtl/>
        </w:rPr>
        <w:t>של הניסויים לזיהוי פנים באמצעו</w:t>
      </w:r>
      <w:r w:rsidR="0074026C">
        <w:rPr>
          <w:rFonts w:hint="cs"/>
          <w:rtl/>
        </w:rPr>
        <w:t xml:space="preserve">ת </w:t>
      </w:r>
      <w:r w:rsidR="0074026C" w:rsidRPr="00B56459">
        <w:rPr>
          <w:rFonts w:hint="cs"/>
          <w:rtl/>
        </w:rPr>
        <w:t xml:space="preserve">איגנפייסים מפורטים </w:t>
      </w:r>
      <w:hyperlink w:anchor="טבלה6" w:history="1">
        <w:r w:rsidRPr="00B56459">
          <w:rPr>
            <w:rStyle w:val="Hyperlink"/>
            <w:rFonts w:hint="cs"/>
            <w:u w:val="none"/>
            <w:rtl/>
          </w:rPr>
          <w:t xml:space="preserve">בטבלה </w:t>
        </w:r>
        <w:r w:rsidR="00B56459" w:rsidRPr="00B56459">
          <w:rPr>
            <w:rStyle w:val="Hyperlink"/>
            <w:rFonts w:hint="cs"/>
            <w:u w:val="none"/>
            <w:rtl/>
          </w:rPr>
          <w:t>6</w:t>
        </w:r>
      </w:hyperlink>
      <w:r w:rsidRPr="00B56459">
        <w:rPr>
          <w:rFonts w:hint="cs"/>
          <w:rtl/>
        </w:rPr>
        <w:t xml:space="preserve">. </w:t>
      </w:r>
      <w:r w:rsidR="00534023" w:rsidRPr="00B56459">
        <w:rPr>
          <w:rFonts w:hint="cs"/>
          <w:rtl/>
        </w:rPr>
        <w:t>התוצאות</w:t>
      </w:r>
      <w:r w:rsidR="00534023">
        <w:rPr>
          <w:rFonts w:hint="cs"/>
          <w:rtl/>
        </w:rPr>
        <w:t xml:space="preserve"> הן כפונקציה  של ערך </w:t>
      </w:r>
      <w:r w:rsidR="00534A79">
        <w:rPr>
          <w:rFonts w:hint="cs"/>
          <w:rtl/>
        </w:rPr>
        <w:t>הסף</w:t>
      </w:r>
      <w:r w:rsidR="0074026C" w:rsidRPr="0074026C">
        <w:rPr>
          <w:position w:val="-12"/>
        </w:rPr>
        <w:object w:dxaOrig="279" w:dyaOrig="360">
          <v:shape id="_x0000_i1967" type="#_x0000_t75" style="width:14.25pt;height:18pt" o:ole="">
            <v:imagedata r:id="rId1702" o:title=""/>
          </v:shape>
          <o:OLEObject Type="Embed" ProgID="Equation.3" ShapeID="_x0000_i1967" DrawAspect="Content" ObjectID="_1332166398" r:id="rId1703"/>
        </w:object>
      </w:r>
      <w:r w:rsidR="0074026C">
        <w:rPr>
          <w:rFonts w:hint="cs"/>
          <w:rtl/>
        </w:rPr>
        <w:t xml:space="preserve"> עבור המרחק בין תמונת השאילתה למרחב </w:t>
      </w:r>
      <w:r w:rsidR="0074026C" w:rsidRPr="0074026C">
        <w:rPr>
          <w:rFonts w:hint="cs"/>
          <w:rtl/>
        </w:rPr>
        <w:t xml:space="preserve">הפנים (משוואה </w:t>
      </w:r>
      <w:hyperlink w:anchor="משוואה5" w:history="1">
        <w:r w:rsidR="0074026C" w:rsidRPr="0074026C">
          <w:rPr>
            <w:rStyle w:val="Hyperlink"/>
            <w:rFonts w:hint="cs"/>
            <w:u w:val="none"/>
            <w:rtl/>
          </w:rPr>
          <w:t>(5)</w:t>
        </w:r>
      </w:hyperlink>
      <w:r w:rsidR="0074026C" w:rsidRPr="0074026C">
        <w:rPr>
          <w:rFonts w:hint="cs"/>
          <w:rtl/>
        </w:rPr>
        <w:t xml:space="preserve">), ושל </w:t>
      </w:r>
      <w:r w:rsidR="00534A79" w:rsidRPr="0074026C">
        <w:rPr>
          <w:rFonts w:hint="cs"/>
          <w:rtl/>
        </w:rPr>
        <w:t xml:space="preserve">ערך הסף </w:t>
      </w:r>
      <w:r w:rsidR="0074026C" w:rsidRPr="0074026C">
        <w:rPr>
          <w:position w:val="-12"/>
        </w:rPr>
        <w:object w:dxaOrig="279" w:dyaOrig="360">
          <v:shape id="_x0000_i1968" type="#_x0000_t75" style="width:14.25pt;height:18pt" o:ole="">
            <v:imagedata r:id="rId1704" o:title=""/>
          </v:shape>
          <o:OLEObject Type="Embed" ProgID="Equation.3" ShapeID="_x0000_i1968" DrawAspect="Content" ObjectID="_1332166399" r:id="rId1705"/>
        </w:object>
      </w:r>
      <w:r w:rsidR="0074026C" w:rsidRPr="0074026C">
        <w:rPr>
          <w:rFonts w:hint="cs"/>
          <w:rtl/>
        </w:rPr>
        <w:t xml:space="preserve"> עבור המרחק  בין  </w:t>
      </w:r>
      <w:r w:rsidR="00171AD3">
        <w:rPr>
          <w:rFonts w:hint="cs"/>
          <w:rtl/>
        </w:rPr>
        <w:t>וקטור</w:t>
      </w:r>
      <w:r w:rsidR="0074026C" w:rsidRPr="0074026C">
        <w:rPr>
          <w:rFonts w:hint="cs"/>
          <w:rtl/>
        </w:rPr>
        <w:t xml:space="preserve"> המשקלים של </w:t>
      </w:r>
      <w:r w:rsidR="00222CE0">
        <w:rPr>
          <w:rFonts w:hint="cs"/>
          <w:rtl/>
        </w:rPr>
        <w:t xml:space="preserve">תמונת </w:t>
      </w:r>
      <w:r w:rsidR="0074026C" w:rsidRPr="0074026C">
        <w:rPr>
          <w:rFonts w:hint="cs"/>
          <w:rtl/>
        </w:rPr>
        <w:t xml:space="preserve">השאילתה </w:t>
      </w:r>
      <w:r w:rsidR="00534A79" w:rsidRPr="0074026C">
        <w:rPr>
          <w:rFonts w:hint="cs"/>
          <w:rtl/>
        </w:rPr>
        <w:t>ל</w:t>
      </w:r>
      <w:r w:rsidR="00171AD3">
        <w:rPr>
          <w:rFonts w:hint="cs"/>
          <w:rtl/>
        </w:rPr>
        <w:t>וקטור</w:t>
      </w:r>
      <w:r w:rsidR="00534A79" w:rsidRPr="0074026C">
        <w:rPr>
          <w:rFonts w:hint="cs"/>
          <w:rtl/>
        </w:rPr>
        <w:t xml:space="preserve"> המשקלים המייצג את מחלקת הפנים הקרובה ביותר</w:t>
      </w:r>
      <w:r w:rsidR="0074026C" w:rsidRPr="0074026C">
        <w:rPr>
          <w:rFonts w:hint="cs"/>
          <w:rtl/>
        </w:rPr>
        <w:t xml:space="preserve"> (משוואה </w:t>
      </w:r>
      <w:hyperlink w:anchor="משוואה6" w:history="1">
        <w:r w:rsidR="0074026C" w:rsidRPr="0074026C">
          <w:rPr>
            <w:rStyle w:val="Hyperlink"/>
            <w:rFonts w:hint="cs"/>
            <w:u w:val="none"/>
            <w:rtl/>
          </w:rPr>
          <w:t>(6)</w:t>
        </w:r>
      </w:hyperlink>
      <w:r w:rsidR="0074026C" w:rsidRPr="0074026C">
        <w:rPr>
          <w:rFonts w:hint="cs"/>
          <w:rtl/>
        </w:rPr>
        <w:t>)</w:t>
      </w:r>
      <w:r w:rsidR="00534A79" w:rsidRPr="0074026C">
        <w:rPr>
          <w:rFonts w:hint="cs"/>
          <w:rtl/>
        </w:rPr>
        <w:t xml:space="preserve">. </w:t>
      </w:r>
    </w:p>
    <w:p w:rsidR="00534A79" w:rsidRDefault="00166B4F" w:rsidP="00534A79">
      <w:pPr>
        <w:rPr>
          <w:rtl/>
        </w:rPr>
      </w:pPr>
      <w:r>
        <w:rPr>
          <w:noProof/>
          <w:rtl/>
          <w:lang w:eastAsia="zh-TW" w:bidi="ar-SA"/>
        </w:rPr>
        <w:pict>
          <v:shape id="_x0000_s267927" type="#_x0000_t202" style="position:absolute;left:0;text-align:left;margin-left:-19.5pt;margin-top:3.6pt;width:448.5pt;height:410.25pt;z-index:251721728;mso-width-relative:margin;mso-height-relative:margin" filled="f" stroked="f">
            <v:textbox style="mso-next-textbox:#_x0000_s267927">
              <w:txbxContent>
                <w:tbl>
                  <w:tblPr>
                    <w:tblStyle w:val="TableGrid"/>
                    <w:bidiVisual/>
                    <w:tblW w:w="0" w:type="auto"/>
                    <w:jc w:val="center"/>
                    <w:tblInd w:w="-45" w:type="dxa"/>
                    <w:tblLook w:val="04A0"/>
                  </w:tblPr>
                  <w:tblGrid>
                    <w:gridCol w:w="2662"/>
                    <w:gridCol w:w="5650"/>
                  </w:tblGrid>
                  <w:tr w:rsidR="00341160" w:rsidRPr="003B1FDE" w:rsidTr="002468A8">
                    <w:trPr>
                      <w:tblHeader/>
                      <w:jc w:val="center"/>
                    </w:trPr>
                    <w:tc>
                      <w:tcPr>
                        <w:tcW w:w="2662" w:type="dxa"/>
                        <w:shd w:val="clear" w:color="auto" w:fill="EEECE1" w:themeFill="background2"/>
                      </w:tcPr>
                      <w:p w:rsidR="00341160" w:rsidRPr="003B1FDE" w:rsidRDefault="00341160" w:rsidP="00D303EA">
                        <w:pPr>
                          <w:ind w:firstLine="0"/>
                          <w:rPr>
                            <w:b/>
                            <w:bCs/>
                            <w:rtl/>
                          </w:rPr>
                        </w:pPr>
                        <w:r w:rsidRPr="003B1FDE">
                          <w:rPr>
                            <w:rFonts w:hint="cs"/>
                            <w:b/>
                            <w:bCs/>
                            <w:rtl/>
                          </w:rPr>
                          <w:t>ערכי הסף</w:t>
                        </w:r>
                        <w:r>
                          <w:rPr>
                            <w:rFonts w:hint="cs"/>
                            <w:b/>
                            <w:bCs/>
                            <w:rtl/>
                          </w:rPr>
                          <w:t xml:space="preserve">  </w:t>
                        </w:r>
                        <w:r w:rsidRPr="003B1FDE">
                          <w:rPr>
                            <w:b/>
                            <w:bCs/>
                            <w:position w:val="-12"/>
                          </w:rPr>
                          <w:object w:dxaOrig="680" w:dyaOrig="360">
                            <v:shape id="_x0000_i2152" type="#_x0000_t75" style="width:33.75pt;height:18pt" o:ole="">
                              <v:imagedata r:id="rId1706" o:title=""/>
                            </v:shape>
                            <o:OLEObject Type="Embed" ProgID="Equation.3" ShapeID="_x0000_i2152" DrawAspect="Content" ObjectID="_1332166583" r:id="rId1707"/>
                          </w:object>
                        </w:r>
                      </w:p>
                    </w:tc>
                    <w:tc>
                      <w:tcPr>
                        <w:tcW w:w="5650" w:type="dxa"/>
                        <w:shd w:val="clear" w:color="auto" w:fill="EEECE1" w:themeFill="background2"/>
                      </w:tcPr>
                      <w:p w:rsidR="00341160" w:rsidRPr="003B1FDE" w:rsidRDefault="00341160" w:rsidP="00D303EA">
                        <w:pPr>
                          <w:ind w:firstLine="0"/>
                          <w:rPr>
                            <w:b/>
                            <w:bCs/>
                            <w:rtl/>
                          </w:rPr>
                        </w:pPr>
                        <w:r w:rsidRPr="003B1FDE">
                          <w:rPr>
                            <w:rFonts w:hint="cs"/>
                            <w:b/>
                            <w:bCs/>
                            <w:rtl/>
                          </w:rPr>
                          <w:t>תיאור התוצאות</w:t>
                        </w:r>
                      </w:p>
                    </w:tc>
                  </w:tr>
                  <w:tr w:rsidR="00341160" w:rsidRPr="003B1FDE" w:rsidTr="002468A8">
                    <w:trPr>
                      <w:jc w:val="center"/>
                    </w:trPr>
                    <w:tc>
                      <w:tcPr>
                        <w:tcW w:w="2662" w:type="dxa"/>
                      </w:tcPr>
                      <w:p w:rsidR="00341160" w:rsidRPr="003B1FDE" w:rsidRDefault="00341160" w:rsidP="00222CE0">
                        <w:pPr>
                          <w:ind w:firstLine="0"/>
                          <w:rPr>
                            <w:sz w:val="20"/>
                            <w:szCs w:val="20"/>
                            <w:rtl/>
                          </w:rPr>
                        </w:pPr>
                        <w:r>
                          <w:rPr>
                            <w:rFonts w:hint="cs"/>
                            <w:sz w:val="20"/>
                            <w:szCs w:val="20"/>
                            <w:rtl/>
                          </w:rPr>
                          <w:t xml:space="preserve">ערכי סף </w:t>
                        </w:r>
                        <w:r w:rsidRPr="0074026C">
                          <w:rPr>
                            <w:position w:val="-12"/>
                          </w:rPr>
                          <w:object w:dxaOrig="279" w:dyaOrig="360">
                            <v:shape id="_x0000_i2153" type="#_x0000_t75" style="width:14.25pt;height:18pt" o:ole="">
                              <v:imagedata r:id="rId1702" o:title=""/>
                            </v:shape>
                            <o:OLEObject Type="Embed" ProgID="Equation.3" ShapeID="_x0000_i2153" DrawAspect="Content" ObjectID="_1332166584" r:id="rId1708"/>
                          </w:object>
                        </w:r>
                        <w:r>
                          <w:rPr>
                            <w:rFonts w:hint="cs"/>
                            <w:sz w:val="20"/>
                            <w:szCs w:val="20"/>
                            <w:rtl/>
                          </w:rPr>
                          <w:t xml:space="preserve"> </w:t>
                        </w:r>
                        <w:r w:rsidRPr="003B1FDE">
                          <w:rPr>
                            <w:rFonts w:hint="cs"/>
                            <w:sz w:val="20"/>
                            <w:szCs w:val="20"/>
                            <w:rtl/>
                          </w:rPr>
                          <w:t>וסף</w:t>
                        </w:r>
                        <w:r>
                          <w:rPr>
                            <w:rFonts w:hint="cs"/>
                            <w:sz w:val="20"/>
                            <w:szCs w:val="20"/>
                            <w:rtl/>
                          </w:rPr>
                          <w:t xml:space="preserve"> </w:t>
                        </w:r>
                        <w:r w:rsidRPr="0074026C">
                          <w:rPr>
                            <w:position w:val="-12"/>
                          </w:rPr>
                          <w:object w:dxaOrig="279" w:dyaOrig="360">
                            <v:shape id="_x0000_i2154" type="#_x0000_t75" style="width:14.25pt;height:18pt" o:ole="">
                              <v:imagedata r:id="rId1704" o:title=""/>
                            </v:shape>
                            <o:OLEObject Type="Embed" ProgID="Equation.3" ShapeID="_x0000_i2154" DrawAspect="Content" ObjectID="_1332166585" r:id="rId1709"/>
                          </w:object>
                        </w:r>
                        <w:r w:rsidRPr="003B1FDE">
                          <w:rPr>
                            <w:rFonts w:hint="cs"/>
                            <w:sz w:val="20"/>
                            <w:szCs w:val="20"/>
                            <w:rtl/>
                          </w:rPr>
                          <w:t xml:space="preserve"> </w:t>
                        </w:r>
                        <w:r>
                          <w:rPr>
                            <w:rFonts w:hint="cs"/>
                            <w:sz w:val="20"/>
                            <w:szCs w:val="20"/>
                            <w:rtl/>
                          </w:rPr>
                          <w:t xml:space="preserve"> </w:t>
                        </w:r>
                        <w:r w:rsidRPr="003B1FDE">
                          <w:rPr>
                            <w:rFonts w:hint="cs"/>
                            <w:sz w:val="20"/>
                            <w:szCs w:val="20"/>
                            <w:rtl/>
                          </w:rPr>
                          <w:t>אינסופיים</w:t>
                        </w:r>
                        <w:r>
                          <w:rPr>
                            <w:rFonts w:hint="cs"/>
                            <w:sz w:val="20"/>
                            <w:szCs w:val="20"/>
                            <w:rtl/>
                          </w:rPr>
                          <w:t>.</w:t>
                        </w:r>
                      </w:p>
                    </w:tc>
                    <w:tc>
                      <w:tcPr>
                        <w:tcW w:w="5650" w:type="dxa"/>
                      </w:tcPr>
                      <w:p w:rsidR="00341160" w:rsidRPr="003B1FDE" w:rsidRDefault="00341160" w:rsidP="00632A1B">
                        <w:pPr>
                          <w:ind w:firstLine="0"/>
                          <w:rPr>
                            <w:sz w:val="20"/>
                            <w:szCs w:val="20"/>
                            <w:rtl/>
                          </w:rPr>
                        </w:pPr>
                        <w:r w:rsidRPr="003B1FDE">
                          <w:rPr>
                            <w:rFonts w:hint="cs"/>
                            <w:sz w:val="20"/>
                            <w:szCs w:val="20"/>
                            <w:rtl/>
                          </w:rPr>
                          <w:t xml:space="preserve">כל </w:t>
                        </w:r>
                        <w:r>
                          <w:rPr>
                            <w:rFonts w:hint="cs"/>
                            <w:sz w:val="20"/>
                            <w:szCs w:val="20"/>
                            <w:rtl/>
                          </w:rPr>
                          <w:t xml:space="preserve"> </w:t>
                        </w:r>
                        <w:r w:rsidRPr="003B1FDE">
                          <w:rPr>
                            <w:rFonts w:hint="cs"/>
                            <w:sz w:val="20"/>
                            <w:szCs w:val="20"/>
                            <w:rtl/>
                          </w:rPr>
                          <w:t xml:space="preserve">התמונות </w:t>
                        </w:r>
                        <w:r>
                          <w:rPr>
                            <w:rFonts w:hint="cs"/>
                            <w:sz w:val="20"/>
                            <w:szCs w:val="20"/>
                            <w:rtl/>
                          </w:rPr>
                          <w:t xml:space="preserve"> </w:t>
                        </w:r>
                        <w:r w:rsidRPr="003B1FDE">
                          <w:rPr>
                            <w:rFonts w:hint="cs"/>
                            <w:sz w:val="20"/>
                            <w:szCs w:val="20"/>
                            <w:rtl/>
                          </w:rPr>
                          <w:t xml:space="preserve">סווגו לאחת </w:t>
                        </w:r>
                        <w:r>
                          <w:rPr>
                            <w:rFonts w:hint="cs"/>
                            <w:sz w:val="20"/>
                            <w:szCs w:val="20"/>
                            <w:rtl/>
                          </w:rPr>
                          <w:t xml:space="preserve"> </w:t>
                        </w:r>
                        <w:r w:rsidRPr="003B1FDE">
                          <w:rPr>
                            <w:rFonts w:hint="cs"/>
                            <w:sz w:val="20"/>
                            <w:szCs w:val="20"/>
                            <w:rtl/>
                          </w:rPr>
                          <w:t xml:space="preserve">משש עשרה מחלקות הפנים </w:t>
                        </w:r>
                        <w:r>
                          <w:rPr>
                            <w:rFonts w:hint="cs"/>
                            <w:sz w:val="20"/>
                            <w:szCs w:val="20"/>
                            <w:rtl/>
                          </w:rPr>
                          <w:t xml:space="preserve">הידועות ואף </w:t>
                        </w:r>
                        <w:r w:rsidRPr="003B1FDE">
                          <w:rPr>
                            <w:rFonts w:hint="cs"/>
                            <w:sz w:val="20"/>
                            <w:szCs w:val="20"/>
                            <w:rtl/>
                          </w:rPr>
                          <w:t xml:space="preserve">תמונה לא </w:t>
                        </w:r>
                        <w:r>
                          <w:rPr>
                            <w:rFonts w:hint="cs"/>
                            <w:sz w:val="20"/>
                            <w:szCs w:val="20"/>
                            <w:rtl/>
                          </w:rPr>
                          <w:t xml:space="preserve"> נדחתה וסווגה </w:t>
                        </w:r>
                        <w:r w:rsidRPr="003B1FDE">
                          <w:rPr>
                            <w:rFonts w:hint="cs"/>
                            <w:sz w:val="20"/>
                            <w:szCs w:val="20"/>
                            <w:rtl/>
                          </w:rPr>
                          <w:t>כפנים</w:t>
                        </w:r>
                        <w:r>
                          <w:rPr>
                            <w:rFonts w:hint="cs"/>
                            <w:sz w:val="20"/>
                            <w:szCs w:val="20"/>
                            <w:rtl/>
                          </w:rPr>
                          <w:t xml:space="preserve"> </w:t>
                        </w:r>
                        <w:r w:rsidRPr="003B1FDE">
                          <w:rPr>
                            <w:rFonts w:hint="cs"/>
                            <w:sz w:val="20"/>
                            <w:szCs w:val="20"/>
                            <w:rtl/>
                          </w:rPr>
                          <w:t>לא מוכרות.</w:t>
                        </w:r>
                        <w:r>
                          <w:rPr>
                            <w:rFonts w:hint="cs"/>
                            <w:sz w:val="20"/>
                            <w:szCs w:val="20"/>
                            <w:rtl/>
                          </w:rPr>
                          <w:t xml:space="preserve"> </w:t>
                        </w:r>
                        <w:r w:rsidRPr="003B1FDE">
                          <w:rPr>
                            <w:rFonts w:hint="cs"/>
                            <w:sz w:val="20"/>
                            <w:szCs w:val="20"/>
                            <w:rtl/>
                          </w:rPr>
                          <w:t xml:space="preserve">בממוצע 96% </w:t>
                        </w:r>
                        <w:r>
                          <w:rPr>
                            <w:rFonts w:hint="cs"/>
                            <w:sz w:val="20"/>
                            <w:szCs w:val="20"/>
                            <w:rtl/>
                          </w:rPr>
                          <w:t xml:space="preserve"> </w:t>
                        </w:r>
                        <w:r w:rsidRPr="003B1FDE">
                          <w:rPr>
                            <w:rFonts w:hint="cs"/>
                            <w:sz w:val="20"/>
                            <w:szCs w:val="20"/>
                            <w:rtl/>
                          </w:rPr>
                          <w:t>מהתמונות</w:t>
                        </w:r>
                        <w:r>
                          <w:rPr>
                            <w:rFonts w:hint="cs"/>
                            <w:sz w:val="20"/>
                            <w:szCs w:val="20"/>
                            <w:rtl/>
                          </w:rPr>
                          <w:t xml:space="preserve"> זוהו נכון עבור שינויים </w:t>
                        </w:r>
                        <w:r w:rsidRPr="003B1FDE">
                          <w:rPr>
                            <w:rFonts w:hint="cs"/>
                            <w:sz w:val="20"/>
                            <w:szCs w:val="20"/>
                            <w:rtl/>
                          </w:rPr>
                          <w:t>בתאורה</w:t>
                        </w:r>
                        <w:r>
                          <w:rPr>
                            <w:rFonts w:hint="cs"/>
                            <w:sz w:val="20"/>
                            <w:szCs w:val="20"/>
                            <w:rtl/>
                          </w:rPr>
                          <w:t xml:space="preserve"> </w:t>
                        </w:r>
                        <w:r w:rsidRPr="003B1FDE">
                          <w:rPr>
                            <w:sz w:val="20"/>
                            <w:szCs w:val="20"/>
                          </w:rPr>
                          <w:t>(lighting)</w:t>
                        </w:r>
                        <w:r w:rsidRPr="003B1FDE">
                          <w:rPr>
                            <w:rFonts w:hint="cs"/>
                            <w:sz w:val="20"/>
                            <w:szCs w:val="20"/>
                            <w:rtl/>
                          </w:rPr>
                          <w:t>,</w:t>
                        </w:r>
                        <w:r>
                          <w:rPr>
                            <w:rFonts w:hint="cs"/>
                            <w:sz w:val="20"/>
                            <w:szCs w:val="20"/>
                            <w:rtl/>
                          </w:rPr>
                          <w:t xml:space="preserve"> 85% מהתמונות זוהו נכון עבור </w:t>
                        </w:r>
                        <w:r w:rsidRPr="003B1FDE">
                          <w:rPr>
                            <w:rFonts w:hint="cs"/>
                            <w:sz w:val="20"/>
                            <w:szCs w:val="20"/>
                            <w:rtl/>
                          </w:rPr>
                          <w:t>שינויים בכיוון (</w:t>
                        </w:r>
                        <w:r w:rsidRPr="003B1FDE">
                          <w:rPr>
                            <w:sz w:val="20"/>
                            <w:szCs w:val="20"/>
                          </w:rPr>
                          <w:t>orientation</w:t>
                        </w:r>
                        <w:r w:rsidRPr="003B1FDE">
                          <w:rPr>
                            <w:rFonts w:hint="cs"/>
                            <w:sz w:val="20"/>
                            <w:szCs w:val="20"/>
                            <w:rtl/>
                          </w:rPr>
                          <w:t>)</w:t>
                        </w:r>
                        <w:r>
                          <w:rPr>
                            <w:rFonts w:hint="cs"/>
                            <w:sz w:val="20"/>
                            <w:szCs w:val="20"/>
                            <w:rtl/>
                          </w:rPr>
                          <w:t xml:space="preserve"> ו-</w:t>
                        </w:r>
                        <w:r w:rsidRPr="003B1FDE">
                          <w:rPr>
                            <w:rFonts w:hint="cs"/>
                            <w:sz w:val="20"/>
                            <w:szCs w:val="20"/>
                            <w:rtl/>
                          </w:rPr>
                          <w:t xml:space="preserve"> 6</w:t>
                        </w:r>
                        <w:r>
                          <w:rPr>
                            <w:rFonts w:hint="cs"/>
                            <w:sz w:val="20"/>
                            <w:szCs w:val="20"/>
                            <w:rtl/>
                          </w:rPr>
                          <w:t xml:space="preserve">4% </w:t>
                        </w:r>
                        <w:r w:rsidRPr="003B1FDE">
                          <w:rPr>
                            <w:rFonts w:hint="cs"/>
                            <w:sz w:val="20"/>
                            <w:szCs w:val="20"/>
                            <w:rtl/>
                          </w:rPr>
                          <w:t>מהתמונות בממוצע זוהו נכון</w:t>
                        </w:r>
                        <w:r>
                          <w:rPr>
                            <w:rFonts w:hint="cs"/>
                            <w:sz w:val="20"/>
                            <w:szCs w:val="20"/>
                            <w:rtl/>
                          </w:rPr>
                          <w:t xml:space="preserve"> </w:t>
                        </w:r>
                        <w:r w:rsidRPr="003B1FDE">
                          <w:rPr>
                            <w:rFonts w:hint="cs"/>
                            <w:sz w:val="20"/>
                            <w:szCs w:val="20"/>
                            <w:rtl/>
                          </w:rPr>
                          <w:t>עבור</w:t>
                        </w:r>
                        <w:r>
                          <w:rPr>
                            <w:rFonts w:hint="cs"/>
                            <w:sz w:val="20"/>
                            <w:szCs w:val="20"/>
                            <w:rtl/>
                          </w:rPr>
                          <w:t xml:space="preserve"> </w:t>
                        </w:r>
                        <w:r w:rsidRPr="003B1FDE">
                          <w:rPr>
                            <w:rFonts w:hint="cs"/>
                            <w:sz w:val="20"/>
                            <w:szCs w:val="20"/>
                            <w:rtl/>
                          </w:rPr>
                          <w:t>שינויים</w:t>
                        </w:r>
                        <w:r>
                          <w:rPr>
                            <w:rFonts w:hint="cs"/>
                            <w:sz w:val="20"/>
                            <w:szCs w:val="20"/>
                            <w:rtl/>
                          </w:rPr>
                          <w:t xml:space="preserve"> בגודל </w:t>
                        </w:r>
                        <w:r w:rsidRPr="003B1FDE">
                          <w:rPr>
                            <w:sz w:val="20"/>
                            <w:szCs w:val="20"/>
                          </w:rPr>
                          <w:t>(size)</w:t>
                        </w:r>
                        <w:r w:rsidRPr="003B1FDE">
                          <w:rPr>
                            <w:rFonts w:hint="cs"/>
                            <w:sz w:val="20"/>
                            <w:szCs w:val="20"/>
                            <w:rtl/>
                          </w:rPr>
                          <w:t>.</w:t>
                        </w:r>
                      </w:p>
                    </w:tc>
                  </w:tr>
                  <w:tr w:rsidR="00341160" w:rsidRPr="003B1FDE" w:rsidTr="002468A8">
                    <w:trPr>
                      <w:jc w:val="center"/>
                    </w:trPr>
                    <w:tc>
                      <w:tcPr>
                        <w:tcW w:w="2662" w:type="dxa"/>
                      </w:tcPr>
                      <w:p w:rsidR="00341160" w:rsidRPr="003B1FDE" w:rsidRDefault="00341160" w:rsidP="00222CE0">
                        <w:pPr>
                          <w:ind w:firstLine="0"/>
                          <w:rPr>
                            <w:sz w:val="20"/>
                            <w:szCs w:val="20"/>
                            <w:rtl/>
                          </w:rPr>
                        </w:pPr>
                        <w:r w:rsidRPr="003B1FDE">
                          <w:rPr>
                            <w:rFonts w:hint="cs"/>
                            <w:sz w:val="20"/>
                            <w:szCs w:val="20"/>
                            <w:rtl/>
                          </w:rPr>
                          <w:t xml:space="preserve">ערך סף </w:t>
                        </w:r>
                        <w:r w:rsidRPr="0074026C">
                          <w:rPr>
                            <w:position w:val="-12"/>
                          </w:rPr>
                          <w:object w:dxaOrig="279" w:dyaOrig="360">
                            <v:shape id="_x0000_i2155" type="#_x0000_t75" style="width:14.25pt;height:18pt" o:ole="">
                              <v:imagedata r:id="rId1704" o:title=""/>
                            </v:shape>
                            <o:OLEObject Type="Embed" ProgID="Equation.3" ShapeID="_x0000_i2155" DrawAspect="Content" ObjectID="_1332166586" r:id="rId1710"/>
                          </w:object>
                        </w:r>
                        <w:r w:rsidRPr="003B1FDE">
                          <w:rPr>
                            <w:rFonts w:hint="cs"/>
                            <w:sz w:val="20"/>
                            <w:szCs w:val="20"/>
                            <w:rtl/>
                          </w:rPr>
                          <w:t xml:space="preserve"> </w:t>
                        </w:r>
                        <w:r>
                          <w:rPr>
                            <w:rFonts w:hint="cs"/>
                            <w:sz w:val="20"/>
                            <w:szCs w:val="20"/>
                            <w:rtl/>
                          </w:rPr>
                          <w:t xml:space="preserve"> </w:t>
                        </w:r>
                        <w:r w:rsidRPr="003B1FDE">
                          <w:rPr>
                            <w:rFonts w:hint="cs"/>
                            <w:sz w:val="20"/>
                            <w:szCs w:val="20"/>
                            <w:rtl/>
                          </w:rPr>
                          <w:t>נמוך.</w:t>
                        </w:r>
                      </w:p>
                    </w:tc>
                    <w:tc>
                      <w:tcPr>
                        <w:tcW w:w="5650" w:type="dxa"/>
                      </w:tcPr>
                      <w:p w:rsidR="00341160" w:rsidRPr="003B1FDE" w:rsidRDefault="00341160" w:rsidP="00B56459">
                        <w:pPr>
                          <w:ind w:firstLine="0"/>
                          <w:rPr>
                            <w:sz w:val="20"/>
                            <w:szCs w:val="20"/>
                            <w:rtl/>
                          </w:rPr>
                        </w:pPr>
                        <w:r>
                          <w:rPr>
                            <w:rFonts w:hint="cs"/>
                            <w:sz w:val="20"/>
                            <w:szCs w:val="20"/>
                            <w:rtl/>
                          </w:rPr>
                          <w:t xml:space="preserve">רק </w:t>
                        </w:r>
                        <w:r w:rsidRPr="003B1FDE">
                          <w:rPr>
                            <w:rFonts w:hint="cs"/>
                            <w:sz w:val="20"/>
                            <w:szCs w:val="20"/>
                            <w:rtl/>
                          </w:rPr>
                          <w:t xml:space="preserve">תמונות </w:t>
                        </w:r>
                        <w:r>
                          <w:rPr>
                            <w:rFonts w:hint="cs"/>
                            <w:sz w:val="20"/>
                            <w:szCs w:val="20"/>
                            <w:rtl/>
                          </w:rPr>
                          <w:t xml:space="preserve">שמרחק ההטלה שלהם </w:t>
                        </w:r>
                        <w:r w:rsidRPr="003B1FDE">
                          <w:rPr>
                            <w:rFonts w:hint="cs"/>
                            <w:sz w:val="20"/>
                            <w:szCs w:val="20"/>
                            <w:rtl/>
                          </w:rPr>
                          <w:t>קרוב</w:t>
                        </w:r>
                        <w:r>
                          <w:rPr>
                            <w:rFonts w:hint="cs"/>
                            <w:sz w:val="20"/>
                            <w:szCs w:val="20"/>
                            <w:rtl/>
                          </w:rPr>
                          <w:t xml:space="preserve"> </w:t>
                        </w:r>
                        <w:r w:rsidRPr="003B1FDE">
                          <w:rPr>
                            <w:rFonts w:hint="cs"/>
                            <w:sz w:val="20"/>
                            <w:szCs w:val="20"/>
                            <w:rtl/>
                          </w:rPr>
                          <w:t>למחלקת הפנים</w:t>
                        </w:r>
                        <w:r>
                          <w:rPr>
                            <w:rFonts w:hint="cs"/>
                            <w:sz w:val="20"/>
                            <w:szCs w:val="20"/>
                            <w:rtl/>
                          </w:rPr>
                          <w:t xml:space="preserve"> </w:t>
                        </w:r>
                        <w:r w:rsidRPr="003B1FDE">
                          <w:rPr>
                            <w:rFonts w:hint="cs"/>
                            <w:sz w:val="20"/>
                            <w:szCs w:val="20"/>
                            <w:rtl/>
                          </w:rPr>
                          <w:t xml:space="preserve">של אחד מהפנים הידועים </w:t>
                        </w:r>
                        <w:r>
                          <w:rPr>
                            <w:rFonts w:hint="cs"/>
                            <w:sz w:val="20"/>
                            <w:szCs w:val="20"/>
                            <w:rtl/>
                          </w:rPr>
                          <w:t xml:space="preserve"> (מקרים 1 ו- 3 </w:t>
                        </w:r>
                        <w:hyperlink w:anchor="איור5" w:history="1">
                          <w:r w:rsidRPr="00EB7E06">
                            <w:rPr>
                              <w:rStyle w:val="Hyperlink"/>
                              <w:rFonts w:hint="cs"/>
                              <w:sz w:val="20"/>
                              <w:szCs w:val="20"/>
                              <w:u w:val="none"/>
                              <w:rtl/>
                            </w:rPr>
                            <w:t>באיור</w:t>
                          </w:r>
                          <w:r>
                            <w:rPr>
                              <w:rStyle w:val="Hyperlink"/>
                              <w:rFonts w:hint="cs"/>
                              <w:u w:val="none"/>
                              <w:rtl/>
                            </w:rPr>
                            <w:t xml:space="preserve"> </w:t>
                          </w:r>
                          <w:r w:rsidRPr="00EB7E06">
                            <w:rPr>
                              <w:rStyle w:val="Hyperlink"/>
                              <w:rFonts w:hint="cs"/>
                              <w:sz w:val="20"/>
                              <w:szCs w:val="20"/>
                              <w:u w:val="none"/>
                              <w:rtl/>
                            </w:rPr>
                            <w:t>5</w:t>
                          </w:r>
                        </w:hyperlink>
                        <w:r w:rsidRPr="00EB7E06">
                          <w:rPr>
                            <w:rFonts w:hint="cs"/>
                            <w:sz w:val="20"/>
                            <w:szCs w:val="20"/>
                            <w:rtl/>
                          </w:rPr>
                          <w:t>) זוהו, לכן</w:t>
                        </w:r>
                        <w:r w:rsidRPr="003B1FDE">
                          <w:rPr>
                            <w:rFonts w:hint="cs"/>
                            <w:sz w:val="20"/>
                            <w:szCs w:val="20"/>
                            <w:rtl/>
                          </w:rPr>
                          <w:t xml:space="preserve"> היו מעט שגיאות</w:t>
                        </w:r>
                        <w:r>
                          <w:rPr>
                            <w:rFonts w:hint="cs"/>
                            <w:sz w:val="20"/>
                            <w:szCs w:val="20"/>
                            <w:rtl/>
                          </w:rPr>
                          <w:t xml:space="preserve"> </w:t>
                        </w:r>
                        <w:r w:rsidRPr="003B1FDE">
                          <w:rPr>
                            <w:rFonts w:hint="cs"/>
                            <w:sz w:val="20"/>
                            <w:szCs w:val="20"/>
                            <w:rtl/>
                          </w:rPr>
                          <w:t>בזיהוי אך</w:t>
                        </w:r>
                        <w:r>
                          <w:rPr>
                            <w:rFonts w:hint="cs"/>
                            <w:sz w:val="20"/>
                            <w:szCs w:val="20"/>
                            <w:rtl/>
                          </w:rPr>
                          <w:t xml:space="preserve"> </w:t>
                        </w:r>
                        <w:r w:rsidRPr="003B1FDE">
                          <w:rPr>
                            <w:rFonts w:hint="cs"/>
                            <w:sz w:val="20"/>
                            <w:szCs w:val="20"/>
                            <w:rtl/>
                          </w:rPr>
                          <w:t>הרבה תמונות נדחו וסווגו כפנים</w:t>
                        </w:r>
                        <w:r>
                          <w:rPr>
                            <w:rFonts w:hint="cs"/>
                            <w:sz w:val="20"/>
                            <w:szCs w:val="20"/>
                            <w:rtl/>
                          </w:rPr>
                          <w:t xml:space="preserve"> </w:t>
                        </w:r>
                        <w:r w:rsidRPr="003B1FDE">
                          <w:rPr>
                            <w:rFonts w:hint="cs"/>
                            <w:sz w:val="20"/>
                            <w:szCs w:val="20"/>
                            <w:rtl/>
                          </w:rPr>
                          <w:t>לא</w:t>
                        </w:r>
                        <w:r>
                          <w:rPr>
                            <w:rFonts w:hint="cs"/>
                            <w:sz w:val="20"/>
                            <w:szCs w:val="20"/>
                            <w:rtl/>
                          </w:rPr>
                          <w:t xml:space="preserve"> מוכרים</w:t>
                        </w:r>
                        <w:r w:rsidRPr="003B1FDE">
                          <w:rPr>
                            <w:rFonts w:hint="cs"/>
                            <w:sz w:val="20"/>
                            <w:szCs w:val="20"/>
                            <w:rtl/>
                          </w:rPr>
                          <w:t>.</w:t>
                        </w:r>
                      </w:p>
                    </w:tc>
                  </w:tr>
                  <w:tr w:rsidR="00341160" w:rsidRPr="003B1FDE" w:rsidTr="002468A8">
                    <w:trPr>
                      <w:trHeight w:val="576"/>
                      <w:jc w:val="center"/>
                    </w:trPr>
                    <w:tc>
                      <w:tcPr>
                        <w:tcW w:w="2662" w:type="dxa"/>
                      </w:tcPr>
                      <w:p w:rsidR="00341160" w:rsidRPr="003B1FDE" w:rsidRDefault="00341160" w:rsidP="00C613CF">
                        <w:pPr>
                          <w:ind w:firstLine="0"/>
                          <w:rPr>
                            <w:sz w:val="20"/>
                            <w:szCs w:val="20"/>
                            <w:rtl/>
                          </w:rPr>
                        </w:pPr>
                        <w:r>
                          <w:rPr>
                            <w:rFonts w:hint="cs"/>
                            <w:sz w:val="20"/>
                            <w:szCs w:val="20"/>
                            <w:rtl/>
                          </w:rPr>
                          <w:t>ערך סף</w:t>
                        </w:r>
                        <w:r w:rsidRPr="0074026C">
                          <w:rPr>
                            <w:position w:val="-12"/>
                          </w:rPr>
                          <w:object w:dxaOrig="279" w:dyaOrig="360">
                            <v:shape id="_x0000_i2156" type="#_x0000_t75" style="width:14.25pt;height:18pt" o:ole="">
                              <v:imagedata r:id="rId1704" o:title=""/>
                            </v:shape>
                            <o:OLEObject Type="Embed" ProgID="Equation.3" ShapeID="_x0000_i2156" DrawAspect="Content" ObjectID="_1332166587" r:id="rId1711"/>
                          </w:object>
                        </w:r>
                        <w:r w:rsidRPr="003B1FDE">
                          <w:rPr>
                            <w:rFonts w:hint="cs"/>
                            <w:sz w:val="20"/>
                            <w:szCs w:val="20"/>
                            <w:rtl/>
                          </w:rPr>
                          <w:t xml:space="preserve"> גבוה.</w:t>
                        </w:r>
                      </w:p>
                    </w:tc>
                    <w:tc>
                      <w:tcPr>
                        <w:tcW w:w="5650" w:type="dxa"/>
                      </w:tcPr>
                      <w:p w:rsidR="00341160" w:rsidRPr="003B1FDE" w:rsidRDefault="00341160" w:rsidP="00D303EA">
                        <w:pPr>
                          <w:ind w:firstLine="0"/>
                          <w:rPr>
                            <w:sz w:val="20"/>
                            <w:szCs w:val="20"/>
                            <w:rtl/>
                          </w:rPr>
                        </w:pPr>
                        <w:r w:rsidRPr="003B1FDE">
                          <w:rPr>
                            <w:rFonts w:hint="cs"/>
                            <w:sz w:val="20"/>
                            <w:szCs w:val="20"/>
                            <w:rtl/>
                          </w:rPr>
                          <w:t xml:space="preserve">רוב התמונות סווגו למחלקת פנים מסויימת, </w:t>
                        </w:r>
                        <w:r>
                          <w:rPr>
                            <w:rFonts w:hint="cs"/>
                            <w:sz w:val="20"/>
                            <w:szCs w:val="20"/>
                            <w:rtl/>
                          </w:rPr>
                          <w:t xml:space="preserve"> אך היו </w:t>
                        </w:r>
                        <w:r w:rsidRPr="003B1FDE">
                          <w:rPr>
                            <w:rFonts w:hint="cs"/>
                            <w:sz w:val="20"/>
                            <w:szCs w:val="20"/>
                            <w:rtl/>
                          </w:rPr>
                          <w:t>הרבה טעויות בזיהוי</w:t>
                        </w:r>
                        <w:r>
                          <w:rPr>
                            <w:rFonts w:hint="cs"/>
                            <w:sz w:val="20"/>
                            <w:szCs w:val="20"/>
                            <w:rtl/>
                          </w:rPr>
                          <w:t xml:space="preserve"> </w:t>
                        </w:r>
                        <w:r w:rsidRPr="003B1FDE">
                          <w:rPr>
                            <w:rFonts w:hint="cs"/>
                            <w:sz w:val="20"/>
                            <w:szCs w:val="20"/>
                            <w:rtl/>
                          </w:rPr>
                          <w:t xml:space="preserve">הפנים, יותר </w:t>
                        </w:r>
                        <w:r>
                          <w:rPr>
                            <w:rFonts w:hint="cs"/>
                            <w:sz w:val="20"/>
                            <w:szCs w:val="20"/>
                            <w:rtl/>
                          </w:rPr>
                          <w:t xml:space="preserve"> </w:t>
                        </w:r>
                        <w:r w:rsidRPr="003B1FDE">
                          <w:rPr>
                            <w:rFonts w:hint="cs"/>
                            <w:sz w:val="20"/>
                            <w:szCs w:val="20"/>
                            <w:rtl/>
                          </w:rPr>
                          <w:t xml:space="preserve">מבמקרה </w:t>
                        </w:r>
                        <w:r>
                          <w:rPr>
                            <w:rFonts w:hint="cs"/>
                            <w:sz w:val="20"/>
                            <w:szCs w:val="20"/>
                            <w:rtl/>
                          </w:rPr>
                          <w:t xml:space="preserve"> </w:t>
                        </w:r>
                        <w:r w:rsidRPr="003B1FDE">
                          <w:rPr>
                            <w:rFonts w:hint="cs"/>
                            <w:sz w:val="20"/>
                            <w:szCs w:val="20"/>
                            <w:rtl/>
                          </w:rPr>
                          <w:t xml:space="preserve">הקודם.  </w:t>
                        </w:r>
                      </w:p>
                    </w:tc>
                  </w:tr>
                  <w:tr w:rsidR="00341160" w:rsidRPr="003B1FDE" w:rsidTr="002468A8">
                    <w:trPr>
                      <w:trHeight w:val="1148"/>
                      <w:jc w:val="center"/>
                    </w:trPr>
                    <w:tc>
                      <w:tcPr>
                        <w:tcW w:w="2662" w:type="dxa"/>
                      </w:tcPr>
                      <w:p w:rsidR="00341160" w:rsidRPr="003B1FDE" w:rsidRDefault="00341160" w:rsidP="00C613CF">
                        <w:pPr>
                          <w:ind w:firstLine="0"/>
                          <w:rPr>
                            <w:sz w:val="20"/>
                            <w:szCs w:val="20"/>
                            <w:rtl/>
                          </w:rPr>
                        </w:pPr>
                        <w:r>
                          <w:rPr>
                            <w:rFonts w:hint="cs"/>
                            <w:sz w:val="20"/>
                            <w:szCs w:val="20"/>
                            <w:rtl/>
                          </w:rPr>
                          <w:t xml:space="preserve">כיוונון ערך </w:t>
                        </w:r>
                        <w:r w:rsidRPr="003B1FDE">
                          <w:rPr>
                            <w:rFonts w:hint="cs"/>
                            <w:sz w:val="20"/>
                            <w:szCs w:val="20"/>
                            <w:rtl/>
                          </w:rPr>
                          <w:t>הסף</w:t>
                        </w:r>
                        <w:r>
                          <w:rPr>
                            <w:rFonts w:hint="cs"/>
                            <w:sz w:val="20"/>
                            <w:szCs w:val="20"/>
                            <w:rtl/>
                          </w:rPr>
                          <w:t xml:space="preserve"> </w:t>
                        </w:r>
                        <w:r w:rsidRPr="0074026C">
                          <w:rPr>
                            <w:position w:val="-12"/>
                          </w:rPr>
                          <w:object w:dxaOrig="279" w:dyaOrig="360">
                            <v:shape id="_x0000_i2157" type="#_x0000_t75" style="width:14.25pt;height:18pt" o:ole="">
                              <v:imagedata r:id="rId1704" o:title=""/>
                            </v:shape>
                            <o:OLEObject Type="Embed" ProgID="Equation.3" ShapeID="_x0000_i2157" DrawAspect="Content" ObjectID="_1332166588" r:id="rId1712"/>
                          </w:object>
                        </w:r>
                        <w:r>
                          <w:rPr>
                            <w:rFonts w:hint="cs"/>
                            <w:position w:val="-12"/>
                            <w:rtl/>
                          </w:rPr>
                          <w:t xml:space="preserve"> </w:t>
                        </w:r>
                        <w:r>
                          <w:rPr>
                            <w:rFonts w:hint="cs"/>
                            <w:sz w:val="20"/>
                            <w:szCs w:val="20"/>
                            <w:rtl/>
                          </w:rPr>
                          <w:t xml:space="preserve">כך </w:t>
                        </w:r>
                        <w:r w:rsidRPr="003B1FDE">
                          <w:rPr>
                            <w:rFonts w:hint="cs"/>
                            <w:sz w:val="20"/>
                            <w:szCs w:val="20"/>
                            <w:rtl/>
                          </w:rPr>
                          <w:t xml:space="preserve">שנשיג  100% </w:t>
                        </w:r>
                        <w:r>
                          <w:rPr>
                            <w:rFonts w:hint="cs"/>
                            <w:sz w:val="20"/>
                            <w:szCs w:val="20"/>
                            <w:rtl/>
                          </w:rPr>
                          <w:t xml:space="preserve"> </w:t>
                        </w:r>
                        <w:r w:rsidRPr="003B1FDE">
                          <w:rPr>
                            <w:rFonts w:hint="cs"/>
                            <w:sz w:val="20"/>
                            <w:szCs w:val="20"/>
                            <w:rtl/>
                          </w:rPr>
                          <w:t xml:space="preserve">זיהוי פנים נכון. </w:t>
                        </w:r>
                      </w:p>
                    </w:tc>
                    <w:tc>
                      <w:tcPr>
                        <w:tcW w:w="5650" w:type="dxa"/>
                      </w:tcPr>
                      <w:p w:rsidR="00341160" w:rsidRPr="003B1FDE" w:rsidRDefault="00341160" w:rsidP="00D303EA">
                        <w:pPr>
                          <w:ind w:firstLine="0"/>
                          <w:rPr>
                            <w:sz w:val="20"/>
                            <w:szCs w:val="20"/>
                            <w:rtl/>
                          </w:rPr>
                        </w:pPr>
                        <w:r>
                          <w:rPr>
                            <w:rFonts w:hint="cs"/>
                            <w:sz w:val="20"/>
                            <w:szCs w:val="20"/>
                            <w:rtl/>
                          </w:rPr>
                          <w:t xml:space="preserve">19% </w:t>
                        </w:r>
                        <w:r w:rsidRPr="003B1FDE">
                          <w:rPr>
                            <w:rFonts w:hint="cs"/>
                            <w:sz w:val="20"/>
                            <w:szCs w:val="20"/>
                            <w:rtl/>
                          </w:rPr>
                          <w:t>מהתמונות</w:t>
                        </w:r>
                        <w:r>
                          <w:rPr>
                            <w:rFonts w:hint="cs"/>
                            <w:sz w:val="20"/>
                            <w:szCs w:val="20"/>
                            <w:rtl/>
                          </w:rPr>
                          <w:t xml:space="preserve"> </w:t>
                        </w:r>
                        <w:r w:rsidRPr="003B1FDE">
                          <w:rPr>
                            <w:rFonts w:hint="cs"/>
                            <w:sz w:val="20"/>
                            <w:szCs w:val="20"/>
                            <w:rtl/>
                          </w:rPr>
                          <w:t>סווגו כפנים לא מוכרות</w:t>
                        </w:r>
                        <w:r>
                          <w:rPr>
                            <w:rFonts w:hint="cs"/>
                            <w:sz w:val="20"/>
                            <w:szCs w:val="20"/>
                            <w:rtl/>
                          </w:rPr>
                          <w:t xml:space="preserve"> עבור שינויים בתאורה,</w:t>
                        </w:r>
                        <w:r w:rsidRPr="003B1FDE">
                          <w:rPr>
                            <w:rFonts w:hint="cs"/>
                            <w:sz w:val="20"/>
                            <w:szCs w:val="20"/>
                            <w:rtl/>
                          </w:rPr>
                          <w:t xml:space="preserve"> 39% מהתמונות</w:t>
                        </w:r>
                        <w:r>
                          <w:rPr>
                            <w:rFonts w:hint="cs"/>
                            <w:sz w:val="20"/>
                            <w:szCs w:val="20"/>
                            <w:rtl/>
                          </w:rPr>
                          <w:t xml:space="preserve"> </w:t>
                        </w:r>
                        <w:r w:rsidRPr="003B1FDE">
                          <w:rPr>
                            <w:rFonts w:hint="cs"/>
                            <w:sz w:val="20"/>
                            <w:szCs w:val="20"/>
                            <w:rtl/>
                          </w:rPr>
                          <w:t xml:space="preserve"> סווגו כלא מוכרות עבור שינויים בכיוון, </w:t>
                        </w:r>
                        <w:r>
                          <w:rPr>
                            <w:rFonts w:hint="cs"/>
                            <w:sz w:val="20"/>
                            <w:szCs w:val="20"/>
                            <w:rtl/>
                          </w:rPr>
                          <w:t xml:space="preserve">ו- </w:t>
                        </w:r>
                        <w:r w:rsidRPr="003B1FDE">
                          <w:rPr>
                            <w:rFonts w:hint="cs"/>
                            <w:sz w:val="20"/>
                            <w:szCs w:val="20"/>
                            <w:rtl/>
                          </w:rPr>
                          <w:t xml:space="preserve"> 60% </w:t>
                        </w:r>
                        <w:r>
                          <w:rPr>
                            <w:rFonts w:hint="cs"/>
                            <w:sz w:val="20"/>
                            <w:szCs w:val="20"/>
                            <w:rtl/>
                          </w:rPr>
                          <w:t xml:space="preserve"> מהתמונות סווגו כלא מוכרות </w:t>
                        </w:r>
                        <w:r w:rsidRPr="003B1FDE">
                          <w:rPr>
                            <w:rFonts w:hint="cs"/>
                            <w:sz w:val="20"/>
                            <w:szCs w:val="20"/>
                            <w:rtl/>
                          </w:rPr>
                          <w:t>עבור</w:t>
                        </w:r>
                        <w:r>
                          <w:rPr>
                            <w:rFonts w:hint="cs"/>
                            <w:sz w:val="20"/>
                            <w:szCs w:val="20"/>
                            <w:rtl/>
                          </w:rPr>
                          <w:t xml:space="preserve"> </w:t>
                        </w:r>
                        <w:r w:rsidRPr="003B1FDE">
                          <w:rPr>
                            <w:rFonts w:hint="cs"/>
                            <w:sz w:val="20"/>
                            <w:szCs w:val="20"/>
                            <w:rtl/>
                          </w:rPr>
                          <w:t xml:space="preserve"> שינויים</w:t>
                        </w:r>
                        <w:r>
                          <w:rPr>
                            <w:rFonts w:hint="cs"/>
                            <w:sz w:val="20"/>
                            <w:szCs w:val="20"/>
                            <w:rtl/>
                          </w:rPr>
                          <w:t xml:space="preserve"> </w:t>
                        </w:r>
                        <w:r w:rsidRPr="003B1FDE">
                          <w:rPr>
                            <w:rFonts w:hint="cs"/>
                            <w:sz w:val="20"/>
                            <w:szCs w:val="20"/>
                            <w:rtl/>
                          </w:rPr>
                          <w:t xml:space="preserve"> בגודל.</w:t>
                        </w:r>
                      </w:p>
                    </w:tc>
                  </w:tr>
                  <w:tr w:rsidR="00341160" w:rsidRPr="003B1FDE" w:rsidTr="00534023">
                    <w:trPr>
                      <w:trHeight w:val="1223"/>
                      <w:jc w:val="center"/>
                    </w:trPr>
                    <w:tc>
                      <w:tcPr>
                        <w:tcW w:w="2662" w:type="dxa"/>
                      </w:tcPr>
                      <w:p w:rsidR="00341160" w:rsidRPr="003B1FDE" w:rsidRDefault="00341160" w:rsidP="00D303EA">
                        <w:pPr>
                          <w:ind w:firstLine="0"/>
                          <w:rPr>
                            <w:sz w:val="20"/>
                            <w:szCs w:val="20"/>
                            <w:rtl/>
                          </w:rPr>
                        </w:pPr>
                        <w:r w:rsidRPr="003B1FDE">
                          <w:rPr>
                            <w:rFonts w:hint="cs"/>
                            <w:sz w:val="20"/>
                            <w:szCs w:val="20"/>
                            <w:rtl/>
                          </w:rPr>
                          <w:t xml:space="preserve">כיוונון </w:t>
                        </w:r>
                        <w:r>
                          <w:rPr>
                            <w:rFonts w:hint="cs"/>
                            <w:sz w:val="20"/>
                            <w:szCs w:val="20"/>
                            <w:rtl/>
                          </w:rPr>
                          <w:t>ערך הסף</w:t>
                        </w:r>
                        <w:r w:rsidRPr="0074026C">
                          <w:rPr>
                            <w:position w:val="-12"/>
                          </w:rPr>
                          <w:object w:dxaOrig="279" w:dyaOrig="360">
                            <v:shape id="_x0000_i2158" type="#_x0000_t75" style="width:14.25pt;height:18pt" o:ole="">
                              <v:imagedata r:id="rId1704" o:title=""/>
                            </v:shape>
                            <o:OLEObject Type="Embed" ProgID="Equation.3" ShapeID="_x0000_i2158" DrawAspect="Content" ObjectID="_1332166589" r:id="rId1713"/>
                          </w:object>
                        </w:r>
                        <w:r>
                          <w:rPr>
                            <w:rFonts w:hint="cs"/>
                            <w:sz w:val="20"/>
                            <w:szCs w:val="20"/>
                            <w:rtl/>
                          </w:rPr>
                          <w:t xml:space="preserve">(שרירותית) כך שכ- 20% </w:t>
                        </w:r>
                        <w:r w:rsidRPr="003B1FDE">
                          <w:rPr>
                            <w:rFonts w:hint="cs"/>
                            <w:sz w:val="20"/>
                            <w:szCs w:val="20"/>
                            <w:rtl/>
                          </w:rPr>
                          <w:t>מתמונות</w:t>
                        </w:r>
                        <w:r>
                          <w:rPr>
                            <w:rFonts w:hint="cs"/>
                            <w:sz w:val="20"/>
                            <w:szCs w:val="20"/>
                            <w:rtl/>
                          </w:rPr>
                          <w:t xml:space="preserve"> הפנים </w:t>
                        </w:r>
                        <w:r w:rsidRPr="003B1FDE">
                          <w:rPr>
                            <w:rFonts w:hint="cs"/>
                            <w:sz w:val="20"/>
                            <w:szCs w:val="20"/>
                            <w:rtl/>
                          </w:rPr>
                          <w:t>יסווגו כלא מוכרות.</w:t>
                        </w:r>
                      </w:p>
                    </w:tc>
                    <w:tc>
                      <w:tcPr>
                        <w:tcW w:w="5650" w:type="dxa"/>
                      </w:tcPr>
                      <w:p w:rsidR="00341160" w:rsidRPr="003B1FDE" w:rsidRDefault="00341160" w:rsidP="00D303EA">
                        <w:pPr>
                          <w:ind w:firstLine="0"/>
                          <w:rPr>
                            <w:sz w:val="20"/>
                            <w:szCs w:val="20"/>
                            <w:rtl/>
                          </w:rPr>
                        </w:pPr>
                        <w:r>
                          <w:rPr>
                            <w:rFonts w:hint="cs"/>
                            <w:sz w:val="20"/>
                            <w:szCs w:val="20"/>
                            <w:rtl/>
                          </w:rPr>
                          <w:t xml:space="preserve">100% מהתמונות זוהו נכון </w:t>
                        </w:r>
                        <w:r w:rsidRPr="003B1FDE">
                          <w:rPr>
                            <w:rFonts w:hint="cs"/>
                            <w:sz w:val="20"/>
                            <w:szCs w:val="20"/>
                            <w:rtl/>
                          </w:rPr>
                          <w:t>עבור שינויים בתאורה, 94%</w:t>
                        </w:r>
                        <w:r>
                          <w:rPr>
                            <w:rFonts w:hint="cs"/>
                            <w:sz w:val="20"/>
                            <w:szCs w:val="20"/>
                            <w:rtl/>
                          </w:rPr>
                          <w:t xml:space="preserve"> </w:t>
                        </w:r>
                        <w:r w:rsidRPr="003B1FDE">
                          <w:rPr>
                            <w:rFonts w:hint="cs"/>
                            <w:sz w:val="20"/>
                            <w:szCs w:val="20"/>
                            <w:rtl/>
                          </w:rPr>
                          <w:t xml:space="preserve"> מהתמונות </w:t>
                        </w:r>
                        <w:r>
                          <w:rPr>
                            <w:rFonts w:hint="cs"/>
                            <w:sz w:val="20"/>
                            <w:szCs w:val="20"/>
                            <w:rtl/>
                          </w:rPr>
                          <w:t xml:space="preserve"> </w:t>
                        </w:r>
                        <w:r w:rsidRPr="003B1FDE">
                          <w:rPr>
                            <w:rFonts w:hint="cs"/>
                            <w:sz w:val="20"/>
                            <w:szCs w:val="20"/>
                            <w:rtl/>
                          </w:rPr>
                          <w:t>זוהו נכון עבור שינויים בכיוון,</w:t>
                        </w:r>
                        <w:r>
                          <w:rPr>
                            <w:rFonts w:hint="cs"/>
                            <w:sz w:val="20"/>
                            <w:szCs w:val="20"/>
                            <w:rtl/>
                          </w:rPr>
                          <w:t xml:space="preserve"> </w:t>
                        </w:r>
                        <w:r w:rsidRPr="003B1FDE">
                          <w:rPr>
                            <w:rFonts w:hint="cs"/>
                            <w:sz w:val="20"/>
                            <w:szCs w:val="20"/>
                            <w:rtl/>
                          </w:rPr>
                          <w:t xml:space="preserve">ו-  74% מהתמונות </w:t>
                        </w:r>
                        <w:r>
                          <w:rPr>
                            <w:rFonts w:hint="cs"/>
                            <w:sz w:val="20"/>
                            <w:szCs w:val="20"/>
                            <w:rtl/>
                          </w:rPr>
                          <w:t xml:space="preserve">זוהו </w:t>
                        </w:r>
                        <w:r w:rsidRPr="003B1FDE">
                          <w:rPr>
                            <w:rFonts w:hint="cs"/>
                            <w:sz w:val="20"/>
                            <w:szCs w:val="20"/>
                            <w:rtl/>
                          </w:rPr>
                          <w:t>נכון עבור שינויים בגודל.</w:t>
                        </w:r>
                      </w:p>
                    </w:tc>
                  </w:tr>
                </w:tbl>
                <w:p w:rsidR="00341160" w:rsidRPr="00867070" w:rsidRDefault="00341160" w:rsidP="00B56459">
                  <w:pPr>
                    <w:pStyle w:val="Table"/>
                    <w:spacing w:before="240"/>
                    <w:rPr>
                      <w:rtl/>
                    </w:rPr>
                  </w:pPr>
                  <w:bookmarkStart w:id="511" w:name="_Toc238730307"/>
                  <w:bookmarkStart w:id="512" w:name="_Toc238730415"/>
                  <w:bookmarkStart w:id="513" w:name="_Toc239609160"/>
                  <w:bookmarkStart w:id="514" w:name="_Toc254531739"/>
                  <w:r>
                    <w:rPr>
                      <w:rFonts w:hint="cs"/>
                      <w:rtl/>
                    </w:rPr>
                    <w:t>טבלה 6</w:t>
                  </w:r>
                  <w:bookmarkStart w:id="515" w:name="טבלה6"/>
                  <w:bookmarkEnd w:id="515"/>
                  <w:r>
                    <w:rPr>
                      <w:rFonts w:hint="cs"/>
                      <w:rtl/>
                    </w:rPr>
                    <w:t xml:space="preserve"> </w:t>
                  </w:r>
                  <w:r>
                    <w:rPr>
                      <w:rtl/>
                    </w:rPr>
                    <w:t>–</w:t>
                  </w:r>
                  <w:r>
                    <w:rPr>
                      <w:rFonts w:hint="cs"/>
                      <w:rtl/>
                    </w:rPr>
                    <w:t xml:space="preserve"> תוצאות הניסויים של זיהוי פנים באמצעות איגנפייסים</w:t>
                  </w:r>
                  <w:bookmarkEnd w:id="511"/>
                  <w:bookmarkEnd w:id="512"/>
                  <w:bookmarkEnd w:id="513"/>
                  <w:bookmarkEnd w:id="514"/>
                  <w:r>
                    <w:rPr>
                      <w:rFonts w:hint="cs"/>
                      <w:rtl/>
                    </w:rPr>
                    <w:t xml:space="preserve"> </w:t>
                  </w:r>
                </w:p>
                <w:p w:rsidR="00341160" w:rsidRPr="004264DA" w:rsidRDefault="00341160" w:rsidP="00534A79">
                  <w:pPr>
                    <w:jc w:val="center"/>
                  </w:pPr>
                </w:p>
              </w:txbxContent>
            </v:textbox>
          </v:shape>
        </w:pict>
      </w:r>
    </w:p>
    <w:p w:rsidR="00534A79" w:rsidRDefault="00534A79" w:rsidP="00534A79">
      <w:pPr>
        <w:rPr>
          <w:rtl/>
        </w:rPr>
      </w:pPr>
    </w:p>
    <w:p w:rsidR="00534A79" w:rsidRDefault="00534A79" w:rsidP="00534A79">
      <w:pPr>
        <w:rPr>
          <w:rtl/>
        </w:rPr>
      </w:pPr>
    </w:p>
    <w:p w:rsidR="00534A79" w:rsidRDefault="00534A79" w:rsidP="00534A79">
      <w:pPr>
        <w:rPr>
          <w:rtl/>
        </w:rPr>
      </w:pPr>
    </w:p>
    <w:p w:rsidR="00534A79" w:rsidRDefault="00534A79" w:rsidP="00534A79">
      <w:pPr>
        <w:rPr>
          <w:rtl/>
        </w:rPr>
      </w:pPr>
    </w:p>
    <w:p w:rsidR="00534A79" w:rsidRDefault="00534A79" w:rsidP="00534A79">
      <w:pPr>
        <w:rPr>
          <w:rtl/>
        </w:rPr>
      </w:pPr>
    </w:p>
    <w:p w:rsidR="00534A79" w:rsidRDefault="00534A79" w:rsidP="00534A79">
      <w:pPr>
        <w:rPr>
          <w:rtl/>
        </w:rPr>
      </w:pPr>
    </w:p>
    <w:p w:rsidR="00534A79" w:rsidRDefault="00534A79" w:rsidP="00534A79">
      <w:pPr>
        <w:rPr>
          <w:rtl/>
        </w:rPr>
      </w:pPr>
    </w:p>
    <w:p w:rsidR="00534A79" w:rsidRDefault="00534A79" w:rsidP="00534A79">
      <w:pPr>
        <w:rPr>
          <w:rtl/>
        </w:rPr>
      </w:pPr>
    </w:p>
    <w:p w:rsidR="00534A79" w:rsidRDefault="00534A79" w:rsidP="00534A79">
      <w:pPr>
        <w:rPr>
          <w:rtl/>
        </w:rPr>
      </w:pPr>
    </w:p>
    <w:p w:rsidR="00534A79" w:rsidRDefault="00534A79" w:rsidP="00534A79">
      <w:pPr>
        <w:rPr>
          <w:rtl/>
        </w:rPr>
      </w:pPr>
    </w:p>
    <w:p w:rsidR="00534A79" w:rsidRDefault="00534A79" w:rsidP="00534A79">
      <w:pPr>
        <w:ind w:firstLine="0"/>
        <w:rPr>
          <w:rtl/>
        </w:rPr>
      </w:pPr>
    </w:p>
    <w:p w:rsidR="00534A79" w:rsidRDefault="00534A79" w:rsidP="00534A79">
      <w:pPr>
        <w:ind w:firstLine="0"/>
        <w:rPr>
          <w:rtl/>
        </w:rPr>
      </w:pPr>
    </w:p>
    <w:p w:rsidR="00534A79" w:rsidRDefault="00534A79" w:rsidP="00534A79">
      <w:pPr>
        <w:ind w:firstLine="0"/>
        <w:rPr>
          <w:rtl/>
        </w:rPr>
      </w:pPr>
    </w:p>
    <w:p w:rsidR="00534A79" w:rsidRDefault="00534A79" w:rsidP="00534A79">
      <w:pPr>
        <w:ind w:firstLine="0"/>
        <w:rPr>
          <w:rtl/>
        </w:rPr>
      </w:pPr>
    </w:p>
    <w:p w:rsidR="00534023" w:rsidRDefault="00534023" w:rsidP="00534A79">
      <w:pPr>
        <w:ind w:firstLine="0"/>
        <w:rPr>
          <w:rtl/>
        </w:rPr>
      </w:pPr>
    </w:p>
    <w:p w:rsidR="00534A79" w:rsidRDefault="00534A79" w:rsidP="00534A79">
      <w:pPr>
        <w:pStyle w:val="Heading3"/>
        <w:rPr>
          <w:rtl/>
        </w:rPr>
      </w:pPr>
      <w:bookmarkStart w:id="516" w:name="_Toc238731702"/>
      <w:bookmarkStart w:id="517" w:name="_Toc243927522"/>
      <w:bookmarkStart w:id="518" w:name="_Toc254530144"/>
      <w:r>
        <w:rPr>
          <w:rFonts w:hint="cs"/>
          <w:rtl/>
        </w:rPr>
        <w:t>מסקנות מהניסויים</w:t>
      </w:r>
      <w:bookmarkEnd w:id="516"/>
      <w:bookmarkEnd w:id="517"/>
      <w:bookmarkEnd w:id="518"/>
    </w:p>
    <w:p w:rsidR="00534A79" w:rsidRDefault="00534023" w:rsidP="00EB7E06">
      <w:r>
        <w:rPr>
          <w:rFonts w:hint="cs"/>
          <w:rtl/>
        </w:rPr>
        <w:t xml:space="preserve">מהניסויים רואים שככל </w:t>
      </w:r>
      <w:r w:rsidR="00534A79">
        <w:rPr>
          <w:rFonts w:hint="cs"/>
          <w:rtl/>
        </w:rPr>
        <w:t>שערכי הסף</w:t>
      </w:r>
      <w:r w:rsidRPr="0074026C">
        <w:rPr>
          <w:position w:val="-12"/>
        </w:rPr>
        <w:object w:dxaOrig="279" w:dyaOrig="360">
          <v:shape id="_x0000_i1969" type="#_x0000_t75" style="width:14.25pt;height:18pt" o:ole="">
            <v:imagedata r:id="rId1704" o:title=""/>
          </v:shape>
          <o:OLEObject Type="Embed" ProgID="Equation.3" ShapeID="_x0000_i1969" DrawAspect="Content" ObjectID="_1332166400" r:id="rId1714"/>
        </w:object>
      </w:r>
      <w:r>
        <w:rPr>
          <w:rFonts w:hint="cs"/>
          <w:position w:val="-12"/>
          <w:rtl/>
        </w:rPr>
        <w:t xml:space="preserve"> </w:t>
      </w:r>
      <w:r>
        <w:rPr>
          <w:rFonts w:hint="cs"/>
          <w:rtl/>
        </w:rPr>
        <w:t xml:space="preserve">קטנים ומתקרבים ל- 0 משיגים זיהוי יותר מדוייק ויותר פנים מזוהים נכון, אבל גם </w:t>
      </w:r>
      <w:r w:rsidR="00534A79">
        <w:rPr>
          <w:rFonts w:hint="cs"/>
          <w:rtl/>
        </w:rPr>
        <w:t>אחוז תמונות הפנים</w:t>
      </w:r>
      <w:r>
        <w:rPr>
          <w:rFonts w:hint="cs"/>
          <w:rtl/>
        </w:rPr>
        <w:t xml:space="preserve"> שמסוגות כלא מוכרות עולה במקרה זה. עוד רואים מהניסויים  </w:t>
      </w:r>
      <w:r>
        <w:rPr>
          <w:rFonts w:hint="cs"/>
          <w:rtl/>
        </w:rPr>
        <w:lastRenderedPageBreak/>
        <w:t xml:space="preserve">ששינויים בתאורה גורמים </w:t>
      </w:r>
      <w:r w:rsidR="00534A79">
        <w:rPr>
          <w:rFonts w:hint="cs"/>
          <w:rtl/>
        </w:rPr>
        <w:t>לפחו</w:t>
      </w:r>
      <w:r>
        <w:rPr>
          <w:rFonts w:hint="cs"/>
          <w:rtl/>
        </w:rPr>
        <w:t>ת שגיאות בזיהוי משינוים בכיוון הראש, וששינויים בגודל תמונות הפנים  גורמים למספר רב של שגיאות יחסית לשינויים בתאורה ובכיוון, אבחנה</w:t>
      </w:r>
      <w:r w:rsidR="00534A79">
        <w:rPr>
          <w:rFonts w:hint="cs"/>
          <w:rtl/>
        </w:rPr>
        <w:t xml:space="preserve"> זו מראה שיש צורך בשינוי קנה המידה של תמונות פני</w:t>
      </w:r>
      <w:r>
        <w:rPr>
          <w:rFonts w:hint="cs"/>
          <w:rtl/>
        </w:rPr>
        <w:t xml:space="preserve">ם כך שתמונות בגודל מסויים יושוו מול תמונות באותו </w:t>
      </w:r>
      <w:r w:rsidR="00EB7E06">
        <w:rPr>
          <w:rFonts w:hint="cs"/>
          <w:rtl/>
        </w:rPr>
        <w:t xml:space="preserve">גודל. מספר  השגיאות הרב  בזיהוי </w:t>
      </w:r>
      <w:r>
        <w:rPr>
          <w:rFonts w:hint="cs"/>
          <w:rtl/>
        </w:rPr>
        <w:t xml:space="preserve">כתוצאה משינויים בגודל תמונת הפנים יחסית </w:t>
      </w:r>
      <w:r w:rsidR="00EB7E06">
        <w:rPr>
          <w:rFonts w:hint="cs"/>
          <w:rtl/>
        </w:rPr>
        <w:t xml:space="preserve">למספר </w:t>
      </w:r>
      <w:r>
        <w:rPr>
          <w:rFonts w:hint="cs"/>
          <w:rtl/>
        </w:rPr>
        <w:t>השגיאות כתוצאה משינויים בתאורת התמונה</w:t>
      </w:r>
      <w:r w:rsidR="00EB7E06">
        <w:rPr>
          <w:rFonts w:hint="cs"/>
          <w:rtl/>
        </w:rPr>
        <w:t xml:space="preserve">, למשל, </w:t>
      </w:r>
      <w:r>
        <w:rPr>
          <w:rFonts w:hint="cs"/>
          <w:rtl/>
        </w:rPr>
        <w:t>לא מפתיע מכיוון שבמקרה של שינויים בתאורה בלבד המיתאם</w:t>
      </w:r>
      <w:r w:rsidR="00534A79">
        <w:rPr>
          <w:rFonts w:hint="cs"/>
          <w:rtl/>
        </w:rPr>
        <w:t xml:space="preserve"> </w:t>
      </w:r>
      <w:r w:rsidR="00534A79">
        <w:t>(correlation)</w:t>
      </w:r>
      <w:r>
        <w:rPr>
          <w:rFonts w:hint="cs"/>
          <w:rtl/>
        </w:rPr>
        <w:t xml:space="preserve"> </w:t>
      </w:r>
      <w:r w:rsidR="00534A79">
        <w:rPr>
          <w:rFonts w:hint="cs"/>
          <w:rtl/>
        </w:rPr>
        <w:t>בין פיקסלים שכנים נשאר גבוה בעוד ששינוי בגודל התמונה גורם למ</w:t>
      </w:r>
      <w:r>
        <w:rPr>
          <w:rFonts w:hint="cs"/>
          <w:rtl/>
        </w:rPr>
        <w:t>יתאם נמוך</w:t>
      </w:r>
      <w:r w:rsidR="00534A79">
        <w:rPr>
          <w:rFonts w:hint="cs"/>
          <w:rtl/>
        </w:rPr>
        <w:t xml:space="preserve"> בין התמונות.</w:t>
      </w:r>
    </w:p>
    <w:p w:rsidR="004F64BB" w:rsidRDefault="00A6459A" w:rsidP="00A6459A">
      <w:pPr>
        <w:pStyle w:val="Heading2"/>
        <w:rPr>
          <w:rtl/>
        </w:rPr>
      </w:pPr>
      <w:bookmarkStart w:id="519" w:name="פרק93"/>
      <w:bookmarkStart w:id="520" w:name="_Toc238731703"/>
      <w:bookmarkStart w:id="521" w:name="_Toc243927523"/>
      <w:bookmarkStart w:id="522" w:name="_Toc254530145"/>
      <w:bookmarkEnd w:id="519"/>
      <w:r>
        <w:rPr>
          <w:rFonts w:hint="cs"/>
          <w:rtl/>
        </w:rPr>
        <w:t>זיהוי ספרות בשיטות שונות</w:t>
      </w:r>
      <w:bookmarkEnd w:id="520"/>
      <w:bookmarkEnd w:id="521"/>
      <w:bookmarkEnd w:id="522"/>
    </w:p>
    <w:p w:rsidR="00A6459A" w:rsidRDefault="00A6459A" w:rsidP="00A6459A">
      <w:pPr>
        <w:pStyle w:val="Heading3"/>
        <w:rPr>
          <w:rtl/>
        </w:rPr>
      </w:pPr>
      <w:bookmarkStart w:id="523" w:name="_Toc238731704"/>
      <w:bookmarkStart w:id="524" w:name="_Toc243927524"/>
      <w:bookmarkStart w:id="525" w:name="_Toc254530146"/>
      <w:r>
        <w:rPr>
          <w:rFonts w:hint="cs"/>
          <w:rtl/>
        </w:rPr>
        <w:t>הנתונים לניסוי</w:t>
      </w:r>
      <w:r w:rsidR="006B40DB">
        <w:rPr>
          <w:rFonts w:hint="cs"/>
          <w:rtl/>
        </w:rPr>
        <w:t>ים</w:t>
      </w:r>
      <w:bookmarkEnd w:id="523"/>
      <w:bookmarkEnd w:id="524"/>
      <w:bookmarkEnd w:id="525"/>
    </w:p>
    <w:p w:rsidR="00A6459A" w:rsidRDefault="00A6459A" w:rsidP="00DF7814">
      <w:pPr>
        <w:rPr>
          <w:rtl/>
        </w:rPr>
      </w:pPr>
      <w:r w:rsidRPr="00534023">
        <w:rPr>
          <w:rFonts w:hint="cs"/>
          <w:rtl/>
        </w:rPr>
        <w:t>מקור [</w:t>
      </w:r>
      <w:hyperlink w:anchor="מקור15" w:history="1">
        <w:r w:rsidRPr="00534023">
          <w:rPr>
            <w:rStyle w:val="Hyperlink"/>
            <w:rFonts w:hint="cs"/>
            <w:u w:val="none"/>
            <w:rtl/>
          </w:rPr>
          <w:t>15</w:t>
        </w:r>
      </w:hyperlink>
      <w:r w:rsidRPr="00534023">
        <w:rPr>
          <w:rFonts w:hint="cs"/>
          <w:rtl/>
        </w:rPr>
        <w:t>]</w:t>
      </w:r>
      <w:r w:rsidR="00534023">
        <w:rPr>
          <w:rFonts w:hint="cs"/>
          <w:rtl/>
        </w:rPr>
        <w:t xml:space="preserve"> מציג תוצאות </w:t>
      </w:r>
      <w:r w:rsidR="006B40DB">
        <w:rPr>
          <w:rFonts w:hint="cs"/>
          <w:rtl/>
        </w:rPr>
        <w:t xml:space="preserve">ניסויים </w:t>
      </w:r>
      <w:r w:rsidR="00534023">
        <w:rPr>
          <w:rFonts w:hint="cs"/>
          <w:rtl/>
        </w:rPr>
        <w:t xml:space="preserve">של זיהוי ספרות באמצעות שיטות שונות. </w:t>
      </w:r>
      <w:r>
        <w:rPr>
          <w:rFonts w:hint="cs"/>
          <w:rtl/>
        </w:rPr>
        <w:t>התמונות עב</w:t>
      </w:r>
      <w:r w:rsidR="00534023">
        <w:rPr>
          <w:rFonts w:hint="cs"/>
          <w:rtl/>
        </w:rPr>
        <w:t xml:space="preserve">ור הספרות  נלקחו מתוך נתונים של </w:t>
      </w:r>
      <w:r>
        <w:rPr>
          <w:rFonts w:hint="cs"/>
          <w:rtl/>
        </w:rPr>
        <w:t>רשות הדואר האמרי</w:t>
      </w:r>
      <w:r w:rsidR="00534023">
        <w:rPr>
          <w:rFonts w:hint="cs"/>
          <w:rtl/>
        </w:rPr>
        <w:t>קאית</w:t>
      </w:r>
      <w:r>
        <w:rPr>
          <w:rFonts w:hint="cs"/>
          <w:rtl/>
        </w:rPr>
        <w:t xml:space="preserve"> </w:t>
      </w:r>
      <w:r>
        <w:t>USPS</w:t>
      </w:r>
      <w:r>
        <w:rPr>
          <w:rFonts w:hint="cs"/>
          <w:rtl/>
        </w:rPr>
        <w:t xml:space="preserve"> (</w:t>
      </w:r>
      <w:r>
        <w:t>(US Postal Service</w:t>
      </w:r>
      <w:r>
        <w:rPr>
          <w:rFonts w:hint="cs"/>
          <w:rtl/>
        </w:rPr>
        <w:t>, וכללו תמונ</w:t>
      </w:r>
      <w:r w:rsidR="00DF7814">
        <w:rPr>
          <w:rFonts w:hint="cs"/>
          <w:rtl/>
        </w:rPr>
        <w:t xml:space="preserve">ות גווני-אפור של ספרות הכתובות </w:t>
      </w:r>
      <w:r>
        <w:rPr>
          <w:rFonts w:hint="cs"/>
          <w:rtl/>
        </w:rPr>
        <w:t>בכתב יד שנלקחו ממעטפות דואר. תמונות הספרות עברו סגמנטציה ונורמלו  לתמונות בגודל</w:t>
      </w:r>
      <w:r w:rsidR="00EB7E06">
        <w:rPr>
          <w:rFonts w:hint="cs"/>
          <w:rtl/>
        </w:rPr>
        <w:t xml:space="preserve"> </w:t>
      </w:r>
      <w:r w:rsidRPr="00CD1981">
        <w:rPr>
          <w:position w:val="-6"/>
        </w:rPr>
        <w:object w:dxaOrig="700" w:dyaOrig="279">
          <v:shape id="_x0000_i1970" type="#_x0000_t75" style="width:35.25pt;height:14.25pt" o:ole="">
            <v:imagedata r:id="rId1715" o:title=""/>
          </v:shape>
          <o:OLEObject Type="Embed" ProgID="Equation.3" ShapeID="_x0000_i1970" DrawAspect="Content" ObjectID="_1332166401" r:id="rId1716"/>
        </w:object>
      </w:r>
      <w:r w:rsidR="00EB7E06">
        <w:rPr>
          <w:rFonts w:hint="cs"/>
          <w:position w:val="-6"/>
          <w:rtl/>
        </w:rPr>
        <w:t xml:space="preserve"> </w:t>
      </w:r>
      <w:r w:rsidR="00DF7814">
        <w:rPr>
          <w:rFonts w:hint="cs"/>
          <w:rtl/>
        </w:rPr>
        <w:t xml:space="preserve">פיקסלים מהן הופקו </w:t>
      </w:r>
      <w:r w:rsidR="00171AD3">
        <w:rPr>
          <w:rFonts w:hint="cs"/>
          <w:rtl/>
        </w:rPr>
        <w:t>וקטור</w:t>
      </w:r>
      <w:r w:rsidR="00DF7814">
        <w:rPr>
          <w:rFonts w:hint="cs"/>
          <w:rtl/>
        </w:rPr>
        <w:t xml:space="preserve">י אפיון ממימד </w:t>
      </w:r>
      <w:r>
        <w:rPr>
          <w:rFonts w:hint="cs"/>
          <w:rtl/>
        </w:rPr>
        <w:t>256</w:t>
      </w:r>
      <w:r w:rsidR="00EB7E06">
        <w:rPr>
          <w:rFonts w:hint="cs"/>
          <w:rtl/>
        </w:rPr>
        <w:t xml:space="preserve"> </w:t>
      </w:r>
      <w:r w:rsidRPr="00CD1981">
        <w:rPr>
          <w:position w:val="-10"/>
        </w:rPr>
        <w:object w:dxaOrig="1480" w:dyaOrig="320">
          <v:shape id="_x0000_i1971" type="#_x0000_t75" style="width:74.25pt;height:15.75pt" o:ole="">
            <v:imagedata r:id="rId1717" o:title=""/>
          </v:shape>
          <o:OLEObject Type="Embed" ProgID="Equation.3" ShapeID="_x0000_i1971" DrawAspect="Content" ObjectID="_1332166402" r:id="rId1718"/>
        </w:object>
      </w:r>
      <w:r w:rsidR="00EB7E06">
        <w:rPr>
          <w:rFonts w:hint="cs"/>
          <w:rtl/>
        </w:rPr>
        <w:t xml:space="preserve">. </w:t>
      </w:r>
      <w:r>
        <w:rPr>
          <w:rFonts w:hint="cs"/>
          <w:rtl/>
        </w:rPr>
        <w:t>קובץ</w:t>
      </w:r>
      <w:r w:rsidR="006B40DB">
        <w:rPr>
          <w:rFonts w:hint="cs"/>
          <w:rtl/>
        </w:rPr>
        <w:t xml:space="preserve"> התמונות</w:t>
      </w:r>
      <w:r w:rsidR="00DF7814">
        <w:rPr>
          <w:rFonts w:hint="cs"/>
          <w:rtl/>
        </w:rPr>
        <w:t xml:space="preserve"> כלל </w:t>
      </w:r>
      <w:r>
        <w:rPr>
          <w:rFonts w:hint="cs"/>
          <w:rtl/>
        </w:rPr>
        <w:t>קבוצת אימון</w:t>
      </w:r>
      <w:r w:rsidR="00DF7814">
        <w:rPr>
          <w:rFonts w:hint="cs"/>
          <w:rtl/>
        </w:rPr>
        <w:t xml:space="preserve"> של</w:t>
      </w:r>
      <w:r>
        <w:rPr>
          <w:rFonts w:hint="cs"/>
          <w:rtl/>
        </w:rPr>
        <w:t xml:space="preserve"> 7291  תמונות וקבוצת מבחן</w:t>
      </w:r>
      <w:r w:rsidR="00DF7814">
        <w:rPr>
          <w:rFonts w:hint="cs"/>
          <w:rtl/>
        </w:rPr>
        <w:t xml:space="preserve"> של</w:t>
      </w:r>
      <w:r>
        <w:rPr>
          <w:rFonts w:hint="cs"/>
          <w:rtl/>
        </w:rPr>
        <w:t xml:space="preserve"> 2007  תמונות.   </w:t>
      </w:r>
    </w:p>
    <w:p w:rsidR="00A6459A" w:rsidRDefault="006B40DB" w:rsidP="006B40DB">
      <w:pPr>
        <w:pStyle w:val="Heading3"/>
        <w:rPr>
          <w:rtl/>
        </w:rPr>
      </w:pPr>
      <w:bookmarkStart w:id="526" w:name="_Toc238731705"/>
      <w:bookmarkStart w:id="527" w:name="_Toc243927525"/>
      <w:bookmarkStart w:id="528" w:name="_Toc254530147"/>
      <w:r>
        <w:rPr>
          <w:rFonts w:hint="cs"/>
          <w:rtl/>
        </w:rPr>
        <w:t>תוצאות הניסויים</w:t>
      </w:r>
      <w:bookmarkEnd w:id="526"/>
      <w:bookmarkEnd w:id="527"/>
      <w:bookmarkEnd w:id="528"/>
    </w:p>
    <w:p w:rsidR="006B40DB" w:rsidRDefault="00A65B97" w:rsidP="00EB7E06">
      <w:r>
        <w:rPr>
          <w:noProof/>
        </w:rPr>
        <w:pict>
          <v:group id="_x0000_s283587" style="position:absolute;left:0;text-align:left;margin-left:-3.3pt;margin-top:77.35pt;width:418.9pt;height:295.05pt;z-index:251771904" coordorigin="1734,7494" coordsize="8378,5901">
            <v:shape id="_x0000_s250502" type="#_x0000_t202" style="position:absolute;left:1734;top:7494;width:8378;height:5901;mso-width-relative:margin;mso-height-relative:margin" o:regroupid="3" stroked="f">
              <v:textbox style="mso-next-textbox:#_x0000_s250502">
                <w:txbxContent>
                  <w:p w:rsidR="00341160" w:rsidRDefault="00341160" w:rsidP="006B40DB">
                    <w:pPr>
                      <w:jc w:val="center"/>
                      <w:rPr>
                        <w:rtl/>
                      </w:rPr>
                    </w:pPr>
                    <w:r w:rsidRPr="00B330EA">
                      <w:rPr>
                        <w:noProof/>
                        <w:rtl/>
                      </w:rPr>
                      <w:drawing>
                        <wp:inline distT="0" distB="0" distL="0" distR="0">
                          <wp:extent cx="4925168" cy="3219450"/>
                          <wp:effectExtent l="19050" t="0" r="8782" b="0"/>
                          <wp:docPr id="182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719"/>
                                  <a:srcRect/>
                                  <a:stretch>
                                    <a:fillRect/>
                                  </a:stretch>
                                </pic:blipFill>
                                <pic:spPr bwMode="auto">
                                  <a:xfrm>
                                    <a:off x="0" y="0"/>
                                    <a:ext cx="4929214" cy="3222095"/>
                                  </a:xfrm>
                                  <a:prstGeom prst="rect">
                                    <a:avLst/>
                                  </a:prstGeom>
                                  <a:noFill/>
                                  <a:ln w="9525">
                                    <a:noFill/>
                                    <a:miter lim="800000"/>
                                    <a:headEnd/>
                                    <a:tailEnd/>
                                  </a:ln>
                                </pic:spPr>
                              </pic:pic>
                            </a:graphicData>
                          </a:graphic>
                        </wp:inline>
                      </w:drawing>
                    </w:r>
                  </w:p>
                  <w:p w:rsidR="00341160" w:rsidRPr="006B40DB" w:rsidRDefault="00341160" w:rsidP="00EB7E06">
                    <w:pPr>
                      <w:pStyle w:val="Table"/>
                    </w:pPr>
                    <w:bookmarkStart w:id="529" w:name="_Toc238730308"/>
                    <w:bookmarkStart w:id="530" w:name="_Toc238730416"/>
                    <w:bookmarkStart w:id="531" w:name="_Toc239609161"/>
                    <w:bookmarkStart w:id="532" w:name="_Toc254531740"/>
                    <w:r>
                      <w:rPr>
                        <w:rtl/>
                      </w:rPr>
                      <w:t xml:space="preserve">טבלה </w:t>
                    </w:r>
                    <w:r>
                      <w:rPr>
                        <w:rFonts w:hint="cs"/>
                        <w:rtl/>
                      </w:rPr>
                      <w:t>7</w:t>
                    </w:r>
                    <w:bookmarkStart w:id="533" w:name="טבלה7"/>
                    <w:bookmarkEnd w:id="533"/>
                    <w:r>
                      <w:rPr>
                        <w:rtl/>
                      </w:rPr>
                      <w:t xml:space="preserve"> –  </w:t>
                    </w:r>
                    <w:r>
                      <w:rPr>
                        <w:rFonts w:hint="cs"/>
                        <w:rtl/>
                      </w:rPr>
                      <w:t xml:space="preserve">שיעור השגיאה </w:t>
                    </w:r>
                    <w:r>
                      <w:rPr>
                        <w:rFonts w:hint="cs"/>
                      </w:rPr>
                      <w:t>ER</w:t>
                    </w:r>
                    <w:r>
                      <w:rPr>
                        <w:rFonts w:hint="cs"/>
                        <w:rtl/>
                      </w:rPr>
                      <w:t xml:space="preserve">  בזיהוי ספרות באמצעות שיטות זיהוי שונות</w:t>
                    </w:r>
                    <w:bookmarkEnd w:id="529"/>
                    <w:bookmarkEnd w:id="530"/>
                    <w:bookmarkEnd w:id="531"/>
                    <w:bookmarkEnd w:id="532"/>
                  </w:p>
                </w:txbxContent>
              </v:textbox>
            </v:shape>
            <v:group id="_x0000_s283585" style="position:absolute;left:3776;top:8081;width:1581;height:2682" coordorigin="3821,8156" coordsize="1581,2682" o:regroupid="3">
              <v:group id="_x0000_s267264" style="position:absolute;left:4256;top:8156;width:901;height:379" coordorigin="4244,1320" coordsize="901,397" o:regroupid="4">
                <v:shape id="_x0000_s267265" type="#_x0000_t202" style="position:absolute;left:4439;top:1425;width:576;height:216;mso-position-horizontal-relative:margin;mso-width-relative:margin;mso-height-relative:margin" fillcolor="white [3212]" strokecolor="white [3212]">
                  <v:textbox style="mso-next-textbox:#_x0000_s267265">
                    <w:txbxContent>
                      <w:p w:rsidR="00341160" w:rsidRPr="00CF124F" w:rsidRDefault="00341160" w:rsidP="00B330EA">
                        <w:pPr>
                          <w:spacing w:before="0" w:after="0" w:line="240" w:lineRule="auto"/>
                          <w:jc w:val="center"/>
                          <w:rPr>
                            <w:sz w:val="18"/>
                            <w:szCs w:val="18"/>
                          </w:rPr>
                        </w:pPr>
                      </w:p>
                    </w:txbxContent>
                  </v:textbox>
                </v:shape>
                <v:shape id="_x0000_s267266" type="#_x0000_t202" style="position:absolute;left:4244;top:1320;width:901;height:397;mso-position-horizontal-relative:margin;mso-width-relative:margin;mso-height-relative:margin" filled="f" fillcolor="white [3212]" stroked="f" strokecolor="white [3212]">
                  <v:textbox style="mso-next-textbox:#_x0000_s267266">
                    <w:txbxContent>
                      <w:p w:rsidR="00341160" w:rsidRPr="005C2431" w:rsidRDefault="00341160" w:rsidP="00B330EA">
                        <w:pPr>
                          <w:spacing w:before="0" w:after="0" w:line="240" w:lineRule="auto"/>
                          <w:jc w:val="center"/>
                          <w:rPr>
                            <w:sz w:val="18"/>
                            <w:szCs w:val="18"/>
                          </w:rPr>
                        </w:pPr>
                        <w:r w:rsidRPr="00CF124F">
                          <w:rPr>
                            <w:sz w:val="18"/>
                            <w:szCs w:val="18"/>
                          </w:rPr>
                          <w:t>[</w:t>
                        </w:r>
                        <w:hyperlink w:anchor="מקור33" w:history="1">
                          <w:r w:rsidRPr="005C2431">
                            <w:rPr>
                              <w:rStyle w:val="Hyperlink"/>
                              <w:sz w:val="18"/>
                              <w:szCs w:val="18"/>
                              <w:u w:val="none"/>
                            </w:rPr>
                            <w:t>33</w:t>
                          </w:r>
                        </w:hyperlink>
                        <w:r w:rsidRPr="005C2431">
                          <w:rPr>
                            <w:sz w:val="18"/>
                            <w:szCs w:val="18"/>
                          </w:rPr>
                          <w:t>]</w:t>
                        </w:r>
                      </w:p>
                    </w:txbxContent>
                  </v:textbox>
                </v:shape>
              </v:group>
              <v:group id="_x0000_s267267" style="position:absolute;left:3941;top:9437;width:901;height:379" coordorigin="4244,1320" coordsize="901,397" o:regroupid="4">
                <v:shape id="_x0000_s267268" type="#_x0000_t202" style="position:absolute;left:4439;top:1425;width:576;height:216;mso-position-horizontal-relative:margin;mso-width-relative:margin;mso-height-relative:margin" fillcolor="white [3212]" strokecolor="white [3212]">
                  <v:textbox style="mso-next-textbox:#_x0000_s267268">
                    <w:txbxContent>
                      <w:p w:rsidR="00341160" w:rsidRPr="00CF124F" w:rsidRDefault="00341160" w:rsidP="00B330EA">
                        <w:pPr>
                          <w:spacing w:before="0" w:after="0" w:line="240" w:lineRule="auto"/>
                          <w:jc w:val="center"/>
                          <w:rPr>
                            <w:sz w:val="18"/>
                            <w:szCs w:val="18"/>
                          </w:rPr>
                        </w:pPr>
                      </w:p>
                    </w:txbxContent>
                  </v:textbox>
                </v:shape>
                <v:shape id="_x0000_s267269" type="#_x0000_t202" style="position:absolute;left:4244;top:1320;width:901;height:397;mso-position-horizontal-relative:margin;mso-width-relative:margin;mso-height-relative:margin" filled="f" fillcolor="white [3212]" stroked="f" strokecolor="white [3212]">
                  <v:textbox style="mso-next-textbox:#_x0000_s267269">
                    <w:txbxContent>
                      <w:p w:rsidR="00341160" w:rsidRPr="00CF124F" w:rsidRDefault="00341160" w:rsidP="00B330EA">
                        <w:pPr>
                          <w:spacing w:before="0" w:after="0" w:line="240" w:lineRule="auto"/>
                          <w:jc w:val="center"/>
                          <w:rPr>
                            <w:sz w:val="18"/>
                            <w:szCs w:val="18"/>
                          </w:rPr>
                        </w:pPr>
                        <w:r w:rsidRPr="00CF124F">
                          <w:rPr>
                            <w:sz w:val="18"/>
                            <w:szCs w:val="18"/>
                          </w:rPr>
                          <w:t>[</w:t>
                        </w:r>
                        <w:hyperlink w:anchor="מקור33" w:history="1">
                          <w:r w:rsidRPr="005C2431">
                            <w:rPr>
                              <w:rStyle w:val="Hyperlink"/>
                              <w:sz w:val="18"/>
                              <w:szCs w:val="18"/>
                              <w:u w:val="none"/>
                            </w:rPr>
                            <w:t>33</w:t>
                          </w:r>
                        </w:hyperlink>
                        <w:r w:rsidRPr="00CF124F">
                          <w:rPr>
                            <w:sz w:val="18"/>
                            <w:szCs w:val="18"/>
                          </w:rPr>
                          <w:t>]</w:t>
                        </w:r>
                      </w:p>
                    </w:txbxContent>
                  </v:textbox>
                </v:shape>
              </v:group>
              <v:group id="_x0000_s267270" style="position:absolute;left:3971;top:8443;width:901;height:378" coordorigin="4244,1320" coordsize="901,397" o:regroupid="4">
                <v:shape id="_x0000_s267271" type="#_x0000_t202" style="position:absolute;left:4439;top:1425;width:576;height:216;mso-position-horizontal-relative:margin;mso-width-relative:margin;mso-height-relative:margin" fillcolor="white [3212]" strokecolor="white [3212]">
                  <v:textbox style="mso-next-textbox:#_x0000_s267271">
                    <w:txbxContent>
                      <w:p w:rsidR="00341160" w:rsidRPr="00CF124F" w:rsidRDefault="00341160" w:rsidP="00B330EA">
                        <w:pPr>
                          <w:spacing w:before="0" w:after="0" w:line="240" w:lineRule="auto"/>
                          <w:jc w:val="center"/>
                          <w:rPr>
                            <w:sz w:val="18"/>
                            <w:szCs w:val="18"/>
                          </w:rPr>
                        </w:pPr>
                      </w:p>
                    </w:txbxContent>
                  </v:textbox>
                </v:shape>
                <v:shape id="_x0000_s267272" type="#_x0000_t202" style="position:absolute;left:4244;top:1320;width:901;height:397;mso-position-horizontal-relative:margin;mso-width-relative:margin;mso-height-relative:margin" filled="f" fillcolor="white [3212]" stroked="f" strokecolor="white [3212]">
                  <v:textbox style="mso-next-textbox:#_x0000_s267272">
                    <w:txbxContent>
                      <w:p w:rsidR="00341160" w:rsidRPr="00CF124F" w:rsidRDefault="00341160" w:rsidP="00B330EA">
                        <w:pPr>
                          <w:spacing w:before="0" w:after="0" w:line="240" w:lineRule="auto"/>
                          <w:jc w:val="center"/>
                          <w:rPr>
                            <w:sz w:val="18"/>
                            <w:szCs w:val="18"/>
                          </w:rPr>
                        </w:pPr>
                        <w:r w:rsidRPr="00CF124F">
                          <w:rPr>
                            <w:sz w:val="18"/>
                            <w:szCs w:val="18"/>
                          </w:rPr>
                          <w:t>[</w:t>
                        </w:r>
                        <w:hyperlink w:anchor="מקור34" w:history="1">
                          <w:r w:rsidRPr="005C2431">
                            <w:rPr>
                              <w:rStyle w:val="Hyperlink"/>
                              <w:sz w:val="18"/>
                              <w:szCs w:val="18"/>
                              <w:u w:val="none"/>
                            </w:rPr>
                            <w:t>34</w:t>
                          </w:r>
                        </w:hyperlink>
                        <w:r w:rsidRPr="00CF124F">
                          <w:rPr>
                            <w:sz w:val="18"/>
                            <w:szCs w:val="18"/>
                          </w:rPr>
                          <w:t>]</w:t>
                        </w:r>
                      </w:p>
                    </w:txbxContent>
                  </v:textbox>
                </v:shape>
              </v:group>
              <v:group id="_x0000_s267273" style="position:absolute;left:4246;top:8706;width:901;height:378" coordorigin="4244,1320" coordsize="901,397" o:regroupid="4">
                <v:shape id="_x0000_s267274" type="#_x0000_t202" style="position:absolute;left:4439;top:1425;width:576;height:216;mso-position-horizontal-relative:margin;mso-width-relative:margin;mso-height-relative:margin" fillcolor="white [3212]" strokecolor="white [3212]">
                  <v:textbox style="mso-next-textbox:#_x0000_s267274">
                    <w:txbxContent>
                      <w:p w:rsidR="00341160" w:rsidRPr="00CF124F" w:rsidRDefault="00341160" w:rsidP="00B330EA">
                        <w:pPr>
                          <w:spacing w:before="0" w:after="0" w:line="240" w:lineRule="auto"/>
                          <w:jc w:val="center"/>
                          <w:rPr>
                            <w:sz w:val="18"/>
                            <w:szCs w:val="18"/>
                          </w:rPr>
                        </w:pPr>
                      </w:p>
                    </w:txbxContent>
                  </v:textbox>
                </v:shape>
                <v:shape id="_x0000_s267275" type="#_x0000_t202" style="position:absolute;left:4244;top:1320;width:901;height:397;mso-position-horizontal-relative:margin;mso-width-relative:margin;mso-height-relative:margin" filled="f" fillcolor="white [3212]" stroked="f" strokecolor="white [3212]">
                  <v:textbox style="mso-next-textbox:#_x0000_s267275">
                    <w:txbxContent>
                      <w:p w:rsidR="00341160" w:rsidRPr="00CF124F" w:rsidRDefault="00341160" w:rsidP="00B330EA">
                        <w:pPr>
                          <w:spacing w:before="0" w:after="0" w:line="240" w:lineRule="auto"/>
                          <w:jc w:val="center"/>
                          <w:rPr>
                            <w:sz w:val="18"/>
                            <w:szCs w:val="18"/>
                          </w:rPr>
                        </w:pPr>
                        <w:r w:rsidRPr="00CF124F">
                          <w:rPr>
                            <w:sz w:val="18"/>
                            <w:szCs w:val="18"/>
                          </w:rPr>
                          <w:t>[</w:t>
                        </w:r>
                        <w:hyperlink w:anchor="מקור17" w:history="1">
                          <w:r w:rsidRPr="005C2431">
                            <w:rPr>
                              <w:rStyle w:val="Hyperlink"/>
                              <w:sz w:val="18"/>
                              <w:szCs w:val="18"/>
                              <w:u w:val="none"/>
                            </w:rPr>
                            <w:t>17</w:t>
                          </w:r>
                        </w:hyperlink>
                        <w:r w:rsidRPr="00CF124F">
                          <w:rPr>
                            <w:sz w:val="18"/>
                            <w:szCs w:val="18"/>
                          </w:rPr>
                          <w:t>]</w:t>
                        </w:r>
                      </w:p>
                    </w:txbxContent>
                  </v:textbox>
                </v:shape>
              </v:group>
              <v:group id="_x0000_s267276" style="position:absolute;left:4441;top:9192;width:901;height:379" coordorigin="4244,1320" coordsize="901,397" o:regroupid="4">
                <v:shape id="_x0000_s267277" type="#_x0000_t202" style="position:absolute;left:4439;top:1425;width:576;height:216;mso-position-horizontal-relative:margin;mso-width-relative:margin;mso-height-relative:margin" fillcolor="white [3212]" strokecolor="white [3212]">
                  <v:textbox style="mso-next-textbox:#_x0000_s267277">
                    <w:txbxContent>
                      <w:p w:rsidR="00341160" w:rsidRPr="00CF124F" w:rsidRDefault="00341160" w:rsidP="00B330EA">
                        <w:pPr>
                          <w:spacing w:before="0" w:after="0" w:line="240" w:lineRule="auto"/>
                          <w:jc w:val="center"/>
                          <w:rPr>
                            <w:sz w:val="18"/>
                            <w:szCs w:val="18"/>
                          </w:rPr>
                        </w:pPr>
                      </w:p>
                    </w:txbxContent>
                  </v:textbox>
                </v:shape>
                <v:shape id="_x0000_s267278" type="#_x0000_t202" style="position:absolute;left:4244;top:1320;width:901;height:397;mso-position-horizontal-relative:margin;mso-width-relative:margin;mso-height-relative:margin" filled="f" fillcolor="white [3212]" stroked="f" strokecolor="white [3212]">
                  <v:textbox style="mso-next-textbox:#_x0000_s267278">
                    <w:txbxContent>
                      <w:p w:rsidR="00341160" w:rsidRPr="00CF124F" w:rsidRDefault="00341160" w:rsidP="00B330EA">
                        <w:pPr>
                          <w:spacing w:before="0" w:after="0" w:line="240" w:lineRule="auto"/>
                          <w:jc w:val="center"/>
                          <w:rPr>
                            <w:sz w:val="18"/>
                            <w:szCs w:val="18"/>
                          </w:rPr>
                        </w:pPr>
                        <w:r w:rsidRPr="00CF124F">
                          <w:rPr>
                            <w:sz w:val="18"/>
                            <w:szCs w:val="18"/>
                          </w:rPr>
                          <w:t>[</w:t>
                        </w:r>
                        <w:hyperlink w:anchor="מקור17" w:history="1">
                          <w:r w:rsidRPr="005C2431">
                            <w:rPr>
                              <w:rStyle w:val="Hyperlink"/>
                              <w:sz w:val="18"/>
                              <w:szCs w:val="18"/>
                              <w:u w:val="none"/>
                            </w:rPr>
                            <w:t>17</w:t>
                          </w:r>
                        </w:hyperlink>
                        <w:r w:rsidRPr="00CF124F">
                          <w:rPr>
                            <w:sz w:val="18"/>
                            <w:szCs w:val="18"/>
                          </w:rPr>
                          <w:t>]</w:t>
                        </w:r>
                      </w:p>
                    </w:txbxContent>
                  </v:textbox>
                </v:shape>
              </v:group>
              <v:group id="_x0000_s267279" style="position:absolute;left:4501;top:8935;width:901;height:378" coordorigin="4244,1320" coordsize="901,397" o:regroupid="4">
                <v:shape id="_x0000_s267280" type="#_x0000_t202" style="position:absolute;left:4439;top:1425;width:576;height:216;mso-position-horizontal-relative:margin;mso-width-relative:margin;mso-height-relative:margin" fillcolor="white [3212]" strokecolor="white [3212]">
                  <v:textbox style="mso-next-textbox:#_x0000_s267280">
                    <w:txbxContent>
                      <w:p w:rsidR="00341160" w:rsidRPr="00CF124F" w:rsidRDefault="00341160" w:rsidP="00B330EA">
                        <w:pPr>
                          <w:spacing w:before="0" w:after="0" w:line="240" w:lineRule="auto"/>
                          <w:jc w:val="center"/>
                          <w:rPr>
                            <w:sz w:val="18"/>
                            <w:szCs w:val="18"/>
                          </w:rPr>
                        </w:pPr>
                      </w:p>
                    </w:txbxContent>
                  </v:textbox>
                </v:shape>
                <v:shape id="_x0000_s267281" type="#_x0000_t202" style="position:absolute;left:4244;top:1320;width:901;height:397;mso-position-horizontal-relative:margin;mso-width-relative:margin;mso-height-relative:margin" filled="f" fillcolor="white [3212]" stroked="f" strokecolor="white [3212]">
                  <v:textbox style="mso-next-textbox:#_x0000_s267281">
                    <w:txbxContent>
                      <w:p w:rsidR="00341160" w:rsidRPr="00CF124F" w:rsidRDefault="00341160" w:rsidP="00B330EA">
                        <w:pPr>
                          <w:spacing w:before="0" w:after="0" w:line="240" w:lineRule="auto"/>
                          <w:jc w:val="center"/>
                          <w:rPr>
                            <w:sz w:val="18"/>
                            <w:szCs w:val="18"/>
                          </w:rPr>
                        </w:pPr>
                        <w:r w:rsidRPr="00CF124F">
                          <w:rPr>
                            <w:sz w:val="18"/>
                            <w:szCs w:val="18"/>
                          </w:rPr>
                          <w:t>[</w:t>
                        </w:r>
                        <w:hyperlink w:anchor="מקור35" w:history="1">
                          <w:r w:rsidRPr="005C2431">
                            <w:rPr>
                              <w:rStyle w:val="Hyperlink"/>
                              <w:sz w:val="18"/>
                              <w:szCs w:val="18"/>
                              <w:u w:val="none"/>
                            </w:rPr>
                            <w:t>35</w:t>
                          </w:r>
                        </w:hyperlink>
                        <w:r w:rsidRPr="00CF124F">
                          <w:rPr>
                            <w:sz w:val="18"/>
                            <w:szCs w:val="18"/>
                          </w:rPr>
                          <w:t>]</w:t>
                        </w:r>
                      </w:p>
                    </w:txbxContent>
                  </v:textbox>
                </v:shape>
              </v:group>
              <v:group id="_x0000_s267282" style="position:absolute;left:3941;top:9715;width:901;height:379" coordorigin="4244,1320" coordsize="901,397" o:regroupid="4">
                <v:shape id="_x0000_s267283" type="#_x0000_t202" style="position:absolute;left:4439;top:1425;width:576;height:216;mso-position-horizontal-relative:margin;mso-width-relative:margin;mso-height-relative:margin" fillcolor="white [3212]" strokecolor="white [3212]">
                  <v:textbox style="mso-next-textbox:#_x0000_s267283">
                    <w:txbxContent>
                      <w:p w:rsidR="00341160" w:rsidRPr="00CF124F" w:rsidRDefault="00341160" w:rsidP="00B330EA">
                        <w:pPr>
                          <w:spacing w:before="0" w:after="0" w:line="240" w:lineRule="auto"/>
                          <w:jc w:val="center"/>
                          <w:rPr>
                            <w:sz w:val="18"/>
                            <w:szCs w:val="18"/>
                          </w:rPr>
                        </w:pPr>
                      </w:p>
                    </w:txbxContent>
                  </v:textbox>
                </v:shape>
                <v:shape id="_x0000_s267284" type="#_x0000_t202" style="position:absolute;left:4244;top:1320;width:901;height:397;mso-position-horizontal-relative:margin;mso-width-relative:margin;mso-height-relative:margin" filled="f" fillcolor="white [3212]" stroked="f" strokecolor="white [3212]">
                  <v:textbox style="mso-next-textbox:#_x0000_s267284">
                    <w:txbxContent>
                      <w:p w:rsidR="00341160" w:rsidRPr="00CF124F" w:rsidRDefault="00341160" w:rsidP="00B330EA">
                        <w:pPr>
                          <w:spacing w:before="0" w:after="0" w:line="240" w:lineRule="auto"/>
                          <w:jc w:val="center"/>
                          <w:rPr>
                            <w:sz w:val="18"/>
                            <w:szCs w:val="18"/>
                          </w:rPr>
                        </w:pPr>
                        <w:r w:rsidRPr="00CF124F">
                          <w:rPr>
                            <w:sz w:val="18"/>
                            <w:szCs w:val="18"/>
                          </w:rPr>
                          <w:t>[</w:t>
                        </w:r>
                        <w:hyperlink w:anchor="מקור36" w:history="1">
                          <w:r w:rsidRPr="005C2431">
                            <w:rPr>
                              <w:rStyle w:val="Hyperlink"/>
                              <w:sz w:val="18"/>
                              <w:szCs w:val="18"/>
                              <w:u w:val="none"/>
                            </w:rPr>
                            <w:t>36</w:t>
                          </w:r>
                        </w:hyperlink>
                        <w:r w:rsidRPr="00CF124F">
                          <w:rPr>
                            <w:sz w:val="18"/>
                            <w:szCs w:val="18"/>
                          </w:rPr>
                          <w:t>]</w:t>
                        </w:r>
                      </w:p>
                    </w:txbxContent>
                  </v:textbox>
                </v:shape>
              </v:group>
              <v:group id="_x0000_s267285" style="position:absolute;left:3821;top:10459;width:901;height:379" coordorigin="4244,1320" coordsize="901,397" o:regroupid="4">
                <v:shape id="_x0000_s267286" type="#_x0000_t202" style="position:absolute;left:4439;top:1425;width:576;height:216;mso-position-horizontal-relative:margin;mso-width-relative:margin;mso-height-relative:margin" fillcolor="white [3212]" strokecolor="white [3212]">
                  <v:textbox style="mso-next-textbox:#_x0000_s267286">
                    <w:txbxContent>
                      <w:p w:rsidR="00341160" w:rsidRPr="00CF124F" w:rsidRDefault="00341160" w:rsidP="00B330EA">
                        <w:pPr>
                          <w:spacing w:before="0" w:after="0" w:line="240" w:lineRule="auto"/>
                          <w:jc w:val="center"/>
                          <w:rPr>
                            <w:sz w:val="18"/>
                            <w:szCs w:val="18"/>
                          </w:rPr>
                        </w:pPr>
                      </w:p>
                    </w:txbxContent>
                  </v:textbox>
                </v:shape>
                <v:shape id="_x0000_s267287" type="#_x0000_t202" style="position:absolute;left:4244;top:1320;width:901;height:397;mso-position-horizontal-relative:margin;mso-width-relative:margin;mso-height-relative:margin" filled="f" fillcolor="white [3212]" stroked="f" strokecolor="white [3212]">
                  <v:textbox style="mso-next-textbox:#_x0000_s267287">
                    <w:txbxContent>
                      <w:p w:rsidR="00341160" w:rsidRPr="00CF124F" w:rsidRDefault="00341160" w:rsidP="00B330EA">
                        <w:pPr>
                          <w:spacing w:before="0" w:after="0" w:line="240" w:lineRule="auto"/>
                          <w:jc w:val="center"/>
                          <w:rPr>
                            <w:sz w:val="18"/>
                            <w:szCs w:val="18"/>
                          </w:rPr>
                        </w:pPr>
                        <w:r w:rsidRPr="00CF124F">
                          <w:rPr>
                            <w:sz w:val="18"/>
                            <w:szCs w:val="18"/>
                          </w:rPr>
                          <w:t>[</w:t>
                        </w:r>
                        <w:hyperlink w:anchor="מקור36" w:history="1">
                          <w:r w:rsidRPr="005C2431">
                            <w:rPr>
                              <w:rStyle w:val="Hyperlink"/>
                              <w:sz w:val="18"/>
                              <w:szCs w:val="18"/>
                              <w:u w:val="none"/>
                            </w:rPr>
                            <w:t>36</w:t>
                          </w:r>
                        </w:hyperlink>
                        <w:r w:rsidRPr="00CF124F">
                          <w:rPr>
                            <w:sz w:val="18"/>
                            <w:szCs w:val="18"/>
                          </w:rPr>
                          <w:t>]</w:t>
                        </w:r>
                      </w:p>
                    </w:txbxContent>
                  </v:textbox>
                </v:shape>
              </v:group>
              <v:group id="_x0000_s267288" style="position:absolute;left:4001;top:9973;width:901;height:379" coordorigin="4244,1320" coordsize="901,397" o:regroupid="4">
                <v:shape id="_x0000_s267289" type="#_x0000_t202" style="position:absolute;left:4439;top:1425;width:576;height:216;mso-position-horizontal-relative:margin;mso-width-relative:margin;mso-height-relative:margin" fillcolor="white [3212]" strokecolor="white [3212]">
                  <v:textbox style="mso-next-textbox:#_x0000_s267289">
                    <w:txbxContent>
                      <w:p w:rsidR="00341160" w:rsidRPr="00CF124F" w:rsidRDefault="00341160" w:rsidP="00B330EA">
                        <w:pPr>
                          <w:spacing w:before="0" w:after="0" w:line="240" w:lineRule="auto"/>
                          <w:jc w:val="center"/>
                          <w:rPr>
                            <w:sz w:val="18"/>
                            <w:szCs w:val="18"/>
                          </w:rPr>
                        </w:pPr>
                      </w:p>
                    </w:txbxContent>
                  </v:textbox>
                </v:shape>
                <v:shape id="_x0000_s267290" type="#_x0000_t202" style="position:absolute;left:4244;top:1320;width:901;height:397;mso-position-horizontal-relative:margin;mso-width-relative:margin;mso-height-relative:margin" filled="f" fillcolor="white [3212]" stroked="f" strokecolor="white [3212]">
                  <v:textbox style="mso-next-textbox:#_x0000_s267290">
                    <w:txbxContent>
                      <w:p w:rsidR="00341160" w:rsidRPr="00CF124F" w:rsidRDefault="00341160" w:rsidP="00B330EA">
                        <w:pPr>
                          <w:spacing w:before="0" w:after="0" w:line="240" w:lineRule="auto"/>
                          <w:jc w:val="center"/>
                          <w:rPr>
                            <w:sz w:val="18"/>
                            <w:szCs w:val="18"/>
                          </w:rPr>
                        </w:pPr>
                        <w:r w:rsidRPr="00CF124F">
                          <w:rPr>
                            <w:sz w:val="18"/>
                            <w:szCs w:val="18"/>
                          </w:rPr>
                          <w:t>[</w:t>
                        </w:r>
                        <w:hyperlink w:anchor="מקור37" w:history="1">
                          <w:r w:rsidRPr="005C2431">
                            <w:rPr>
                              <w:rStyle w:val="Hyperlink"/>
                              <w:sz w:val="18"/>
                              <w:szCs w:val="18"/>
                              <w:u w:val="none"/>
                            </w:rPr>
                            <w:t>37</w:t>
                          </w:r>
                        </w:hyperlink>
                        <w:r w:rsidRPr="00CF124F">
                          <w:rPr>
                            <w:sz w:val="18"/>
                            <w:szCs w:val="18"/>
                          </w:rPr>
                          <w:t>]</w:t>
                        </w:r>
                      </w:p>
                    </w:txbxContent>
                  </v:textbox>
                </v:shape>
              </v:group>
            </v:group>
          </v:group>
        </w:pict>
      </w:r>
      <w:r w:rsidR="00DF7814">
        <w:rPr>
          <w:rFonts w:hint="cs"/>
          <w:rtl/>
        </w:rPr>
        <w:t xml:space="preserve">ביצועי הסיווג עבור </w:t>
      </w:r>
      <w:r w:rsidR="006B40DB">
        <w:rPr>
          <w:rFonts w:hint="cs"/>
          <w:rtl/>
        </w:rPr>
        <w:t>ה</w:t>
      </w:r>
      <w:r w:rsidR="00DF7814">
        <w:rPr>
          <w:rFonts w:hint="cs"/>
          <w:rtl/>
        </w:rPr>
        <w:t xml:space="preserve">שיטות השונות נמדדו על ידי </w:t>
      </w:r>
      <w:r w:rsidR="00DF7814" w:rsidRPr="00EB7E06">
        <w:rPr>
          <w:rFonts w:hint="cs"/>
          <w:b/>
          <w:bCs/>
          <w:rtl/>
        </w:rPr>
        <w:t>שיעור השגיאה</w:t>
      </w:r>
      <w:r w:rsidR="006B40DB">
        <w:t>ER</w:t>
      </w:r>
      <w:r w:rsidR="006B40DB">
        <w:rPr>
          <w:rFonts w:hint="cs"/>
        </w:rPr>
        <w:t xml:space="preserve"> </w:t>
      </w:r>
      <w:r w:rsidR="00EB7E06">
        <w:rPr>
          <w:rFonts w:hint="cs"/>
          <w:rtl/>
        </w:rPr>
        <w:t xml:space="preserve"> </w:t>
      </w:r>
      <w:r w:rsidR="006B40DB">
        <w:t>(error rate)</w:t>
      </w:r>
      <w:r w:rsidR="006B40DB">
        <w:rPr>
          <w:rFonts w:hint="cs"/>
          <w:rtl/>
        </w:rPr>
        <w:t>, כלו</w:t>
      </w:r>
      <w:r w:rsidR="00A272DE">
        <w:rPr>
          <w:rFonts w:hint="cs"/>
          <w:rtl/>
        </w:rPr>
        <w:t xml:space="preserve">מר על ידי היחס של מספר השגיאות </w:t>
      </w:r>
      <w:r w:rsidR="006B40DB">
        <w:rPr>
          <w:rFonts w:hint="cs"/>
          <w:rtl/>
        </w:rPr>
        <w:t xml:space="preserve">לסך </w:t>
      </w:r>
      <w:r w:rsidR="00D54BDF">
        <w:rPr>
          <w:rFonts w:hint="cs"/>
          <w:rtl/>
        </w:rPr>
        <w:t xml:space="preserve">הכל מספר </w:t>
      </w:r>
      <w:r w:rsidR="00D54BDF" w:rsidRPr="00EB7E06">
        <w:rPr>
          <w:rFonts w:hint="cs"/>
          <w:rtl/>
        </w:rPr>
        <w:t>המבחנים שנעשו.</w:t>
      </w:r>
      <w:r w:rsidR="00DF7814" w:rsidRPr="00EB7E06">
        <w:rPr>
          <w:rFonts w:hint="cs"/>
          <w:rtl/>
        </w:rPr>
        <w:t xml:space="preserve"> </w:t>
      </w:r>
      <w:hyperlink w:anchor="טבלה7" w:history="1">
        <w:r w:rsidR="00D54BDF" w:rsidRPr="00EB7E06">
          <w:rPr>
            <w:rStyle w:val="Hyperlink"/>
            <w:rFonts w:hint="cs"/>
            <w:u w:val="none"/>
            <w:rtl/>
          </w:rPr>
          <w:t>בטבלה</w:t>
        </w:r>
        <w:r w:rsidR="006B40DB" w:rsidRPr="00EB7E06">
          <w:rPr>
            <w:rStyle w:val="Hyperlink"/>
            <w:rFonts w:hint="cs"/>
            <w:u w:val="none"/>
            <w:rtl/>
          </w:rPr>
          <w:t xml:space="preserve"> </w:t>
        </w:r>
        <w:r w:rsidR="00EB7E06" w:rsidRPr="00EB7E06">
          <w:rPr>
            <w:rStyle w:val="Hyperlink"/>
            <w:rFonts w:hint="cs"/>
            <w:u w:val="none"/>
            <w:rtl/>
          </w:rPr>
          <w:t>7</w:t>
        </w:r>
      </w:hyperlink>
      <w:r w:rsidR="00DF7814">
        <w:rPr>
          <w:rFonts w:hint="cs"/>
          <w:rtl/>
        </w:rPr>
        <w:t xml:space="preserve"> רואים סיכום דיווח </w:t>
      </w:r>
      <w:r w:rsidR="006B40DB">
        <w:rPr>
          <w:rFonts w:hint="cs"/>
          <w:rtl/>
        </w:rPr>
        <w:t>של תוצאות הניסוי</w:t>
      </w:r>
      <w:r w:rsidR="005C2431">
        <w:rPr>
          <w:rFonts w:hint="cs"/>
          <w:rtl/>
        </w:rPr>
        <w:t xml:space="preserve"> </w:t>
      </w:r>
      <w:r w:rsidR="00DF7814">
        <w:rPr>
          <w:rFonts w:hint="cs"/>
          <w:rtl/>
        </w:rPr>
        <w:t xml:space="preserve">עם </w:t>
      </w:r>
      <w:r w:rsidR="006B40DB">
        <w:rPr>
          <w:rFonts w:hint="cs"/>
          <w:rtl/>
        </w:rPr>
        <w:t xml:space="preserve">נתוני </w:t>
      </w:r>
      <w:r w:rsidR="00A272DE">
        <w:rPr>
          <w:rFonts w:hint="cs"/>
          <w:rtl/>
        </w:rPr>
        <w:t>הספרות</w:t>
      </w:r>
      <w:r w:rsidR="006B40DB">
        <w:rPr>
          <w:rFonts w:hint="cs"/>
          <w:rtl/>
        </w:rPr>
        <w:t xml:space="preserve"> </w:t>
      </w:r>
      <w:r w:rsidR="006B40DB">
        <w:rPr>
          <w:rFonts w:hint="cs"/>
        </w:rPr>
        <w:t>USPS</w:t>
      </w:r>
      <w:r w:rsidR="00EB7E06">
        <w:rPr>
          <w:rFonts w:hint="cs"/>
          <w:rtl/>
        </w:rPr>
        <w:t xml:space="preserve">. </w:t>
      </w:r>
      <w:r w:rsidR="00D54BDF">
        <w:rPr>
          <w:rFonts w:hint="cs"/>
          <w:rtl/>
        </w:rPr>
        <w:t>הטבלה</w:t>
      </w:r>
      <w:r w:rsidR="00DF7814">
        <w:rPr>
          <w:rFonts w:hint="cs"/>
          <w:rtl/>
        </w:rPr>
        <w:t xml:space="preserve"> מפרטת את שיעורי השגיאות</w:t>
      </w:r>
      <w:r w:rsidR="006B40DB">
        <w:t xml:space="preserve">ER </w:t>
      </w:r>
      <w:r w:rsidR="00DF7814">
        <w:rPr>
          <w:rFonts w:hint="cs"/>
          <w:rtl/>
        </w:rPr>
        <w:t xml:space="preserve"> באחוזים </w:t>
      </w:r>
      <w:r w:rsidR="006B40DB">
        <w:rPr>
          <w:rFonts w:hint="cs"/>
          <w:rtl/>
        </w:rPr>
        <w:t xml:space="preserve">של התוצאות המדווחות.  </w:t>
      </w:r>
    </w:p>
    <w:p w:rsidR="006B40DB" w:rsidRDefault="006B40DB" w:rsidP="006B40DB"/>
    <w:p w:rsidR="006B40DB" w:rsidRDefault="006B40DB" w:rsidP="006B40DB">
      <w:pPr>
        <w:rPr>
          <w:rtl/>
        </w:rPr>
      </w:pPr>
    </w:p>
    <w:p w:rsidR="006B40DB" w:rsidRDefault="006B40DB" w:rsidP="006B40DB">
      <w:pPr>
        <w:rPr>
          <w:rtl/>
        </w:rPr>
      </w:pPr>
    </w:p>
    <w:p w:rsidR="006B40DB" w:rsidRDefault="006B40DB" w:rsidP="006B40DB">
      <w:pPr>
        <w:rPr>
          <w:rtl/>
        </w:rPr>
      </w:pPr>
    </w:p>
    <w:p w:rsidR="006B40DB" w:rsidRDefault="006B40DB" w:rsidP="006B40DB">
      <w:pPr>
        <w:rPr>
          <w:rtl/>
        </w:rPr>
      </w:pPr>
    </w:p>
    <w:p w:rsidR="006B40DB" w:rsidRDefault="006B40DB" w:rsidP="006B40DB">
      <w:pPr>
        <w:rPr>
          <w:rtl/>
        </w:rPr>
      </w:pPr>
    </w:p>
    <w:p w:rsidR="006B40DB" w:rsidRDefault="006B40DB" w:rsidP="006B40DB">
      <w:pPr>
        <w:rPr>
          <w:rtl/>
        </w:rPr>
      </w:pPr>
    </w:p>
    <w:p w:rsidR="006B40DB" w:rsidRDefault="006B40DB" w:rsidP="006B40DB"/>
    <w:p w:rsidR="006B40DB" w:rsidRDefault="006B40DB" w:rsidP="006B40DB"/>
    <w:p w:rsidR="006B40DB" w:rsidRDefault="00A65B97" w:rsidP="00896D5A">
      <w:pPr>
        <w:ind w:firstLine="0"/>
        <w:rPr>
          <w:rtl/>
        </w:rPr>
      </w:pPr>
      <w:hyperlink w:anchor="טבלה7" w:history="1">
        <w:r w:rsidR="005C2431" w:rsidRPr="00EB7E06">
          <w:rPr>
            <w:rStyle w:val="Hyperlink"/>
            <w:rFonts w:hint="cs"/>
            <w:u w:val="none"/>
            <w:rtl/>
          </w:rPr>
          <w:t>בט</w:t>
        </w:r>
        <w:r w:rsidR="005C2431" w:rsidRPr="00EB7E06">
          <w:rPr>
            <w:rStyle w:val="Hyperlink"/>
            <w:rFonts w:hint="cs"/>
            <w:u w:val="none"/>
            <w:rtl/>
          </w:rPr>
          <w:t>ב</w:t>
        </w:r>
        <w:r w:rsidR="005C2431" w:rsidRPr="00EB7E06">
          <w:rPr>
            <w:rStyle w:val="Hyperlink"/>
            <w:rFonts w:hint="cs"/>
            <w:u w:val="none"/>
            <w:rtl/>
          </w:rPr>
          <w:t xml:space="preserve">לה </w:t>
        </w:r>
        <w:r w:rsidR="00EB7E06" w:rsidRPr="00EB7E06">
          <w:rPr>
            <w:rStyle w:val="Hyperlink"/>
            <w:rFonts w:hint="cs"/>
            <w:u w:val="none"/>
            <w:rtl/>
          </w:rPr>
          <w:t>7</w:t>
        </w:r>
      </w:hyperlink>
      <w:r w:rsidR="00EB7E06">
        <w:rPr>
          <w:rFonts w:hint="cs"/>
          <w:rtl/>
        </w:rPr>
        <w:t xml:space="preserve"> </w:t>
      </w:r>
      <w:r w:rsidR="005C2431" w:rsidRPr="00EB7E06">
        <w:rPr>
          <w:rFonts w:hint="cs"/>
          <w:rtl/>
        </w:rPr>
        <w:t>מפורט שיעור</w:t>
      </w:r>
      <w:r w:rsidR="005C2431">
        <w:rPr>
          <w:rFonts w:hint="cs"/>
          <w:rtl/>
        </w:rPr>
        <w:t xml:space="preserve"> השגיאה עבור </w:t>
      </w:r>
      <w:r w:rsidR="007D3595">
        <w:rPr>
          <w:rFonts w:hint="cs"/>
          <w:rtl/>
        </w:rPr>
        <w:t xml:space="preserve">זיהוי אנושי (שורה ראשונה בטבלה), קבוצת המבחן </w:t>
      </w:r>
      <w:r w:rsidR="00AB1F9F">
        <w:rPr>
          <w:rFonts w:hint="cs"/>
          <w:rtl/>
        </w:rPr>
        <w:t xml:space="preserve"> </w:t>
      </w:r>
      <w:r w:rsidR="007D3595">
        <w:rPr>
          <w:rFonts w:hint="cs"/>
          <w:rtl/>
        </w:rPr>
        <w:t>בניסוי</w:t>
      </w:r>
      <w:r w:rsidR="005C2431">
        <w:rPr>
          <w:rFonts w:hint="cs"/>
          <w:rtl/>
        </w:rPr>
        <w:t xml:space="preserve"> נחשבה לקשה </w:t>
      </w:r>
      <w:r w:rsidR="007D3595">
        <w:rPr>
          <w:rFonts w:hint="cs"/>
          <w:rtl/>
        </w:rPr>
        <w:t>ושיעור שגיאת</w:t>
      </w:r>
      <w:r w:rsidR="00EB7E06">
        <w:rPr>
          <w:rFonts w:hint="cs"/>
          <w:rtl/>
        </w:rPr>
        <w:t xml:space="preserve"> האנוש </w:t>
      </w:r>
      <w:r w:rsidR="005C2431">
        <w:rPr>
          <w:rFonts w:hint="cs"/>
          <w:rtl/>
        </w:rPr>
        <w:t xml:space="preserve">המוערכת היתה 2.5 אחוזים. </w:t>
      </w:r>
      <w:r w:rsidR="006C6442">
        <w:rPr>
          <w:rFonts w:hint="cs"/>
          <w:rtl/>
        </w:rPr>
        <w:t xml:space="preserve">בשתי השורות האחרונות </w:t>
      </w:r>
      <w:r w:rsidR="005C2431">
        <w:rPr>
          <w:rFonts w:hint="cs"/>
          <w:rtl/>
        </w:rPr>
        <w:t xml:space="preserve">בטבלה </w:t>
      </w:r>
      <w:r w:rsidR="006C6442">
        <w:rPr>
          <w:rFonts w:hint="cs"/>
          <w:rtl/>
        </w:rPr>
        <w:t xml:space="preserve">מפורטים </w:t>
      </w:r>
      <w:r w:rsidR="000E5B9F">
        <w:rPr>
          <w:rFonts w:hint="cs"/>
          <w:rtl/>
        </w:rPr>
        <w:t xml:space="preserve"> </w:t>
      </w:r>
      <w:r w:rsidR="005C2431">
        <w:rPr>
          <w:rFonts w:hint="cs"/>
          <w:rtl/>
        </w:rPr>
        <w:t xml:space="preserve">שיעורי </w:t>
      </w:r>
      <w:r w:rsidR="007D3595">
        <w:rPr>
          <w:rFonts w:hint="cs"/>
          <w:rtl/>
        </w:rPr>
        <w:t>השגיאה ע</w:t>
      </w:r>
      <w:r w:rsidR="005C2431">
        <w:rPr>
          <w:rFonts w:hint="cs"/>
          <w:rtl/>
        </w:rPr>
        <w:t>בור זיהוי תוך שימוש ב</w:t>
      </w:r>
      <w:r w:rsidR="00171AD3">
        <w:rPr>
          <w:rFonts w:hint="cs"/>
          <w:rtl/>
        </w:rPr>
        <w:t>וקטור</w:t>
      </w:r>
      <w:r w:rsidR="005C2431">
        <w:rPr>
          <w:rFonts w:hint="cs"/>
          <w:rtl/>
        </w:rPr>
        <w:t xml:space="preserve">י קו משיק </w:t>
      </w:r>
      <w:r w:rsidR="00AB1F9F">
        <w:rPr>
          <w:rFonts w:hint="cs"/>
          <w:rtl/>
        </w:rPr>
        <w:t xml:space="preserve">בווריאציות שונות, </w:t>
      </w:r>
      <w:r w:rsidR="00AB1F9F" w:rsidRPr="00AB1F9F">
        <w:rPr>
          <w:rFonts w:hint="cs"/>
          <w:rtl/>
        </w:rPr>
        <w:t>שיטה שתוארה בפרק</w:t>
      </w:r>
      <w:r w:rsidR="007D3595" w:rsidRPr="00AB1F9F">
        <w:rPr>
          <w:rFonts w:hint="cs"/>
          <w:rtl/>
        </w:rPr>
        <w:t xml:space="preserve"> </w:t>
      </w:r>
      <w:hyperlink w:anchor="פרק63" w:history="1">
        <w:r w:rsidR="00AB1F9F" w:rsidRPr="00AB1F9F">
          <w:rPr>
            <w:rStyle w:val="Hyperlink"/>
            <w:rFonts w:hint="cs"/>
            <w:u w:val="none"/>
            <w:rtl/>
          </w:rPr>
          <w:t>6.3</w:t>
        </w:r>
      </w:hyperlink>
      <w:r w:rsidR="00AB1F9F" w:rsidRPr="00AB1F9F">
        <w:rPr>
          <w:rFonts w:hint="cs"/>
          <w:rtl/>
        </w:rPr>
        <w:t xml:space="preserve">. </w:t>
      </w:r>
      <w:r w:rsidR="006C6442" w:rsidRPr="00AB1F9F">
        <w:rPr>
          <w:rFonts w:hint="cs"/>
          <w:rtl/>
        </w:rPr>
        <w:t xml:space="preserve">עבור </w:t>
      </w:r>
      <w:r w:rsidR="00171AD3">
        <w:rPr>
          <w:rFonts w:hint="cs"/>
          <w:rtl/>
        </w:rPr>
        <w:t>וקטור</w:t>
      </w:r>
      <w:r w:rsidR="006C6442" w:rsidRPr="00AB1F9F">
        <w:rPr>
          <w:rFonts w:hint="cs"/>
          <w:rtl/>
        </w:rPr>
        <w:t>י קו-משיק רואים תוצאות עבור שימוש בצפ</w:t>
      </w:r>
      <w:r w:rsidR="00AB1F9F">
        <w:rPr>
          <w:rFonts w:hint="cs"/>
          <w:rtl/>
        </w:rPr>
        <w:t xml:space="preserve">יפויות תערובת ובצפיפויות גרעין,  </w:t>
      </w:r>
      <w:r w:rsidR="006C6442" w:rsidRPr="00AB1F9F">
        <w:rPr>
          <w:rFonts w:hint="cs"/>
          <w:rtl/>
        </w:rPr>
        <w:t xml:space="preserve">שימוש במספר </w:t>
      </w:r>
      <w:r w:rsidR="00AB1F9F">
        <w:rPr>
          <w:rFonts w:hint="cs"/>
          <w:rtl/>
        </w:rPr>
        <w:t xml:space="preserve">שונה של </w:t>
      </w:r>
      <w:r w:rsidR="00171AD3">
        <w:rPr>
          <w:rFonts w:hint="cs"/>
          <w:rtl/>
        </w:rPr>
        <w:t>וקטור</w:t>
      </w:r>
      <w:r w:rsidR="00AB1F9F">
        <w:rPr>
          <w:rFonts w:hint="cs"/>
          <w:rtl/>
        </w:rPr>
        <w:t xml:space="preserve">י קו-משיק שנוצרו </w:t>
      </w:r>
      <w:r w:rsidR="006C6442" w:rsidRPr="00AB1F9F">
        <w:rPr>
          <w:rFonts w:hint="cs"/>
          <w:rtl/>
        </w:rPr>
        <w:t>באמצעות</w:t>
      </w:r>
      <w:r w:rsidR="000E5B9F" w:rsidRPr="00AB1F9F">
        <w:rPr>
          <w:rFonts w:hint="cs"/>
          <w:rtl/>
        </w:rPr>
        <w:t xml:space="preserve"> </w:t>
      </w:r>
      <w:r w:rsidR="006C6442" w:rsidRPr="00AB1F9F">
        <w:rPr>
          <w:rFonts w:hint="cs"/>
          <w:rtl/>
        </w:rPr>
        <w:t xml:space="preserve">אחת משלוש </w:t>
      </w:r>
      <w:r w:rsidR="00AB1F9F">
        <w:rPr>
          <w:rFonts w:hint="cs"/>
          <w:rtl/>
        </w:rPr>
        <w:t xml:space="preserve">החלופות המתוארות בפרק </w:t>
      </w:r>
      <w:r w:rsidR="006C6442" w:rsidRPr="00AB1F9F">
        <w:rPr>
          <w:rFonts w:hint="cs"/>
          <w:rtl/>
        </w:rPr>
        <w:t xml:space="preserve"> </w:t>
      </w:r>
      <w:hyperlink w:anchor="פרק633" w:history="1">
        <w:r w:rsidR="00896D5A" w:rsidRPr="00896D5A">
          <w:rPr>
            <w:rStyle w:val="Hyperlink"/>
            <w:rFonts w:hint="cs"/>
            <w:u w:val="none"/>
            <w:rtl/>
          </w:rPr>
          <w:t>6.3.3</w:t>
        </w:r>
      </w:hyperlink>
      <w:r w:rsidR="00896D5A" w:rsidRPr="00896D5A">
        <w:rPr>
          <w:rFonts w:hint="cs"/>
          <w:rtl/>
        </w:rPr>
        <w:t>.</w:t>
      </w:r>
      <w:r w:rsidR="00896D5A">
        <w:rPr>
          <w:rFonts w:hint="cs"/>
          <w:rtl/>
        </w:rPr>
        <w:t xml:space="preserve"> </w:t>
      </w:r>
      <w:r w:rsidR="00E8194B" w:rsidRPr="00896D5A">
        <w:rPr>
          <w:rFonts w:hint="cs"/>
          <w:rtl/>
        </w:rPr>
        <w:t>המרחק בין ייצוג אובייקט</w:t>
      </w:r>
      <w:r w:rsidR="00896D5A">
        <w:rPr>
          <w:rFonts w:hint="cs"/>
          <w:rtl/>
        </w:rPr>
        <w:t xml:space="preserve"> </w:t>
      </w:r>
      <w:r w:rsidR="00E8194B">
        <w:rPr>
          <w:rFonts w:hint="cs"/>
          <w:rtl/>
        </w:rPr>
        <w:t xml:space="preserve">שאילתה עם </w:t>
      </w:r>
      <w:r w:rsidR="00171AD3">
        <w:rPr>
          <w:rFonts w:hint="cs"/>
          <w:rtl/>
        </w:rPr>
        <w:t>וקטור</w:t>
      </w:r>
      <w:r w:rsidR="00E8194B">
        <w:rPr>
          <w:rFonts w:hint="cs"/>
          <w:rtl/>
        </w:rPr>
        <w:t xml:space="preserve">י קו-משיק לייצוגים של האובייקטים בבסיס הנתונים חושב באמצעות כלל החלטה בדומה </w:t>
      </w:r>
      <w:r w:rsidR="00E8194B" w:rsidRPr="00E8194B">
        <w:rPr>
          <w:rFonts w:hint="cs"/>
          <w:rtl/>
        </w:rPr>
        <w:t xml:space="preserve">למתואר </w:t>
      </w:r>
      <w:r w:rsidR="00E8194B" w:rsidRPr="00896D5A">
        <w:rPr>
          <w:rFonts w:hint="cs"/>
          <w:rtl/>
        </w:rPr>
        <w:t xml:space="preserve">במשוואה </w:t>
      </w:r>
      <w:hyperlink w:anchor="משוואה58" w:history="1">
        <w:r w:rsidR="00896D5A" w:rsidRPr="00896D5A">
          <w:rPr>
            <w:rStyle w:val="Hyperlink"/>
            <w:rFonts w:hint="cs"/>
            <w:u w:val="none"/>
            <w:rtl/>
          </w:rPr>
          <w:t>(58)</w:t>
        </w:r>
      </w:hyperlink>
      <w:r w:rsidR="00E8194B" w:rsidRPr="00896D5A">
        <w:rPr>
          <w:rFonts w:hint="cs"/>
          <w:rtl/>
        </w:rPr>
        <w:t xml:space="preserve"> בפרק</w:t>
      </w:r>
      <w:r w:rsidR="00E8194B" w:rsidRPr="00E8194B">
        <w:rPr>
          <w:rFonts w:hint="cs"/>
          <w:rtl/>
        </w:rPr>
        <w:t xml:space="preserve"> </w:t>
      </w:r>
      <w:hyperlink w:anchor="פרק76" w:history="1">
        <w:r w:rsidR="00E8194B" w:rsidRPr="00E8194B">
          <w:rPr>
            <w:rStyle w:val="Hyperlink"/>
            <w:rFonts w:hint="cs"/>
            <w:u w:val="none"/>
            <w:rtl/>
          </w:rPr>
          <w:t>7.6</w:t>
        </w:r>
      </w:hyperlink>
      <w:r w:rsidR="00E8194B" w:rsidRPr="00E8194B">
        <w:rPr>
          <w:rFonts w:hint="cs"/>
          <w:rtl/>
        </w:rPr>
        <w:t>.</w:t>
      </w:r>
      <w:r w:rsidR="00E8194B">
        <w:rPr>
          <w:rFonts w:hint="cs"/>
          <w:rtl/>
        </w:rPr>
        <w:t xml:space="preserve">  בטבלה גם רואים השוואה </w:t>
      </w:r>
      <w:r w:rsidR="00AB1F9F">
        <w:rPr>
          <w:rFonts w:hint="cs"/>
          <w:rtl/>
        </w:rPr>
        <w:t xml:space="preserve">לתוצאות </w:t>
      </w:r>
      <w:r w:rsidR="00E8194B">
        <w:rPr>
          <w:rFonts w:hint="cs"/>
          <w:rtl/>
        </w:rPr>
        <w:t xml:space="preserve">שהושגו </w:t>
      </w:r>
      <w:r w:rsidR="000E5B9F" w:rsidRPr="00AB1F9F">
        <w:rPr>
          <w:rFonts w:hint="cs"/>
          <w:rtl/>
        </w:rPr>
        <w:t xml:space="preserve">על ידי שימוש </w:t>
      </w:r>
      <w:r w:rsidR="00EC56E8">
        <w:rPr>
          <w:rFonts w:hint="cs"/>
          <w:rtl/>
        </w:rPr>
        <w:t xml:space="preserve">במרחק </w:t>
      </w:r>
      <w:r w:rsidR="00896D5A">
        <w:rPr>
          <w:rFonts w:hint="cs"/>
          <w:rtl/>
        </w:rPr>
        <w:t xml:space="preserve">לפי שיטת השכן הקרוב ביותר, </w:t>
      </w:r>
      <w:r w:rsidR="00E8194B">
        <w:rPr>
          <w:rFonts w:hint="cs"/>
          <w:rtl/>
        </w:rPr>
        <w:t xml:space="preserve">שימוש </w:t>
      </w:r>
      <w:r w:rsidR="000E5B9F" w:rsidRPr="00AB1F9F">
        <w:rPr>
          <w:rFonts w:hint="cs"/>
          <w:rtl/>
        </w:rPr>
        <w:t>במרחק קו-משיק</w:t>
      </w:r>
      <w:r w:rsidR="00AB1F9F">
        <w:rPr>
          <w:rFonts w:hint="cs"/>
          <w:rtl/>
        </w:rPr>
        <w:t xml:space="preserve"> (לגבי </w:t>
      </w:r>
      <w:r w:rsidR="00AB1F9F" w:rsidRPr="00E8194B">
        <w:rPr>
          <w:rFonts w:hint="cs"/>
          <w:rtl/>
        </w:rPr>
        <w:t xml:space="preserve">מרחק קו-משיק ראה פרק </w:t>
      </w:r>
      <w:hyperlink w:anchor="פרק73" w:history="1">
        <w:r w:rsidR="00E8194B" w:rsidRPr="00E8194B">
          <w:rPr>
            <w:rStyle w:val="Hyperlink"/>
            <w:rFonts w:hint="cs"/>
            <w:u w:val="none"/>
            <w:rtl/>
          </w:rPr>
          <w:t>7.3</w:t>
        </w:r>
      </w:hyperlink>
      <w:r w:rsidR="00AB1F9F" w:rsidRPr="00E8194B">
        <w:rPr>
          <w:rFonts w:hint="cs"/>
          <w:rtl/>
        </w:rPr>
        <w:t>)</w:t>
      </w:r>
      <w:r w:rsidR="000E5B9F">
        <w:rPr>
          <w:rFonts w:hint="cs"/>
          <w:rtl/>
        </w:rPr>
        <w:t xml:space="preserve"> ושימוש ברשתות עצביות.</w:t>
      </w:r>
    </w:p>
    <w:p w:rsidR="001267C7" w:rsidRDefault="001267C7" w:rsidP="001267C7">
      <w:pPr>
        <w:pStyle w:val="Heading2"/>
      </w:pPr>
      <w:bookmarkStart w:id="534" w:name="פרק94"/>
      <w:bookmarkStart w:id="535" w:name="_Toc238731706"/>
      <w:bookmarkStart w:id="536" w:name="_Toc243927526"/>
      <w:bookmarkStart w:id="537" w:name="_Toc254530148"/>
      <w:bookmarkEnd w:id="534"/>
      <w:r>
        <w:rPr>
          <w:rFonts w:hint="cs"/>
          <w:rtl/>
        </w:rPr>
        <w:t>זיהוי צילומי רנטגן בשיטות שונות</w:t>
      </w:r>
      <w:bookmarkEnd w:id="535"/>
      <w:bookmarkEnd w:id="536"/>
      <w:bookmarkEnd w:id="537"/>
    </w:p>
    <w:p w:rsidR="001267C7" w:rsidRDefault="001267C7" w:rsidP="001267C7">
      <w:pPr>
        <w:pStyle w:val="Heading3"/>
        <w:rPr>
          <w:rtl/>
        </w:rPr>
      </w:pPr>
      <w:bookmarkStart w:id="538" w:name="_Toc238731707"/>
      <w:bookmarkStart w:id="539" w:name="_Toc243927527"/>
      <w:bookmarkStart w:id="540" w:name="_Toc254530149"/>
      <w:r>
        <w:rPr>
          <w:rFonts w:hint="cs"/>
          <w:rtl/>
        </w:rPr>
        <w:t>הנתונים לניסוי</w:t>
      </w:r>
      <w:r w:rsidR="00177463">
        <w:rPr>
          <w:rFonts w:hint="cs"/>
          <w:rtl/>
        </w:rPr>
        <w:t>ים</w:t>
      </w:r>
      <w:bookmarkEnd w:id="538"/>
      <w:bookmarkEnd w:id="539"/>
      <w:bookmarkEnd w:id="540"/>
    </w:p>
    <w:p w:rsidR="001F14B8" w:rsidRDefault="00177463" w:rsidP="001F14B8">
      <w:pPr>
        <w:rPr>
          <w:rtl/>
        </w:rPr>
      </w:pPr>
      <w:r>
        <w:rPr>
          <w:rFonts w:hint="cs"/>
          <w:rtl/>
        </w:rPr>
        <w:t xml:space="preserve">הניסויים והתוצאות שלהם </w:t>
      </w:r>
      <w:r w:rsidRPr="00177463">
        <w:rPr>
          <w:rFonts w:hint="cs"/>
          <w:rtl/>
        </w:rPr>
        <w:t>מובאים במקור [</w:t>
      </w:r>
      <w:hyperlink w:anchor="מקור38" w:history="1">
        <w:r w:rsidRPr="00177463">
          <w:rPr>
            <w:rStyle w:val="Hyperlink"/>
            <w:rFonts w:hint="cs"/>
            <w:u w:val="none"/>
            <w:rtl/>
          </w:rPr>
          <w:t>38</w:t>
        </w:r>
      </w:hyperlink>
      <w:r w:rsidRPr="00177463">
        <w:rPr>
          <w:rFonts w:hint="cs"/>
          <w:rtl/>
        </w:rPr>
        <w:t>]. ה</w:t>
      </w:r>
      <w:r w:rsidR="001267C7" w:rsidRPr="00177463">
        <w:rPr>
          <w:rFonts w:hint="cs"/>
          <w:rtl/>
        </w:rPr>
        <w:t>נתוני</w:t>
      </w:r>
      <w:r w:rsidRPr="00177463">
        <w:rPr>
          <w:rFonts w:hint="cs"/>
          <w:rtl/>
        </w:rPr>
        <w:t>ם</w:t>
      </w:r>
      <w:r>
        <w:rPr>
          <w:rFonts w:hint="cs"/>
          <w:rtl/>
        </w:rPr>
        <w:t xml:space="preserve"> לניסויים </w:t>
      </w:r>
      <w:r w:rsidR="00DD7C10">
        <w:rPr>
          <w:rFonts w:hint="cs"/>
          <w:rtl/>
        </w:rPr>
        <w:t>היו</w:t>
      </w:r>
      <w:r>
        <w:rPr>
          <w:rFonts w:hint="cs"/>
          <w:rtl/>
        </w:rPr>
        <w:t xml:space="preserve"> תמונות </w:t>
      </w:r>
      <w:r w:rsidR="001267C7">
        <w:rPr>
          <w:rFonts w:hint="cs"/>
          <w:rtl/>
        </w:rPr>
        <w:t>רפואיות</w:t>
      </w:r>
      <w:r>
        <w:rPr>
          <w:rFonts w:hint="cs"/>
          <w:rtl/>
        </w:rPr>
        <w:t xml:space="preserve"> מפרוייקט </w:t>
      </w:r>
      <w:r w:rsidR="001267C7">
        <w:rPr>
          <w:rFonts w:hint="cs"/>
        </w:rPr>
        <w:t>IRMA</w:t>
      </w:r>
      <w:r w:rsidR="001267C7">
        <w:rPr>
          <w:rFonts w:hint="cs"/>
          <w:rtl/>
        </w:rPr>
        <w:t xml:space="preserve"> </w:t>
      </w:r>
      <w:r w:rsidR="001267C7">
        <w:t>(Image Rtrival in Medical Applications)</w:t>
      </w:r>
      <w:r>
        <w:rPr>
          <w:rFonts w:hint="cs"/>
          <w:rtl/>
        </w:rPr>
        <w:t xml:space="preserve"> </w:t>
      </w:r>
      <w:r w:rsidR="00DD7C10">
        <w:rPr>
          <w:rFonts w:hint="cs"/>
          <w:rtl/>
        </w:rPr>
        <w:t xml:space="preserve">. התמונות הרפואיות בבסיס הנתונים </w:t>
      </w:r>
      <w:r w:rsidR="00DD7C10">
        <w:rPr>
          <w:rFonts w:hint="cs"/>
        </w:rPr>
        <w:t>IRMA</w:t>
      </w:r>
      <w:r w:rsidR="00DD7C10">
        <w:rPr>
          <w:rFonts w:hint="cs"/>
          <w:rtl/>
        </w:rPr>
        <w:t xml:space="preserve"> הן בעצם צילומי רנטגן </w:t>
      </w:r>
      <w:r w:rsidR="00DD7C10">
        <w:t>(radiograph</w:t>
      </w:r>
      <w:r w:rsidR="001F14B8">
        <w:t>s</w:t>
      </w:r>
      <w:r w:rsidR="00DD7C10">
        <w:t>)</w:t>
      </w:r>
      <w:r w:rsidR="00DD7C10">
        <w:rPr>
          <w:rFonts w:hint="cs"/>
          <w:rtl/>
        </w:rPr>
        <w:t xml:space="preserve">. קנה המידה </w:t>
      </w:r>
      <w:r w:rsidR="001267C7">
        <w:rPr>
          <w:rFonts w:hint="cs"/>
          <w:rtl/>
        </w:rPr>
        <w:t>של התמונות שונה</w:t>
      </w:r>
      <w:r w:rsidR="00DD7C10">
        <w:rPr>
          <w:rFonts w:hint="cs"/>
          <w:rtl/>
        </w:rPr>
        <w:t xml:space="preserve"> לגודל משותף של </w:t>
      </w:r>
      <w:r w:rsidR="001267C7" w:rsidRPr="00CE262B">
        <w:rPr>
          <w:position w:val="-6"/>
        </w:rPr>
        <w:object w:dxaOrig="740" w:dyaOrig="279">
          <v:shape id="_x0000_i1972" type="#_x0000_t75" style="width:36.75pt;height:14.25pt" o:ole="">
            <v:imagedata r:id="rId1720" o:title=""/>
          </v:shape>
          <o:OLEObject Type="Embed" ProgID="Equation.3" ShapeID="_x0000_i1972" DrawAspect="Content" ObjectID="_1332166403" r:id="rId1721"/>
        </w:object>
      </w:r>
      <w:r w:rsidR="00DD7C10">
        <w:rPr>
          <w:rFonts w:hint="cs"/>
          <w:position w:val="-6"/>
          <w:rtl/>
        </w:rPr>
        <w:t xml:space="preserve"> </w:t>
      </w:r>
      <w:r w:rsidR="001267C7">
        <w:rPr>
          <w:rFonts w:hint="cs"/>
          <w:rtl/>
        </w:rPr>
        <w:t>כדי שב</w:t>
      </w:r>
      <w:r w:rsidR="00DD7C10">
        <w:rPr>
          <w:rFonts w:hint="cs"/>
          <w:rtl/>
        </w:rPr>
        <w:t>תהליך ה</w:t>
      </w:r>
      <w:r w:rsidR="001267C7">
        <w:rPr>
          <w:rFonts w:hint="cs"/>
          <w:rtl/>
        </w:rPr>
        <w:t>סיווג</w:t>
      </w:r>
      <w:r w:rsidR="00DD7C10">
        <w:rPr>
          <w:rFonts w:hint="cs"/>
          <w:rtl/>
        </w:rPr>
        <w:t xml:space="preserve"> לא תהיה ירידה משמעותית בקצב הזיהוי. </w:t>
      </w:r>
      <w:r w:rsidR="001F14B8">
        <w:rPr>
          <w:rFonts w:hint="cs"/>
          <w:rtl/>
        </w:rPr>
        <w:t xml:space="preserve">לצורך הניסוי </w:t>
      </w:r>
      <w:r w:rsidR="001267C7">
        <w:rPr>
          <w:rFonts w:hint="cs"/>
          <w:rtl/>
        </w:rPr>
        <w:t xml:space="preserve">היו </w:t>
      </w:r>
      <w:r w:rsidR="00DD7C10">
        <w:rPr>
          <w:rFonts w:hint="cs"/>
          <w:rtl/>
        </w:rPr>
        <w:t>רק 1617 תמונות זמינות</w:t>
      </w:r>
      <w:r w:rsidR="001F14B8">
        <w:rPr>
          <w:rFonts w:hint="cs"/>
          <w:rtl/>
        </w:rPr>
        <w:t xml:space="preserve"> לכן נעשה שימוש בגישה של </w:t>
      </w:r>
      <w:r w:rsidR="00DD7C10" w:rsidRPr="00896D5A">
        <w:rPr>
          <w:rFonts w:hint="cs"/>
          <w:b/>
          <w:bCs/>
          <w:rtl/>
        </w:rPr>
        <w:t>השמטת אחד</w:t>
      </w:r>
      <w:r w:rsidR="001F14B8">
        <w:rPr>
          <w:rFonts w:hint="cs"/>
          <w:rtl/>
        </w:rPr>
        <w:t xml:space="preserve"> </w:t>
      </w:r>
      <w:r w:rsidR="001267C7">
        <w:t>(leaving-one-out)</w:t>
      </w:r>
      <w:r w:rsidR="001267C7" w:rsidRPr="00CE262B">
        <w:rPr>
          <w:rFonts w:hint="cs"/>
          <w:rtl/>
        </w:rPr>
        <w:t xml:space="preserve"> </w:t>
      </w:r>
      <w:r w:rsidR="00DD7C10">
        <w:rPr>
          <w:rFonts w:hint="cs"/>
          <w:rtl/>
        </w:rPr>
        <w:t>על ידי</w:t>
      </w:r>
      <w:r w:rsidR="001267C7">
        <w:rPr>
          <w:rFonts w:hint="cs"/>
          <w:rtl/>
        </w:rPr>
        <w:t xml:space="preserve"> </w:t>
      </w:r>
      <w:r w:rsidR="00DD7C10">
        <w:rPr>
          <w:rFonts w:hint="cs"/>
          <w:rtl/>
        </w:rPr>
        <w:t>סיווג כל צילום רנטגן</w:t>
      </w:r>
      <w:r w:rsidR="001F14B8">
        <w:rPr>
          <w:rFonts w:hint="cs"/>
          <w:rtl/>
        </w:rPr>
        <w:t xml:space="preserve"> כאש</w:t>
      </w:r>
      <w:r w:rsidR="00896D5A">
        <w:rPr>
          <w:rFonts w:hint="cs"/>
          <w:rtl/>
        </w:rPr>
        <w:t xml:space="preserve">ר כל 1616 </w:t>
      </w:r>
      <w:r w:rsidR="001F14B8">
        <w:rPr>
          <w:rFonts w:hint="cs"/>
          <w:rtl/>
        </w:rPr>
        <w:t xml:space="preserve">הצילומים האחרים משמשים כקבוצת אימון. </w:t>
      </w:r>
      <w:r w:rsidR="00075CB4">
        <w:rPr>
          <w:rFonts w:hint="cs"/>
          <w:rtl/>
        </w:rPr>
        <w:t xml:space="preserve">אחרי </w:t>
      </w:r>
      <w:r w:rsidR="001F14B8">
        <w:rPr>
          <w:rFonts w:hint="cs"/>
          <w:rtl/>
        </w:rPr>
        <w:t xml:space="preserve">כיוונון </w:t>
      </w:r>
      <w:r w:rsidR="001267C7">
        <w:t>(adjustment)</w:t>
      </w:r>
      <w:r w:rsidR="001F14B8">
        <w:rPr>
          <w:rFonts w:hint="cs"/>
          <w:rtl/>
        </w:rPr>
        <w:t xml:space="preserve"> פרמטרים המסווג הוערך </w:t>
      </w:r>
      <w:r w:rsidR="001267C7">
        <w:rPr>
          <w:rFonts w:hint="cs"/>
          <w:rtl/>
        </w:rPr>
        <w:t>על קב</w:t>
      </w:r>
      <w:r w:rsidR="001F14B8">
        <w:rPr>
          <w:rFonts w:hint="cs"/>
          <w:rtl/>
        </w:rPr>
        <w:t>וצה חדשה של 332 צילומי רנטגן נוספים</w:t>
      </w:r>
      <w:r w:rsidR="001267C7">
        <w:rPr>
          <w:rFonts w:hint="cs"/>
          <w:rtl/>
        </w:rPr>
        <w:t xml:space="preserve">. </w:t>
      </w:r>
    </w:p>
    <w:p w:rsidR="001F14B8" w:rsidRDefault="001F14B8" w:rsidP="001F14B8">
      <w:pPr>
        <w:pStyle w:val="Heading3"/>
        <w:rPr>
          <w:rtl/>
        </w:rPr>
      </w:pPr>
      <w:bookmarkStart w:id="541" w:name="_Toc238731708"/>
      <w:bookmarkStart w:id="542" w:name="_Toc243927528"/>
      <w:bookmarkStart w:id="543" w:name="_Toc254530150"/>
      <w:r>
        <w:rPr>
          <w:rFonts w:hint="cs"/>
          <w:rtl/>
        </w:rPr>
        <w:t>מטרת הניסויים</w:t>
      </w:r>
      <w:bookmarkEnd w:id="541"/>
      <w:bookmarkEnd w:id="542"/>
      <w:bookmarkEnd w:id="543"/>
    </w:p>
    <w:p w:rsidR="001267C7" w:rsidRDefault="00A65B97" w:rsidP="00896D5A">
      <w:pPr>
        <w:rPr>
          <w:rtl/>
        </w:rPr>
      </w:pPr>
      <w:r>
        <w:rPr>
          <w:noProof/>
          <w:rtl/>
        </w:rPr>
        <w:pict>
          <v:shape id="_x0000_s283589" type="#_x0000_t202" style="position:absolute;left:0;text-align:left;margin-left:1.55pt;margin-top:60.95pt;width:408.7pt;height:107.35pt;z-index:251774976;mso-width-relative:margin;mso-height-relative:margin" filled="f" stroked="f">
            <v:textbox style="mso-next-textbox:#_x0000_s283589">
              <w:txbxContent>
                <w:p w:rsidR="00341160" w:rsidRDefault="00341160" w:rsidP="00075CB4">
                  <w:pPr>
                    <w:jc w:val="center"/>
                    <w:rPr>
                      <w:rtl/>
                    </w:rPr>
                  </w:pPr>
                  <w:r w:rsidRPr="0020014F">
                    <w:rPr>
                      <w:noProof/>
                      <w:rtl/>
                    </w:rPr>
                    <w:drawing>
                      <wp:inline distT="0" distB="0" distL="0" distR="0">
                        <wp:extent cx="4076700" cy="837105"/>
                        <wp:effectExtent l="19050" t="0" r="0" b="0"/>
                        <wp:docPr id="27"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722"/>
                                <a:srcRect/>
                                <a:stretch>
                                  <a:fillRect/>
                                </a:stretch>
                              </pic:blipFill>
                              <pic:spPr bwMode="auto">
                                <a:xfrm>
                                  <a:off x="0" y="0"/>
                                  <a:ext cx="4076700" cy="837105"/>
                                </a:xfrm>
                                <a:prstGeom prst="rect">
                                  <a:avLst/>
                                </a:prstGeom>
                                <a:noFill/>
                                <a:ln w="9525">
                                  <a:noFill/>
                                  <a:miter lim="800000"/>
                                  <a:headEnd/>
                                  <a:tailEnd/>
                                </a:ln>
                              </pic:spPr>
                            </pic:pic>
                          </a:graphicData>
                        </a:graphic>
                      </wp:inline>
                    </w:drawing>
                  </w:r>
                </w:p>
                <w:p w:rsidR="00341160" w:rsidRPr="00075CB4" w:rsidRDefault="00341160" w:rsidP="00896D5A">
                  <w:pPr>
                    <w:pStyle w:val="Figure"/>
                  </w:pPr>
                  <w:bookmarkStart w:id="544" w:name="_Toc238731003"/>
                  <w:bookmarkStart w:id="545" w:name="_Toc254529198"/>
                  <w:r w:rsidRPr="00075CB4">
                    <w:rPr>
                      <w:rtl/>
                    </w:rPr>
                    <w:t xml:space="preserve">איור </w:t>
                  </w:r>
                  <w:r>
                    <w:rPr>
                      <w:rFonts w:hint="cs"/>
                      <w:rtl/>
                    </w:rPr>
                    <w:t>18</w:t>
                  </w:r>
                  <w:bookmarkStart w:id="546" w:name="איור18"/>
                  <w:bookmarkEnd w:id="546"/>
                  <w:r>
                    <w:rPr>
                      <w:rFonts w:hint="cs"/>
                      <w:rtl/>
                    </w:rPr>
                    <w:t xml:space="preserve"> </w:t>
                  </w:r>
                  <w:r w:rsidRPr="00075CB4">
                    <w:rPr>
                      <w:rtl/>
                    </w:rPr>
                    <w:t>–</w:t>
                  </w:r>
                  <w:r>
                    <w:rPr>
                      <w:rFonts w:hint="cs"/>
                      <w:rtl/>
                    </w:rPr>
                    <w:t xml:space="preserve"> דוגמאות מתוך </w:t>
                  </w:r>
                  <w:r w:rsidRPr="00075CB4">
                    <w:rPr>
                      <w:rFonts w:hint="cs"/>
                      <w:rtl/>
                    </w:rPr>
                    <w:t>שש</w:t>
                  </w:r>
                  <w:r>
                    <w:rPr>
                      <w:rFonts w:hint="cs"/>
                      <w:rtl/>
                    </w:rPr>
                    <w:t xml:space="preserve"> מחלקות של צילומי רנטגן, מתוך בסיס הנתונים </w:t>
                  </w:r>
                  <w:r w:rsidRPr="00075CB4">
                    <w:rPr>
                      <w:rFonts w:hint="cs"/>
                    </w:rPr>
                    <w:t>IRMA</w:t>
                  </w:r>
                  <w:bookmarkEnd w:id="544"/>
                  <w:bookmarkEnd w:id="545"/>
                  <w:r w:rsidRPr="00075CB4">
                    <w:rPr>
                      <w:rFonts w:hint="cs"/>
                      <w:rtl/>
                    </w:rPr>
                    <w:t xml:space="preserve">   </w:t>
                  </w:r>
                </w:p>
                <w:p w:rsidR="00341160" w:rsidRPr="0020014F" w:rsidRDefault="00341160" w:rsidP="00075CB4">
                  <w:pPr>
                    <w:jc w:val="center"/>
                    <w:rPr>
                      <w:rtl/>
                    </w:rPr>
                  </w:pPr>
                </w:p>
                <w:p w:rsidR="00341160" w:rsidRDefault="00341160" w:rsidP="00075CB4"/>
              </w:txbxContent>
            </v:textbox>
          </v:shape>
        </w:pict>
      </w:r>
      <w:r w:rsidR="001F14B8">
        <w:rPr>
          <w:rFonts w:hint="cs"/>
          <w:rtl/>
        </w:rPr>
        <w:t>ה</w:t>
      </w:r>
      <w:r w:rsidR="00DD7C10">
        <w:rPr>
          <w:rFonts w:hint="cs"/>
          <w:rtl/>
        </w:rPr>
        <w:t xml:space="preserve">מטרה </w:t>
      </w:r>
      <w:r w:rsidR="001F14B8">
        <w:rPr>
          <w:rFonts w:hint="cs"/>
          <w:rtl/>
        </w:rPr>
        <w:t>של הניסויים היתה סיווג</w:t>
      </w:r>
      <w:r w:rsidR="002D418E">
        <w:rPr>
          <w:rFonts w:hint="cs"/>
          <w:rtl/>
        </w:rPr>
        <w:t xml:space="preserve">, בשיטות שונות, של </w:t>
      </w:r>
      <w:r w:rsidR="00D910E4">
        <w:rPr>
          <w:rFonts w:hint="cs"/>
          <w:rtl/>
        </w:rPr>
        <w:t xml:space="preserve">צילום </w:t>
      </w:r>
      <w:r w:rsidR="00DD7C10">
        <w:rPr>
          <w:rFonts w:hint="cs"/>
          <w:rtl/>
        </w:rPr>
        <w:t>רנטגן</w:t>
      </w:r>
      <w:r w:rsidR="001F14B8">
        <w:rPr>
          <w:rFonts w:hint="cs"/>
          <w:rtl/>
        </w:rPr>
        <w:t xml:space="preserve"> </w:t>
      </w:r>
      <w:r w:rsidR="00DD7C10">
        <w:rPr>
          <w:rFonts w:hint="cs"/>
          <w:rtl/>
        </w:rPr>
        <w:t>נתון</w:t>
      </w:r>
      <w:r w:rsidR="001F14B8">
        <w:rPr>
          <w:rFonts w:hint="cs"/>
          <w:rtl/>
        </w:rPr>
        <w:t xml:space="preserve"> לאחת משש המחלקות </w:t>
      </w:r>
      <w:r w:rsidR="001621F5">
        <w:rPr>
          <w:rFonts w:hint="cs"/>
          <w:rtl/>
        </w:rPr>
        <w:t>הבאות,</w:t>
      </w:r>
      <w:r w:rsidR="001F14B8">
        <w:rPr>
          <w:rFonts w:hint="cs"/>
          <w:rtl/>
        </w:rPr>
        <w:t xml:space="preserve"> בטן</w:t>
      </w:r>
      <w:r w:rsidR="00DD7C10">
        <w:rPr>
          <w:rFonts w:hint="cs"/>
          <w:rtl/>
        </w:rPr>
        <w:t xml:space="preserve"> </w:t>
      </w:r>
      <w:r w:rsidR="00DD7C10">
        <w:t>(abdomen)</w:t>
      </w:r>
      <w:r w:rsidR="00D910E4">
        <w:rPr>
          <w:rFonts w:hint="cs"/>
          <w:rtl/>
        </w:rPr>
        <w:t xml:space="preserve">, </w:t>
      </w:r>
      <w:r w:rsidR="001621F5">
        <w:rPr>
          <w:rFonts w:hint="cs"/>
          <w:rtl/>
        </w:rPr>
        <w:t xml:space="preserve">חזה </w:t>
      </w:r>
      <w:r w:rsidR="00DD7C10">
        <w:t>(breast)</w:t>
      </w:r>
      <w:r w:rsidR="001621F5">
        <w:rPr>
          <w:rFonts w:hint="cs"/>
          <w:rtl/>
        </w:rPr>
        <w:t xml:space="preserve">, בית-החזה </w:t>
      </w:r>
      <w:r w:rsidR="00DD7C10">
        <w:t>(chest)</w:t>
      </w:r>
      <w:r w:rsidR="00D910E4">
        <w:rPr>
          <w:rFonts w:hint="cs"/>
          <w:rtl/>
        </w:rPr>
        <w:t xml:space="preserve">, </w:t>
      </w:r>
      <w:r w:rsidR="00DD7C10">
        <w:rPr>
          <w:rFonts w:hint="cs"/>
          <w:rtl/>
        </w:rPr>
        <w:t xml:space="preserve">זרועות </w:t>
      </w:r>
      <w:r w:rsidR="00DD7C10">
        <w:t>(limbs)</w:t>
      </w:r>
      <w:r w:rsidR="00D910E4">
        <w:rPr>
          <w:rFonts w:hint="cs"/>
          <w:rtl/>
        </w:rPr>
        <w:t xml:space="preserve">, </w:t>
      </w:r>
      <w:r w:rsidR="00DD7C10">
        <w:rPr>
          <w:rFonts w:hint="cs"/>
          <w:rtl/>
        </w:rPr>
        <w:t xml:space="preserve">ראש </w:t>
      </w:r>
      <w:r w:rsidR="00DD7C10">
        <w:t>(skull)</w:t>
      </w:r>
      <w:r w:rsidR="001621F5">
        <w:rPr>
          <w:rFonts w:hint="cs"/>
          <w:rtl/>
        </w:rPr>
        <w:t xml:space="preserve"> ועמוד </w:t>
      </w:r>
      <w:r w:rsidR="001621F5" w:rsidRPr="00896D5A">
        <w:rPr>
          <w:rFonts w:hint="cs"/>
          <w:rtl/>
        </w:rPr>
        <w:t>שדרה</w:t>
      </w:r>
      <w:r w:rsidR="00DD7C10" w:rsidRPr="00896D5A">
        <w:rPr>
          <w:rFonts w:hint="cs"/>
          <w:rtl/>
        </w:rPr>
        <w:t xml:space="preserve"> </w:t>
      </w:r>
      <w:r w:rsidR="00DD7C10" w:rsidRPr="00896D5A">
        <w:t>(spine)</w:t>
      </w:r>
      <w:r w:rsidR="001621F5" w:rsidRPr="00896D5A">
        <w:rPr>
          <w:rFonts w:hint="cs"/>
          <w:rtl/>
        </w:rPr>
        <w:t xml:space="preserve">. </w:t>
      </w:r>
      <w:hyperlink w:anchor="איור18" w:history="1">
        <w:r w:rsidR="001621F5" w:rsidRPr="00896D5A">
          <w:rPr>
            <w:rStyle w:val="Hyperlink"/>
            <w:rFonts w:hint="cs"/>
            <w:u w:val="none"/>
            <w:rtl/>
          </w:rPr>
          <w:t xml:space="preserve">באיור </w:t>
        </w:r>
        <w:r w:rsidR="00896D5A" w:rsidRPr="00896D5A">
          <w:rPr>
            <w:rStyle w:val="Hyperlink"/>
            <w:rFonts w:hint="cs"/>
            <w:u w:val="none"/>
            <w:rtl/>
          </w:rPr>
          <w:t>18</w:t>
        </w:r>
      </w:hyperlink>
      <w:r w:rsidR="001621F5" w:rsidRPr="00896D5A">
        <w:rPr>
          <w:rFonts w:hint="cs"/>
          <w:rtl/>
        </w:rPr>
        <w:t xml:space="preserve"> רואים את</w:t>
      </w:r>
      <w:r w:rsidR="001621F5">
        <w:rPr>
          <w:rFonts w:hint="cs"/>
          <w:rtl/>
        </w:rPr>
        <w:t xml:space="preserve"> שש המחלקות</w:t>
      </w:r>
      <w:r w:rsidR="00DD7C10">
        <w:rPr>
          <w:rFonts w:hint="cs"/>
          <w:rtl/>
        </w:rPr>
        <w:t>.</w:t>
      </w:r>
    </w:p>
    <w:p w:rsidR="001621F5" w:rsidRDefault="001621F5" w:rsidP="001621F5">
      <w:pPr>
        <w:rPr>
          <w:rtl/>
        </w:rPr>
      </w:pPr>
    </w:p>
    <w:p w:rsidR="001621F5" w:rsidRDefault="001621F5" w:rsidP="001621F5">
      <w:pPr>
        <w:rPr>
          <w:rtl/>
        </w:rPr>
      </w:pPr>
    </w:p>
    <w:p w:rsidR="001621F5" w:rsidRDefault="001621F5" w:rsidP="001621F5">
      <w:pPr>
        <w:rPr>
          <w:rtl/>
        </w:rPr>
      </w:pPr>
    </w:p>
    <w:p w:rsidR="001621F5" w:rsidRDefault="001621F5" w:rsidP="001621F5">
      <w:pPr>
        <w:rPr>
          <w:rtl/>
        </w:rPr>
      </w:pPr>
    </w:p>
    <w:p w:rsidR="00166B4F" w:rsidRDefault="00166B4F" w:rsidP="006A1FEB">
      <w:pPr>
        <w:rPr>
          <w:rFonts w:hint="cs"/>
          <w:rtl/>
        </w:rPr>
      </w:pPr>
    </w:p>
    <w:p w:rsidR="002D418E" w:rsidRPr="00D910E4" w:rsidRDefault="002D418E" w:rsidP="006A1FEB">
      <w:pPr>
        <w:rPr>
          <w:rtl/>
        </w:rPr>
      </w:pPr>
      <w:r>
        <w:rPr>
          <w:rFonts w:hint="cs"/>
          <w:rtl/>
        </w:rPr>
        <w:lastRenderedPageBreak/>
        <w:t>סיווג הצילו</w:t>
      </w:r>
      <w:r w:rsidR="00D910E4">
        <w:rPr>
          <w:rFonts w:hint="cs"/>
          <w:rtl/>
        </w:rPr>
        <w:t xml:space="preserve">מים נעשה באמצות האומדנים מרחק אויקלידי, מרחק קו-משיק  </w:t>
      </w:r>
      <w:r w:rsidR="00D910E4" w:rsidRPr="00D910E4">
        <w:rPr>
          <w:rFonts w:hint="cs"/>
        </w:rPr>
        <w:t>TD</w:t>
      </w:r>
      <w:r w:rsidR="00D910E4" w:rsidRPr="00D910E4">
        <w:rPr>
          <w:rFonts w:hint="cs"/>
          <w:rtl/>
        </w:rPr>
        <w:t xml:space="preserve">  (פרק </w:t>
      </w:r>
      <w:hyperlink w:anchor="פרק73" w:history="1">
        <w:r w:rsidR="00D910E4" w:rsidRPr="00D910E4">
          <w:rPr>
            <w:rStyle w:val="Hyperlink"/>
            <w:rFonts w:hint="cs"/>
            <w:u w:val="none"/>
            <w:rtl/>
          </w:rPr>
          <w:t>7.3</w:t>
        </w:r>
      </w:hyperlink>
      <w:r w:rsidR="00D910E4" w:rsidRPr="00D910E4">
        <w:rPr>
          <w:rFonts w:hint="cs"/>
          <w:rtl/>
        </w:rPr>
        <w:t>)</w:t>
      </w:r>
      <w:r w:rsidR="00D910E4">
        <w:rPr>
          <w:rFonts w:hint="cs"/>
          <w:rtl/>
        </w:rPr>
        <w:t>, מודל עיוות תמ</w:t>
      </w:r>
      <w:r w:rsidR="00D910E4" w:rsidRPr="00D910E4">
        <w:rPr>
          <w:rFonts w:hint="cs"/>
          <w:rtl/>
        </w:rPr>
        <w:t xml:space="preserve">ונה </w:t>
      </w:r>
      <w:r w:rsidR="00D910E4" w:rsidRPr="00D910E4">
        <w:rPr>
          <w:rFonts w:hint="cs"/>
        </w:rPr>
        <w:t>IDM</w:t>
      </w:r>
      <w:r w:rsidR="00D910E4" w:rsidRPr="00D910E4">
        <w:rPr>
          <w:rFonts w:hint="cs"/>
          <w:rtl/>
        </w:rPr>
        <w:t xml:space="preserve"> (פרק </w:t>
      </w:r>
      <w:hyperlink w:anchor="פרק74" w:history="1">
        <w:r w:rsidR="00D910E4" w:rsidRPr="00D910E4">
          <w:rPr>
            <w:rStyle w:val="Hyperlink"/>
            <w:rFonts w:hint="cs"/>
            <w:u w:val="none"/>
            <w:rtl/>
          </w:rPr>
          <w:t>7.4</w:t>
        </w:r>
      </w:hyperlink>
      <w:r w:rsidR="00D910E4" w:rsidRPr="00D910E4">
        <w:rPr>
          <w:rFonts w:hint="cs"/>
          <w:rtl/>
        </w:rPr>
        <w:t>)</w:t>
      </w:r>
      <w:r w:rsidR="00D910E4">
        <w:rPr>
          <w:rFonts w:hint="cs"/>
          <w:rtl/>
        </w:rPr>
        <w:t xml:space="preserve"> ושיל</w:t>
      </w:r>
      <w:r w:rsidR="00643212">
        <w:rPr>
          <w:rFonts w:hint="cs"/>
          <w:rtl/>
        </w:rPr>
        <w:t>וב של האומדנים</w:t>
      </w:r>
      <w:r w:rsidR="006A1FEB">
        <w:rPr>
          <w:rFonts w:hint="cs"/>
          <w:rtl/>
        </w:rPr>
        <w:t xml:space="preserve"> </w:t>
      </w:r>
      <w:r w:rsidR="006A1FEB">
        <w:t>TD, IDM</w:t>
      </w:r>
      <w:r w:rsidR="006A1FEB">
        <w:rPr>
          <w:rFonts w:hint="cs"/>
          <w:rtl/>
        </w:rPr>
        <w:t xml:space="preserve"> </w:t>
      </w:r>
      <w:r w:rsidR="00643212">
        <w:rPr>
          <w:rFonts w:hint="cs"/>
          <w:rtl/>
        </w:rPr>
        <w:t xml:space="preserve">. עבור כל אחד מאומדני המרחק לאחר חישוב המרחק החלטת הסיווג התקבלה לפי מספר דרכים, על פי השכן הקרוב ביותר </w:t>
      </w:r>
      <w:r w:rsidR="00643212">
        <w:t>(1-NN)</w:t>
      </w:r>
      <w:r w:rsidR="00643212">
        <w:rPr>
          <w:rFonts w:hint="cs"/>
          <w:rtl/>
        </w:rPr>
        <w:t xml:space="preserve"> ולפי שילוב מדד המרחק בצפיפות גרעין (</w:t>
      </w:r>
      <w:r w:rsidR="00643212">
        <w:rPr>
          <w:rFonts w:hint="cs"/>
        </w:rPr>
        <w:t>KD</w:t>
      </w:r>
      <w:r w:rsidR="00643212">
        <w:rPr>
          <w:rFonts w:hint="cs"/>
          <w:rtl/>
        </w:rPr>
        <w:t xml:space="preserve">), כמו </w:t>
      </w:r>
      <w:r w:rsidR="00643212" w:rsidRPr="00643212">
        <w:rPr>
          <w:rFonts w:hint="cs"/>
          <w:rtl/>
        </w:rPr>
        <w:t xml:space="preserve">שמוסבר בפרק </w:t>
      </w:r>
      <w:hyperlink w:anchor="פרק763" w:history="1">
        <w:r w:rsidR="00643212" w:rsidRPr="00643212">
          <w:rPr>
            <w:rStyle w:val="Hyperlink"/>
            <w:rFonts w:hint="cs"/>
            <w:u w:val="none"/>
            <w:rtl/>
          </w:rPr>
          <w:t>7.6.3</w:t>
        </w:r>
      </w:hyperlink>
      <w:r w:rsidR="00643212">
        <w:rPr>
          <w:rFonts w:hint="cs"/>
          <w:rtl/>
        </w:rPr>
        <w:t>,</w:t>
      </w:r>
      <w:r w:rsidR="00643212" w:rsidRPr="00643212">
        <w:rPr>
          <w:rFonts w:hint="cs"/>
          <w:rtl/>
        </w:rPr>
        <w:t xml:space="preserve"> </w:t>
      </w:r>
      <w:r w:rsidR="00643212">
        <w:rPr>
          <w:rFonts w:hint="cs"/>
          <w:rtl/>
        </w:rPr>
        <w:t>עם ובלי סף.</w:t>
      </w:r>
      <w:r w:rsidR="00643212" w:rsidRPr="00643212">
        <w:rPr>
          <w:rFonts w:hint="cs"/>
          <w:rtl/>
        </w:rPr>
        <w:t xml:space="preserve"> </w:t>
      </w:r>
    </w:p>
    <w:p w:rsidR="00177463" w:rsidRDefault="00177463" w:rsidP="00177463">
      <w:pPr>
        <w:pStyle w:val="Heading3"/>
        <w:rPr>
          <w:rtl/>
        </w:rPr>
      </w:pPr>
      <w:bookmarkStart w:id="547" w:name="פרק943"/>
      <w:bookmarkStart w:id="548" w:name="_Toc238731709"/>
      <w:bookmarkStart w:id="549" w:name="_Toc243927529"/>
      <w:bookmarkStart w:id="550" w:name="_Toc254530151"/>
      <w:bookmarkEnd w:id="547"/>
      <w:r>
        <w:rPr>
          <w:rFonts w:hint="cs"/>
          <w:rtl/>
        </w:rPr>
        <w:t>תוצאות הניסויים</w:t>
      </w:r>
      <w:bookmarkEnd w:id="548"/>
      <w:bookmarkEnd w:id="549"/>
      <w:bookmarkEnd w:id="550"/>
    </w:p>
    <w:p w:rsidR="00177463" w:rsidRDefault="001267C7" w:rsidP="006A1FEB">
      <w:pPr>
        <w:rPr>
          <w:rtl/>
        </w:rPr>
      </w:pPr>
      <w:r>
        <w:rPr>
          <w:rFonts w:hint="cs"/>
          <w:rtl/>
        </w:rPr>
        <w:t xml:space="preserve"> </w:t>
      </w:r>
      <w:hyperlink w:anchor="טבלה8" w:history="1">
        <w:r w:rsidR="00075CB4" w:rsidRPr="006A1FEB">
          <w:rPr>
            <w:rStyle w:val="Hyperlink"/>
            <w:rFonts w:hint="cs"/>
            <w:u w:val="none"/>
            <w:rtl/>
          </w:rPr>
          <w:t>בטב</w:t>
        </w:r>
        <w:r w:rsidR="00075CB4" w:rsidRPr="006A1FEB">
          <w:rPr>
            <w:rStyle w:val="Hyperlink"/>
            <w:rFonts w:hint="cs"/>
            <w:u w:val="none"/>
            <w:rtl/>
          </w:rPr>
          <w:t>ל</w:t>
        </w:r>
        <w:r w:rsidR="00075CB4" w:rsidRPr="006A1FEB">
          <w:rPr>
            <w:rStyle w:val="Hyperlink"/>
            <w:rFonts w:hint="cs"/>
            <w:u w:val="none"/>
            <w:rtl/>
          </w:rPr>
          <w:t xml:space="preserve">ה </w:t>
        </w:r>
        <w:r w:rsidR="006A1FEB" w:rsidRPr="006A1FEB">
          <w:rPr>
            <w:rStyle w:val="Hyperlink"/>
            <w:u w:val="none"/>
          </w:rPr>
          <w:t>8</w:t>
        </w:r>
      </w:hyperlink>
      <w:r w:rsidR="00075CB4" w:rsidRPr="006A1FEB">
        <w:rPr>
          <w:rFonts w:hint="cs"/>
          <w:rtl/>
        </w:rPr>
        <w:t xml:space="preserve"> ניתן לראות את</w:t>
      </w:r>
      <w:r w:rsidR="00075CB4">
        <w:rPr>
          <w:rFonts w:hint="cs"/>
          <w:rtl/>
        </w:rPr>
        <w:t xml:space="preserve"> התוצאות של אומדני מרחק שונים </w:t>
      </w:r>
      <w:r w:rsidR="00177463">
        <w:rPr>
          <w:rFonts w:hint="cs"/>
          <w:rtl/>
        </w:rPr>
        <w:t>עבור בסיס ה</w:t>
      </w:r>
      <w:r w:rsidR="00075CB4">
        <w:rPr>
          <w:rFonts w:hint="cs"/>
          <w:rtl/>
        </w:rPr>
        <w:t>נתונים</w:t>
      </w:r>
      <w:r w:rsidR="00177463">
        <w:rPr>
          <w:rFonts w:hint="cs"/>
          <w:rtl/>
        </w:rPr>
        <w:t xml:space="preserve"> </w:t>
      </w:r>
      <w:r w:rsidR="00177463">
        <w:rPr>
          <w:rFonts w:hint="cs"/>
        </w:rPr>
        <w:t>IRMA</w:t>
      </w:r>
      <w:r w:rsidR="00075CB4">
        <w:rPr>
          <w:rFonts w:hint="cs"/>
          <w:rtl/>
        </w:rPr>
        <w:t xml:space="preserve">. </w:t>
      </w:r>
      <w:r w:rsidR="003F7CAB">
        <w:rPr>
          <w:rFonts w:hint="cs"/>
          <w:rtl/>
        </w:rPr>
        <w:t>גם כאן כמו בפרק הקודם המדד היה שיעור השגיאה</w:t>
      </w:r>
      <w:r w:rsidR="003F7CAB">
        <w:t>ER</w:t>
      </w:r>
      <w:r w:rsidR="003F7CAB">
        <w:rPr>
          <w:rFonts w:hint="cs"/>
        </w:rPr>
        <w:t xml:space="preserve"> </w:t>
      </w:r>
      <w:r w:rsidR="003F7CAB">
        <w:rPr>
          <w:rFonts w:hint="cs"/>
          <w:rtl/>
        </w:rPr>
        <w:t xml:space="preserve">. </w:t>
      </w:r>
      <w:r w:rsidR="001540E8">
        <w:rPr>
          <w:rFonts w:hint="cs"/>
          <w:rtl/>
        </w:rPr>
        <w:t xml:space="preserve">עבור אומדן המרחק </w:t>
      </w:r>
      <w:r w:rsidR="001540E8" w:rsidRPr="001540E8">
        <w:rPr>
          <w:rFonts w:hint="cs"/>
        </w:rPr>
        <w:t>IDM</w:t>
      </w:r>
      <w:r w:rsidR="001540E8" w:rsidRPr="001540E8">
        <w:rPr>
          <w:rFonts w:hint="cs"/>
          <w:rtl/>
        </w:rPr>
        <w:t xml:space="preserve"> (פרק </w:t>
      </w:r>
      <w:hyperlink w:anchor="פרק74" w:history="1">
        <w:r w:rsidR="001540E8" w:rsidRPr="001540E8">
          <w:rPr>
            <w:rStyle w:val="Hyperlink"/>
            <w:rFonts w:hint="cs"/>
            <w:u w:val="none"/>
            <w:rtl/>
          </w:rPr>
          <w:t>7.4</w:t>
        </w:r>
      </w:hyperlink>
      <w:r w:rsidR="001540E8" w:rsidRPr="001540E8">
        <w:rPr>
          <w:rFonts w:hint="cs"/>
          <w:rtl/>
        </w:rPr>
        <w:t>)</w:t>
      </w:r>
      <w:r w:rsidR="002D418E">
        <w:rPr>
          <w:rFonts w:hint="cs"/>
          <w:rtl/>
        </w:rPr>
        <w:t xml:space="preserve"> גודל האיזור </w:t>
      </w:r>
      <w:r w:rsidR="00177463">
        <w:t>(region)</w:t>
      </w:r>
      <w:r w:rsidR="00461EBA">
        <w:rPr>
          <w:rFonts w:hint="cs"/>
          <w:rtl/>
        </w:rPr>
        <w:t xml:space="preserve"> הממוצע</w:t>
      </w:r>
      <w:r w:rsidR="00177463">
        <w:rPr>
          <w:rFonts w:hint="cs"/>
          <w:rtl/>
        </w:rPr>
        <w:t xml:space="preserve"> </w:t>
      </w:r>
      <w:r w:rsidR="00177463" w:rsidRPr="00C476FC">
        <w:rPr>
          <w:rFonts w:hint="cs"/>
          <w:i/>
          <w:iCs/>
        </w:rPr>
        <w:t>R</w:t>
      </w:r>
      <w:r w:rsidR="00461EBA">
        <w:rPr>
          <w:rFonts w:hint="cs"/>
          <w:rtl/>
        </w:rPr>
        <w:t xml:space="preserve"> </w:t>
      </w:r>
      <w:r w:rsidR="002D418E">
        <w:rPr>
          <w:rFonts w:hint="cs"/>
          <w:rtl/>
        </w:rPr>
        <w:t>היה</w:t>
      </w:r>
      <w:r w:rsidR="00461EBA">
        <w:rPr>
          <w:rFonts w:hint="cs"/>
          <w:rtl/>
        </w:rPr>
        <w:t xml:space="preserve"> </w:t>
      </w:r>
      <w:r w:rsidR="00177463" w:rsidRPr="00C476FC">
        <w:rPr>
          <w:position w:val="-6"/>
        </w:rPr>
        <w:object w:dxaOrig="820" w:dyaOrig="279">
          <v:shape id="_x0000_i1973" type="#_x0000_t75" style="width:41.25pt;height:14.25pt" o:ole="">
            <v:imagedata r:id="rId1723" o:title=""/>
          </v:shape>
          <o:OLEObject Type="Embed" ProgID="Equation.3" ShapeID="_x0000_i1973" DrawAspect="Content" ObjectID="_1332166404" r:id="rId1724"/>
        </w:object>
      </w:r>
      <w:r w:rsidR="00461EBA">
        <w:rPr>
          <w:rFonts w:hint="cs"/>
          <w:rtl/>
        </w:rPr>
        <w:t xml:space="preserve"> פיקסלים. הסימון </w:t>
      </w:r>
      <w:r w:rsidR="00461EBA">
        <w:t>‘</w:t>
      </w:r>
      <w:r w:rsidR="00461EBA" w:rsidRPr="00C476FC">
        <w:t>brightness’</w:t>
      </w:r>
      <w:r w:rsidR="00461EBA">
        <w:rPr>
          <w:rFonts w:hint="cs"/>
          <w:rtl/>
        </w:rPr>
        <w:t xml:space="preserve"> בשורה האחרונה בטבלה מציין </w:t>
      </w:r>
      <w:r w:rsidR="00177463">
        <w:rPr>
          <w:rFonts w:hint="cs"/>
          <w:rtl/>
        </w:rPr>
        <w:t>ש</w:t>
      </w:r>
      <w:r w:rsidR="00637BD0">
        <w:rPr>
          <w:rFonts w:hint="cs"/>
          <w:rtl/>
        </w:rPr>
        <w:t>קו-המשיק</w:t>
      </w:r>
      <w:r w:rsidR="00177463">
        <w:rPr>
          <w:rFonts w:hint="cs"/>
          <w:rtl/>
        </w:rPr>
        <w:t xml:space="preserve"> שחושב עבור טרנספורמציות בעובי קו </w:t>
      </w:r>
      <w:r w:rsidR="00461EBA">
        <w:rPr>
          <w:rFonts w:hint="cs"/>
          <w:rtl/>
        </w:rPr>
        <w:t xml:space="preserve">(בניסויים האחרים) הוחלף </w:t>
      </w:r>
      <w:r w:rsidR="00177463">
        <w:rPr>
          <w:rFonts w:hint="cs"/>
          <w:rtl/>
        </w:rPr>
        <w:t>על ידי קו-מש</w:t>
      </w:r>
      <w:r w:rsidR="00461EBA">
        <w:rPr>
          <w:rFonts w:hint="cs"/>
          <w:rtl/>
        </w:rPr>
        <w:t xml:space="preserve">יק שחושב עבור שינויים בבהירות. </w:t>
      </w:r>
      <w:r w:rsidR="00177463">
        <w:rPr>
          <w:rFonts w:hint="cs"/>
          <w:rtl/>
        </w:rPr>
        <w:t>מסיבות חישוביו</w:t>
      </w:r>
      <w:r w:rsidR="00461EBA">
        <w:rPr>
          <w:rFonts w:hint="cs"/>
          <w:rtl/>
        </w:rPr>
        <w:t xml:space="preserve">ת </w:t>
      </w:r>
      <w:r w:rsidR="00177463">
        <w:rPr>
          <w:rFonts w:hint="cs"/>
          <w:rtl/>
        </w:rPr>
        <w:t xml:space="preserve">מרחק </w:t>
      </w:r>
      <w:r w:rsidR="00637BD0">
        <w:rPr>
          <w:rFonts w:hint="cs"/>
          <w:rtl/>
        </w:rPr>
        <w:t>קו-המשיק</w:t>
      </w:r>
      <w:r w:rsidR="00461EBA">
        <w:rPr>
          <w:rFonts w:hint="cs"/>
          <w:rtl/>
        </w:rPr>
        <w:t xml:space="preserve"> שחושב בניסויים אלה היה מסוג מרחק קו-משיק אחד-צדדי</w:t>
      </w:r>
      <w:r w:rsidR="00177463">
        <w:rPr>
          <w:rFonts w:hint="cs"/>
          <w:rtl/>
        </w:rPr>
        <w:t xml:space="preserve"> </w:t>
      </w:r>
      <w:r w:rsidR="00461EBA">
        <w:rPr>
          <w:rFonts w:hint="cs"/>
          <w:rtl/>
        </w:rPr>
        <w:t>(</w:t>
      </w:r>
      <w:r w:rsidR="00177463">
        <w:rPr>
          <w:rFonts w:hint="cs"/>
        </w:rPr>
        <w:t>SS</w:t>
      </w:r>
      <w:r w:rsidR="00461EBA">
        <w:t>-</w:t>
      </w:r>
      <w:r w:rsidR="00177463">
        <w:rPr>
          <w:rFonts w:hint="cs"/>
        </w:rPr>
        <w:t>TD</w:t>
      </w:r>
      <w:r w:rsidR="00461EBA">
        <w:rPr>
          <w:rFonts w:hint="cs"/>
          <w:rtl/>
        </w:rPr>
        <w:t xml:space="preserve">). </w:t>
      </w:r>
    </w:p>
    <w:p w:rsidR="00177463" w:rsidRDefault="00A65B97" w:rsidP="00177463">
      <w:pPr>
        <w:rPr>
          <w:rtl/>
        </w:rPr>
      </w:pPr>
      <w:r>
        <w:rPr>
          <w:noProof/>
          <w:rtl/>
          <w:lang w:eastAsia="zh-TW" w:bidi="ar-SA"/>
        </w:rPr>
        <w:pict>
          <v:shape id="_x0000_s283588" type="#_x0000_t202" style="position:absolute;left:0;text-align:left;margin-left:8.75pt;margin-top:1.35pt;width:396.25pt;height:148.5pt;z-index:251773952;mso-width-relative:margin;mso-height-relative:margin" filled="f" stroked="f">
            <v:textbox style="mso-next-textbox:#_x0000_s283588">
              <w:txbxContent>
                <w:p w:rsidR="00341160" w:rsidRDefault="00341160" w:rsidP="00177463">
                  <w:pPr>
                    <w:jc w:val="center"/>
                    <w:rPr>
                      <w:rtl/>
                    </w:rPr>
                  </w:pPr>
                  <w:r>
                    <w:rPr>
                      <w:noProof/>
                      <w:rtl/>
                    </w:rPr>
                    <w:drawing>
                      <wp:inline distT="0" distB="0" distL="0" distR="0">
                        <wp:extent cx="3352800" cy="1321017"/>
                        <wp:effectExtent l="19050" t="0" r="0" b="0"/>
                        <wp:docPr id="16"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725"/>
                                <a:srcRect/>
                                <a:stretch>
                                  <a:fillRect/>
                                </a:stretch>
                              </pic:blipFill>
                              <pic:spPr bwMode="auto">
                                <a:xfrm>
                                  <a:off x="0" y="0"/>
                                  <a:ext cx="3362590" cy="1324874"/>
                                </a:xfrm>
                                <a:prstGeom prst="rect">
                                  <a:avLst/>
                                </a:prstGeom>
                                <a:noFill/>
                                <a:ln w="9525">
                                  <a:noFill/>
                                  <a:miter lim="800000"/>
                                  <a:headEnd/>
                                  <a:tailEnd/>
                                </a:ln>
                              </pic:spPr>
                            </pic:pic>
                          </a:graphicData>
                        </a:graphic>
                      </wp:inline>
                    </w:drawing>
                  </w:r>
                </w:p>
                <w:p w:rsidR="00341160" w:rsidRPr="00075CB4" w:rsidRDefault="00341160" w:rsidP="006A1FEB">
                  <w:pPr>
                    <w:pStyle w:val="Table"/>
                  </w:pPr>
                  <w:bookmarkStart w:id="551" w:name="_Toc238730309"/>
                  <w:bookmarkStart w:id="552" w:name="_Toc238730417"/>
                  <w:bookmarkStart w:id="553" w:name="_Toc239609162"/>
                  <w:bookmarkStart w:id="554" w:name="_Toc254531741"/>
                  <w:r w:rsidRPr="00075CB4">
                    <w:rPr>
                      <w:rFonts w:hint="cs"/>
                      <w:rtl/>
                    </w:rPr>
                    <w:t>טבלה</w:t>
                  </w:r>
                  <w:r w:rsidRPr="00075CB4">
                    <w:rPr>
                      <w:rtl/>
                    </w:rPr>
                    <w:t xml:space="preserve"> </w:t>
                  </w:r>
                  <w:r>
                    <w:t>8</w:t>
                  </w:r>
                  <w:bookmarkStart w:id="555" w:name="טבלה8"/>
                  <w:bookmarkEnd w:id="555"/>
                  <w:r w:rsidRPr="00075CB4">
                    <w:rPr>
                      <w:rFonts w:hint="cs"/>
                      <w:rtl/>
                    </w:rPr>
                    <w:t xml:space="preserve"> </w:t>
                  </w:r>
                  <w:r w:rsidRPr="00075CB4">
                    <w:rPr>
                      <w:rtl/>
                    </w:rPr>
                    <w:t>–</w:t>
                  </w:r>
                  <w:r w:rsidRPr="00075CB4">
                    <w:rPr>
                      <w:rFonts w:hint="cs"/>
                      <w:rtl/>
                    </w:rPr>
                    <w:t xml:space="preserve"> תוצאות עבור בסיס הנתונים </w:t>
                  </w:r>
                  <w:r w:rsidRPr="00075CB4">
                    <w:rPr>
                      <w:rFonts w:hint="cs"/>
                    </w:rPr>
                    <w:t>IRMA</w:t>
                  </w:r>
                  <w:bookmarkEnd w:id="551"/>
                  <w:bookmarkEnd w:id="552"/>
                  <w:bookmarkEnd w:id="553"/>
                  <w:bookmarkEnd w:id="554"/>
                  <w:r w:rsidRPr="00075CB4">
                    <w:rPr>
                      <w:rFonts w:hint="cs"/>
                      <w:rtl/>
                    </w:rPr>
                    <w:t xml:space="preserve"> </w:t>
                  </w:r>
                </w:p>
                <w:p w:rsidR="00341160" w:rsidRDefault="00341160" w:rsidP="00177463">
                  <w:pPr>
                    <w:jc w:val="center"/>
                  </w:pPr>
                </w:p>
              </w:txbxContent>
            </v:textbox>
          </v:shape>
        </w:pict>
      </w:r>
    </w:p>
    <w:p w:rsidR="00177463" w:rsidRDefault="00177463" w:rsidP="00177463">
      <w:pPr>
        <w:rPr>
          <w:rtl/>
        </w:rPr>
      </w:pPr>
    </w:p>
    <w:p w:rsidR="00177463" w:rsidRDefault="00177463" w:rsidP="00177463">
      <w:pPr>
        <w:rPr>
          <w:rtl/>
        </w:rPr>
      </w:pPr>
    </w:p>
    <w:p w:rsidR="00177463" w:rsidRDefault="00177463" w:rsidP="00177463">
      <w:pPr>
        <w:rPr>
          <w:rtl/>
        </w:rPr>
      </w:pPr>
    </w:p>
    <w:p w:rsidR="00177463" w:rsidRDefault="00177463" w:rsidP="00177463">
      <w:pPr>
        <w:rPr>
          <w:rtl/>
        </w:rPr>
      </w:pPr>
    </w:p>
    <w:p w:rsidR="00177463" w:rsidRDefault="00177463" w:rsidP="00177463">
      <w:pPr>
        <w:rPr>
          <w:rtl/>
        </w:rPr>
      </w:pPr>
    </w:p>
    <w:p w:rsidR="006B40DB" w:rsidRDefault="006B40DB" w:rsidP="006B40DB">
      <w:pPr>
        <w:rPr>
          <w:rtl/>
        </w:rPr>
      </w:pPr>
    </w:p>
    <w:p w:rsidR="006B40DB" w:rsidRDefault="006B40DB" w:rsidP="006B40DB">
      <w:pPr>
        <w:rPr>
          <w:rtl/>
        </w:rPr>
      </w:pPr>
    </w:p>
    <w:p w:rsidR="006B40DB" w:rsidRDefault="006B40DB" w:rsidP="006B40DB">
      <w:pPr>
        <w:ind w:firstLine="0"/>
        <w:rPr>
          <w:rtl/>
        </w:rPr>
      </w:pPr>
    </w:p>
    <w:p w:rsidR="006B40DB" w:rsidRDefault="006B40DB" w:rsidP="006B40DB">
      <w:pPr>
        <w:ind w:firstLine="0"/>
        <w:rPr>
          <w:rtl/>
        </w:rPr>
      </w:pPr>
    </w:p>
    <w:p w:rsidR="006B40DB" w:rsidRDefault="006B40DB" w:rsidP="006B40DB">
      <w:pPr>
        <w:ind w:firstLine="0"/>
        <w:rPr>
          <w:rtl/>
        </w:rPr>
      </w:pPr>
    </w:p>
    <w:p w:rsidR="006B40DB" w:rsidRDefault="006B40DB" w:rsidP="006B40DB">
      <w:pPr>
        <w:rPr>
          <w:rtl/>
        </w:rPr>
      </w:pPr>
    </w:p>
    <w:p w:rsidR="00B330EA" w:rsidRPr="006B40DB" w:rsidRDefault="00B330EA" w:rsidP="006B40DB">
      <w:pPr>
        <w:rPr>
          <w:rtl/>
        </w:rPr>
      </w:pPr>
    </w:p>
    <w:p w:rsidR="00A6459A" w:rsidRPr="00A6459A" w:rsidRDefault="00A6459A" w:rsidP="00A6459A">
      <w:pPr>
        <w:rPr>
          <w:rtl/>
        </w:rPr>
      </w:pPr>
      <w:r>
        <w:rPr>
          <w:rFonts w:hint="cs"/>
          <w:rtl/>
        </w:rPr>
        <w:t xml:space="preserve"> </w:t>
      </w:r>
    </w:p>
    <w:p w:rsidR="00E14246" w:rsidRDefault="00E14246" w:rsidP="00E14246">
      <w:pPr>
        <w:ind w:firstLine="0"/>
        <w:rPr>
          <w:rtl/>
        </w:rPr>
      </w:pPr>
    </w:p>
    <w:p w:rsidR="00E14246" w:rsidRPr="00763A93" w:rsidRDefault="00E14246" w:rsidP="00E14246">
      <w:pPr>
        <w:ind w:firstLine="0"/>
        <w:rPr>
          <w:rtl/>
        </w:rPr>
      </w:pPr>
    </w:p>
    <w:p w:rsidR="00F42A15" w:rsidRDefault="00F42A15" w:rsidP="00984793">
      <w:pPr>
        <w:pStyle w:val="Heading1"/>
        <w:rPr>
          <w:rtl/>
        </w:rPr>
      </w:pPr>
      <w:bookmarkStart w:id="556" w:name="פרק10"/>
      <w:bookmarkStart w:id="557" w:name="_Toc238731710"/>
      <w:bookmarkStart w:id="558" w:name="_Toc243927530"/>
      <w:bookmarkStart w:id="559" w:name="_Toc254530152"/>
      <w:bookmarkEnd w:id="556"/>
      <w:r>
        <w:rPr>
          <w:rFonts w:hint="cs"/>
          <w:rtl/>
        </w:rPr>
        <w:lastRenderedPageBreak/>
        <w:t>מושגים והגדרות</w:t>
      </w:r>
      <w:bookmarkEnd w:id="557"/>
      <w:bookmarkEnd w:id="558"/>
      <w:bookmarkEnd w:id="559"/>
    </w:p>
    <w:p w:rsidR="000429E8" w:rsidRDefault="000429E8" w:rsidP="000429E8">
      <w:pPr>
        <w:pStyle w:val="Heading2"/>
        <w:rPr>
          <w:rtl/>
        </w:rPr>
      </w:pPr>
      <w:bookmarkStart w:id="560" w:name="פרק101"/>
      <w:bookmarkStart w:id="561" w:name="_Toc238731711"/>
      <w:bookmarkStart w:id="562" w:name="_Toc243927531"/>
      <w:bookmarkStart w:id="563" w:name="_Toc254530153"/>
      <w:bookmarkEnd w:id="560"/>
      <w:r>
        <w:rPr>
          <w:rFonts w:hint="cs"/>
          <w:rtl/>
        </w:rPr>
        <w:t xml:space="preserve">פירוק לערכים סינגולריים  </w:t>
      </w:r>
      <w:r>
        <w:rPr>
          <w:rFonts w:hint="cs"/>
        </w:rPr>
        <w:t>SVD</w:t>
      </w:r>
      <w:bookmarkEnd w:id="561"/>
      <w:bookmarkEnd w:id="562"/>
      <w:bookmarkEnd w:id="563"/>
    </w:p>
    <w:p w:rsidR="005751EA" w:rsidRDefault="005751EA" w:rsidP="00DF6ED6">
      <w:pPr>
        <w:pStyle w:val="Heading3"/>
        <w:rPr>
          <w:rtl/>
        </w:rPr>
      </w:pPr>
      <w:bookmarkStart w:id="564" w:name="_Toc238731712"/>
      <w:bookmarkStart w:id="565" w:name="_Toc243927532"/>
      <w:bookmarkStart w:id="566" w:name="_Toc254530154"/>
      <w:r>
        <w:rPr>
          <w:rFonts w:hint="cs"/>
          <w:rtl/>
        </w:rPr>
        <w:t>מטריצה אורתוגונלית ומטריצה סינגולרית</w:t>
      </w:r>
      <w:bookmarkEnd w:id="564"/>
      <w:bookmarkEnd w:id="565"/>
      <w:bookmarkEnd w:id="566"/>
    </w:p>
    <w:p w:rsidR="005751EA" w:rsidRDefault="000551B7" w:rsidP="00E17416">
      <w:pPr>
        <w:rPr>
          <w:rtl/>
        </w:rPr>
      </w:pPr>
      <w:r>
        <w:rPr>
          <w:rFonts w:hint="cs"/>
          <w:rtl/>
        </w:rPr>
        <w:t xml:space="preserve">באלגברה ליניארית </w:t>
      </w:r>
      <w:r w:rsidR="005751EA" w:rsidRPr="00F73901">
        <w:rPr>
          <w:rFonts w:hint="cs"/>
          <w:b/>
          <w:bCs/>
          <w:rtl/>
        </w:rPr>
        <w:t>מטריצה אורתוגונלית</w:t>
      </w:r>
      <w:r w:rsidR="005751EA">
        <w:rPr>
          <w:rFonts w:hint="cs"/>
          <w:rtl/>
        </w:rPr>
        <w:t xml:space="preserve"> </w:t>
      </w:r>
      <w:r w:rsidR="00F73901">
        <w:rPr>
          <w:rFonts w:hint="cs"/>
          <w:rtl/>
        </w:rPr>
        <w:t>(</w:t>
      </w:r>
      <w:r w:rsidR="00F73901">
        <w:t>orthogonal matrix</w:t>
      </w:r>
      <w:r w:rsidR="00F73901">
        <w:rPr>
          <w:rFonts w:hint="cs"/>
          <w:rtl/>
        </w:rPr>
        <w:t xml:space="preserve">) </w:t>
      </w:r>
      <w:r w:rsidR="005751EA">
        <w:rPr>
          <w:rFonts w:hint="cs"/>
          <w:rtl/>
        </w:rPr>
        <w:t>זוהי מטריציה שהעמודות או השורות שלה מאונכים זה לזה, ומכפלה שלהם זו בזו היא אפס</w:t>
      </w:r>
      <w:r w:rsidR="00E17416">
        <w:rPr>
          <w:rFonts w:hint="cs"/>
          <w:rtl/>
        </w:rPr>
        <w:t xml:space="preserve">. עמודות מטריצה אורתוגונלית ריבועית פורשות מרחב </w:t>
      </w:r>
      <w:r w:rsidR="00171AD3">
        <w:rPr>
          <w:rFonts w:hint="cs"/>
          <w:rtl/>
        </w:rPr>
        <w:t>וקטור</w:t>
      </w:r>
      <w:r w:rsidR="00E17416">
        <w:rPr>
          <w:rFonts w:hint="cs"/>
          <w:rtl/>
        </w:rPr>
        <w:t xml:space="preserve">י שמימדו כמימד המטריצה. מטריצה אורתוגונלית ריבועית </w:t>
      </w:r>
      <w:r w:rsidR="00E17416" w:rsidRPr="00E17416">
        <w:rPr>
          <w:rFonts w:hint="cs"/>
          <w:i/>
          <w:iCs/>
        </w:rPr>
        <w:t>A</w:t>
      </w:r>
      <w:r w:rsidR="00E17416">
        <w:rPr>
          <w:rFonts w:hint="cs"/>
          <w:rtl/>
        </w:rPr>
        <w:t xml:space="preserve"> מקיימת את התנאי</w:t>
      </w:r>
      <w:r w:rsidR="00E17416" w:rsidRPr="00E17416">
        <w:rPr>
          <w:position w:val="-4"/>
        </w:rPr>
        <w:object w:dxaOrig="1600" w:dyaOrig="300">
          <v:shape id="_x0000_i1974" type="#_x0000_t75" style="width:80.25pt;height:15pt" o:ole="">
            <v:imagedata r:id="rId1726" o:title=""/>
          </v:shape>
          <o:OLEObject Type="Embed" ProgID="Equation.3" ShapeID="_x0000_i1974" DrawAspect="Content" ObjectID="_1332166405" r:id="rId1727"/>
        </w:object>
      </w:r>
      <w:r w:rsidR="00E17416">
        <w:rPr>
          <w:rFonts w:hint="cs"/>
          <w:rtl/>
        </w:rPr>
        <w:t xml:space="preserve">, כאשר  </w:t>
      </w:r>
      <w:r w:rsidR="00E17416" w:rsidRPr="00E17416">
        <w:rPr>
          <w:rFonts w:hint="cs"/>
          <w:i/>
          <w:iCs/>
        </w:rPr>
        <w:t>I</w:t>
      </w:r>
      <w:r w:rsidR="00E17416">
        <w:rPr>
          <w:rFonts w:hint="cs"/>
          <w:rtl/>
        </w:rPr>
        <w:t xml:space="preserve"> זוהי מטריצת היחידה.  </w:t>
      </w:r>
    </w:p>
    <w:p w:rsidR="005751EA" w:rsidRPr="005751EA" w:rsidRDefault="000551B7" w:rsidP="005751EA">
      <w:r>
        <w:rPr>
          <w:rFonts w:hint="cs"/>
          <w:rtl/>
        </w:rPr>
        <w:t xml:space="preserve">עוד מושגים מאלגברה ליניארית הם </w:t>
      </w:r>
      <w:r w:rsidRPr="00F73901">
        <w:rPr>
          <w:rFonts w:hint="cs"/>
          <w:b/>
          <w:bCs/>
          <w:rtl/>
        </w:rPr>
        <w:t>מטריצה הפיכה</w:t>
      </w:r>
      <w:r w:rsidR="00F73901" w:rsidRPr="00F73901">
        <w:t>(invertible</w:t>
      </w:r>
      <w:r w:rsidR="00F73901">
        <w:t xml:space="preserve"> matrix</w:t>
      </w:r>
      <w:r w:rsidR="00F73901" w:rsidRPr="00F73901">
        <w:t>)</w:t>
      </w:r>
      <w:r w:rsidR="00F73901">
        <w:rPr>
          <w:b/>
          <w:bCs/>
        </w:rPr>
        <w:t xml:space="preserve"> </w:t>
      </w:r>
      <w:r w:rsidRPr="00F73901">
        <w:rPr>
          <w:rFonts w:hint="cs"/>
          <w:b/>
          <w:bCs/>
          <w:rtl/>
        </w:rPr>
        <w:t xml:space="preserve"> ומטריצה סינגולרית</w:t>
      </w:r>
      <w:r w:rsidR="00F73901">
        <w:rPr>
          <w:b/>
          <w:bCs/>
        </w:rPr>
        <w:t xml:space="preserve"> </w:t>
      </w:r>
      <w:r w:rsidR="00F73901" w:rsidRPr="00F73901">
        <w:t>(</w:t>
      </w:r>
      <w:r w:rsidR="00F73901">
        <w:t>singular matrix</w:t>
      </w:r>
      <w:r w:rsidR="00F73901" w:rsidRPr="00F73901">
        <w:t>)</w:t>
      </w:r>
      <w:r w:rsidR="00F73901">
        <w:rPr>
          <w:b/>
          <w:bCs/>
        </w:rPr>
        <w:t xml:space="preserve"> </w:t>
      </w:r>
      <w:r w:rsidR="00951B9B">
        <w:rPr>
          <w:rFonts w:hint="cs"/>
          <w:rtl/>
        </w:rPr>
        <w:t xml:space="preserve">. נגדיר </w:t>
      </w:r>
      <w:r w:rsidR="005751EA">
        <w:rPr>
          <w:rFonts w:hint="cs"/>
          <w:rtl/>
        </w:rPr>
        <w:t xml:space="preserve">מטריצה </w:t>
      </w:r>
      <w:r w:rsidR="005751EA" w:rsidRPr="005751EA">
        <w:rPr>
          <w:rFonts w:hint="cs"/>
          <w:i/>
          <w:iCs/>
        </w:rPr>
        <w:t>A</w:t>
      </w:r>
      <w:r w:rsidR="005751EA">
        <w:rPr>
          <w:rFonts w:hint="cs"/>
          <w:rtl/>
        </w:rPr>
        <w:t xml:space="preserve"> </w:t>
      </w:r>
      <w:r>
        <w:rPr>
          <w:rFonts w:hint="cs"/>
          <w:rtl/>
        </w:rPr>
        <w:t>כמטריצה</w:t>
      </w:r>
      <w:r w:rsidR="005751EA">
        <w:rPr>
          <w:rFonts w:hint="cs"/>
          <w:rtl/>
        </w:rPr>
        <w:t xml:space="preserve"> הפיכה אם קיימת מטריצה </w:t>
      </w:r>
      <w:r w:rsidR="005751EA" w:rsidRPr="005751EA">
        <w:rPr>
          <w:position w:val="-4"/>
        </w:rPr>
        <w:object w:dxaOrig="400" w:dyaOrig="300">
          <v:shape id="_x0000_i1975" type="#_x0000_t75" style="width:20.25pt;height:15pt" o:ole="">
            <v:imagedata r:id="rId1728" o:title=""/>
          </v:shape>
          <o:OLEObject Type="Embed" ProgID="Equation.3" ShapeID="_x0000_i1975" DrawAspect="Content" ObjectID="_1332166406" r:id="rId1729"/>
        </w:object>
      </w:r>
      <w:r>
        <w:rPr>
          <w:rFonts w:hint="cs"/>
          <w:rtl/>
        </w:rPr>
        <w:t xml:space="preserve"> כך </w:t>
      </w:r>
      <w:r w:rsidR="005751EA">
        <w:rPr>
          <w:rFonts w:hint="cs"/>
          <w:rtl/>
        </w:rPr>
        <w:t xml:space="preserve">שמתקיים </w:t>
      </w:r>
      <w:r w:rsidR="005751EA" w:rsidRPr="005751EA">
        <w:rPr>
          <w:position w:val="-4"/>
        </w:rPr>
        <w:object w:dxaOrig="1680" w:dyaOrig="300">
          <v:shape id="_x0000_i1976" type="#_x0000_t75" style="width:84pt;height:15pt" o:ole="">
            <v:imagedata r:id="rId1730" o:title=""/>
          </v:shape>
          <o:OLEObject Type="Embed" ProgID="Equation.3" ShapeID="_x0000_i1976" DrawAspect="Content" ObjectID="_1332166407" r:id="rId1731"/>
        </w:object>
      </w:r>
      <w:r w:rsidR="005751EA">
        <w:rPr>
          <w:rFonts w:hint="cs"/>
          <w:rtl/>
        </w:rPr>
        <w:t xml:space="preserve">, כאשר  </w:t>
      </w:r>
      <w:r w:rsidR="005751EA" w:rsidRPr="005751EA">
        <w:rPr>
          <w:rFonts w:hint="cs"/>
          <w:i/>
          <w:iCs/>
        </w:rPr>
        <w:t>I</w:t>
      </w:r>
      <w:r>
        <w:rPr>
          <w:rFonts w:hint="cs"/>
          <w:rtl/>
        </w:rPr>
        <w:t xml:space="preserve"> </w:t>
      </w:r>
      <w:r w:rsidR="005751EA">
        <w:rPr>
          <w:rFonts w:hint="cs"/>
          <w:rtl/>
        </w:rPr>
        <w:t>זוהי מטריצת היחידה. מטריצה סינגולרית זו מטריצה לא הפיכה.</w:t>
      </w:r>
    </w:p>
    <w:p w:rsidR="00DF6ED6" w:rsidRDefault="00DF6ED6" w:rsidP="00DF6ED6">
      <w:pPr>
        <w:pStyle w:val="Heading3"/>
        <w:rPr>
          <w:rtl/>
        </w:rPr>
      </w:pPr>
      <w:bookmarkStart w:id="567" w:name="_Toc238731713"/>
      <w:bookmarkStart w:id="568" w:name="_Toc243927533"/>
      <w:bookmarkStart w:id="569" w:name="_Toc254530155"/>
      <w:r>
        <w:rPr>
          <w:rFonts w:hint="cs"/>
          <w:rtl/>
        </w:rPr>
        <w:t>תיאור פירוק לערכים סינגולריים</w:t>
      </w:r>
      <w:bookmarkEnd w:id="567"/>
      <w:bookmarkEnd w:id="568"/>
      <w:bookmarkEnd w:id="569"/>
    </w:p>
    <w:p w:rsidR="00890341" w:rsidRDefault="00DF6ED6" w:rsidP="00DF6ED6">
      <w:pPr>
        <w:rPr>
          <w:rtl/>
        </w:rPr>
      </w:pPr>
      <w:r w:rsidRPr="00F73901">
        <w:rPr>
          <w:rFonts w:hint="cs"/>
          <w:b/>
          <w:bCs/>
          <w:rtl/>
        </w:rPr>
        <w:t>פירוק לערכים סינגולריים</w:t>
      </w:r>
      <w:r>
        <w:rPr>
          <w:rFonts w:hint="cs"/>
          <w:rtl/>
        </w:rPr>
        <w:t xml:space="preserve"> </w:t>
      </w:r>
      <w:r>
        <w:rPr>
          <w:rFonts w:hint="cs"/>
        </w:rPr>
        <w:t>SVD</w:t>
      </w:r>
      <w:r>
        <w:rPr>
          <w:rFonts w:hint="cs"/>
          <w:rtl/>
        </w:rPr>
        <w:t xml:space="preserve"> (</w:t>
      </w:r>
      <w:r w:rsidR="00F73901">
        <w:t>singular value d</w:t>
      </w:r>
      <w:r>
        <w:t>ecomposition</w:t>
      </w:r>
      <w:r>
        <w:rPr>
          <w:rFonts w:hint="cs"/>
          <w:rtl/>
        </w:rPr>
        <w:t xml:space="preserve">) </w:t>
      </w:r>
      <w:r w:rsidR="000551B7">
        <w:rPr>
          <w:rFonts w:hint="cs"/>
          <w:rtl/>
        </w:rPr>
        <w:t xml:space="preserve">גם </w:t>
      </w:r>
      <w:r w:rsidR="00890341">
        <w:rPr>
          <w:rFonts w:hint="cs"/>
          <w:rtl/>
        </w:rPr>
        <w:t>הו</w:t>
      </w:r>
      <w:r>
        <w:rPr>
          <w:rFonts w:hint="cs"/>
          <w:rtl/>
        </w:rPr>
        <w:t>א</w:t>
      </w:r>
      <w:r w:rsidR="00890341">
        <w:rPr>
          <w:rFonts w:hint="cs"/>
          <w:rtl/>
        </w:rPr>
        <w:t xml:space="preserve"> מושג מ</w:t>
      </w:r>
      <w:r>
        <w:rPr>
          <w:rFonts w:hint="cs"/>
          <w:rtl/>
        </w:rPr>
        <w:t>תחום ה</w:t>
      </w:r>
      <w:r w:rsidR="00890341">
        <w:rPr>
          <w:rFonts w:hint="cs"/>
          <w:rtl/>
        </w:rPr>
        <w:t xml:space="preserve">אלגברה </w:t>
      </w:r>
      <w:r>
        <w:rPr>
          <w:rFonts w:hint="cs"/>
          <w:rtl/>
        </w:rPr>
        <w:t>ה</w:t>
      </w:r>
      <w:r w:rsidR="00890341">
        <w:rPr>
          <w:rFonts w:hint="cs"/>
          <w:rtl/>
        </w:rPr>
        <w:t xml:space="preserve">ליניארית. </w:t>
      </w:r>
      <w:r>
        <w:rPr>
          <w:rFonts w:hint="cs"/>
          <w:rtl/>
        </w:rPr>
        <w:t xml:space="preserve">פירוק לערכים סינגולריים </w:t>
      </w:r>
      <w:r w:rsidR="008E1AF8">
        <w:rPr>
          <w:rFonts w:hint="cs"/>
          <w:rtl/>
        </w:rPr>
        <w:t xml:space="preserve">הוא פירוק לגורמים של מטריצה מלבנית בעלת ערכים ממשיים או מדומים. זהו פירוק חשוב ביישומים מתחום עיבוד אות וסטטיסטיקה. </w:t>
      </w:r>
    </w:p>
    <w:p w:rsidR="008E1AF8" w:rsidRDefault="00B16893" w:rsidP="00890341">
      <w:pPr>
        <w:rPr>
          <w:rtl/>
        </w:rPr>
      </w:pPr>
      <w:r>
        <w:rPr>
          <w:rFonts w:hint="cs"/>
          <w:rtl/>
        </w:rPr>
        <w:t>פירוק</w:t>
      </w:r>
      <w:r w:rsidR="000551B7">
        <w:rPr>
          <w:rFonts w:hint="cs"/>
          <w:rtl/>
        </w:rPr>
        <w:t xml:space="preserve"> לערכים </w:t>
      </w:r>
      <w:r w:rsidR="00DF6ED6">
        <w:rPr>
          <w:rFonts w:hint="cs"/>
          <w:rtl/>
        </w:rPr>
        <w:t xml:space="preserve">סינגולריים </w:t>
      </w:r>
      <w:r w:rsidR="008E1AF8">
        <w:rPr>
          <w:rFonts w:hint="cs"/>
        </w:rPr>
        <w:t>SVD</w:t>
      </w:r>
      <w:r w:rsidR="000429E8">
        <w:rPr>
          <w:rFonts w:hint="cs"/>
          <w:rtl/>
        </w:rPr>
        <w:t xml:space="preserve"> </w:t>
      </w:r>
      <w:r w:rsidR="00DF6ED6">
        <w:rPr>
          <w:rFonts w:hint="cs"/>
          <w:rtl/>
        </w:rPr>
        <w:t>עבור מטריצה</w:t>
      </w:r>
      <w:r w:rsidR="008E1AF8">
        <w:rPr>
          <w:rFonts w:hint="cs"/>
          <w:rtl/>
        </w:rPr>
        <w:t xml:space="preserve"> </w:t>
      </w:r>
      <w:r w:rsidR="008E1AF8">
        <w:rPr>
          <w:rFonts w:hint="cs"/>
        </w:rPr>
        <w:t>A</w:t>
      </w:r>
      <w:r w:rsidR="00DF6ED6">
        <w:rPr>
          <w:rFonts w:hint="cs"/>
          <w:rtl/>
        </w:rPr>
        <w:t xml:space="preserve"> </w:t>
      </w:r>
      <w:r w:rsidR="008E1AF8">
        <w:rPr>
          <w:rFonts w:hint="cs"/>
          <w:rtl/>
        </w:rPr>
        <w:t>ממימד</w:t>
      </w:r>
      <w:r w:rsidR="00DF6ED6">
        <w:rPr>
          <w:rFonts w:hint="cs"/>
          <w:rtl/>
        </w:rPr>
        <w:t xml:space="preserve"> </w:t>
      </w:r>
      <w:r w:rsidR="008E1AF8" w:rsidRPr="008E1AF8">
        <w:rPr>
          <w:position w:val="-6"/>
        </w:rPr>
        <w:object w:dxaOrig="680" w:dyaOrig="279">
          <v:shape id="_x0000_i1977" type="#_x0000_t75" style="width:33.75pt;height:14.25pt" o:ole="">
            <v:imagedata r:id="rId1732" o:title=""/>
          </v:shape>
          <o:OLEObject Type="Embed" ProgID="Equation.3" ShapeID="_x0000_i1977" DrawAspect="Content" ObjectID="_1332166408" r:id="rId1733"/>
        </w:object>
      </w:r>
      <w:r w:rsidR="000551B7">
        <w:rPr>
          <w:rFonts w:hint="cs"/>
          <w:position w:val="-6"/>
          <w:rtl/>
        </w:rPr>
        <w:t xml:space="preserve"> </w:t>
      </w:r>
      <w:r w:rsidR="00DF6ED6">
        <w:rPr>
          <w:rFonts w:hint="cs"/>
          <w:rtl/>
        </w:rPr>
        <w:t>הוא ה</w:t>
      </w:r>
      <w:r>
        <w:rPr>
          <w:rFonts w:hint="cs"/>
          <w:rtl/>
        </w:rPr>
        <w:t>פירוק</w:t>
      </w:r>
      <w:r w:rsidR="000551B7">
        <w:rPr>
          <w:rFonts w:hint="cs"/>
          <w:rtl/>
        </w:rPr>
        <w:t xml:space="preserve"> </w:t>
      </w:r>
      <w:r>
        <w:rPr>
          <w:rFonts w:hint="cs"/>
          <w:rtl/>
        </w:rPr>
        <w:t>הבא</w:t>
      </w:r>
      <w:r w:rsidR="000551B7">
        <w:rPr>
          <w:rFonts w:hint="cs"/>
          <w:rtl/>
        </w:rPr>
        <w:t xml:space="preserve"> </w:t>
      </w:r>
      <w:r w:rsidR="00DF6ED6">
        <w:rPr>
          <w:rFonts w:hint="cs"/>
          <w:rtl/>
        </w:rPr>
        <w:t>למטריצות</w:t>
      </w:r>
      <w:r w:rsidR="008E1AF8">
        <w:rPr>
          <w:rFonts w:hint="cs"/>
          <w:rtl/>
        </w:rPr>
        <w:t xml:space="preserve"> </w:t>
      </w:r>
      <w:r w:rsidR="008E1AF8" w:rsidRPr="008E1AF8">
        <w:rPr>
          <w:position w:val="-10"/>
        </w:rPr>
        <w:object w:dxaOrig="840" w:dyaOrig="320">
          <v:shape id="_x0000_i1978" type="#_x0000_t75" style="width:42pt;height:15.75pt" o:ole="">
            <v:imagedata r:id="rId1734" o:title=""/>
          </v:shape>
          <o:OLEObject Type="Embed" ProgID="Equation.3" ShapeID="_x0000_i1978" DrawAspect="Content" ObjectID="_1332166409" r:id="rId1735"/>
        </w:object>
      </w:r>
      <w:r w:rsidR="00DF6ED6">
        <w:rPr>
          <w:rFonts w:hint="cs"/>
          <w:rtl/>
        </w:rPr>
        <w:t>:</w:t>
      </w:r>
    </w:p>
    <w:bookmarkStart w:id="570" w:name="_Toc238731714"/>
    <w:bookmarkStart w:id="571" w:name="_Toc239608133"/>
    <w:bookmarkStart w:id="572" w:name="_Toc243137072"/>
    <w:bookmarkStart w:id="573" w:name="_Toc243927534"/>
    <w:bookmarkStart w:id="574" w:name="_Toc254530156"/>
    <w:bookmarkEnd w:id="570"/>
    <w:bookmarkEnd w:id="571"/>
    <w:bookmarkEnd w:id="572"/>
    <w:bookmarkEnd w:id="573"/>
    <w:bookmarkEnd w:id="574"/>
    <w:p w:rsidR="00890341" w:rsidRPr="00890341" w:rsidRDefault="008E1AF8" w:rsidP="00DF6ED6">
      <w:pPr>
        <w:numPr>
          <w:ilvl w:val="0"/>
          <w:numId w:val="10"/>
        </w:numPr>
        <w:shd w:val="clear" w:color="auto" w:fill="F8FCFF"/>
        <w:bidi w:val="0"/>
        <w:spacing w:before="100" w:beforeAutospacing="1" w:after="100" w:afterAutospacing="1"/>
        <w:ind w:left="1080" w:hanging="1080"/>
        <w:outlineLvl w:val="0"/>
        <w:rPr>
          <w:rtl/>
        </w:rPr>
      </w:pPr>
      <w:r w:rsidRPr="008E1AF8">
        <w:rPr>
          <w:position w:val="-6"/>
        </w:rPr>
        <w:object w:dxaOrig="1180" w:dyaOrig="320">
          <v:shape id="_x0000_i1979" type="#_x0000_t75" style="width:59.25pt;height:15.75pt" o:ole="">
            <v:imagedata r:id="rId1736" o:title=""/>
          </v:shape>
          <o:OLEObject Type="Embed" ProgID="Equation.3" ShapeID="_x0000_i1979" DrawAspect="Content" ObjectID="_1332166410" r:id="rId1737"/>
        </w:object>
      </w:r>
    </w:p>
    <w:p w:rsidR="005751EA" w:rsidRDefault="008E1AF8" w:rsidP="005751EA">
      <w:pPr>
        <w:ind w:firstLine="0"/>
        <w:rPr>
          <w:rtl/>
        </w:rPr>
      </w:pPr>
      <w:r>
        <w:rPr>
          <w:rFonts w:hint="cs"/>
          <w:rtl/>
        </w:rPr>
        <w:t xml:space="preserve">כאשר  </w:t>
      </w:r>
      <w:r>
        <w:rPr>
          <w:rFonts w:hint="cs"/>
        </w:rPr>
        <w:t>W</w:t>
      </w:r>
      <w:r w:rsidR="00DF6ED6">
        <w:rPr>
          <w:rFonts w:hint="cs"/>
          <w:rtl/>
        </w:rPr>
        <w:t xml:space="preserve">  זו מטריצה סינגולרית ממימד</w:t>
      </w:r>
      <w:r>
        <w:rPr>
          <w:rFonts w:hint="cs"/>
          <w:rtl/>
        </w:rPr>
        <w:t xml:space="preserve"> </w:t>
      </w:r>
      <w:r w:rsidRPr="008E1AF8">
        <w:rPr>
          <w:position w:val="-6"/>
        </w:rPr>
        <w:object w:dxaOrig="680" w:dyaOrig="279">
          <v:shape id="_x0000_i1980" type="#_x0000_t75" style="width:33.75pt;height:14.25pt" o:ole="">
            <v:imagedata r:id="rId1738" o:title=""/>
          </v:shape>
          <o:OLEObject Type="Embed" ProgID="Equation.3" ShapeID="_x0000_i1980" DrawAspect="Content" ObjectID="_1332166411" r:id="rId1739"/>
        </w:object>
      </w:r>
      <w:r w:rsidR="00DF6ED6">
        <w:rPr>
          <w:rFonts w:hint="cs"/>
          <w:rtl/>
        </w:rPr>
        <w:t xml:space="preserve"> </w:t>
      </w:r>
      <w:r>
        <w:rPr>
          <w:rFonts w:hint="cs"/>
          <w:rtl/>
        </w:rPr>
        <w:t>או</w:t>
      </w:r>
      <w:r w:rsidR="00B16893">
        <w:rPr>
          <w:rFonts w:hint="cs"/>
          <w:rtl/>
        </w:rPr>
        <w:t xml:space="preserve"> </w:t>
      </w:r>
      <w:r w:rsidR="004B77DC" w:rsidRPr="008E1AF8">
        <w:rPr>
          <w:position w:val="-6"/>
        </w:rPr>
        <w:object w:dxaOrig="660" w:dyaOrig="279">
          <v:shape id="_x0000_i1981" type="#_x0000_t75" style="width:33pt;height:14.25pt" o:ole="">
            <v:imagedata r:id="rId1740" o:title=""/>
          </v:shape>
          <o:OLEObject Type="Embed" ProgID="Equation.3" ShapeID="_x0000_i1981" DrawAspect="Content" ObjectID="_1332166412" r:id="rId1741"/>
        </w:object>
      </w:r>
      <w:r w:rsidR="00DF6ED6">
        <w:rPr>
          <w:rFonts w:hint="cs"/>
          <w:rtl/>
        </w:rPr>
        <w:t xml:space="preserve"> או </w:t>
      </w:r>
      <w:r w:rsidR="00171AD3">
        <w:rPr>
          <w:rFonts w:hint="cs"/>
          <w:rtl/>
        </w:rPr>
        <w:t>וקטור</w:t>
      </w:r>
      <w:r w:rsidR="00DF6ED6">
        <w:rPr>
          <w:rFonts w:hint="cs"/>
          <w:rtl/>
        </w:rPr>
        <w:t xml:space="preserve"> </w:t>
      </w:r>
      <w:r w:rsidR="00B16893">
        <w:rPr>
          <w:rFonts w:hint="cs"/>
          <w:rtl/>
        </w:rPr>
        <w:t>ממימד</w:t>
      </w:r>
      <w:r>
        <w:rPr>
          <w:rFonts w:hint="cs"/>
          <w:rtl/>
        </w:rPr>
        <w:t xml:space="preserve"> </w:t>
      </w:r>
      <w:r w:rsidR="004B77DC" w:rsidRPr="008E1AF8">
        <w:rPr>
          <w:position w:val="-6"/>
        </w:rPr>
        <w:object w:dxaOrig="540" w:dyaOrig="279">
          <v:shape id="_x0000_i1982" type="#_x0000_t75" style="width:27pt;height:14.25pt" o:ole="">
            <v:imagedata r:id="rId1742" o:title=""/>
          </v:shape>
          <o:OLEObject Type="Embed" ProgID="Equation.3" ShapeID="_x0000_i1982" DrawAspect="Content" ObjectID="_1332166413" r:id="rId1743"/>
        </w:object>
      </w:r>
      <w:r w:rsidR="00B16893">
        <w:rPr>
          <w:rFonts w:hint="cs"/>
          <w:rtl/>
        </w:rPr>
        <w:t xml:space="preserve">,  </w:t>
      </w:r>
      <w:r>
        <w:rPr>
          <w:rFonts w:hint="cs"/>
        </w:rPr>
        <w:t>U</w:t>
      </w:r>
      <w:r w:rsidR="004C1B1B">
        <w:rPr>
          <w:rFonts w:hint="cs"/>
          <w:rtl/>
        </w:rPr>
        <w:t xml:space="preserve"> </w:t>
      </w:r>
      <w:r w:rsidR="00B16893">
        <w:rPr>
          <w:rFonts w:hint="cs"/>
          <w:rtl/>
        </w:rPr>
        <w:t xml:space="preserve">זו מטריצה שמאלית אורתוגונלית </w:t>
      </w:r>
      <w:r>
        <w:rPr>
          <w:rFonts w:hint="cs"/>
          <w:rtl/>
        </w:rPr>
        <w:t>ממימד</w:t>
      </w:r>
      <w:r w:rsidR="00B16893">
        <w:rPr>
          <w:rFonts w:hint="cs"/>
          <w:rtl/>
        </w:rPr>
        <w:t xml:space="preserve"> </w:t>
      </w:r>
      <w:r w:rsidR="004B77DC" w:rsidRPr="008E1AF8">
        <w:rPr>
          <w:position w:val="-4"/>
        </w:rPr>
        <w:object w:dxaOrig="720" w:dyaOrig="260">
          <v:shape id="_x0000_i1983" type="#_x0000_t75" style="width:36pt;height:12.75pt" o:ole="">
            <v:imagedata r:id="rId1744" o:title=""/>
          </v:shape>
          <o:OLEObject Type="Embed" ProgID="Equation.3" ShapeID="_x0000_i1983" DrawAspect="Content" ObjectID="_1332166414" r:id="rId1745"/>
        </w:object>
      </w:r>
      <w:r w:rsidR="005122F9">
        <w:rPr>
          <w:rFonts w:hint="cs"/>
          <w:rtl/>
        </w:rPr>
        <w:t xml:space="preserve"> או ממימד</w:t>
      </w:r>
      <w:r>
        <w:rPr>
          <w:rFonts w:hint="cs"/>
          <w:rtl/>
        </w:rPr>
        <w:t xml:space="preserve"> </w:t>
      </w:r>
      <w:r w:rsidRPr="008E1AF8">
        <w:rPr>
          <w:position w:val="-6"/>
        </w:rPr>
        <w:object w:dxaOrig="680" w:dyaOrig="279">
          <v:shape id="_x0000_i1984" type="#_x0000_t75" style="width:33.75pt;height:14.25pt" o:ole="">
            <v:imagedata r:id="rId1738" o:title=""/>
          </v:shape>
          <o:OLEObject Type="Embed" ProgID="Equation.3" ShapeID="_x0000_i1984" DrawAspect="Content" ObjectID="_1332166415" r:id="rId1746"/>
        </w:object>
      </w:r>
      <w:r w:rsidR="005122F9">
        <w:rPr>
          <w:rFonts w:hint="cs"/>
          <w:rtl/>
        </w:rPr>
        <w:t xml:space="preserve"> ו-</w:t>
      </w:r>
      <w:r>
        <w:rPr>
          <w:rFonts w:hint="cs"/>
          <w:rtl/>
        </w:rPr>
        <w:t xml:space="preserve"> </w:t>
      </w:r>
      <w:r>
        <w:rPr>
          <w:rFonts w:hint="cs"/>
        </w:rPr>
        <w:t>V</w:t>
      </w:r>
      <w:r w:rsidR="005122F9">
        <w:rPr>
          <w:rFonts w:hint="cs"/>
          <w:rtl/>
        </w:rPr>
        <w:t xml:space="preserve"> </w:t>
      </w:r>
      <w:r>
        <w:rPr>
          <w:rFonts w:hint="cs"/>
          <w:rtl/>
        </w:rPr>
        <w:t xml:space="preserve">זו מטריצה אורתוגונלית ממימד   </w:t>
      </w:r>
      <w:r w:rsidRPr="008E1AF8">
        <w:rPr>
          <w:position w:val="-6"/>
        </w:rPr>
        <w:object w:dxaOrig="660" w:dyaOrig="279">
          <v:shape id="_x0000_i1985" type="#_x0000_t75" style="width:33pt;height:14.25pt" o:ole="">
            <v:imagedata r:id="rId1747" o:title=""/>
          </v:shape>
          <o:OLEObject Type="Embed" ProgID="Equation.3" ShapeID="_x0000_i1985" DrawAspect="Content" ObjectID="_1332166416" r:id="rId1748"/>
        </w:object>
      </w:r>
      <w:r w:rsidR="005122F9">
        <w:rPr>
          <w:rFonts w:hint="cs"/>
          <w:rtl/>
        </w:rPr>
        <w:t xml:space="preserve">. </w:t>
      </w:r>
    </w:p>
    <w:p w:rsidR="00A62F5A" w:rsidRDefault="00A62F5A" w:rsidP="005751EA">
      <w:pPr>
        <w:pStyle w:val="Heading3"/>
        <w:rPr>
          <w:rtl/>
        </w:rPr>
      </w:pPr>
      <w:bookmarkStart w:id="575" w:name="_Toc238731715"/>
      <w:bookmarkStart w:id="576" w:name="_Toc243137073"/>
      <w:bookmarkStart w:id="577" w:name="_Toc243927535"/>
      <w:bookmarkStart w:id="578" w:name="_Toc254530157"/>
      <w:r>
        <w:rPr>
          <w:rFonts w:hint="cs"/>
          <w:rtl/>
        </w:rPr>
        <w:t>דוגמה מספרית של פירוק לערכים סינגולריים</w:t>
      </w:r>
      <w:bookmarkEnd w:id="575"/>
      <w:bookmarkEnd w:id="576"/>
      <w:bookmarkEnd w:id="577"/>
      <w:bookmarkEnd w:id="578"/>
      <w:r>
        <w:rPr>
          <w:rFonts w:hint="cs"/>
          <w:rtl/>
        </w:rPr>
        <w:t xml:space="preserve"> </w:t>
      </w:r>
    </w:p>
    <w:p w:rsidR="00557C1A" w:rsidRDefault="008E1AF8" w:rsidP="000551B7">
      <w:pPr>
        <w:rPr>
          <w:rtl/>
        </w:rPr>
      </w:pPr>
      <w:r>
        <w:rPr>
          <w:rFonts w:hint="cs"/>
          <w:rtl/>
        </w:rPr>
        <w:t xml:space="preserve"> </w:t>
      </w:r>
      <w:r w:rsidR="00A62F5A">
        <w:rPr>
          <w:rFonts w:hint="cs"/>
          <w:rtl/>
        </w:rPr>
        <w:t xml:space="preserve">נביא </w:t>
      </w:r>
      <w:r w:rsidR="00833EF1">
        <w:rPr>
          <w:rFonts w:hint="cs"/>
          <w:rtl/>
        </w:rPr>
        <w:t>דוגמה לפירוק לערכים ס</w:t>
      </w:r>
      <w:r w:rsidR="00A62F5A">
        <w:rPr>
          <w:rFonts w:hint="cs"/>
          <w:rtl/>
        </w:rPr>
        <w:t>ינגולריים, לצורך כך נשתמש ב</w:t>
      </w:r>
      <w:r w:rsidR="00833EF1">
        <w:rPr>
          <w:rFonts w:hint="cs"/>
          <w:rtl/>
        </w:rPr>
        <w:t xml:space="preserve">פונקציה  </w:t>
      </w:r>
      <w:r w:rsidR="00833EF1">
        <w:t>svd</w:t>
      </w:r>
      <w:r w:rsidR="00A62F5A">
        <w:rPr>
          <w:rFonts w:hint="cs"/>
          <w:rtl/>
        </w:rPr>
        <w:t xml:space="preserve">  </w:t>
      </w:r>
      <w:r w:rsidR="00833EF1">
        <w:rPr>
          <w:rFonts w:hint="cs"/>
          <w:rtl/>
        </w:rPr>
        <w:t xml:space="preserve">של  </w:t>
      </w:r>
      <w:r>
        <w:t>Matlab</w:t>
      </w:r>
      <w:r w:rsidR="00A62F5A">
        <w:rPr>
          <w:rFonts w:hint="cs"/>
          <w:rtl/>
        </w:rPr>
        <w:t xml:space="preserve">.  נפעיל את הפונקציה  </w:t>
      </w:r>
      <w:r w:rsidR="00A62F5A">
        <w:t>svd</w:t>
      </w:r>
      <w:r w:rsidR="00A62F5A">
        <w:rPr>
          <w:rFonts w:hint="cs"/>
          <w:rtl/>
        </w:rPr>
        <w:t xml:space="preserve">  על המטריצה  </w:t>
      </w:r>
      <w:r w:rsidR="00A62F5A">
        <w:rPr>
          <w:rFonts w:hint="cs"/>
        </w:rPr>
        <w:t>X</w:t>
      </w:r>
      <w:r w:rsidR="00A62F5A">
        <w:rPr>
          <w:rFonts w:hint="cs"/>
          <w:rtl/>
        </w:rPr>
        <w:t xml:space="preserve"> הבאה:</w:t>
      </w:r>
    </w:p>
    <w:bookmarkStart w:id="579" w:name="_Toc238731716"/>
    <w:bookmarkStart w:id="580" w:name="_Toc239608135"/>
    <w:bookmarkStart w:id="581" w:name="_Toc243137074"/>
    <w:bookmarkStart w:id="582" w:name="_Toc243927536"/>
    <w:bookmarkStart w:id="583" w:name="_Toc254530158"/>
    <w:bookmarkEnd w:id="579"/>
    <w:bookmarkEnd w:id="580"/>
    <w:bookmarkEnd w:id="581"/>
    <w:bookmarkEnd w:id="582"/>
    <w:bookmarkEnd w:id="583"/>
    <w:p w:rsidR="00833EF1" w:rsidRDefault="00A62F5A" w:rsidP="00A62F5A">
      <w:pPr>
        <w:numPr>
          <w:ilvl w:val="0"/>
          <w:numId w:val="10"/>
        </w:numPr>
        <w:shd w:val="clear" w:color="auto" w:fill="F8FCFF"/>
        <w:bidi w:val="0"/>
        <w:spacing w:before="100" w:beforeAutospacing="1" w:after="100" w:afterAutospacing="1"/>
        <w:ind w:left="1080" w:hanging="1080"/>
        <w:outlineLvl w:val="0"/>
        <w:rPr>
          <w:rtl/>
        </w:rPr>
      </w:pPr>
      <w:r w:rsidRPr="00A62F5A">
        <w:rPr>
          <w:position w:val="-66"/>
        </w:rPr>
        <w:object w:dxaOrig="1200" w:dyaOrig="1440">
          <v:shape id="_x0000_i1986" type="#_x0000_t75" style="width:60pt;height:1in" o:ole="">
            <v:imagedata r:id="rId1749" o:title=""/>
          </v:shape>
          <o:OLEObject Type="Embed" ProgID="Equation.3" ShapeID="_x0000_i1986" DrawAspect="Content" ObjectID="_1332166417" r:id="rId1750"/>
        </w:object>
      </w:r>
    </w:p>
    <w:p w:rsidR="00833EF1" w:rsidRDefault="00A62F5A" w:rsidP="00A62F5A">
      <w:pPr>
        <w:ind w:firstLine="0"/>
        <w:rPr>
          <w:rtl/>
        </w:rPr>
      </w:pPr>
      <w:r>
        <w:rPr>
          <w:rFonts w:hint="cs"/>
          <w:rtl/>
        </w:rPr>
        <w:t xml:space="preserve">הפונקציה </w:t>
      </w:r>
      <w:r>
        <w:t>svd</w:t>
      </w:r>
      <w:r>
        <w:rPr>
          <w:rFonts w:hint="cs"/>
          <w:rtl/>
        </w:rPr>
        <w:t xml:space="preserve"> מחזירה את המטריצות  </w:t>
      </w:r>
      <w:r>
        <w:rPr>
          <w:rFonts w:hint="cs"/>
        </w:rPr>
        <w:t>U</w:t>
      </w:r>
      <w:r>
        <w:t>,W,V</w:t>
      </w:r>
      <w:r>
        <w:rPr>
          <w:rFonts w:hint="cs"/>
          <w:rtl/>
        </w:rPr>
        <w:t xml:space="preserve">  וב-  </w:t>
      </w:r>
      <w:r>
        <w:t>Matlab</w:t>
      </w:r>
      <w:r>
        <w:rPr>
          <w:rFonts w:hint="cs"/>
          <w:rtl/>
        </w:rPr>
        <w:t xml:space="preserve">  נרשום זאת כך:</w:t>
      </w:r>
    </w:p>
    <w:bookmarkStart w:id="584" w:name="_Toc238731717"/>
    <w:bookmarkStart w:id="585" w:name="_Toc239608136"/>
    <w:bookmarkStart w:id="586" w:name="_Toc243137075"/>
    <w:bookmarkStart w:id="587" w:name="_Toc243927537"/>
    <w:bookmarkStart w:id="588" w:name="_Toc254530159"/>
    <w:bookmarkEnd w:id="584"/>
    <w:bookmarkEnd w:id="585"/>
    <w:bookmarkEnd w:id="586"/>
    <w:bookmarkEnd w:id="587"/>
    <w:bookmarkEnd w:id="588"/>
    <w:p w:rsidR="00A62F5A" w:rsidRDefault="00A62F5A" w:rsidP="00A62F5A">
      <w:pPr>
        <w:numPr>
          <w:ilvl w:val="0"/>
          <w:numId w:val="10"/>
        </w:numPr>
        <w:shd w:val="clear" w:color="auto" w:fill="F8FCFF"/>
        <w:bidi w:val="0"/>
        <w:spacing w:before="100" w:beforeAutospacing="1" w:after="100" w:afterAutospacing="1"/>
        <w:ind w:left="1080" w:hanging="1080"/>
        <w:outlineLvl w:val="0"/>
      </w:pPr>
      <w:r w:rsidRPr="000502C3">
        <w:rPr>
          <w:position w:val="-10"/>
        </w:rPr>
        <w:object w:dxaOrig="1880" w:dyaOrig="320">
          <v:shape id="_x0000_i1987" type="#_x0000_t75" style="width:93.75pt;height:15.75pt" o:ole="">
            <v:imagedata r:id="rId1751" o:title=""/>
          </v:shape>
          <o:OLEObject Type="Embed" ProgID="Equation.3" ShapeID="_x0000_i1987" DrawAspect="Content" ObjectID="_1332166418" r:id="rId1752"/>
        </w:object>
      </w:r>
    </w:p>
    <w:p w:rsidR="00A62F5A" w:rsidRDefault="00A62F5A" w:rsidP="00A62F5A">
      <w:pPr>
        <w:shd w:val="clear" w:color="auto" w:fill="F8FCFF"/>
        <w:spacing w:before="100" w:beforeAutospacing="1" w:after="100" w:afterAutospacing="1"/>
        <w:ind w:firstLine="0"/>
        <w:outlineLvl w:val="0"/>
        <w:rPr>
          <w:rtl/>
        </w:rPr>
      </w:pPr>
      <w:bookmarkStart w:id="589" w:name="_Toc238731718"/>
      <w:bookmarkStart w:id="590" w:name="_Toc239608137"/>
      <w:bookmarkStart w:id="591" w:name="_Toc243137076"/>
      <w:bookmarkStart w:id="592" w:name="_Toc243927538"/>
      <w:bookmarkStart w:id="593" w:name="_Toc254530160"/>
      <w:r>
        <w:rPr>
          <w:rFonts w:hint="cs"/>
          <w:rtl/>
        </w:rPr>
        <w:t>התוצאה שקיבלנו:</w:t>
      </w:r>
      <w:bookmarkEnd w:id="589"/>
      <w:bookmarkEnd w:id="590"/>
      <w:bookmarkEnd w:id="591"/>
      <w:bookmarkEnd w:id="592"/>
      <w:bookmarkEnd w:id="593"/>
    </w:p>
    <w:bookmarkStart w:id="594" w:name="_Toc238731719"/>
    <w:bookmarkStart w:id="595" w:name="_Toc239608138"/>
    <w:bookmarkStart w:id="596" w:name="_Toc243137077"/>
    <w:bookmarkStart w:id="597" w:name="_Toc243927539"/>
    <w:bookmarkStart w:id="598" w:name="_Toc254530161"/>
    <w:bookmarkEnd w:id="594"/>
    <w:bookmarkEnd w:id="595"/>
    <w:bookmarkEnd w:id="596"/>
    <w:bookmarkEnd w:id="597"/>
    <w:bookmarkEnd w:id="598"/>
    <w:p w:rsidR="00557C1A" w:rsidRPr="00E17416" w:rsidRDefault="00833EF1" w:rsidP="00A62F5A">
      <w:pPr>
        <w:numPr>
          <w:ilvl w:val="0"/>
          <w:numId w:val="10"/>
        </w:numPr>
        <w:shd w:val="clear" w:color="auto" w:fill="F8FCFF"/>
        <w:bidi w:val="0"/>
        <w:spacing w:before="100" w:beforeAutospacing="1" w:after="100" w:afterAutospacing="1"/>
        <w:ind w:left="1080" w:hanging="1080"/>
        <w:outlineLvl w:val="0"/>
      </w:pPr>
      <w:r w:rsidRPr="00833EF1">
        <w:rPr>
          <w:position w:val="-140"/>
        </w:rPr>
        <w:object w:dxaOrig="6560" w:dyaOrig="2920">
          <v:shape id="_x0000_i1988" type="#_x0000_t75" style="width:327.75pt;height:146.25pt" o:ole="">
            <v:imagedata r:id="rId1753" o:title=""/>
          </v:shape>
          <o:OLEObject Type="Embed" ProgID="Equation.3" ShapeID="_x0000_i1988" DrawAspect="Content" ObjectID="_1332166419" r:id="rId1754"/>
        </w:object>
      </w:r>
    </w:p>
    <w:p w:rsidR="00C7237B" w:rsidRDefault="00E17416" w:rsidP="004C1B1B">
      <w:pPr>
        <w:shd w:val="clear" w:color="auto" w:fill="F8FCFF"/>
        <w:spacing w:before="100" w:beforeAutospacing="1" w:after="100" w:afterAutospacing="1"/>
        <w:ind w:firstLine="0"/>
        <w:outlineLvl w:val="0"/>
        <w:rPr>
          <w:rtl/>
        </w:rPr>
      </w:pPr>
      <w:bookmarkStart w:id="599" w:name="_Toc238731720"/>
      <w:bookmarkStart w:id="600" w:name="_Toc239608139"/>
      <w:bookmarkStart w:id="601" w:name="_Toc243137078"/>
      <w:bookmarkStart w:id="602" w:name="_Toc243927540"/>
      <w:bookmarkStart w:id="603" w:name="_Toc254530162"/>
      <w:r>
        <w:rPr>
          <w:rFonts w:hint="cs"/>
          <w:rtl/>
        </w:rPr>
        <w:t xml:space="preserve">נשים לב לגבי המטריצה </w:t>
      </w:r>
      <w:r>
        <w:rPr>
          <w:rFonts w:hint="cs"/>
        </w:rPr>
        <w:t>V</w:t>
      </w:r>
      <w:r>
        <w:rPr>
          <w:rFonts w:hint="cs"/>
          <w:rtl/>
        </w:rPr>
        <w:t xml:space="preserve"> שמתקיים </w:t>
      </w:r>
      <w:r w:rsidRPr="00E17416">
        <w:rPr>
          <w:position w:val="-10"/>
        </w:rPr>
        <w:object w:dxaOrig="4480" w:dyaOrig="340">
          <v:shape id="_x0000_i1989" type="#_x0000_t75" style="width:224.25pt;height:17.25pt" o:ole="">
            <v:imagedata r:id="rId1755" o:title=""/>
          </v:shape>
          <o:OLEObject Type="Embed" ProgID="Equation.3" ShapeID="_x0000_i1989" DrawAspect="Content" ObjectID="_1332166420" r:id="rId1756"/>
        </w:object>
      </w:r>
      <w:r w:rsidR="004C1B1B">
        <w:rPr>
          <w:rFonts w:hint="cs"/>
          <w:rtl/>
        </w:rPr>
        <w:t xml:space="preserve">, </w:t>
      </w:r>
      <w:r w:rsidR="000F017F">
        <w:rPr>
          <w:rFonts w:hint="cs"/>
          <w:rtl/>
        </w:rPr>
        <w:t xml:space="preserve">כלומר הכפלת השורות בה היא אפס </w:t>
      </w:r>
      <w:r>
        <w:rPr>
          <w:rFonts w:hint="cs"/>
          <w:rtl/>
        </w:rPr>
        <w:t xml:space="preserve">והיא מטריצה אורתוגונלית.  גם  </w:t>
      </w:r>
      <w:r>
        <w:rPr>
          <w:rFonts w:hint="cs"/>
        </w:rPr>
        <w:t>U</w:t>
      </w:r>
      <w:r>
        <w:rPr>
          <w:rFonts w:hint="cs"/>
          <w:rtl/>
        </w:rPr>
        <w:t xml:space="preserve">  זו מטריצה אורתוגונלית ואם נכפיל עמודה או שורה מסויימת שלה באחרת נקבל אפס.</w:t>
      </w:r>
      <w:bookmarkEnd w:id="599"/>
      <w:bookmarkEnd w:id="600"/>
      <w:bookmarkEnd w:id="601"/>
      <w:bookmarkEnd w:id="602"/>
      <w:r w:rsidR="004C1B1B">
        <w:rPr>
          <w:rFonts w:hint="cs"/>
          <w:rtl/>
        </w:rPr>
        <w:t xml:space="preserve"> המטריצות  </w:t>
      </w:r>
      <w:r w:rsidR="004C1B1B">
        <w:t>U, V</w:t>
      </w:r>
      <w:r w:rsidR="004C1B1B">
        <w:rPr>
          <w:rFonts w:hint="cs"/>
          <w:rtl/>
        </w:rPr>
        <w:t xml:space="preserve"> הן גם אורתונורמליות, כלומר בנוסף לכך שהוקטורים המרכיבים את השורות (או העמודות) של מטריצות אלה מאונכים זה לזה, גודלם הוא 1.</w:t>
      </w:r>
      <w:bookmarkEnd w:id="603"/>
      <w:r w:rsidR="004C1B1B">
        <w:rPr>
          <w:rFonts w:hint="cs"/>
          <w:rtl/>
        </w:rPr>
        <w:t xml:space="preserve"> </w:t>
      </w:r>
    </w:p>
    <w:p w:rsidR="00E17416" w:rsidRDefault="00C7237B" w:rsidP="00C7237B">
      <w:pPr>
        <w:pStyle w:val="Heading2"/>
        <w:rPr>
          <w:rtl/>
        </w:rPr>
      </w:pPr>
      <w:bookmarkStart w:id="604" w:name="פרק102"/>
      <w:bookmarkStart w:id="605" w:name="_Toc254530163"/>
      <w:bookmarkEnd w:id="604"/>
      <w:r>
        <w:rPr>
          <w:rFonts w:hint="cs"/>
          <w:rtl/>
        </w:rPr>
        <w:t>אלגוריתם זרימה אופטית</w:t>
      </w:r>
      <w:bookmarkEnd w:id="605"/>
      <w:r w:rsidR="00E17416">
        <w:rPr>
          <w:rFonts w:hint="cs"/>
          <w:rtl/>
        </w:rPr>
        <w:t xml:space="preserve">   </w:t>
      </w:r>
    </w:p>
    <w:p w:rsidR="00C7237B" w:rsidRDefault="00CF5A20" w:rsidP="00CF5A20">
      <w:pPr>
        <w:pStyle w:val="Heading3"/>
        <w:rPr>
          <w:rtl/>
        </w:rPr>
      </w:pPr>
      <w:bookmarkStart w:id="606" w:name="_Toc254530164"/>
      <w:bookmarkStart w:id="607" w:name="_Toc238731721"/>
      <w:bookmarkStart w:id="608" w:name="_Toc243927541"/>
      <w:r>
        <w:rPr>
          <w:rFonts w:hint="cs"/>
          <w:rtl/>
        </w:rPr>
        <w:t>אלגוריתם זרימה אופטית עבור תמונות גווני אפור</w:t>
      </w:r>
      <w:bookmarkEnd w:id="606"/>
    </w:p>
    <w:p w:rsidR="00C7237B" w:rsidRDefault="00CF5A20" w:rsidP="00C7237B">
      <w:pPr>
        <w:rPr>
          <w:rtl/>
        </w:rPr>
      </w:pPr>
      <w:r>
        <w:rPr>
          <w:rFonts w:hint="cs"/>
          <w:rtl/>
        </w:rPr>
        <w:t>כתיבת הסעיפים בפרק זה מבוססת על מקור</w:t>
      </w:r>
      <w:r w:rsidRPr="00CF5A20">
        <w:rPr>
          <w:rFonts w:hint="cs"/>
          <w:rtl/>
        </w:rPr>
        <w:t xml:space="preserve"> [</w:t>
      </w:r>
      <w:hyperlink w:anchor="מקור8" w:history="1">
        <w:r w:rsidRPr="00CF5A20">
          <w:rPr>
            <w:rStyle w:val="Hyperlink"/>
            <w:rFonts w:hint="cs"/>
            <w:u w:val="none"/>
            <w:rtl/>
          </w:rPr>
          <w:t>8</w:t>
        </w:r>
      </w:hyperlink>
      <w:r w:rsidRPr="00CF5A20">
        <w:rPr>
          <w:rFonts w:hint="cs"/>
          <w:rtl/>
        </w:rPr>
        <w:t xml:space="preserve">]. </w:t>
      </w:r>
      <w:r>
        <w:rPr>
          <w:rFonts w:hint="cs"/>
          <w:rtl/>
        </w:rPr>
        <w:t xml:space="preserve">נתחיל בתיאור אלגוריתם זרימה אופטית עבור תמונות גווני-אפור. אלגוריתמים רבים של </w:t>
      </w:r>
      <w:r w:rsidR="00C7237B">
        <w:rPr>
          <w:rFonts w:hint="cs"/>
          <w:rtl/>
        </w:rPr>
        <w:t>זרימה  אופטית  מתבססים  על</w:t>
      </w:r>
      <w:r>
        <w:rPr>
          <w:rFonts w:hint="cs"/>
          <w:rtl/>
        </w:rPr>
        <w:t xml:space="preserve">  ההנחה  שאובייקטים  ברצפים של תמונות</w:t>
      </w:r>
      <w:r w:rsidR="00C7237B">
        <w:rPr>
          <w:rFonts w:hint="cs"/>
          <w:rtl/>
        </w:rPr>
        <w:t xml:space="preserve"> </w:t>
      </w:r>
      <w:r w:rsidR="00C7237B" w:rsidRPr="005D075E">
        <w:rPr>
          <w:position w:val="-10"/>
        </w:rPr>
        <w:object w:dxaOrig="859" w:dyaOrig="320">
          <v:shape id="_x0000_i1990" type="#_x0000_t75" style="width:42.75pt;height:15.75pt" o:ole="">
            <v:imagedata r:id="rId1757" o:title=""/>
          </v:shape>
          <o:OLEObject Type="Embed" ProgID="Equation.3" ShapeID="_x0000_i1990" DrawAspect="Content" ObjectID="_1332166421" r:id="rId1758"/>
        </w:object>
      </w:r>
      <w:r>
        <w:rPr>
          <w:rFonts w:hint="cs"/>
          <w:rtl/>
        </w:rPr>
        <w:t xml:space="preserve"> שומרים על </w:t>
      </w:r>
      <w:r w:rsidR="00C7237B">
        <w:rPr>
          <w:rFonts w:hint="cs"/>
          <w:rtl/>
        </w:rPr>
        <w:t xml:space="preserve">הבהירות </w:t>
      </w:r>
      <w:r>
        <w:rPr>
          <w:rFonts w:hint="cs"/>
          <w:rtl/>
        </w:rPr>
        <w:t>שלהם כאשר הם נעים על פני התמונה במהירות</w:t>
      </w:r>
      <w:r w:rsidR="00C7237B">
        <w:rPr>
          <w:rFonts w:hint="cs"/>
          <w:rtl/>
        </w:rPr>
        <w:t xml:space="preserve"> </w:t>
      </w:r>
      <w:r w:rsidR="00C7237B" w:rsidRPr="005D075E">
        <w:rPr>
          <w:position w:val="-14"/>
        </w:rPr>
        <w:object w:dxaOrig="880" w:dyaOrig="400">
          <v:shape id="_x0000_i1991" type="#_x0000_t75" style="width:44.25pt;height:20.25pt" o:ole="">
            <v:imagedata r:id="rId1759" o:title=""/>
          </v:shape>
          <o:OLEObject Type="Embed" ProgID="Equation.3" ShapeID="_x0000_i1991" DrawAspect="Content" ObjectID="_1332166422" r:id="rId1760"/>
        </w:object>
      </w:r>
      <w:r w:rsidR="00C7237B">
        <w:rPr>
          <w:rFonts w:hint="cs"/>
          <w:rtl/>
        </w:rPr>
        <w:t xml:space="preserve"> מה שרומז:</w:t>
      </w:r>
    </w:p>
    <w:bookmarkStart w:id="609" w:name="משוואה92"/>
    <w:bookmarkEnd w:id="609"/>
    <w:p w:rsidR="00C7237B" w:rsidRDefault="00C7237B" w:rsidP="00C7237B">
      <w:pPr>
        <w:numPr>
          <w:ilvl w:val="0"/>
          <w:numId w:val="10"/>
        </w:numPr>
        <w:bidi w:val="0"/>
        <w:ind w:left="1080" w:hanging="1080"/>
        <w:rPr>
          <w:rtl/>
        </w:rPr>
      </w:pPr>
      <w:r w:rsidRPr="005D075E">
        <w:rPr>
          <w:position w:val="-28"/>
        </w:rPr>
        <w:object w:dxaOrig="2720" w:dyaOrig="660">
          <v:shape id="_x0000_i1992" type="#_x0000_t75" style="width:135.75pt;height:33pt" o:ole="">
            <v:imagedata r:id="rId1761" o:title=""/>
          </v:shape>
          <o:OLEObject Type="Embed" ProgID="Equation.3" ShapeID="_x0000_i1992" DrawAspect="Content" ObjectID="_1332166423" r:id="rId1762"/>
        </w:object>
      </w:r>
    </w:p>
    <w:p w:rsidR="00C7237B" w:rsidRDefault="00561041" w:rsidP="004C1B1B">
      <w:pPr>
        <w:ind w:firstLine="0"/>
        <w:rPr>
          <w:rtl/>
        </w:rPr>
      </w:pPr>
      <w:r>
        <w:rPr>
          <w:rFonts w:hint="cs"/>
          <w:rtl/>
        </w:rPr>
        <w:t xml:space="preserve">נבצע </w:t>
      </w:r>
      <w:r w:rsidR="00C7237B">
        <w:rPr>
          <w:rFonts w:hint="cs"/>
          <w:rtl/>
        </w:rPr>
        <w:t xml:space="preserve">קירוב לנגזרות הזמניות </w:t>
      </w:r>
      <w:r w:rsidR="00C7237B" w:rsidRPr="005D075E">
        <w:rPr>
          <w:position w:val="-24"/>
        </w:rPr>
        <w:object w:dxaOrig="1040" w:dyaOrig="620">
          <v:shape id="_x0000_i1993" type="#_x0000_t75" style="width:51.75pt;height:30.75pt" o:ole="">
            <v:imagedata r:id="rId1763" o:title=""/>
          </v:shape>
          <o:OLEObject Type="Embed" ProgID="Equation.3" ShapeID="_x0000_i1993" DrawAspect="Content" ObjectID="_1332166424" r:id="rId1764"/>
        </w:object>
      </w:r>
      <w:r w:rsidR="00C7237B">
        <w:rPr>
          <w:position w:val="-24"/>
          <w:rtl/>
        </w:rPr>
        <w:t xml:space="preserve"> </w:t>
      </w:r>
      <w:r w:rsidR="00C7237B" w:rsidRPr="004C1B1B">
        <w:rPr>
          <w:rFonts w:hint="cs"/>
          <w:rtl/>
        </w:rPr>
        <w:t>ממשוואה</w:t>
      </w:r>
      <w:hyperlink w:anchor="משוואה92" w:history="1">
        <w:r w:rsidR="00C7237B" w:rsidRPr="004C1B1B">
          <w:rPr>
            <w:rStyle w:val="Hyperlink"/>
            <w:u w:val="none"/>
          </w:rPr>
          <w:t xml:space="preserve"> </w:t>
        </w:r>
        <w:r w:rsidR="00C7237B" w:rsidRPr="004C1B1B">
          <w:rPr>
            <w:rStyle w:val="Hyperlink"/>
            <w:rFonts w:hint="cs"/>
            <w:u w:val="none"/>
            <w:rtl/>
          </w:rPr>
          <w:t>(</w:t>
        </w:r>
        <w:r w:rsidR="004C1B1B" w:rsidRPr="004C1B1B">
          <w:rPr>
            <w:rStyle w:val="Hyperlink"/>
            <w:rFonts w:hint="cs"/>
            <w:u w:val="none"/>
            <w:rtl/>
          </w:rPr>
          <w:t>92</w:t>
        </w:r>
        <w:r w:rsidR="00C7237B" w:rsidRPr="004C1B1B">
          <w:rPr>
            <w:rStyle w:val="Hyperlink"/>
            <w:rFonts w:hint="cs"/>
            <w:u w:val="none"/>
            <w:rtl/>
          </w:rPr>
          <w:t>)</w:t>
        </w:r>
      </w:hyperlink>
      <w:r w:rsidR="00C7237B" w:rsidRPr="004C1B1B">
        <w:rPr>
          <w:rFonts w:hint="cs"/>
          <w:rtl/>
        </w:rPr>
        <w:t xml:space="preserve"> על ידי</w:t>
      </w:r>
      <w:r w:rsidR="00C7237B">
        <w:rPr>
          <w:rFonts w:hint="cs"/>
          <w:rtl/>
        </w:rPr>
        <w:t xml:space="preserve"> ההפרשים הסופיים</w:t>
      </w:r>
      <w:r>
        <w:rPr>
          <w:rFonts w:hint="cs"/>
          <w:rtl/>
        </w:rPr>
        <w:t xml:space="preserve"> </w:t>
      </w:r>
      <w:r w:rsidRPr="005D075E">
        <w:rPr>
          <w:position w:val="-10"/>
        </w:rPr>
        <w:object w:dxaOrig="1200" w:dyaOrig="340">
          <v:shape id="_x0000_i1994" type="#_x0000_t75" style="width:59.25pt;height:16.5pt" o:ole="">
            <v:imagedata r:id="rId1765" o:title=""/>
          </v:shape>
          <o:OLEObject Type="Embed" ProgID="Equation.3" ShapeID="_x0000_i1994" DrawAspect="Content" ObjectID="_1332166425" r:id="rId1766"/>
        </w:object>
      </w:r>
      <w:r w:rsidR="00C7237B">
        <w:rPr>
          <w:rFonts w:hint="cs"/>
          <w:rtl/>
        </w:rPr>
        <w:t xml:space="preserve">  </w:t>
      </w:r>
      <w:r w:rsidRPr="005D075E">
        <w:rPr>
          <w:position w:val="-10"/>
        </w:rPr>
        <w:object w:dxaOrig="760" w:dyaOrig="320">
          <v:shape id="_x0000_i1995" type="#_x0000_t75" style="width:37.5pt;height:15.75pt" o:ole="">
            <v:imagedata r:id="rId1767" o:title=""/>
          </v:shape>
          <o:OLEObject Type="Embed" ProgID="Equation.3" ShapeID="_x0000_i1995" DrawAspect="Content" ObjectID="_1332166426" r:id="rId1768"/>
        </w:object>
      </w:r>
      <w:r w:rsidR="00C7237B">
        <w:rPr>
          <w:rFonts w:hint="cs"/>
          <w:rtl/>
        </w:rPr>
        <w:t xml:space="preserve">, בהתאמה, כאשר </w:t>
      </w:r>
      <w:r w:rsidR="00C7237B" w:rsidRPr="005D075E">
        <w:rPr>
          <w:position w:val="-10"/>
        </w:rPr>
        <w:object w:dxaOrig="540" w:dyaOrig="340">
          <v:shape id="_x0000_i1996" type="#_x0000_t75" style="width:27pt;height:17.25pt" o:ole="">
            <v:imagedata r:id="rId1769" o:title=""/>
          </v:shape>
          <o:OLEObject Type="Embed" ProgID="Equation.3" ShapeID="_x0000_i1996" DrawAspect="Content" ObjectID="_1332166427" r:id="rId1770"/>
        </w:object>
      </w:r>
      <w:r w:rsidR="00C7237B">
        <w:rPr>
          <w:rFonts w:hint="cs"/>
          <w:rtl/>
        </w:rPr>
        <w:t xml:space="preserve"> הן זוג תמונות שנלקחו בשני רגעים </w:t>
      </w:r>
      <w:r>
        <w:rPr>
          <w:rFonts w:hint="cs"/>
          <w:rtl/>
        </w:rPr>
        <w:t>בדידים</w:t>
      </w:r>
      <w:r w:rsidR="00C7237B">
        <w:rPr>
          <w:rFonts w:hint="cs"/>
          <w:rtl/>
        </w:rPr>
        <w:t xml:space="preserve"> </w:t>
      </w:r>
      <w:r w:rsidR="00C7237B">
        <w:t>(discrete)</w:t>
      </w:r>
      <w:r>
        <w:rPr>
          <w:rFonts w:hint="cs"/>
          <w:rtl/>
        </w:rPr>
        <w:t xml:space="preserve"> </w:t>
      </w:r>
      <w:r w:rsidR="00C7237B">
        <w:rPr>
          <w:rFonts w:hint="cs"/>
          <w:rtl/>
        </w:rPr>
        <w:t xml:space="preserve">שונים. נשים לב שאם שתי התמונות אינן מאותו רצף </w:t>
      </w:r>
      <w:r>
        <w:rPr>
          <w:rFonts w:hint="cs"/>
          <w:rtl/>
        </w:rPr>
        <w:t>ומציגות</w:t>
      </w:r>
      <w:r w:rsidR="00C7237B">
        <w:rPr>
          <w:rFonts w:hint="cs"/>
          <w:rtl/>
        </w:rPr>
        <w:t xml:space="preserve"> שני אובייקטים שונים אז</w:t>
      </w:r>
      <w:r>
        <w:rPr>
          <w:rFonts w:hint="cs"/>
          <w:rtl/>
        </w:rPr>
        <w:t xml:space="preserve"> לא </w:t>
      </w:r>
      <w:r w:rsidR="00C7237B">
        <w:rPr>
          <w:rFonts w:hint="cs"/>
          <w:rtl/>
        </w:rPr>
        <w:t>ניתן להניח שלנקודות מתאימות יש בהירות שווה, בכל זאת אלגוריתמ</w:t>
      </w:r>
      <w:r w:rsidR="00935933">
        <w:rPr>
          <w:rFonts w:hint="cs"/>
          <w:rtl/>
        </w:rPr>
        <w:t>ים לזרימה אופטית מיושמים בהצלחה גם במקרה</w:t>
      </w:r>
      <w:r w:rsidR="00C7237B">
        <w:rPr>
          <w:rFonts w:hint="cs"/>
          <w:rtl/>
        </w:rPr>
        <w:t xml:space="preserve"> זה.  </w:t>
      </w:r>
    </w:p>
    <w:p w:rsidR="00C7237B" w:rsidRPr="00C54782" w:rsidRDefault="005A30AA" w:rsidP="00935933">
      <w:pPr>
        <w:rPr>
          <w:rtl/>
        </w:rPr>
      </w:pPr>
      <w:r>
        <w:rPr>
          <w:rFonts w:hint="cs"/>
          <w:rtl/>
        </w:rPr>
        <w:t>המטרה שלנו בשימוש באלגוריתם זרימה אופטית היא לחשב את ה</w:t>
      </w:r>
      <w:r w:rsidR="00171AD3">
        <w:rPr>
          <w:rFonts w:hint="cs"/>
          <w:rtl/>
        </w:rPr>
        <w:t>וקטור</w:t>
      </w:r>
      <w:r>
        <w:rPr>
          <w:rFonts w:hint="cs"/>
          <w:rtl/>
        </w:rPr>
        <w:t xml:space="preserve"> </w:t>
      </w:r>
      <w:r w:rsidRPr="005D075E">
        <w:rPr>
          <w:position w:val="-14"/>
        </w:rPr>
        <w:object w:dxaOrig="1199" w:dyaOrig="400">
          <v:shape id="_x0000_i1997" type="#_x0000_t75" style="width:60pt;height:20.25pt" o:ole="">
            <v:imagedata r:id="rId1771" o:title=""/>
          </v:shape>
          <o:OLEObject Type="Embed" ProgID="Equation.3" ShapeID="_x0000_i1997" DrawAspect="Content" ObjectID="_1332166428" r:id="rId1772"/>
        </w:object>
      </w:r>
      <w:r w:rsidR="00C329BB">
        <w:rPr>
          <w:rFonts w:hint="cs"/>
          <w:rtl/>
        </w:rPr>
        <w:t xml:space="preserve">, המכונה </w:t>
      </w:r>
      <w:r w:rsidR="00171AD3">
        <w:rPr>
          <w:rFonts w:hint="cs"/>
          <w:rtl/>
        </w:rPr>
        <w:t>וקטור</w:t>
      </w:r>
      <w:r w:rsidR="00C329BB">
        <w:rPr>
          <w:rFonts w:hint="cs"/>
          <w:rtl/>
        </w:rPr>
        <w:t xml:space="preserve"> שדה הצפיפות.</w:t>
      </w:r>
      <w:r w:rsidR="00BB50C8">
        <w:rPr>
          <w:rFonts w:hint="cs"/>
          <w:rtl/>
        </w:rPr>
        <w:t xml:space="preserve"> </w:t>
      </w:r>
      <w:r>
        <w:rPr>
          <w:rFonts w:hint="cs"/>
          <w:rtl/>
        </w:rPr>
        <w:t xml:space="preserve">כדי לחשב את </w:t>
      </w:r>
      <w:r w:rsidR="00C7237B">
        <w:rPr>
          <w:rFonts w:hint="cs"/>
          <w:rtl/>
        </w:rPr>
        <w:t>שני רכיבי ה</w:t>
      </w:r>
      <w:r w:rsidR="00171AD3">
        <w:rPr>
          <w:rFonts w:hint="cs"/>
          <w:rtl/>
        </w:rPr>
        <w:t>וקטור</w:t>
      </w:r>
      <w:r w:rsidR="00C7237B">
        <w:rPr>
          <w:rFonts w:hint="cs"/>
          <w:rtl/>
        </w:rPr>
        <w:t xml:space="preserve"> </w:t>
      </w:r>
      <w:r w:rsidR="00C7237B" w:rsidRPr="005D075E">
        <w:rPr>
          <w:position w:val="-14"/>
        </w:rPr>
        <w:object w:dxaOrig="1199" w:dyaOrig="400">
          <v:shape id="_x0000_i1998" type="#_x0000_t75" style="width:60pt;height:20.25pt" o:ole="">
            <v:imagedata r:id="rId1771" o:title=""/>
          </v:shape>
          <o:OLEObject Type="Embed" ProgID="Equation.3" ShapeID="_x0000_i1998" DrawAspect="Content" ObjectID="_1332166429" r:id="rId1773"/>
        </w:object>
      </w:r>
      <w:r w:rsidR="00935933">
        <w:rPr>
          <w:rFonts w:hint="cs"/>
          <w:rtl/>
        </w:rPr>
        <w:t xml:space="preserve"> </w:t>
      </w:r>
      <w:r w:rsidR="00C7237B">
        <w:rPr>
          <w:rFonts w:hint="cs"/>
          <w:rtl/>
        </w:rPr>
        <w:t>ממשוואה</w:t>
      </w:r>
      <w:hyperlink w:anchor="משוואה92" w:history="1">
        <w:r w:rsidR="00935933" w:rsidRPr="004C1B1B">
          <w:rPr>
            <w:rStyle w:val="Hyperlink"/>
            <w:u w:val="none"/>
          </w:rPr>
          <w:t xml:space="preserve"> </w:t>
        </w:r>
        <w:r w:rsidR="00935933" w:rsidRPr="004C1B1B">
          <w:rPr>
            <w:rStyle w:val="Hyperlink"/>
            <w:rFonts w:hint="cs"/>
            <w:u w:val="none"/>
            <w:rtl/>
          </w:rPr>
          <w:t>(92)</w:t>
        </w:r>
      </w:hyperlink>
      <w:r w:rsidR="00C7237B">
        <w:rPr>
          <w:rFonts w:hint="cs"/>
          <w:rtl/>
        </w:rPr>
        <w:t xml:space="preserve">, מניחים ש- </w:t>
      </w:r>
      <w:r w:rsidR="00C7237B">
        <w:t>v</w:t>
      </w:r>
      <w:r w:rsidR="00561041">
        <w:rPr>
          <w:rFonts w:hint="cs"/>
          <w:rtl/>
        </w:rPr>
        <w:t xml:space="preserve"> </w:t>
      </w:r>
      <w:r w:rsidR="00C7237B">
        <w:rPr>
          <w:rFonts w:hint="cs"/>
          <w:rtl/>
        </w:rPr>
        <w:t xml:space="preserve">קבוע </w:t>
      </w:r>
      <w:r w:rsidR="00561041">
        <w:rPr>
          <w:rFonts w:hint="cs"/>
          <w:rtl/>
        </w:rPr>
        <w:t>ב</w:t>
      </w:r>
      <w:r w:rsidR="00935933">
        <w:rPr>
          <w:rFonts w:hint="cs"/>
          <w:rtl/>
        </w:rPr>
        <w:t xml:space="preserve">סביבה </w:t>
      </w:r>
      <w:r w:rsidR="00C7237B">
        <w:t>(neighbourhood)</w:t>
      </w:r>
      <w:r w:rsidR="00C7237B">
        <w:rPr>
          <w:rFonts w:hint="cs"/>
          <w:rtl/>
        </w:rPr>
        <w:t xml:space="preserve"> </w:t>
      </w:r>
      <w:r w:rsidR="00C7237B" w:rsidRPr="005D075E">
        <w:rPr>
          <w:position w:val="-12"/>
        </w:rPr>
        <w:object w:dxaOrig="960" w:dyaOrig="360">
          <v:shape id="_x0000_i1999" type="#_x0000_t75" style="width:48pt;height:18pt" o:ole="">
            <v:imagedata r:id="rId1774" o:title=""/>
          </v:shape>
          <o:OLEObject Type="Embed" ProgID="Equation.3" ShapeID="_x0000_i1999" DrawAspect="Content" ObjectID="_1332166430" r:id="rId1775"/>
        </w:object>
      </w:r>
      <w:r w:rsidR="00C7237B">
        <w:rPr>
          <w:rFonts w:hint="cs"/>
          <w:rtl/>
        </w:rPr>
        <w:t xml:space="preserve">, </w:t>
      </w:r>
      <w:r w:rsidR="00935933">
        <w:rPr>
          <w:rFonts w:hint="cs"/>
          <w:rtl/>
        </w:rPr>
        <w:t xml:space="preserve">ומביאים את הביטוי הבא למינימום </w:t>
      </w:r>
      <w:r w:rsidR="00C7237B">
        <w:rPr>
          <w:rFonts w:hint="cs"/>
          <w:rtl/>
        </w:rPr>
        <w:t xml:space="preserve">בכל נקודה </w:t>
      </w:r>
      <w:r w:rsidR="00C7237B" w:rsidRPr="005D075E">
        <w:rPr>
          <w:position w:val="-12"/>
        </w:rPr>
        <w:object w:dxaOrig="800" w:dyaOrig="360">
          <v:shape id="_x0000_i2000" type="#_x0000_t75" style="width:39.75pt;height:18pt" o:ole="">
            <v:imagedata r:id="rId1776" o:title=""/>
          </v:shape>
          <o:OLEObject Type="Embed" ProgID="Equation.3" ShapeID="_x0000_i2000" DrawAspect="Content" ObjectID="_1332166431" r:id="rId1777"/>
        </w:object>
      </w:r>
      <w:r w:rsidR="00C7237B">
        <w:rPr>
          <w:rFonts w:hint="cs"/>
          <w:rtl/>
        </w:rPr>
        <w:t xml:space="preserve"> </w:t>
      </w:r>
      <w:r w:rsidR="00C7237B" w:rsidRPr="00C54782">
        <w:rPr>
          <w:rFonts w:hint="cs"/>
          <w:rtl/>
        </w:rPr>
        <w:t>[</w:t>
      </w:r>
      <w:hyperlink w:anchor="מקור12" w:history="1">
        <w:r w:rsidR="00C7237B" w:rsidRPr="00C54782">
          <w:rPr>
            <w:rStyle w:val="Hyperlink"/>
            <w:u w:val="none"/>
          </w:rPr>
          <w:t>12</w:t>
        </w:r>
      </w:hyperlink>
      <w:r w:rsidR="00C7237B" w:rsidRPr="00C54782">
        <w:rPr>
          <w:rFonts w:hint="cs"/>
          <w:rtl/>
        </w:rPr>
        <w:t>,</w:t>
      </w:r>
      <w:hyperlink w:anchor="מקור14" w:history="1">
        <w:r w:rsidR="00C7237B" w:rsidRPr="00C54782">
          <w:rPr>
            <w:rStyle w:val="Hyperlink"/>
            <w:u w:val="none"/>
          </w:rPr>
          <w:t>14</w:t>
        </w:r>
      </w:hyperlink>
      <w:r w:rsidR="00C7237B" w:rsidRPr="00C54782">
        <w:rPr>
          <w:rFonts w:hint="cs"/>
          <w:rtl/>
        </w:rPr>
        <w:t>]</w:t>
      </w:r>
    </w:p>
    <w:bookmarkStart w:id="610" w:name="משוואה93"/>
    <w:bookmarkEnd w:id="610"/>
    <w:p w:rsidR="00C7237B" w:rsidRDefault="00C7237B" w:rsidP="00C7237B">
      <w:pPr>
        <w:numPr>
          <w:ilvl w:val="0"/>
          <w:numId w:val="10"/>
        </w:numPr>
        <w:bidi w:val="0"/>
        <w:ind w:left="1080" w:hanging="1080"/>
        <w:rPr>
          <w:rtl/>
        </w:rPr>
      </w:pPr>
      <w:r w:rsidRPr="005D075E">
        <w:rPr>
          <w:position w:val="-32"/>
        </w:rPr>
        <w:object w:dxaOrig="5680" w:dyaOrig="800">
          <v:shape id="_x0000_i2001" type="#_x0000_t75" style="width:284.25pt;height:39.75pt" o:ole="">
            <v:imagedata r:id="rId1778" o:title=""/>
          </v:shape>
          <o:OLEObject Type="Embed" ProgID="Equation.3" ShapeID="_x0000_i2001" DrawAspect="Content" ObjectID="_1332166432" r:id="rId1779"/>
        </w:object>
      </w:r>
    </w:p>
    <w:p w:rsidR="00C7237B" w:rsidRDefault="00C7237B" w:rsidP="00C7237B">
      <w:pPr>
        <w:ind w:firstLine="0"/>
      </w:pPr>
      <w:r>
        <w:rPr>
          <w:rFonts w:hint="cs"/>
          <w:rtl/>
        </w:rPr>
        <w:t xml:space="preserve">לצורך החישוב </w:t>
      </w:r>
      <w:r w:rsidR="00521A29">
        <w:rPr>
          <w:rFonts w:hint="cs"/>
          <w:rtl/>
        </w:rPr>
        <w:t xml:space="preserve">יש לבחור </w:t>
      </w:r>
      <w:r>
        <w:rPr>
          <w:rFonts w:hint="cs"/>
          <w:rtl/>
        </w:rPr>
        <w:t>את מימד הסביבה</w:t>
      </w:r>
      <w:r w:rsidRPr="00C54782">
        <w:rPr>
          <w:position w:val="-12"/>
        </w:rPr>
        <w:object w:dxaOrig="960" w:dyaOrig="360">
          <v:shape id="_x0000_i2002" type="#_x0000_t75" style="width:48pt;height:18pt" o:ole="">
            <v:imagedata r:id="rId1774" o:title=""/>
          </v:shape>
          <o:OLEObject Type="Embed" ProgID="Equation.3" ShapeID="_x0000_i2002" DrawAspect="Content" ObjectID="_1332166433" r:id="rId1780"/>
        </w:object>
      </w:r>
      <w:r>
        <w:rPr>
          <w:rFonts w:hint="cs"/>
          <w:rtl/>
        </w:rPr>
        <w:t xml:space="preserve">, </w:t>
      </w:r>
      <w:r w:rsidRPr="00C54782">
        <w:rPr>
          <w:rFonts w:hint="cs"/>
          <w:rtl/>
        </w:rPr>
        <w:t>[</w:t>
      </w:r>
      <w:hyperlink w:anchor="מקור8" w:history="1">
        <w:r w:rsidRPr="00C54782">
          <w:rPr>
            <w:rStyle w:val="Hyperlink"/>
            <w:rFonts w:hint="cs"/>
            <w:u w:val="none"/>
            <w:rtl/>
          </w:rPr>
          <w:t>8</w:t>
        </w:r>
      </w:hyperlink>
      <w:r w:rsidRPr="00C54782">
        <w:rPr>
          <w:rFonts w:hint="cs"/>
          <w:rtl/>
        </w:rPr>
        <w:t>] מציע להשתמש</w:t>
      </w:r>
      <w:r>
        <w:rPr>
          <w:rFonts w:hint="cs"/>
          <w:rtl/>
        </w:rPr>
        <w:t xml:space="preserve"> בסביבה בגודל</w:t>
      </w:r>
      <w:r w:rsidR="00935933">
        <w:rPr>
          <w:rFonts w:hint="cs"/>
          <w:rtl/>
        </w:rPr>
        <w:t xml:space="preserve"> </w:t>
      </w:r>
      <w:r w:rsidRPr="005D075E">
        <w:rPr>
          <w:position w:val="-6"/>
        </w:rPr>
        <w:object w:dxaOrig="499" w:dyaOrig="280">
          <v:shape id="_x0000_i2003" type="#_x0000_t75" style="width:24.75pt;height:14.25pt" o:ole="">
            <v:imagedata r:id="rId1781" o:title=""/>
          </v:shape>
          <o:OLEObject Type="Embed" ProgID="Equation.3" ShapeID="_x0000_i2003" DrawAspect="Content" ObjectID="_1332166434" r:id="rId1782"/>
        </w:object>
      </w:r>
      <w:r w:rsidR="00561041">
        <w:rPr>
          <w:rFonts w:hint="cs"/>
          <w:rtl/>
        </w:rPr>
        <w:t xml:space="preserve"> פיקסלים.</w:t>
      </w:r>
      <w:r w:rsidR="00935933">
        <w:rPr>
          <w:rFonts w:hint="cs"/>
          <w:rtl/>
        </w:rPr>
        <w:t xml:space="preserve"> </w:t>
      </w:r>
      <w:r>
        <w:rPr>
          <w:rFonts w:hint="cs"/>
          <w:rtl/>
        </w:rPr>
        <w:t>בכל נקודה</w:t>
      </w:r>
      <w:r w:rsidRPr="005D075E">
        <w:rPr>
          <w:position w:val="-12"/>
        </w:rPr>
        <w:object w:dxaOrig="800" w:dyaOrig="360">
          <v:shape id="_x0000_i2004" type="#_x0000_t75" style="width:39.75pt;height:18pt" o:ole="">
            <v:imagedata r:id="rId1783" o:title=""/>
          </v:shape>
          <o:OLEObject Type="Embed" ProgID="Equation.3" ShapeID="_x0000_i2004" DrawAspect="Content" ObjectID="_1332166435" r:id="rId1784"/>
        </w:object>
      </w:r>
      <w:r w:rsidR="00935933">
        <w:rPr>
          <w:rFonts w:hint="cs"/>
          <w:rtl/>
        </w:rPr>
        <w:t xml:space="preserve"> </w:t>
      </w:r>
      <w:r w:rsidR="00521A29">
        <w:rPr>
          <w:rFonts w:hint="cs"/>
          <w:rtl/>
        </w:rPr>
        <w:t xml:space="preserve">ניתן למצוא </w:t>
      </w:r>
      <w:r>
        <w:rPr>
          <w:rFonts w:hint="cs"/>
          <w:rtl/>
        </w:rPr>
        <w:t>את</w:t>
      </w:r>
      <w:r w:rsidR="00521A29">
        <w:rPr>
          <w:rFonts w:hint="cs"/>
          <w:rtl/>
        </w:rPr>
        <w:t xml:space="preserve"> </w:t>
      </w:r>
      <w:r w:rsidRPr="005D075E">
        <w:rPr>
          <w:position w:val="-12"/>
        </w:rPr>
        <w:object w:dxaOrig="900" w:dyaOrig="360">
          <v:shape id="_x0000_i2005" type="#_x0000_t75" style="width:45pt;height:18pt" o:ole="">
            <v:imagedata r:id="rId1785" o:title=""/>
          </v:shape>
          <o:OLEObject Type="Embed" ProgID="Equation.3" ShapeID="_x0000_i2005" DrawAspect="Content" ObjectID="_1332166436" r:id="rId1786"/>
        </w:object>
      </w:r>
      <w:r>
        <w:rPr>
          <w:rFonts w:hint="cs"/>
          <w:rtl/>
        </w:rPr>
        <w:t xml:space="preserve"> על ידי שנפתור את המערכת הליניארית (ממימד</w:t>
      </w:r>
      <w:r w:rsidRPr="005D075E">
        <w:rPr>
          <w:position w:val="-4"/>
        </w:rPr>
        <w:object w:dxaOrig="520" w:dyaOrig="260">
          <v:shape id="_x0000_i2006" type="#_x0000_t75" style="width:26.25pt;height:12.75pt" o:ole="">
            <v:imagedata r:id="rId1787" o:title=""/>
          </v:shape>
          <o:OLEObject Type="Embed" ProgID="Equation.3" ShapeID="_x0000_i2006" DrawAspect="Content" ObjectID="_1332166437" r:id="rId1788"/>
        </w:object>
      </w:r>
      <w:r>
        <w:rPr>
          <w:rFonts w:hint="cs"/>
          <w:rtl/>
        </w:rPr>
        <w:t>) הבאה:</w:t>
      </w:r>
    </w:p>
    <w:p w:rsidR="00C7237B" w:rsidRPr="005A30AA" w:rsidRDefault="00C7237B" w:rsidP="00C7237B">
      <w:pPr>
        <w:numPr>
          <w:ilvl w:val="0"/>
          <w:numId w:val="10"/>
        </w:numPr>
        <w:bidi w:val="0"/>
        <w:ind w:left="1080" w:hanging="1080"/>
      </w:pPr>
      <w:r>
        <w:rPr>
          <w:rFonts w:hint="cs"/>
          <w:rtl/>
        </w:rPr>
        <w:t xml:space="preserve"> </w:t>
      </w:r>
      <w:r w:rsidRPr="005D075E">
        <w:rPr>
          <w:position w:val="-52"/>
        </w:rPr>
        <w:object w:dxaOrig="6720" w:dyaOrig="1160">
          <v:shape id="_x0000_i2007" type="#_x0000_t75" style="width:336pt;height:57.75pt" o:ole="">
            <v:imagedata r:id="rId1789" o:title=""/>
          </v:shape>
          <o:OLEObject Type="Embed" ProgID="Equation.3" ShapeID="_x0000_i2007" DrawAspect="Content" ObjectID="_1332166438" r:id="rId1790"/>
        </w:object>
      </w:r>
    </w:p>
    <w:p w:rsidR="005A30AA" w:rsidRDefault="005A30AA" w:rsidP="00935933">
      <w:pPr>
        <w:ind w:left="1080" w:firstLine="0"/>
        <w:rPr>
          <w:rtl/>
        </w:rPr>
      </w:pPr>
    </w:p>
    <w:p w:rsidR="00521A29" w:rsidRDefault="00521A29" w:rsidP="00443FCF">
      <w:pPr>
        <w:pStyle w:val="Heading3"/>
        <w:rPr>
          <w:rtl/>
        </w:rPr>
      </w:pPr>
      <w:bookmarkStart w:id="611" w:name="_Toc254530165"/>
      <w:r>
        <w:rPr>
          <w:rFonts w:hint="cs"/>
          <w:rtl/>
        </w:rPr>
        <w:t xml:space="preserve">אלגוריתם זרימה אופטית </w:t>
      </w:r>
      <w:r w:rsidR="00443FCF">
        <w:rPr>
          <w:rFonts w:hint="cs"/>
          <w:rtl/>
        </w:rPr>
        <w:t>עבור סריקות תלת-ממדיות בצבע</w:t>
      </w:r>
      <w:bookmarkEnd w:id="611"/>
    </w:p>
    <w:p w:rsidR="00C7237B" w:rsidRDefault="00443FCF" w:rsidP="00935933">
      <w:pPr>
        <w:rPr>
          <w:rtl/>
        </w:rPr>
      </w:pPr>
      <w:r>
        <w:rPr>
          <w:rFonts w:hint="cs"/>
          <w:rtl/>
        </w:rPr>
        <w:t xml:space="preserve">נראה כיצד לחשב את </w:t>
      </w:r>
      <w:r w:rsidR="00521A29">
        <w:rPr>
          <w:rFonts w:hint="cs"/>
          <w:rtl/>
        </w:rPr>
        <w:t>ה</w:t>
      </w:r>
      <w:r w:rsidR="00171AD3">
        <w:rPr>
          <w:rFonts w:hint="cs"/>
          <w:rtl/>
        </w:rPr>
        <w:t>וקטור</w:t>
      </w:r>
      <w:r w:rsidR="00C7237B">
        <w:rPr>
          <w:rFonts w:hint="cs"/>
          <w:rtl/>
        </w:rPr>
        <w:t xml:space="preserve"> </w:t>
      </w:r>
      <w:r w:rsidR="00C7237B">
        <w:t>v</w:t>
      </w:r>
      <w:r>
        <w:rPr>
          <w:rFonts w:hint="cs"/>
          <w:rtl/>
        </w:rPr>
        <w:t xml:space="preserve"> </w:t>
      </w:r>
      <w:r w:rsidR="00C329BB">
        <w:rPr>
          <w:rFonts w:hint="cs"/>
          <w:rtl/>
        </w:rPr>
        <w:t xml:space="preserve"> </w:t>
      </w:r>
      <w:r w:rsidR="00C7237B">
        <w:rPr>
          <w:rFonts w:hint="cs"/>
          <w:rtl/>
        </w:rPr>
        <w:t xml:space="preserve">עבור </w:t>
      </w:r>
      <w:r w:rsidR="00C329BB">
        <w:rPr>
          <w:rFonts w:hint="cs"/>
          <w:rtl/>
        </w:rPr>
        <w:t>סריקות</w:t>
      </w:r>
      <w:r w:rsidR="00C7237B">
        <w:rPr>
          <w:rFonts w:hint="cs"/>
          <w:rtl/>
        </w:rPr>
        <w:t xml:space="preserve"> </w:t>
      </w:r>
      <w:r>
        <w:rPr>
          <w:rFonts w:hint="cs"/>
          <w:rtl/>
        </w:rPr>
        <w:t>תלת-ממדיות</w:t>
      </w:r>
      <w:r w:rsidR="00C7237B">
        <w:rPr>
          <w:rFonts w:hint="cs"/>
          <w:rtl/>
        </w:rPr>
        <w:t xml:space="preserve"> </w:t>
      </w:r>
      <w:r w:rsidR="00C329BB">
        <w:rPr>
          <w:rFonts w:hint="cs"/>
          <w:rtl/>
        </w:rPr>
        <w:t xml:space="preserve">בצבע של משטחים </w:t>
      </w:r>
      <w:r w:rsidR="00935933">
        <w:rPr>
          <w:rFonts w:hint="cs"/>
          <w:rtl/>
        </w:rPr>
        <w:t>בקואור</w:t>
      </w:r>
      <w:r w:rsidR="00C7237B">
        <w:rPr>
          <w:rFonts w:hint="cs"/>
          <w:rtl/>
        </w:rPr>
        <w:t xml:space="preserve">דינאטות </w:t>
      </w:r>
      <w:r>
        <w:rPr>
          <w:rFonts w:hint="cs"/>
          <w:rtl/>
        </w:rPr>
        <w:t xml:space="preserve"> </w:t>
      </w:r>
      <w:r w:rsidR="00C7237B">
        <w:rPr>
          <w:rFonts w:hint="cs"/>
          <w:rtl/>
        </w:rPr>
        <w:t>צילינדריות</w:t>
      </w:r>
      <w:r>
        <w:rPr>
          <w:rFonts w:hint="cs"/>
          <w:rtl/>
        </w:rPr>
        <w:t>.</w:t>
      </w:r>
      <w:r w:rsidR="00C329BB">
        <w:rPr>
          <w:rFonts w:hint="cs"/>
          <w:rtl/>
        </w:rPr>
        <w:t xml:space="preserve"> </w:t>
      </w:r>
      <w:r w:rsidR="00403CBF">
        <w:rPr>
          <w:rFonts w:hint="cs"/>
          <w:rtl/>
        </w:rPr>
        <w:t xml:space="preserve">סריקות </w:t>
      </w:r>
      <w:r>
        <w:rPr>
          <w:rFonts w:hint="cs"/>
          <w:rtl/>
        </w:rPr>
        <w:t>צילינדריות ניתן ל</w:t>
      </w:r>
      <w:r w:rsidR="00C7237B">
        <w:rPr>
          <w:rFonts w:hint="cs"/>
          <w:rtl/>
        </w:rPr>
        <w:t>פר</w:t>
      </w:r>
      <w:r>
        <w:rPr>
          <w:rFonts w:hint="cs"/>
          <w:rtl/>
        </w:rPr>
        <w:t>וש</w:t>
      </w:r>
      <w:r w:rsidR="00403CBF">
        <w:rPr>
          <w:rFonts w:hint="cs"/>
          <w:rtl/>
        </w:rPr>
        <w:t xml:space="preserve"> </w:t>
      </w:r>
      <w:r w:rsidR="00C7237B">
        <w:rPr>
          <w:rFonts w:hint="cs"/>
          <w:rtl/>
        </w:rPr>
        <w:t>ל</w:t>
      </w:r>
      <w:r>
        <w:rPr>
          <w:rFonts w:hint="cs"/>
          <w:rtl/>
        </w:rPr>
        <w:t xml:space="preserve">יריעה </w:t>
      </w:r>
      <w:r>
        <w:t>(manifold)</w:t>
      </w:r>
      <w:r>
        <w:rPr>
          <w:rFonts w:hint="cs"/>
          <w:rtl/>
        </w:rPr>
        <w:t xml:space="preserve"> דו-ממדית </w:t>
      </w:r>
      <w:r w:rsidR="00403CBF">
        <w:rPr>
          <w:rFonts w:hint="cs"/>
          <w:rtl/>
        </w:rPr>
        <w:t xml:space="preserve">עם הצירים  </w:t>
      </w:r>
      <w:r w:rsidR="00403CBF" w:rsidRPr="00403CBF">
        <w:rPr>
          <w:i/>
          <w:iCs/>
        </w:rPr>
        <w:t>h</w:t>
      </w:r>
      <w:r w:rsidR="00403CBF">
        <w:rPr>
          <w:rFonts w:hint="cs"/>
          <w:rtl/>
        </w:rPr>
        <w:t xml:space="preserve"> </w:t>
      </w:r>
      <w:r w:rsidR="00403CBF">
        <w:rPr>
          <w:rtl/>
        </w:rPr>
        <w:t>–</w:t>
      </w:r>
      <w:r w:rsidR="00403CBF">
        <w:rPr>
          <w:rFonts w:hint="cs"/>
          <w:rtl/>
        </w:rPr>
        <w:t xml:space="preserve"> גובה </w:t>
      </w:r>
      <w:r w:rsidR="005A30AA">
        <w:rPr>
          <w:rFonts w:hint="cs"/>
          <w:rtl/>
        </w:rPr>
        <w:t>הצילינדר  ו-</w:t>
      </w:r>
      <w:r w:rsidR="00403CBF">
        <w:rPr>
          <w:rFonts w:hint="cs"/>
          <w:rtl/>
        </w:rPr>
        <w:t xml:space="preserve"> </w:t>
      </w:r>
      <w:r w:rsidR="00403CBF" w:rsidRPr="00403CBF">
        <w:rPr>
          <w:position w:val="-10"/>
        </w:rPr>
        <w:object w:dxaOrig="200" w:dyaOrig="320">
          <v:shape id="_x0000_i2008" type="#_x0000_t75" style="width:9.75pt;height:15.75pt" o:ole="">
            <v:imagedata r:id="rId1791" o:title=""/>
          </v:shape>
          <o:OLEObject Type="Embed" ProgID="Equation.3" ShapeID="_x0000_i2008" DrawAspect="Content" ObjectID="_1332166439" r:id="rId1792"/>
        </w:object>
      </w:r>
      <w:r w:rsidR="00403CBF">
        <w:rPr>
          <w:rFonts w:hint="cs"/>
          <w:rtl/>
        </w:rPr>
        <w:t xml:space="preserve"> </w:t>
      </w:r>
      <w:r w:rsidR="00403CBF">
        <w:rPr>
          <w:rtl/>
        </w:rPr>
        <w:t>–</w:t>
      </w:r>
      <w:r w:rsidR="00403CBF">
        <w:rPr>
          <w:rFonts w:hint="cs"/>
          <w:rtl/>
        </w:rPr>
        <w:t xml:space="preserve">  זווית הצלינדר</w:t>
      </w:r>
      <w:r w:rsidR="005A30AA">
        <w:rPr>
          <w:rFonts w:hint="cs"/>
          <w:rtl/>
        </w:rPr>
        <w:t xml:space="preserve"> </w:t>
      </w:r>
      <w:r w:rsidR="00403CBF">
        <w:rPr>
          <w:rFonts w:hint="cs"/>
          <w:rtl/>
        </w:rPr>
        <w:t xml:space="preserve"> (</w:t>
      </w:r>
      <w:r w:rsidR="00403CBF">
        <w:t>0º - 360º</w:t>
      </w:r>
      <w:r w:rsidR="00403CBF">
        <w:rPr>
          <w:rFonts w:hint="cs"/>
          <w:rtl/>
        </w:rPr>
        <w:t>)</w:t>
      </w:r>
      <w:r w:rsidR="00C7237B" w:rsidRPr="00866DA1">
        <w:rPr>
          <w:rFonts w:hint="cs"/>
          <w:rtl/>
        </w:rPr>
        <w:t>.</w:t>
      </w:r>
      <w:r w:rsidR="00403CBF">
        <w:rPr>
          <w:rFonts w:hint="cs"/>
          <w:rtl/>
        </w:rPr>
        <w:t xml:space="preserve"> </w:t>
      </w:r>
      <w:r w:rsidR="005A30AA">
        <w:rPr>
          <w:rFonts w:hint="cs"/>
          <w:rtl/>
        </w:rPr>
        <w:t xml:space="preserve"> </w:t>
      </w:r>
      <w:r w:rsidR="00403CBF">
        <w:rPr>
          <w:rFonts w:hint="cs"/>
          <w:rtl/>
        </w:rPr>
        <w:t xml:space="preserve">לכל קואורדינאטה  </w:t>
      </w:r>
      <w:r w:rsidR="00403CBF" w:rsidRPr="00403CBF">
        <w:rPr>
          <w:position w:val="-10"/>
        </w:rPr>
        <w:object w:dxaOrig="580" w:dyaOrig="320">
          <v:shape id="_x0000_i2009" type="#_x0000_t75" style="width:29.25pt;height:15.75pt" o:ole="">
            <v:imagedata r:id="rId1793" o:title=""/>
          </v:shape>
          <o:OLEObject Type="Embed" ProgID="Equation.3" ShapeID="_x0000_i2009" DrawAspect="Content" ObjectID="_1332166440" r:id="rId1794"/>
        </w:object>
      </w:r>
      <w:r w:rsidR="00403CBF">
        <w:rPr>
          <w:rFonts w:hint="cs"/>
          <w:rtl/>
        </w:rPr>
        <w:t xml:space="preserve"> </w:t>
      </w:r>
      <w:r w:rsidR="005A30AA">
        <w:rPr>
          <w:rFonts w:hint="cs"/>
          <w:rtl/>
        </w:rPr>
        <w:t xml:space="preserve"> </w:t>
      </w:r>
      <w:r w:rsidR="00403CBF">
        <w:rPr>
          <w:rFonts w:hint="cs"/>
          <w:rtl/>
        </w:rPr>
        <w:t>נתונים ערכי ערוצי הצבע כחול, ירוק ואדום</w:t>
      </w:r>
      <w:r w:rsidR="00935933">
        <w:rPr>
          <w:rFonts w:hint="cs"/>
          <w:rtl/>
        </w:rPr>
        <w:t xml:space="preserve"> </w:t>
      </w:r>
      <w:r w:rsidR="00403CBF">
        <w:rPr>
          <w:rFonts w:hint="cs"/>
          <w:rtl/>
        </w:rPr>
        <w:t xml:space="preserve"> </w:t>
      </w:r>
      <w:r w:rsidR="00403CBF" w:rsidRPr="00403CBF">
        <w:rPr>
          <w:i/>
          <w:iCs/>
        </w:rPr>
        <w:t>R</w:t>
      </w:r>
      <w:r w:rsidR="00403CBF">
        <w:t>,</w:t>
      </w:r>
      <w:r w:rsidR="00403CBF" w:rsidRPr="00403CBF">
        <w:rPr>
          <w:i/>
          <w:iCs/>
        </w:rPr>
        <w:t>G</w:t>
      </w:r>
      <w:r w:rsidR="00403CBF">
        <w:t>,</w:t>
      </w:r>
      <w:r w:rsidR="00403CBF" w:rsidRPr="00403CBF">
        <w:rPr>
          <w:i/>
          <w:iCs/>
        </w:rPr>
        <w:t>B</w:t>
      </w:r>
      <w:r w:rsidR="005A30AA">
        <w:rPr>
          <w:rFonts w:hint="cs"/>
          <w:rtl/>
        </w:rPr>
        <w:t xml:space="preserve"> </w:t>
      </w:r>
      <w:r w:rsidR="00403CBF">
        <w:rPr>
          <w:rFonts w:hint="cs"/>
          <w:rtl/>
        </w:rPr>
        <w:t>, בהתאמה והמרחק (הרדיוס) שלה</w:t>
      </w:r>
      <w:r w:rsidR="00935933">
        <w:rPr>
          <w:rFonts w:hint="cs"/>
          <w:rtl/>
        </w:rPr>
        <w:t xml:space="preserve"> </w:t>
      </w:r>
      <w:r w:rsidR="00403CBF">
        <w:rPr>
          <w:rFonts w:hint="cs"/>
          <w:rtl/>
        </w:rPr>
        <w:t xml:space="preserve"> </w:t>
      </w:r>
      <w:r w:rsidR="00403CBF" w:rsidRPr="00403CBF">
        <w:rPr>
          <w:i/>
          <w:iCs/>
        </w:rPr>
        <w:t>r</w:t>
      </w:r>
      <w:r w:rsidR="00403CBF">
        <w:rPr>
          <w:rFonts w:hint="cs"/>
          <w:rtl/>
        </w:rPr>
        <w:t xml:space="preserve"> </w:t>
      </w:r>
      <w:r w:rsidR="00935933">
        <w:rPr>
          <w:rFonts w:hint="cs"/>
          <w:rtl/>
        </w:rPr>
        <w:t xml:space="preserve"> </w:t>
      </w:r>
      <w:r w:rsidR="00403CBF">
        <w:rPr>
          <w:rFonts w:hint="cs"/>
          <w:rtl/>
        </w:rPr>
        <w:t xml:space="preserve">מציר הצילינדר בסריקה התלת-ממדית, </w:t>
      </w:r>
      <w:r>
        <w:rPr>
          <w:rFonts w:hint="cs"/>
          <w:rtl/>
        </w:rPr>
        <w:t xml:space="preserve"> </w:t>
      </w:r>
      <w:r w:rsidRPr="005D075E">
        <w:rPr>
          <w:position w:val="-10"/>
        </w:rPr>
        <w:object w:dxaOrig="4060" w:dyaOrig="380">
          <v:shape id="_x0000_i2010" type="#_x0000_t75" style="width:202.5pt;height:18.75pt" o:ole="">
            <v:imagedata r:id="rId305" o:title=""/>
          </v:shape>
          <o:OLEObject Type="Embed" ProgID="Equation.3" ShapeID="_x0000_i2010" DrawAspect="Content" ObjectID="_1332166441" r:id="rId1795"/>
        </w:object>
      </w:r>
      <w:r w:rsidR="005A30AA">
        <w:rPr>
          <w:rFonts w:hint="cs"/>
          <w:rtl/>
        </w:rPr>
        <w:t xml:space="preserve">. </w:t>
      </w:r>
      <w:r w:rsidR="00C7237B">
        <w:rPr>
          <w:rFonts w:hint="cs"/>
          <w:rtl/>
        </w:rPr>
        <w:t xml:space="preserve">עבור </w:t>
      </w:r>
      <w:r w:rsidR="00403CBF">
        <w:rPr>
          <w:rFonts w:hint="cs"/>
          <w:rtl/>
        </w:rPr>
        <w:t>הייצוג</w:t>
      </w:r>
      <w:r w:rsidR="005A30AA">
        <w:rPr>
          <w:rFonts w:hint="cs"/>
          <w:rtl/>
        </w:rPr>
        <w:t xml:space="preserve"> </w:t>
      </w:r>
      <w:r w:rsidR="00403CBF" w:rsidRPr="005D075E">
        <w:rPr>
          <w:position w:val="-10"/>
        </w:rPr>
        <w:object w:dxaOrig="660" w:dyaOrig="320">
          <v:shape id="_x0000_i2011" type="#_x0000_t75" style="width:33pt;height:15.75pt" o:ole="">
            <v:imagedata r:id="rId1796" o:title=""/>
          </v:shape>
          <o:OLEObject Type="Embed" ProgID="Equation.3" ShapeID="_x0000_i2011" DrawAspect="Content" ObjectID="_1332166442" r:id="rId1797"/>
        </w:object>
      </w:r>
      <w:r w:rsidR="00403CBF">
        <w:rPr>
          <w:rFonts w:hint="cs"/>
          <w:position w:val="-10"/>
          <w:rtl/>
        </w:rPr>
        <w:t xml:space="preserve"> </w:t>
      </w:r>
      <w:r w:rsidR="00403CBF">
        <w:rPr>
          <w:rFonts w:hint="cs"/>
          <w:rtl/>
        </w:rPr>
        <w:t xml:space="preserve">של </w:t>
      </w:r>
      <w:r w:rsidR="005A30AA">
        <w:rPr>
          <w:rFonts w:hint="cs"/>
          <w:rtl/>
        </w:rPr>
        <w:t>סריקות לייזר</w:t>
      </w:r>
      <w:r w:rsidR="00C7237B">
        <w:rPr>
          <w:rFonts w:hint="cs"/>
          <w:rtl/>
        </w:rPr>
        <w:t xml:space="preserve">, הנתונות בקואורדינאטות צילינדריות,  נחליף </w:t>
      </w:r>
      <w:r w:rsidR="00C7237B" w:rsidRPr="00BB50C8">
        <w:rPr>
          <w:rFonts w:hint="cs"/>
          <w:rtl/>
        </w:rPr>
        <w:t xml:space="preserve">את </w:t>
      </w:r>
      <w:r w:rsidR="00C7237B" w:rsidRPr="00935933">
        <w:rPr>
          <w:rFonts w:hint="cs"/>
          <w:rtl/>
        </w:rPr>
        <w:t>משוואה</w:t>
      </w:r>
      <w:hyperlink w:anchor="משוואה93" w:history="1">
        <w:r w:rsidR="00C7237B" w:rsidRPr="00935933">
          <w:rPr>
            <w:rStyle w:val="Hyperlink"/>
            <w:rFonts w:hint="cs"/>
            <w:u w:val="none"/>
            <w:rtl/>
          </w:rPr>
          <w:t xml:space="preserve"> </w:t>
        </w:r>
        <w:r w:rsidR="00935933" w:rsidRPr="00935933">
          <w:rPr>
            <w:rStyle w:val="Hyperlink"/>
            <w:rFonts w:hint="cs"/>
            <w:u w:val="none"/>
            <w:rtl/>
          </w:rPr>
          <w:t>(93)</w:t>
        </w:r>
      </w:hyperlink>
      <w:r w:rsidR="005A30AA" w:rsidRPr="00935933">
        <w:rPr>
          <w:rFonts w:hint="cs"/>
          <w:rtl/>
        </w:rPr>
        <w:t xml:space="preserve"> </w:t>
      </w:r>
      <w:r w:rsidR="00C7237B" w:rsidRPr="00935933">
        <w:rPr>
          <w:rFonts w:hint="cs"/>
          <w:rtl/>
        </w:rPr>
        <w:t>במשוואה</w:t>
      </w:r>
      <w:r w:rsidR="00C7237B">
        <w:rPr>
          <w:rFonts w:hint="cs"/>
          <w:rtl/>
        </w:rPr>
        <w:t xml:space="preserve"> הבאה:</w:t>
      </w:r>
    </w:p>
    <w:bookmarkStart w:id="612" w:name="משוואה95"/>
    <w:bookmarkEnd w:id="612"/>
    <w:p w:rsidR="00C7237B" w:rsidRDefault="00C7237B" w:rsidP="00C7237B">
      <w:pPr>
        <w:numPr>
          <w:ilvl w:val="0"/>
          <w:numId w:val="10"/>
        </w:numPr>
        <w:bidi w:val="0"/>
        <w:ind w:left="1080" w:hanging="1080"/>
        <w:rPr>
          <w:rtl/>
        </w:rPr>
      </w:pPr>
      <w:r w:rsidRPr="005D075E">
        <w:rPr>
          <w:position w:val="-30"/>
        </w:rPr>
        <w:object w:dxaOrig="3800" w:dyaOrig="780">
          <v:shape id="_x0000_i2012" type="#_x0000_t75" style="width:190.5pt;height:39pt" o:ole="">
            <v:imagedata r:id="rId1798" o:title=""/>
          </v:shape>
          <o:OLEObject Type="Embed" ProgID="Equation.3" ShapeID="_x0000_i2012" DrawAspect="Content" ObjectID="_1332166443" r:id="rId1799"/>
        </w:object>
      </w:r>
    </w:p>
    <w:p w:rsidR="00C7237B" w:rsidRDefault="00C7237B" w:rsidP="00C7237B">
      <w:pPr>
        <w:ind w:firstLine="0"/>
      </w:pPr>
      <w:r>
        <w:rPr>
          <w:rFonts w:hint="cs"/>
          <w:rtl/>
        </w:rPr>
        <w:t>כאשר הנורמה מחושבת לפי הביטוי</w:t>
      </w:r>
    </w:p>
    <w:p w:rsidR="00C7237B" w:rsidRDefault="00C7237B" w:rsidP="00C7237B">
      <w:pPr>
        <w:numPr>
          <w:ilvl w:val="0"/>
          <w:numId w:val="10"/>
        </w:numPr>
        <w:bidi w:val="0"/>
        <w:ind w:left="1080" w:hanging="1080"/>
        <w:rPr>
          <w:rtl/>
        </w:rPr>
      </w:pPr>
      <w:r w:rsidRPr="005D075E">
        <w:rPr>
          <w:position w:val="-14"/>
        </w:rPr>
        <w:object w:dxaOrig="3300" w:dyaOrig="440">
          <v:shape id="_x0000_i2013" type="#_x0000_t75" style="width:165pt;height:21.75pt" o:ole="">
            <v:imagedata r:id="rId1800" o:title=""/>
          </v:shape>
          <o:OLEObject Type="Embed" ProgID="Equation.3" ShapeID="_x0000_i2013" DrawAspect="Content" ObjectID="_1332166444" r:id="rId1801"/>
        </w:object>
      </w:r>
    </w:p>
    <w:p w:rsidR="00C7237B" w:rsidRDefault="00C7237B" w:rsidP="00935933">
      <w:pPr>
        <w:ind w:firstLine="0"/>
        <w:rPr>
          <w:rtl/>
        </w:rPr>
      </w:pPr>
      <w:r>
        <w:rPr>
          <w:rFonts w:hint="cs"/>
          <w:rtl/>
        </w:rPr>
        <w:t xml:space="preserve">המשקלים </w:t>
      </w:r>
      <w:r w:rsidRPr="005D075E">
        <w:rPr>
          <w:position w:val="-12"/>
        </w:rPr>
        <w:object w:dxaOrig="1080" w:dyaOrig="360">
          <v:shape id="_x0000_i2014" type="#_x0000_t75" style="width:54pt;height:18pt" o:ole="">
            <v:imagedata r:id="rId1802" o:title=""/>
          </v:shape>
          <o:OLEObject Type="Embed" ProgID="Equation.3" ShapeID="_x0000_i2014" DrawAspect="Content" ObjectID="_1332166445" r:id="rId1803"/>
        </w:object>
      </w:r>
      <w:r>
        <w:rPr>
          <w:rFonts w:hint="cs"/>
          <w:rtl/>
        </w:rPr>
        <w:t xml:space="preserve">  ו-  </w:t>
      </w:r>
      <w:r w:rsidRPr="005D075E">
        <w:rPr>
          <w:position w:val="-10"/>
        </w:rPr>
        <w:object w:dxaOrig="380" w:dyaOrig="340">
          <v:shape id="_x0000_i2015" type="#_x0000_t75" style="width:18.75pt;height:17.25pt" o:ole="">
            <v:imagedata r:id="rId1804" o:title=""/>
          </v:shape>
          <o:OLEObject Type="Embed" ProgID="Equation.3" ShapeID="_x0000_i2015" DrawAspect="Content" ObjectID="_1332166446" r:id="rId1805"/>
        </w:object>
      </w:r>
      <w:r>
        <w:rPr>
          <w:rFonts w:hint="cs"/>
          <w:rtl/>
        </w:rPr>
        <w:t xml:space="preserve">מפצים על סטיות </w:t>
      </w:r>
      <w:r>
        <w:t>(variations)</w:t>
      </w:r>
      <w:r>
        <w:rPr>
          <w:rFonts w:hint="cs"/>
          <w:rtl/>
        </w:rPr>
        <w:t xml:space="preserve"> בנתוני הרדיוס וברכיבי האדום, הירוק והכחול של המרקם ושולטים על המשקל של הצורה לעומת אינפורמציית המרקם. המשקלים נבחרים היוריסטית </w:t>
      </w:r>
      <w:r>
        <w:t>(heuristically)</w:t>
      </w:r>
      <w:r>
        <w:rPr>
          <w:rFonts w:hint="cs"/>
          <w:rtl/>
        </w:rPr>
        <w:t xml:space="preserve">. </w:t>
      </w:r>
      <w:r w:rsidR="005A30AA">
        <w:rPr>
          <w:rFonts w:hint="cs"/>
          <w:rtl/>
        </w:rPr>
        <w:t>גם במקרה זה</w:t>
      </w:r>
      <w:r>
        <w:rPr>
          <w:rFonts w:hint="cs"/>
          <w:rtl/>
        </w:rPr>
        <w:t xml:space="preserve"> ניתן למצוא את </w:t>
      </w:r>
      <w:r w:rsidRPr="005D075E">
        <w:rPr>
          <w:position w:val="-14"/>
        </w:rPr>
        <w:object w:dxaOrig="1140" w:dyaOrig="380">
          <v:shape id="_x0000_i2016" type="#_x0000_t75" style="width:57pt;height:19.5pt" o:ole="">
            <v:imagedata r:id="rId1806" o:title=""/>
          </v:shape>
          <o:OLEObject Type="Embed" ProgID="Equation.3" ShapeID="_x0000_i2016" DrawAspect="Content" ObjectID="_1332166447" r:id="rId1807"/>
        </w:object>
      </w:r>
      <w:r>
        <w:rPr>
          <w:position w:val="-14"/>
          <w:rtl/>
        </w:rPr>
        <w:t xml:space="preserve"> </w:t>
      </w:r>
      <w:r>
        <w:rPr>
          <w:rtl/>
        </w:rPr>
        <w:t xml:space="preserve"> </w:t>
      </w:r>
      <w:r>
        <w:rPr>
          <w:rFonts w:hint="cs"/>
          <w:rtl/>
        </w:rPr>
        <w:t xml:space="preserve">עבורו מתקבל מינימום  של </w:t>
      </w:r>
      <w:r w:rsidR="00935933" w:rsidRPr="00935933">
        <w:rPr>
          <w:rFonts w:hint="cs"/>
          <w:rtl/>
        </w:rPr>
        <w:t>משוואה</w:t>
      </w:r>
      <w:r w:rsidRPr="00935933">
        <w:rPr>
          <w:rFonts w:hint="cs"/>
          <w:rtl/>
        </w:rPr>
        <w:t xml:space="preserve"> </w:t>
      </w:r>
      <w:hyperlink w:anchor="משוואה95" w:history="1">
        <w:r w:rsidR="005A30AA" w:rsidRPr="00935933">
          <w:rPr>
            <w:rStyle w:val="Hyperlink"/>
            <w:rFonts w:hint="cs"/>
            <w:u w:val="none"/>
            <w:rtl/>
          </w:rPr>
          <w:t>(</w:t>
        </w:r>
        <w:r w:rsidR="00935933" w:rsidRPr="00935933">
          <w:rPr>
            <w:rStyle w:val="Hyperlink"/>
            <w:rFonts w:hint="cs"/>
            <w:u w:val="none"/>
            <w:rtl/>
          </w:rPr>
          <w:t>95</w:t>
        </w:r>
        <w:r w:rsidR="005A30AA" w:rsidRPr="00935933">
          <w:rPr>
            <w:rStyle w:val="Hyperlink"/>
            <w:rFonts w:hint="cs"/>
            <w:u w:val="none"/>
            <w:rtl/>
          </w:rPr>
          <w:t>)</w:t>
        </w:r>
      </w:hyperlink>
      <w:r w:rsidRPr="00935933">
        <w:rPr>
          <w:rFonts w:hint="cs"/>
          <w:rtl/>
        </w:rPr>
        <w:t>, על</w:t>
      </w:r>
      <w:r w:rsidRPr="00E93713">
        <w:rPr>
          <w:rFonts w:hint="cs"/>
          <w:rtl/>
        </w:rPr>
        <w:t xml:space="preserve"> </w:t>
      </w:r>
      <w:r>
        <w:rPr>
          <w:rFonts w:hint="cs"/>
          <w:rtl/>
        </w:rPr>
        <w:t xml:space="preserve">ידי פתירת מערכת לינארית ממימד </w:t>
      </w:r>
      <w:r w:rsidRPr="005D075E">
        <w:rPr>
          <w:position w:val="-4"/>
        </w:rPr>
        <w:object w:dxaOrig="520" w:dyaOrig="260">
          <v:shape id="_x0000_i2017" type="#_x0000_t75" style="width:26.25pt;height:12.75pt" o:ole="">
            <v:imagedata r:id="rId1787" o:title=""/>
          </v:shape>
          <o:OLEObject Type="Embed" ProgID="Equation.3" ShapeID="_x0000_i2017" DrawAspect="Content" ObjectID="_1332166448" r:id="rId1808"/>
        </w:object>
      </w:r>
      <w:r>
        <w:rPr>
          <w:rFonts w:hint="cs"/>
          <w:rtl/>
        </w:rPr>
        <w:t>, פותרים את המערכת הבאה</w:t>
      </w:r>
    </w:p>
    <w:p w:rsidR="00C7237B" w:rsidRPr="00357F1E" w:rsidRDefault="00C7237B" w:rsidP="00C329BB">
      <w:pPr>
        <w:numPr>
          <w:ilvl w:val="0"/>
          <w:numId w:val="10"/>
        </w:numPr>
        <w:bidi w:val="0"/>
        <w:ind w:left="1080" w:hanging="1080"/>
        <w:rPr>
          <w:rtl/>
        </w:rPr>
      </w:pPr>
      <w:r w:rsidRPr="005D075E">
        <w:rPr>
          <w:position w:val="-58"/>
        </w:rPr>
        <w:object w:dxaOrig="6800" w:dyaOrig="1280">
          <v:shape id="_x0000_i2018" type="#_x0000_t75" style="width:340.5pt;height:63.75pt" o:ole="">
            <v:imagedata r:id="rId1809" o:title=""/>
          </v:shape>
          <o:OLEObject Type="Embed" ProgID="Equation.3" ShapeID="_x0000_i2018" DrawAspect="Content" ObjectID="_1332166449" r:id="rId1810"/>
        </w:object>
      </w:r>
    </w:p>
    <w:p w:rsidR="00C329BB" w:rsidRDefault="00C329BB" w:rsidP="00C329BB">
      <w:pPr>
        <w:pStyle w:val="Heading3"/>
        <w:rPr>
          <w:rtl/>
        </w:rPr>
      </w:pPr>
      <w:bookmarkStart w:id="613" w:name="_Toc254530166"/>
      <w:r>
        <w:rPr>
          <w:rFonts w:hint="cs"/>
          <w:rtl/>
        </w:rPr>
        <w:t>חישובים נדרשים נוספים</w:t>
      </w:r>
      <w:bookmarkEnd w:id="613"/>
    </w:p>
    <w:p w:rsidR="00C7237B" w:rsidRDefault="00C7237B" w:rsidP="00C7237B">
      <w:pPr>
        <w:rPr>
          <w:rtl/>
        </w:rPr>
      </w:pPr>
      <w:r>
        <w:rPr>
          <w:rFonts w:hint="cs"/>
          <w:rtl/>
        </w:rPr>
        <w:t xml:space="preserve">נעיר כמה הערות כלליות לגבי התאמה בין שתי סריקות וחישוב </w:t>
      </w:r>
      <w:r w:rsidR="00171AD3">
        <w:rPr>
          <w:rFonts w:hint="cs"/>
          <w:rtl/>
        </w:rPr>
        <w:t>וקטור</w:t>
      </w:r>
      <w:r>
        <w:rPr>
          <w:rFonts w:hint="cs"/>
          <w:rtl/>
        </w:rPr>
        <w:t xml:space="preserve"> שדה הצפיפות</w:t>
      </w:r>
      <w:r w:rsidR="00C329BB">
        <w:rPr>
          <w:rFonts w:hint="cs"/>
          <w:rtl/>
        </w:rPr>
        <w:t xml:space="preserve">  </w:t>
      </w:r>
      <w:r w:rsidR="00C329BB">
        <w:t>v</w:t>
      </w:r>
      <w:r w:rsidR="00C329BB">
        <w:rPr>
          <w:rFonts w:hint="cs"/>
          <w:rtl/>
        </w:rPr>
        <w:t xml:space="preserve">.  </w:t>
      </w:r>
      <w:r>
        <w:rPr>
          <w:rFonts w:hint="cs"/>
          <w:rtl/>
        </w:rPr>
        <w:t xml:space="preserve">כדי לשפר את ההתאמה בין שתי סריקות של פנים ששונות לפעמים בפרמטרים של גודל, בהירות וכדומה ניתן להשתמש בכלים כגון פילטרים להחלקת התמונה, פירמידות לפלסיאן או אינטרפולציה.  </w:t>
      </w:r>
      <w:r w:rsidR="00C329BB">
        <w:rPr>
          <w:rFonts w:hint="cs"/>
          <w:rtl/>
        </w:rPr>
        <w:t xml:space="preserve">כדי  להתמודד עם  </w:t>
      </w:r>
      <w:r>
        <w:rPr>
          <w:rFonts w:hint="cs"/>
          <w:rtl/>
        </w:rPr>
        <w:t xml:space="preserve">העתקות </w:t>
      </w:r>
      <w:r>
        <w:t>(displacements)</w:t>
      </w:r>
      <w:r>
        <w:rPr>
          <w:rFonts w:hint="cs"/>
          <w:rtl/>
        </w:rPr>
        <w:t xml:space="preserve">  גדולות  של</w:t>
      </w:r>
      <w:r>
        <w:t xml:space="preserve"> </w:t>
      </w:r>
      <w:r>
        <w:rPr>
          <w:rFonts w:hint="cs"/>
          <w:rtl/>
        </w:rPr>
        <w:t xml:space="preserve"> </w:t>
      </w:r>
      <w:r>
        <w:t>v</w:t>
      </w:r>
      <w:r>
        <w:rPr>
          <w:rFonts w:hint="cs"/>
          <w:rtl/>
        </w:rPr>
        <w:t xml:space="preserve">   ניתן  להשתמש  בפירמידות   גאוסיאניות  </w:t>
      </w:r>
      <w:r>
        <w:t>(Gaussian pyramids)</w:t>
      </w:r>
      <w:r>
        <w:rPr>
          <w:rFonts w:hint="cs"/>
          <w:rtl/>
        </w:rPr>
        <w:t xml:space="preserve"> של תמונות עם רזולוציה מופחתת, מחשבים את </w:t>
      </w:r>
      <w:r w:rsidR="00171AD3">
        <w:rPr>
          <w:rFonts w:hint="cs"/>
          <w:rtl/>
        </w:rPr>
        <w:t>וקטור</w:t>
      </w:r>
      <w:r>
        <w:rPr>
          <w:rFonts w:hint="cs"/>
          <w:rtl/>
        </w:rPr>
        <w:t xml:space="preserve"> שדה הזרימה על תמונות ברזולוציה הנמוכה ביותר ומעדנים אותו בכל רמה עוקבת (של הפירמידה) עם הרזולוציות הגבוהות יותר.</w:t>
      </w:r>
    </w:p>
    <w:p w:rsidR="00BC1C2B" w:rsidRDefault="00BC1C2B" w:rsidP="00EF092B">
      <w:pPr>
        <w:pStyle w:val="Heading2"/>
        <w:rPr>
          <w:rtl/>
        </w:rPr>
      </w:pPr>
      <w:bookmarkStart w:id="614" w:name="פרק103"/>
      <w:bookmarkStart w:id="615" w:name="_Toc254530167"/>
      <w:bookmarkEnd w:id="614"/>
      <w:r>
        <w:rPr>
          <w:rFonts w:hint="cs"/>
          <w:rtl/>
        </w:rPr>
        <w:t>חישוב פסיאודו-הופכי</w:t>
      </w:r>
      <w:bookmarkEnd w:id="607"/>
      <w:bookmarkEnd w:id="608"/>
      <w:bookmarkEnd w:id="615"/>
      <w:r>
        <w:rPr>
          <w:rFonts w:hint="cs"/>
          <w:rtl/>
        </w:rPr>
        <w:t xml:space="preserve">  </w:t>
      </w:r>
    </w:p>
    <w:p w:rsidR="00EF092B" w:rsidRDefault="00EF092B" w:rsidP="00EF092B">
      <w:pPr>
        <w:pStyle w:val="Heading3"/>
        <w:rPr>
          <w:rtl/>
        </w:rPr>
      </w:pPr>
      <w:bookmarkStart w:id="616" w:name="_Toc238731722"/>
      <w:bookmarkStart w:id="617" w:name="_Toc243927542"/>
      <w:bookmarkStart w:id="618" w:name="_Toc254530168"/>
      <w:r>
        <w:rPr>
          <w:rFonts w:hint="cs"/>
          <w:rtl/>
        </w:rPr>
        <w:t>שיחלוף צמוד של מטריצה</w:t>
      </w:r>
      <w:bookmarkEnd w:id="616"/>
      <w:bookmarkEnd w:id="617"/>
      <w:bookmarkEnd w:id="618"/>
    </w:p>
    <w:p w:rsidR="005A06CE" w:rsidRDefault="00EF092B" w:rsidP="005A06CE">
      <w:pPr>
        <w:rPr>
          <w:rtl/>
        </w:rPr>
      </w:pPr>
      <w:r w:rsidRPr="00364BC7">
        <w:rPr>
          <w:rFonts w:hint="cs"/>
          <w:b/>
          <w:bCs/>
          <w:rtl/>
        </w:rPr>
        <w:t>שיחלוף צמוד</w:t>
      </w:r>
      <w:r w:rsidRPr="00EF092B">
        <w:rPr>
          <w:rFonts w:hint="cs"/>
          <w:rtl/>
        </w:rPr>
        <w:t xml:space="preserve"> </w:t>
      </w:r>
      <w:r>
        <w:t>(</w:t>
      </w:r>
      <w:r w:rsidRPr="00EF092B">
        <w:t>conjugate transpose</w:t>
      </w:r>
      <w:r>
        <w:t>)</w:t>
      </w:r>
      <w:r>
        <w:rPr>
          <w:rFonts w:hint="cs"/>
          <w:rtl/>
        </w:rPr>
        <w:t xml:space="preserve"> </w:t>
      </w:r>
      <w:r w:rsidRPr="00EF092B">
        <w:rPr>
          <w:rFonts w:hint="cs"/>
          <w:rtl/>
        </w:rPr>
        <w:t>של</w:t>
      </w:r>
      <w:r>
        <w:rPr>
          <w:rFonts w:hint="cs"/>
          <w:rtl/>
        </w:rPr>
        <w:t xml:space="preserve"> מטריצה  </w:t>
      </w:r>
      <w:r w:rsidRPr="00EF092B">
        <w:rPr>
          <w:rFonts w:hint="cs"/>
          <w:i/>
          <w:iCs/>
        </w:rPr>
        <w:t>A</w:t>
      </w:r>
      <w:r w:rsidR="005A06CE">
        <w:rPr>
          <w:rFonts w:hint="cs"/>
          <w:rtl/>
        </w:rPr>
        <w:t xml:space="preserve"> , ממימד </w:t>
      </w:r>
      <w:r w:rsidR="005A06CE" w:rsidRPr="00EF092B">
        <w:rPr>
          <w:position w:val="-6"/>
        </w:rPr>
        <w:object w:dxaOrig="580" w:dyaOrig="220">
          <v:shape id="_x0000_i2019" type="#_x0000_t75" style="width:29.25pt;height:11.25pt" o:ole="">
            <v:imagedata r:id="rId1811" o:title=""/>
          </v:shape>
          <o:OLEObject Type="Embed" ProgID="Equation.3" ShapeID="_x0000_i2019" DrawAspect="Content" ObjectID="_1332166450" r:id="rId1812"/>
        </w:object>
      </w:r>
      <w:r w:rsidR="005A06CE">
        <w:rPr>
          <w:rFonts w:hint="cs"/>
          <w:rtl/>
        </w:rPr>
        <w:t xml:space="preserve">, </w:t>
      </w:r>
      <w:r>
        <w:rPr>
          <w:rFonts w:hint="cs"/>
          <w:rtl/>
        </w:rPr>
        <w:t>המכילה ערכים מרוכבים</w:t>
      </w:r>
      <w:r w:rsidRPr="00EF092B">
        <w:rPr>
          <w:rFonts w:hint="cs"/>
          <w:rtl/>
        </w:rPr>
        <w:t xml:space="preserve"> </w:t>
      </w:r>
      <w:r>
        <w:rPr>
          <w:rFonts w:hint="cs"/>
          <w:rtl/>
        </w:rPr>
        <w:t>היא מט</w:t>
      </w:r>
      <w:r w:rsidR="005A06CE">
        <w:rPr>
          <w:rFonts w:hint="cs"/>
          <w:rtl/>
        </w:rPr>
        <w:t>ריצה</w:t>
      </w:r>
      <w:r>
        <w:rPr>
          <w:rFonts w:hint="cs"/>
          <w:rtl/>
        </w:rPr>
        <w:t xml:space="preserve"> </w:t>
      </w:r>
      <w:r w:rsidRPr="00EF092B">
        <w:rPr>
          <w:position w:val="-4"/>
        </w:rPr>
        <w:object w:dxaOrig="320" w:dyaOrig="320">
          <v:shape id="_x0000_i2020" type="#_x0000_t75" style="width:15.75pt;height:15.75pt" o:ole="">
            <v:imagedata r:id="rId1813" o:title=""/>
          </v:shape>
          <o:OLEObject Type="Embed" ProgID="Equation.3" ShapeID="_x0000_i2020" DrawAspect="Content" ObjectID="_1332166451" r:id="rId1814"/>
        </w:object>
      </w:r>
      <w:r w:rsidR="005A06CE">
        <w:rPr>
          <w:rFonts w:hint="cs"/>
          <w:rtl/>
        </w:rPr>
        <w:t xml:space="preserve">, </w:t>
      </w:r>
      <w:r>
        <w:rPr>
          <w:rFonts w:hint="cs"/>
          <w:rtl/>
        </w:rPr>
        <w:t xml:space="preserve">ממימד </w:t>
      </w:r>
      <w:r w:rsidRPr="00EF092B">
        <w:rPr>
          <w:position w:val="-6"/>
        </w:rPr>
        <w:object w:dxaOrig="580" w:dyaOrig="220">
          <v:shape id="_x0000_i2021" type="#_x0000_t75" style="width:29.25pt;height:11.25pt" o:ole="">
            <v:imagedata r:id="rId1815" o:title=""/>
          </v:shape>
          <o:OLEObject Type="Embed" ProgID="Equation.3" ShapeID="_x0000_i2021" DrawAspect="Content" ObjectID="_1332166452" r:id="rId1816"/>
        </w:object>
      </w:r>
      <w:r w:rsidR="005A06CE">
        <w:rPr>
          <w:rFonts w:hint="cs"/>
          <w:rtl/>
        </w:rPr>
        <w:t>,</w:t>
      </w:r>
      <w:r>
        <w:rPr>
          <w:rFonts w:hint="cs"/>
          <w:rtl/>
        </w:rPr>
        <w:t xml:space="preserve"> </w:t>
      </w:r>
      <w:r w:rsidR="005A06CE">
        <w:rPr>
          <w:rFonts w:hint="cs"/>
          <w:rtl/>
        </w:rPr>
        <w:t xml:space="preserve">שהיא המטריצה המשוחלפת של  </w:t>
      </w:r>
      <w:r w:rsidR="005A06CE" w:rsidRPr="005A06CE">
        <w:rPr>
          <w:rFonts w:hint="cs"/>
          <w:i/>
          <w:iCs/>
        </w:rPr>
        <w:t>A</w:t>
      </w:r>
      <w:r w:rsidR="005A06CE">
        <w:rPr>
          <w:rFonts w:hint="cs"/>
          <w:rtl/>
        </w:rPr>
        <w:t xml:space="preserve"> והערכים בה הם הערכים הצמודים של ערכי </w:t>
      </w:r>
      <w:r w:rsidR="005A06CE" w:rsidRPr="005A06CE">
        <w:rPr>
          <w:rFonts w:hint="cs"/>
          <w:i/>
          <w:iCs/>
        </w:rPr>
        <w:t>A</w:t>
      </w:r>
      <w:r w:rsidR="005A06CE">
        <w:rPr>
          <w:rFonts w:hint="cs"/>
          <w:rtl/>
        </w:rPr>
        <w:t xml:space="preserve"> המרוכבים: </w:t>
      </w:r>
    </w:p>
    <w:bookmarkStart w:id="619" w:name="_Toc238731723"/>
    <w:bookmarkStart w:id="620" w:name="_Toc239608142"/>
    <w:bookmarkStart w:id="621" w:name="_Toc243137081"/>
    <w:bookmarkStart w:id="622" w:name="_Toc243927543"/>
    <w:bookmarkStart w:id="623" w:name="_Toc254530169"/>
    <w:bookmarkEnd w:id="619"/>
    <w:bookmarkEnd w:id="620"/>
    <w:bookmarkEnd w:id="621"/>
    <w:bookmarkEnd w:id="622"/>
    <w:bookmarkEnd w:id="623"/>
    <w:p w:rsidR="005A06CE" w:rsidRDefault="005A06CE" w:rsidP="005A06CE">
      <w:pPr>
        <w:numPr>
          <w:ilvl w:val="0"/>
          <w:numId w:val="10"/>
        </w:numPr>
        <w:shd w:val="clear" w:color="auto" w:fill="F8FCFF"/>
        <w:bidi w:val="0"/>
        <w:spacing w:before="100" w:beforeAutospacing="1" w:after="100" w:afterAutospacing="1"/>
        <w:ind w:left="1080" w:hanging="1080"/>
        <w:outlineLvl w:val="0"/>
      </w:pPr>
      <w:r w:rsidRPr="005A06CE">
        <w:rPr>
          <w:position w:val="-10"/>
        </w:rPr>
        <w:object w:dxaOrig="1579" w:dyaOrig="400">
          <v:shape id="_x0000_i2022" type="#_x0000_t75" style="width:78.75pt;height:20.25pt" o:ole="">
            <v:imagedata r:id="rId1817" o:title=""/>
          </v:shape>
          <o:OLEObject Type="Embed" ProgID="Equation.3" ShapeID="_x0000_i2022" DrawAspect="Content" ObjectID="_1332166453" r:id="rId1818"/>
        </w:object>
      </w:r>
    </w:p>
    <w:p w:rsidR="005A06CE" w:rsidRDefault="005A06CE" w:rsidP="005A06CE">
      <w:pPr>
        <w:shd w:val="clear" w:color="auto" w:fill="F8FCFF"/>
        <w:spacing w:before="100" w:beforeAutospacing="1" w:after="100" w:afterAutospacing="1"/>
        <w:ind w:firstLine="0"/>
        <w:outlineLvl w:val="0"/>
        <w:rPr>
          <w:rtl/>
        </w:rPr>
      </w:pPr>
      <w:bookmarkStart w:id="624" w:name="_Toc238731724"/>
      <w:bookmarkStart w:id="625" w:name="_Toc239608143"/>
      <w:bookmarkStart w:id="626" w:name="_Toc243137082"/>
      <w:bookmarkStart w:id="627" w:name="_Toc243927544"/>
      <w:bookmarkStart w:id="628" w:name="_Toc254530170"/>
      <w:r>
        <w:rPr>
          <w:rFonts w:hint="cs"/>
          <w:rtl/>
        </w:rPr>
        <w:t xml:space="preserve">ערכי  </w:t>
      </w:r>
      <w:r w:rsidRPr="00EF092B">
        <w:rPr>
          <w:position w:val="-4"/>
        </w:rPr>
        <w:object w:dxaOrig="320" w:dyaOrig="320">
          <v:shape id="_x0000_i2023" type="#_x0000_t75" style="width:15.75pt;height:15.75pt" o:ole="">
            <v:imagedata r:id="rId1813" o:title=""/>
          </v:shape>
          <o:OLEObject Type="Embed" ProgID="Equation.3" ShapeID="_x0000_i2023" DrawAspect="Content" ObjectID="_1332166454" r:id="rId1819"/>
        </w:object>
      </w:r>
      <w:r>
        <w:rPr>
          <w:rFonts w:hint="cs"/>
          <w:rtl/>
        </w:rPr>
        <w:t xml:space="preserve">  מקיימים:</w:t>
      </w:r>
      <w:bookmarkEnd w:id="624"/>
      <w:bookmarkEnd w:id="625"/>
      <w:bookmarkEnd w:id="626"/>
      <w:bookmarkEnd w:id="627"/>
      <w:bookmarkEnd w:id="628"/>
    </w:p>
    <w:bookmarkStart w:id="629" w:name="_Toc238731725"/>
    <w:bookmarkStart w:id="630" w:name="_Toc239608144"/>
    <w:bookmarkStart w:id="631" w:name="_Toc243137083"/>
    <w:bookmarkStart w:id="632" w:name="_Toc243927545"/>
    <w:bookmarkStart w:id="633" w:name="_Toc254530171"/>
    <w:bookmarkEnd w:id="629"/>
    <w:bookmarkEnd w:id="630"/>
    <w:bookmarkEnd w:id="631"/>
    <w:bookmarkEnd w:id="632"/>
    <w:bookmarkEnd w:id="633"/>
    <w:p w:rsidR="005A06CE" w:rsidRDefault="005A06CE" w:rsidP="005A06CE">
      <w:pPr>
        <w:numPr>
          <w:ilvl w:val="0"/>
          <w:numId w:val="10"/>
        </w:numPr>
        <w:shd w:val="clear" w:color="auto" w:fill="F8FCFF"/>
        <w:bidi w:val="0"/>
        <w:spacing w:before="100" w:beforeAutospacing="1" w:after="100" w:afterAutospacing="1"/>
        <w:ind w:left="1080" w:hanging="1080"/>
        <w:outlineLvl w:val="0"/>
      </w:pPr>
      <w:r w:rsidRPr="005A06CE">
        <w:rPr>
          <w:position w:val="-14"/>
        </w:rPr>
        <w:object w:dxaOrig="1080" w:dyaOrig="420">
          <v:shape id="_x0000_i2024" type="#_x0000_t75" style="width:54pt;height:21pt" o:ole="">
            <v:imagedata r:id="rId1820" o:title=""/>
          </v:shape>
          <o:OLEObject Type="Embed" ProgID="Equation.3" ShapeID="_x0000_i2024" DrawAspect="Content" ObjectID="_1332166455" r:id="rId1821"/>
        </w:object>
      </w:r>
    </w:p>
    <w:p w:rsidR="00EF092B" w:rsidRDefault="005A06CE" w:rsidP="005A06CE">
      <w:pPr>
        <w:ind w:firstLine="0"/>
        <w:rPr>
          <w:rtl/>
        </w:rPr>
      </w:pPr>
      <w:r>
        <w:rPr>
          <w:rFonts w:hint="cs"/>
          <w:rtl/>
        </w:rPr>
        <w:t xml:space="preserve">עבור מטריצה  </w:t>
      </w:r>
      <w:r w:rsidRPr="005A06CE">
        <w:rPr>
          <w:rFonts w:hint="cs"/>
          <w:i/>
          <w:iCs/>
        </w:rPr>
        <w:t>A</w:t>
      </w:r>
      <w:r>
        <w:rPr>
          <w:rFonts w:hint="cs"/>
          <w:rtl/>
        </w:rPr>
        <w:t xml:space="preserve"> שכל האברים שלה ממשיים מתקיים  </w:t>
      </w:r>
      <w:r w:rsidRPr="005A06CE">
        <w:rPr>
          <w:position w:val="-4"/>
        </w:rPr>
        <w:object w:dxaOrig="840" w:dyaOrig="320">
          <v:shape id="_x0000_i2025" type="#_x0000_t75" style="width:42pt;height:15.75pt" o:ole="">
            <v:imagedata r:id="rId1822" o:title=""/>
          </v:shape>
          <o:OLEObject Type="Embed" ProgID="Equation.3" ShapeID="_x0000_i2025" DrawAspect="Content" ObjectID="_1332166456" r:id="rId1823"/>
        </w:object>
      </w:r>
      <w:r>
        <w:rPr>
          <w:rFonts w:hint="cs"/>
          <w:rtl/>
        </w:rPr>
        <w:t xml:space="preserve">. שיחלוף צמוד מכונה לעיתים שיחלוף הרמיטיאן </w:t>
      </w:r>
      <w:r>
        <w:t>(Hermitian transpose)</w:t>
      </w:r>
    </w:p>
    <w:p w:rsidR="00EF092B" w:rsidRPr="00EF092B" w:rsidRDefault="00EF092B" w:rsidP="00EF092B">
      <w:pPr>
        <w:pStyle w:val="Heading3"/>
        <w:rPr>
          <w:rtl/>
        </w:rPr>
      </w:pPr>
      <w:bookmarkStart w:id="634" w:name="_Toc238731726"/>
      <w:bookmarkStart w:id="635" w:name="_Toc243137084"/>
      <w:bookmarkStart w:id="636" w:name="_Toc243927546"/>
      <w:bookmarkStart w:id="637" w:name="_Toc254530172"/>
      <w:r>
        <w:rPr>
          <w:rFonts w:hint="cs"/>
          <w:rtl/>
        </w:rPr>
        <w:t>חישוב הפסיאודו-הופכי</w:t>
      </w:r>
      <w:bookmarkEnd w:id="634"/>
      <w:bookmarkEnd w:id="635"/>
      <w:bookmarkEnd w:id="636"/>
      <w:bookmarkEnd w:id="637"/>
    </w:p>
    <w:p w:rsidR="00F76CF5" w:rsidRDefault="000F017F" w:rsidP="00606A6B">
      <w:pPr>
        <w:rPr>
          <w:rtl/>
        </w:rPr>
      </w:pPr>
      <w:r w:rsidRPr="00364BC7">
        <w:rPr>
          <w:rFonts w:hint="cs"/>
          <w:b/>
          <w:bCs/>
          <w:rtl/>
        </w:rPr>
        <w:t>פסיאודו-הופכי</w:t>
      </w:r>
      <w:r>
        <w:rPr>
          <w:rFonts w:hint="cs"/>
          <w:rtl/>
        </w:rPr>
        <w:t xml:space="preserve"> </w:t>
      </w:r>
      <w:r w:rsidR="00EF092B">
        <w:t>(pseudo-inverse)</w:t>
      </w:r>
      <w:r w:rsidR="00A24B47">
        <w:rPr>
          <w:rFonts w:hint="cs"/>
          <w:rtl/>
        </w:rPr>
        <w:t xml:space="preserve"> של מטריצה</w:t>
      </w:r>
      <w:r>
        <w:rPr>
          <w:rFonts w:hint="cs"/>
          <w:rtl/>
        </w:rPr>
        <w:t xml:space="preserve"> </w:t>
      </w:r>
      <w:r>
        <w:rPr>
          <w:rFonts w:hint="cs"/>
        </w:rPr>
        <w:t>X</w:t>
      </w:r>
      <w:r w:rsidR="00A24B47">
        <w:rPr>
          <w:rFonts w:hint="cs"/>
          <w:rtl/>
        </w:rPr>
        <w:t xml:space="preserve"> </w:t>
      </w:r>
      <w:r w:rsidRPr="000F017F">
        <w:rPr>
          <w:rtl/>
        </w:rPr>
        <w:t>היא מטריצת בעלת מאפיינים מסו</w:t>
      </w:r>
      <w:r w:rsidR="00EF092B">
        <w:rPr>
          <w:rFonts w:hint="cs"/>
          <w:rtl/>
        </w:rPr>
        <w:t>י</w:t>
      </w:r>
      <w:r w:rsidRPr="000F017F">
        <w:rPr>
          <w:rtl/>
        </w:rPr>
        <w:t xml:space="preserve">ימים של המטריצה ההופכית של </w:t>
      </w:r>
      <w:r>
        <w:rPr>
          <w:rFonts w:hint="cs"/>
        </w:rPr>
        <w:t>X</w:t>
      </w:r>
      <w:r w:rsidRPr="000F017F">
        <w:rPr>
          <w:rtl/>
        </w:rPr>
        <w:t xml:space="preserve"> </w:t>
      </w:r>
      <w:r>
        <w:rPr>
          <w:rFonts w:hint="cs"/>
          <w:rtl/>
        </w:rPr>
        <w:t xml:space="preserve"> </w:t>
      </w:r>
      <w:r w:rsidRPr="000F017F">
        <w:rPr>
          <w:rtl/>
        </w:rPr>
        <w:t>אך לא בהכרח כולן</w:t>
      </w:r>
      <w:r>
        <w:rPr>
          <w:rFonts w:hint="cs"/>
          <w:rtl/>
        </w:rPr>
        <w:t>.</w:t>
      </w:r>
      <w:r w:rsidRPr="000F017F">
        <w:rPr>
          <w:rFonts w:hint="cs"/>
          <w:rtl/>
        </w:rPr>
        <w:t xml:space="preserve"> </w:t>
      </w:r>
      <w:r w:rsidR="00BC1C2B">
        <w:rPr>
          <w:rFonts w:hint="cs"/>
          <w:rtl/>
        </w:rPr>
        <w:t>את  הפסיאודו-הופכי</w:t>
      </w:r>
      <w:r>
        <w:rPr>
          <w:rFonts w:hint="cs"/>
          <w:rtl/>
        </w:rPr>
        <w:t xml:space="preserve"> </w:t>
      </w:r>
      <w:r w:rsidRPr="000F017F">
        <w:rPr>
          <w:position w:val="-4"/>
        </w:rPr>
        <w:object w:dxaOrig="340" w:dyaOrig="300">
          <v:shape id="_x0000_i2026" type="#_x0000_t75" style="width:17.25pt;height:15pt" o:ole="">
            <v:imagedata r:id="rId1824" o:title=""/>
          </v:shape>
          <o:OLEObject Type="Embed" ProgID="Equation.3" ShapeID="_x0000_i2026" DrawAspect="Content" ObjectID="_1332166457" r:id="rId1825"/>
        </w:object>
      </w:r>
      <w:r w:rsidR="00BC1C2B">
        <w:rPr>
          <w:rFonts w:hint="cs"/>
          <w:position w:val="-4"/>
          <w:rtl/>
        </w:rPr>
        <w:t xml:space="preserve"> </w:t>
      </w:r>
      <w:r>
        <w:rPr>
          <w:rFonts w:hint="cs"/>
          <w:rtl/>
        </w:rPr>
        <w:t>של מטריצה</w:t>
      </w:r>
      <w:r w:rsidR="00BC1C2B">
        <w:rPr>
          <w:rFonts w:hint="cs"/>
          <w:rtl/>
        </w:rPr>
        <w:t xml:space="preserve"> </w:t>
      </w:r>
      <w:r w:rsidR="00BC1C2B">
        <w:rPr>
          <w:rFonts w:hint="cs"/>
        </w:rPr>
        <w:t>X</w:t>
      </w:r>
      <w:r>
        <w:rPr>
          <w:rFonts w:hint="cs"/>
          <w:rtl/>
        </w:rPr>
        <w:t xml:space="preserve">  </w:t>
      </w:r>
      <w:r w:rsidR="00BC1C2B">
        <w:rPr>
          <w:rFonts w:hint="cs"/>
          <w:rtl/>
        </w:rPr>
        <w:t>מ</w:t>
      </w:r>
      <w:r w:rsidR="00BC1C2B" w:rsidRPr="00E479F2">
        <w:rPr>
          <w:rFonts w:hint="cs"/>
          <w:rtl/>
        </w:rPr>
        <w:t>חשב</w:t>
      </w:r>
      <w:r w:rsidR="00BC1C2B">
        <w:rPr>
          <w:rFonts w:hint="cs"/>
          <w:rtl/>
        </w:rPr>
        <w:t>ים</w:t>
      </w:r>
      <w:r w:rsidR="00BC1C2B" w:rsidRPr="00E479F2">
        <w:rPr>
          <w:rFonts w:hint="cs"/>
          <w:rtl/>
        </w:rPr>
        <w:t xml:space="preserve"> </w:t>
      </w:r>
      <w:r w:rsidR="00EF092B">
        <w:rPr>
          <w:rFonts w:hint="cs"/>
          <w:rtl/>
        </w:rPr>
        <w:t xml:space="preserve"> למשל על</w:t>
      </w:r>
      <w:r w:rsidR="00BC1C2B">
        <w:rPr>
          <w:rFonts w:hint="cs"/>
          <w:rtl/>
        </w:rPr>
        <w:t xml:space="preserve"> </w:t>
      </w:r>
      <w:r w:rsidR="00BC1C2B" w:rsidRPr="00E479F2">
        <w:rPr>
          <w:rFonts w:hint="cs"/>
          <w:rtl/>
        </w:rPr>
        <w:t>ידי</w:t>
      </w:r>
      <w:r w:rsidR="00EF092B">
        <w:rPr>
          <w:rFonts w:hint="cs"/>
          <w:rtl/>
        </w:rPr>
        <w:t xml:space="preserve"> </w:t>
      </w:r>
      <w:r w:rsidR="00BC1C2B" w:rsidRPr="00E479F2">
        <w:rPr>
          <w:rFonts w:hint="cs"/>
          <w:rtl/>
        </w:rPr>
        <w:t>פירוק</w:t>
      </w:r>
      <w:r w:rsidR="00EF092B">
        <w:rPr>
          <w:rFonts w:hint="cs"/>
          <w:rtl/>
        </w:rPr>
        <w:t xml:space="preserve"> לערכים </w:t>
      </w:r>
      <w:r>
        <w:rPr>
          <w:rFonts w:hint="cs"/>
          <w:rtl/>
        </w:rPr>
        <w:t>סינגולריים</w:t>
      </w:r>
      <w:r w:rsidR="00BC1C2B">
        <w:rPr>
          <w:rFonts w:hint="cs"/>
          <w:rtl/>
        </w:rPr>
        <w:t xml:space="preserve"> </w:t>
      </w:r>
      <w:r w:rsidR="00BC1C2B" w:rsidRPr="00E479F2">
        <w:rPr>
          <w:rFonts w:hint="cs"/>
          <w:rtl/>
        </w:rPr>
        <w:t xml:space="preserve"> </w:t>
      </w:r>
      <w:r w:rsidR="00BC1C2B" w:rsidRPr="00606A6B">
        <w:rPr>
          <w:rFonts w:hint="cs"/>
        </w:rPr>
        <w:t>SVD</w:t>
      </w:r>
      <w:r w:rsidRPr="00606A6B">
        <w:rPr>
          <w:rFonts w:hint="cs"/>
          <w:rtl/>
        </w:rPr>
        <w:t xml:space="preserve"> (ראה פרק </w:t>
      </w:r>
      <w:hyperlink w:anchor="פרק101" w:history="1">
        <w:r w:rsidR="00606A6B" w:rsidRPr="00606A6B">
          <w:rPr>
            <w:rStyle w:val="Hyperlink"/>
            <w:u w:val="none"/>
          </w:rPr>
          <w:t>10.1</w:t>
        </w:r>
      </w:hyperlink>
      <w:r w:rsidRPr="00606A6B">
        <w:rPr>
          <w:rFonts w:hint="cs"/>
          <w:rtl/>
        </w:rPr>
        <w:t>). אם</w:t>
      </w:r>
      <w:r>
        <w:rPr>
          <w:rFonts w:hint="cs"/>
          <w:rtl/>
        </w:rPr>
        <w:t xml:space="preserve"> הפירוק </w:t>
      </w:r>
      <w:r w:rsidRPr="000F017F">
        <w:rPr>
          <w:position w:val="-6"/>
        </w:rPr>
        <w:object w:dxaOrig="1080" w:dyaOrig="340">
          <v:shape id="_x0000_i2027" type="#_x0000_t75" style="width:54pt;height:17.25pt" o:ole="">
            <v:imagedata r:id="rId1826" o:title=""/>
          </v:shape>
          <o:OLEObject Type="Embed" ProgID="Equation.3" ShapeID="_x0000_i2027" DrawAspect="Content" ObjectID="_1332166458" r:id="rId1827"/>
        </w:object>
      </w:r>
      <w:r>
        <w:rPr>
          <w:rFonts w:hint="cs"/>
          <w:rtl/>
        </w:rPr>
        <w:t xml:space="preserve"> הוא פירוק</w:t>
      </w:r>
      <w:r w:rsidR="00BC1C2B">
        <w:rPr>
          <w:rFonts w:hint="cs"/>
          <w:rtl/>
        </w:rPr>
        <w:t xml:space="preserve">  </w:t>
      </w:r>
      <w:r w:rsidR="00BC1C2B">
        <w:rPr>
          <w:rFonts w:hint="cs"/>
        </w:rPr>
        <w:t>SVD</w:t>
      </w:r>
      <w:r w:rsidR="00F76CF5">
        <w:rPr>
          <w:rFonts w:hint="cs"/>
          <w:rtl/>
        </w:rPr>
        <w:t xml:space="preserve">  של </w:t>
      </w:r>
      <w:r w:rsidR="00BC1C2B">
        <w:rPr>
          <w:rFonts w:hint="cs"/>
        </w:rPr>
        <w:t>X</w:t>
      </w:r>
      <w:r w:rsidR="00EF092B">
        <w:rPr>
          <w:rFonts w:hint="cs"/>
          <w:rtl/>
        </w:rPr>
        <w:t xml:space="preserve">  אז </w:t>
      </w:r>
      <w:r w:rsidR="00F76CF5">
        <w:rPr>
          <w:rFonts w:hint="cs"/>
          <w:rtl/>
        </w:rPr>
        <w:t xml:space="preserve">הפסיאודו-הופכי </w:t>
      </w:r>
      <w:r w:rsidR="00BC1C2B">
        <w:rPr>
          <w:rFonts w:hint="cs"/>
          <w:rtl/>
        </w:rPr>
        <w:t>מחושב כך</w:t>
      </w:r>
      <w:r w:rsidR="00F76CF5">
        <w:rPr>
          <w:rFonts w:hint="cs"/>
          <w:rtl/>
        </w:rPr>
        <w:t>:</w:t>
      </w:r>
    </w:p>
    <w:bookmarkStart w:id="638" w:name="_Toc238731727"/>
    <w:bookmarkStart w:id="639" w:name="_Toc239608146"/>
    <w:bookmarkStart w:id="640" w:name="_Toc243137085"/>
    <w:bookmarkStart w:id="641" w:name="_Toc243927547"/>
    <w:bookmarkStart w:id="642" w:name="_Toc254530173"/>
    <w:bookmarkEnd w:id="638"/>
    <w:bookmarkEnd w:id="639"/>
    <w:bookmarkEnd w:id="640"/>
    <w:bookmarkEnd w:id="641"/>
    <w:bookmarkEnd w:id="642"/>
    <w:p w:rsidR="00BC1C2B" w:rsidRDefault="00F76CF5" w:rsidP="00F76CF5">
      <w:pPr>
        <w:numPr>
          <w:ilvl w:val="0"/>
          <w:numId w:val="10"/>
        </w:numPr>
        <w:shd w:val="clear" w:color="auto" w:fill="F8FCFF"/>
        <w:bidi w:val="0"/>
        <w:spacing w:before="100" w:beforeAutospacing="1" w:after="100" w:afterAutospacing="1"/>
        <w:ind w:left="1080" w:hanging="1080"/>
        <w:outlineLvl w:val="0"/>
        <w:rPr>
          <w:rtl/>
        </w:rPr>
      </w:pPr>
      <w:r w:rsidRPr="000F017F">
        <w:rPr>
          <w:position w:val="-6"/>
        </w:rPr>
        <w:object w:dxaOrig="1359" w:dyaOrig="340">
          <v:shape id="_x0000_i2028" type="#_x0000_t75" style="width:68.25pt;height:17.25pt" o:ole="">
            <v:imagedata r:id="rId1828" o:title=""/>
          </v:shape>
          <o:OLEObject Type="Embed" ProgID="Equation.3" ShapeID="_x0000_i2028" DrawAspect="Content" ObjectID="_1332166459" r:id="rId1829"/>
        </w:object>
      </w:r>
      <w:r>
        <w:rPr>
          <w:rFonts w:hint="cs"/>
          <w:rtl/>
        </w:rPr>
        <w:t xml:space="preserve"> </w:t>
      </w:r>
    </w:p>
    <w:p w:rsidR="00BC1C2B" w:rsidRDefault="00A24B47" w:rsidP="005A06CE">
      <w:pPr>
        <w:ind w:firstLine="0"/>
      </w:pPr>
      <w:r>
        <w:rPr>
          <w:rFonts w:hint="cs"/>
          <w:position w:val="-6"/>
          <w:rtl/>
        </w:rPr>
        <w:t>המטריצות</w:t>
      </w:r>
      <w:r w:rsidR="00BA49C3" w:rsidRPr="000F017F">
        <w:rPr>
          <w:position w:val="-6"/>
        </w:rPr>
        <w:object w:dxaOrig="340" w:dyaOrig="340">
          <v:shape id="_x0000_i2029" type="#_x0000_t75" style="width:17.25pt;height:17.25pt" o:ole="">
            <v:imagedata r:id="rId1830" o:title=""/>
          </v:shape>
          <o:OLEObject Type="Embed" ProgID="Equation.3" ShapeID="_x0000_i2029" DrawAspect="Content" ObjectID="_1332166460" r:id="rId1831"/>
        </w:object>
      </w:r>
      <w:r w:rsidR="00912856">
        <w:rPr>
          <w:rFonts w:hint="cs"/>
          <w:rtl/>
        </w:rPr>
        <w:t>,</w:t>
      </w:r>
      <w:r w:rsidR="00BA49C3" w:rsidRPr="00912856">
        <w:rPr>
          <w:position w:val="-6"/>
        </w:rPr>
        <w:object w:dxaOrig="340" w:dyaOrig="340">
          <v:shape id="_x0000_i2030" type="#_x0000_t75" style="width:17.25pt;height:17.25pt" o:ole="">
            <v:imagedata r:id="rId1832" o:title=""/>
          </v:shape>
          <o:OLEObject Type="Embed" ProgID="Equation.3" ShapeID="_x0000_i2030" DrawAspect="Content" ObjectID="_1332166461" r:id="rId1833"/>
        </w:object>
      </w:r>
      <w:r>
        <w:rPr>
          <w:rFonts w:hint="cs"/>
          <w:rtl/>
        </w:rPr>
        <w:t xml:space="preserve"> </w:t>
      </w:r>
      <w:r w:rsidR="00912856">
        <w:rPr>
          <w:rFonts w:hint="cs"/>
          <w:rtl/>
        </w:rPr>
        <w:t>הן ש</w:t>
      </w:r>
      <w:r w:rsidR="00061386">
        <w:rPr>
          <w:rFonts w:hint="cs"/>
          <w:rtl/>
        </w:rPr>
        <w:t xml:space="preserve">יחלוף צמוד </w:t>
      </w:r>
      <w:r>
        <w:rPr>
          <w:rFonts w:hint="cs"/>
          <w:rtl/>
        </w:rPr>
        <w:t xml:space="preserve">של המטריצות </w:t>
      </w:r>
      <w:r w:rsidR="00912856">
        <w:rPr>
          <w:rFonts w:hint="cs"/>
        </w:rPr>
        <w:t>U</w:t>
      </w:r>
      <w:r>
        <w:rPr>
          <w:rFonts w:hint="cs"/>
          <w:rtl/>
        </w:rPr>
        <w:t xml:space="preserve">, </w:t>
      </w:r>
      <w:r w:rsidR="00912856">
        <w:rPr>
          <w:rFonts w:hint="cs"/>
        </w:rPr>
        <w:t>V</w:t>
      </w:r>
      <w:r>
        <w:rPr>
          <w:rFonts w:hint="cs"/>
          <w:rtl/>
        </w:rPr>
        <w:t xml:space="preserve">, בהתאמה. המטריצה </w:t>
      </w:r>
      <w:r w:rsidR="00BC1C2B">
        <w:rPr>
          <w:rtl/>
        </w:rPr>
        <w:t>Σ</w:t>
      </w:r>
      <w:r>
        <w:rPr>
          <w:rFonts w:hint="cs"/>
          <w:rtl/>
        </w:rPr>
        <w:t xml:space="preserve"> היא </w:t>
      </w:r>
      <w:r w:rsidR="00F76CF5">
        <w:rPr>
          <w:rFonts w:hint="cs"/>
          <w:rtl/>
        </w:rPr>
        <w:t xml:space="preserve">מטריצה אלכסונית. </w:t>
      </w:r>
      <w:r w:rsidR="00BC1C2B">
        <w:rPr>
          <w:rFonts w:hint="cs"/>
          <w:rtl/>
        </w:rPr>
        <w:t xml:space="preserve">מטריצה אלכסונית זו מטריצה ריבועית שכל </w:t>
      </w:r>
      <w:r w:rsidR="00F76CF5">
        <w:rPr>
          <w:rFonts w:hint="cs"/>
          <w:rtl/>
        </w:rPr>
        <w:t xml:space="preserve">איבריה אפסים חוץ מאברי האלכסון. מכיוון ש- </w:t>
      </w:r>
      <w:r w:rsidR="00F76CF5">
        <w:rPr>
          <w:rtl/>
        </w:rPr>
        <w:t>Σ</w:t>
      </w:r>
      <w:r w:rsidR="00F76CF5">
        <w:rPr>
          <w:rFonts w:hint="cs"/>
          <w:rtl/>
        </w:rPr>
        <w:t xml:space="preserve"> היא מטריצה אלכסונית </w:t>
      </w:r>
      <w:r w:rsidR="00BC1C2B">
        <w:rPr>
          <w:rFonts w:hint="cs"/>
          <w:rtl/>
        </w:rPr>
        <w:t>הפסיאודו-הופכי</w:t>
      </w:r>
      <w:r w:rsidR="00F76CF5">
        <w:rPr>
          <w:rFonts w:hint="cs"/>
          <w:rtl/>
        </w:rPr>
        <w:t xml:space="preserve"> </w:t>
      </w:r>
      <w:r w:rsidR="00F76CF5" w:rsidRPr="00F76CF5">
        <w:rPr>
          <w:position w:val="-4"/>
        </w:rPr>
        <w:object w:dxaOrig="320" w:dyaOrig="300">
          <v:shape id="_x0000_i2031" type="#_x0000_t75" style="width:15.75pt;height:15pt" o:ole="">
            <v:imagedata r:id="rId1834" o:title=""/>
          </v:shape>
          <o:OLEObject Type="Embed" ProgID="Equation.3" ShapeID="_x0000_i2031" DrawAspect="Content" ObjectID="_1332166462" r:id="rId1835"/>
        </w:object>
      </w:r>
      <w:r w:rsidR="00F76CF5">
        <w:rPr>
          <w:rFonts w:hint="cs"/>
          <w:rtl/>
        </w:rPr>
        <w:t xml:space="preserve"> של </w:t>
      </w:r>
      <w:r w:rsidR="00BC1C2B">
        <w:rPr>
          <w:rFonts w:hint="cs"/>
          <w:rtl/>
        </w:rPr>
        <w:t xml:space="preserve"> </w:t>
      </w:r>
      <w:r w:rsidR="00BC1C2B">
        <w:rPr>
          <w:rtl/>
        </w:rPr>
        <w:t>Σ</w:t>
      </w:r>
      <w:r w:rsidR="00BC1C2B">
        <w:rPr>
          <w:rFonts w:hint="cs"/>
          <w:rtl/>
        </w:rPr>
        <w:t xml:space="preserve"> היא המטריצה  </w:t>
      </w:r>
      <w:r w:rsidR="00BC1C2B">
        <w:rPr>
          <w:rtl/>
        </w:rPr>
        <w:t>Σ</w:t>
      </w:r>
      <w:r w:rsidR="00F76CF5">
        <w:rPr>
          <w:rFonts w:hint="cs"/>
          <w:rtl/>
        </w:rPr>
        <w:t xml:space="preserve">  כאשר </w:t>
      </w:r>
      <w:r w:rsidR="00BC1C2B">
        <w:rPr>
          <w:rFonts w:hint="cs"/>
          <w:rtl/>
        </w:rPr>
        <w:t xml:space="preserve">לוקחים את ההופכי של איברי האלכסון.  ניתן לחשב את הפסיאודו-הופכי גם על ידי הפונקציה  </w:t>
      </w:r>
      <w:r w:rsidR="00BC1C2B">
        <w:t>pinv</w:t>
      </w:r>
      <w:r w:rsidR="00BC1C2B">
        <w:rPr>
          <w:rFonts w:hint="cs"/>
          <w:rtl/>
        </w:rPr>
        <w:t xml:space="preserve">  של  </w:t>
      </w:r>
      <w:r w:rsidR="00BC1C2B">
        <w:rPr>
          <w:rFonts w:hint="cs"/>
        </w:rPr>
        <w:t>M</w:t>
      </w:r>
      <w:r w:rsidR="00BC1C2B">
        <w:t>atlab</w:t>
      </w:r>
      <w:r w:rsidR="00BC1C2B">
        <w:rPr>
          <w:rFonts w:hint="cs"/>
          <w:rtl/>
        </w:rPr>
        <w:t>.</w:t>
      </w:r>
    </w:p>
    <w:p w:rsidR="000429E8" w:rsidRDefault="000429E8" w:rsidP="000429E8">
      <w:pPr>
        <w:pStyle w:val="Heading2"/>
        <w:rPr>
          <w:rtl/>
        </w:rPr>
      </w:pPr>
      <w:bookmarkStart w:id="643" w:name="פרק104"/>
      <w:bookmarkStart w:id="644" w:name="_Toc238731728"/>
      <w:bookmarkStart w:id="645" w:name="_Toc243927548"/>
      <w:bookmarkStart w:id="646" w:name="_Toc254530174"/>
      <w:bookmarkEnd w:id="643"/>
      <w:r>
        <w:rPr>
          <w:rFonts w:hint="cs"/>
          <w:rtl/>
        </w:rPr>
        <w:t xml:space="preserve">מקסימום הערכה לאחור  </w:t>
      </w:r>
      <w:r>
        <w:rPr>
          <w:rFonts w:hint="cs"/>
        </w:rPr>
        <w:t>MAP</w:t>
      </w:r>
      <w:bookmarkEnd w:id="644"/>
      <w:bookmarkEnd w:id="645"/>
      <w:bookmarkEnd w:id="646"/>
    </w:p>
    <w:p w:rsidR="000429E8" w:rsidRDefault="00A24B47" w:rsidP="000429E8">
      <w:pPr>
        <w:pStyle w:val="Heading3"/>
        <w:rPr>
          <w:rtl/>
        </w:rPr>
      </w:pPr>
      <w:bookmarkStart w:id="647" w:name="_Toc238731729"/>
      <w:bookmarkStart w:id="648" w:name="_Toc243927549"/>
      <w:bookmarkStart w:id="649" w:name="_Toc254530175"/>
      <w:r>
        <w:rPr>
          <w:rFonts w:hint="cs"/>
          <w:rtl/>
        </w:rPr>
        <w:t>הגדרות</w:t>
      </w:r>
      <w:r w:rsidR="000429E8">
        <w:rPr>
          <w:rFonts w:hint="cs"/>
          <w:rtl/>
        </w:rPr>
        <w:t xml:space="preserve"> של מוֹד</w:t>
      </w:r>
      <w:r w:rsidR="000429E8">
        <w:rPr>
          <w:rFonts w:hint="cs"/>
        </w:rPr>
        <w:t xml:space="preserve"> </w:t>
      </w:r>
      <w:r w:rsidR="000429E8">
        <w:rPr>
          <w:rFonts w:hint="cs"/>
          <w:rtl/>
        </w:rPr>
        <w:t>ו</w:t>
      </w:r>
      <w:r>
        <w:rPr>
          <w:rFonts w:hint="cs"/>
          <w:rtl/>
        </w:rPr>
        <w:t xml:space="preserve">של </w:t>
      </w:r>
      <w:r w:rsidR="000429E8">
        <w:rPr>
          <w:rFonts w:hint="cs"/>
          <w:rtl/>
        </w:rPr>
        <w:t>התפלגות לאחור</w:t>
      </w:r>
      <w:bookmarkEnd w:id="647"/>
      <w:bookmarkEnd w:id="648"/>
      <w:bookmarkEnd w:id="649"/>
    </w:p>
    <w:p w:rsidR="0028211A" w:rsidRDefault="000429E8" w:rsidP="00EA5386">
      <w:pPr>
        <w:rPr>
          <w:kern w:val="36"/>
          <w:rtl/>
        </w:rPr>
      </w:pPr>
      <w:r w:rsidRPr="000A28CA">
        <w:rPr>
          <w:rFonts w:hint="cs"/>
          <w:b/>
          <w:bCs/>
          <w:kern w:val="36"/>
          <w:rtl/>
        </w:rPr>
        <w:t>מוד</w:t>
      </w:r>
      <w:r>
        <w:rPr>
          <w:rFonts w:hint="cs"/>
          <w:kern w:val="36"/>
          <w:rtl/>
        </w:rPr>
        <w:t xml:space="preserve"> </w:t>
      </w:r>
      <w:r>
        <w:rPr>
          <w:kern w:val="36"/>
        </w:rPr>
        <w:t>(mode)</w:t>
      </w:r>
      <w:r w:rsidR="000A28CA">
        <w:rPr>
          <w:rFonts w:hint="cs"/>
          <w:kern w:val="36"/>
          <w:rtl/>
        </w:rPr>
        <w:t xml:space="preserve"> </w:t>
      </w:r>
      <w:r>
        <w:rPr>
          <w:rFonts w:hint="cs"/>
          <w:kern w:val="36"/>
          <w:rtl/>
        </w:rPr>
        <w:t>הוא מושג סטטיסטי והוא מוגדר כערך מתוך קבוצת נתונים או מתוך הת</w:t>
      </w:r>
      <w:r w:rsidR="0028211A">
        <w:rPr>
          <w:rFonts w:hint="cs"/>
          <w:kern w:val="36"/>
          <w:rtl/>
        </w:rPr>
        <w:t>פלגות הסתברות שמתקבל או נדגם לעיתים ה</w:t>
      </w:r>
      <w:r>
        <w:rPr>
          <w:rFonts w:hint="cs"/>
          <w:kern w:val="36"/>
          <w:rtl/>
        </w:rPr>
        <w:t xml:space="preserve">קרובות </w:t>
      </w:r>
      <w:r w:rsidR="0028211A">
        <w:rPr>
          <w:rFonts w:hint="cs"/>
          <w:kern w:val="36"/>
          <w:rtl/>
        </w:rPr>
        <w:t>ביותר</w:t>
      </w:r>
      <w:r>
        <w:rPr>
          <w:rFonts w:hint="cs"/>
          <w:kern w:val="36"/>
          <w:rtl/>
        </w:rPr>
        <w:t xml:space="preserve">. </w:t>
      </w:r>
    </w:p>
    <w:p w:rsidR="0028211A" w:rsidRDefault="000A28CA" w:rsidP="0013093C">
      <w:pPr>
        <w:rPr>
          <w:kern w:val="36"/>
          <w:rtl/>
        </w:rPr>
      </w:pPr>
      <w:r>
        <w:rPr>
          <w:rFonts w:hint="cs"/>
          <w:b/>
          <w:bCs/>
          <w:kern w:val="36"/>
          <w:rtl/>
        </w:rPr>
        <w:t xml:space="preserve">התפלגות </w:t>
      </w:r>
      <w:r w:rsidR="0013093C" w:rsidRPr="000A28CA">
        <w:rPr>
          <w:rFonts w:hint="cs"/>
          <w:b/>
          <w:bCs/>
          <w:kern w:val="36"/>
          <w:rtl/>
        </w:rPr>
        <w:t>לאחור</w:t>
      </w:r>
      <w:r w:rsidR="0013093C">
        <w:rPr>
          <w:rFonts w:hint="cs"/>
          <w:kern w:val="36"/>
          <w:rtl/>
        </w:rPr>
        <w:t xml:space="preserve"> </w:t>
      </w:r>
      <w:r w:rsidR="0028211A">
        <w:rPr>
          <w:kern w:val="36"/>
        </w:rPr>
        <w:t>(posterior distribution)</w:t>
      </w:r>
      <w:r w:rsidR="0028211A">
        <w:rPr>
          <w:rFonts w:hint="cs"/>
          <w:kern w:val="36"/>
          <w:rtl/>
        </w:rPr>
        <w:t xml:space="preserve"> של מאורע אקראי היא </w:t>
      </w:r>
      <w:r w:rsidR="0013093C">
        <w:rPr>
          <w:rFonts w:hint="cs"/>
          <w:kern w:val="36"/>
          <w:rtl/>
        </w:rPr>
        <w:t xml:space="preserve">הסתברות </w:t>
      </w:r>
      <w:r>
        <w:rPr>
          <w:rFonts w:hint="cs"/>
          <w:kern w:val="36"/>
          <w:rtl/>
        </w:rPr>
        <w:t xml:space="preserve">מותנית שמקצים לאחר </w:t>
      </w:r>
      <w:r w:rsidR="0013093C">
        <w:rPr>
          <w:rFonts w:hint="cs"/>
          <w:kern w:val="36"/>
          <w:rtl/>
        </w:rPr>
        <w:t xml:space="preserve">שלוקחים בחשבון ידע מוקדם </w:t>
      </w:r>
      <w:r w:rsidR="000429E8">
        <w:rPr>
          <w:kern w:val="36"/>
        </w:rPr>
        <w:t>(evidence)</w:t>
      </w:r>
      <w:r w:rsidR="0013093C">
        <w:rPr>
          <w:rFonts w:hint="cs"/>
          <w:kern w:val="36"/>
          <w:rtl/>
        </w:rPr>
        <w:t xml:space="preserve"> על </w:t>
      </w:r>
      <w:r>
        <w:rPr>
          <w:rFonts w:hint="cs"/>
          <w:kern w:val="36"/>
          <w:rtl/>
        </w:rPr>
        <w:t xml:space="preserve">הפרמטרים. </w:t>
      </w:r>
      <w:r w:rsidR="0028211A">
        <w:rPr>
          <w:rFonts w:hint="cs"/>
          <w:kern w:val="36"/>
          <w:rtl/>
        </w:rPr>
        <w:t xml:space="preserve">אם אנו יודעים (או מאמינים) שפונקציית צפיפות ההסתברות של </w:t>
      </w:r>
      <w:r w:rsidRPr="000A28CA">
        <w:rPr>
          <w:kern w:val="36"/>
          <w:position w:val="-6"/>
        </w:rPr>
        <w:object w:dxaOrig="200" w:dyaOrig="279">
          <v:shape id="_x0000_i2032" type="#_x0000_t75" style="width:9.75pt;height:13.5pt" o:ole="">
            <v:imagedata r:id="rId1836" o:title=""/>
          </v:shape>
          <o:OLEObject Type="Embed" ProgID="Equation.3" ShapeID="_x0000_i2032" DrawAspect="Content" ObjectID="_1332166463" r:id="rId1837"/>
        </w:object>
      </w:r>
      <w:r>
        <w:rPr>
          <w:rFonts w:hint="cs"/>
          <w:kern w:val="36"/>
          <w:position w:val="-10"/>
          <w:rtl/>
        </w:rPr>
        <w:t xml:space="preserve"> </w:t>
      </w:r>
      <w:r w:rsidR="0028211A">
        <w:rPr>
          <w:rFonts w:hint="cs"/>
          <w:kern w:val="36"/>
          <w:rtl/>
        </w:rPr>
        <w:t xml:space="preserve">היא </w:t>
      </w:r>
      <w:r w:rsidR="0028211A" w:rsidRPr="0029704C">
        <w:rPr>
          <w:kern w:val="36"/>
          <w:position w:val="-10"/>
        </w:rPr>
        <w:object w:dxaOrig="560" w:dyaOrig="320">
          <v:shape id="_x0000_i2033" type="#_x0000_t75" style="width:27.75pt;height:15.75pt" o:ole="">
            <v:imagedata r:id="rId1838" o:title=""/>
          </v:shape>
          <o:OLEObject Type="Embed" ProgID="Equation.3" ShapeID="_x0000_i2033" DrawAspect="Content" ObjectID="_1332166464" r:id="rId1839"/>
        </w:object>
      </w:r>
      <w:r>
        <w:rPr>
          <w:rFonts w:hint="cs"/>
          <w:kern w:val="36"/>
          <w:position w:val="-10"/>
          <w:rtl/>
        </w:rPr>
        <w:t xml:space="preserve"> </w:t>
      </w:r>
      <w:r w:rsidR="0028211A">
        <w:rPr>
          <w:rFonts w:hint="cs"/>
          <w:kern w:val="36"/>
          <w:rtl/>
        </w:rPr>
        <w:t>וההסתברות לתצפית</w:t>
      </w:r>
      <w:r>
        <w:rPr>
          <w:rFonts w:hint="cs"/>
          <w:kern w:val="36"/>
          <w:rtl/>
        </w:rPr>
        <w:t xml:space="preserve"> </w:t>
      </w:r>
      <w:r w:rsidR="0028211A">
        <w:rPr>
          <w:rFonts w:hint="cs"/>
          <w:kern w:val="36"/>
          <w:rtl/>
        </w:rPr>
        <w:t xml:space="preserve"> </w:t>
      </w:r>
      <w:r w:rsidR="0013093C">
        <w:rPr>
          <w:i/>
          <w:iCs/>
          <w:kern w:val="36"/>
        </w:rPr>
        <w:t>x</w:t>
      </w:r>
      <w:r w:rsidR="0028211A">
        <w:rPr>
          <w:rFonts w:hint="cs"/>
          <w:i/>
          <w:iCs/>
          <w:kern w:val="36"/>
          <w:rtl/>
        </w:rPr>
        <w:t xml:space="preserve"> </w:t>
      </w:r>
      <w:r w:rsidR="0028211A">
        <w:rPr>
          <w:rFonts w:hint="cs"/>
          <w:kern w:val="36"/>
          <w:rtl/>
        </w:rPr>
        <w:t>היא</w:t>
      </w:r>
      <w:r>
        <w:rPr>
          <w:rFonts w:hint="cs"/>
          <w:kern w:val="36"/>
          <w:rtl/>
        </w:rPr>
        <w:t xml:space="preserve"> </w:t>
      </w:r>
      <w:r w:rsidR="0013093C" w:rsidRPr="0029704C">
        <w:rPr>
          <w:kern w:val="36"/>
          <w:position w:val="-10"/>
        </w:rPr>
        <w:object w:dxaOrig="840" w:dyaOrig="320">
          <v:shape id="_x0000_i2034" type="#_x0000_t75" style="width:42pt;height:15.75pt" o:ole="">
            <v:imagedata r:id="rId1840" o:title=""/>
          </v:shape>
          <o:OLEObject Type="Embed" ProgID="Equation.3" ShapeID="_x0000_i2034" DrawAspect="Content" ObjectID="_1332166465" r:id="rId1841"/>
        </w:object>
      </w:r>
      <w:r>
        <w:rPr>
          <w:rFonts w:hint="cs"/>
          <w:kern w:val="36"/>
          <w:rtl/>
        </w:rPr>
        <w:t xml:space="preserve"> אז ההסתברו</w:t>
      </w:r>
      <w:r w:rsidR="0013093C">
        <w:rPr>
          <w:rFonts w:hint="cs"/>
          <w:kern w:val="36"/>
          <w:rtl/>
        </w:rPr>
        <w:t xml:space="preserve">ת לאחור </w:t>
      </w:r>
      <w:r w:rsidR="0028211A">
        <w:rPr>
          <w:rFonts w:hint="cs"/>
          <w:kern w:val="36"/>
          <w:rtl/>
        </w:rPr>
        <w:t>מוגדרת כך:</w:t>
      </w:r>
    </w:p>
    <w:bookmarkStart w:id="650" w:name="_Toc238731730"/>
    <w:bookmarkStart w:id="651" w:name="_Toc239608149"/>
    <w:bookmarkStart w:id="652" w:name="_Toc243137088"/>
    <w:bookmarkStart w:id="653" w:name="_Toc243927550"/>
    <w:bookmarkStart w:id="654" w:name="_Toc254530176"/>
    <w:bookmarkEnd w:id="650"/>
    <w:bookmarkEnd w:id="651"/>
    <w:bookmarkEnd w:id="652"/>
    <w:bookmarkEnd w:id="653"/>
    <w:bookmarkEnd w:id="654"/>
    <w:p w:rsidR="000429E8" w:rsidRPr="000429E8" w:rsidRDefault="0013093C" w:rsidP="0028211A">
      <w:pPr>
        <w:numPr>
          <w:ilvl w:val="0"/>
          <w:numId w:val="10"/>
        </w:numPr>
        <w:shd w:val="clear" w:color="auto" w:fill="F8FCFF"/>
        <w:bidi w:val="0"/>
        <w:spacing w:before="100" w:beforeAutospacing="1" w:after="100" w:afterAutospacing="1"/>
        <w:ind w:left="1080" w:hanging="1080"/>
        <w:outlineLvl w:val="0"/>
        <w:rPr>
          <w:rtl/>
        </w:rPr>
      </w:pPr>
      <w:r w:rsidRPr="0029704C">
        <w:rPr>
          <w:kern w:val="36"/>
          <w:position w:val="-10"/>
        </w:rPr>
        <w:object w:dxaOrig="2280" w:dyaOrig="320">
          <v:shape id="_x0000_i2035" type="#_x0000_t75" style="width:114pt;height:15.75pt" o:ole="">
            <v:imagedata r:id="rId1842" o:title=""/>
          </v:shape>
          <o:OLEObject Type="Embed" ProgID="Equation.3" ShapeID="_x0000_i2035" DrawAspect="Content" ObjectID="_1332166466" r:id="rId1843"/>
        </w:object>
      </w:r>
    </w:p>
    <w:p w:rsidR="000429E8" w:rsidRDefault="0028211A" w:rsidP="0028211A">
      <w:pPr>
        <w:pStyle w:val="Heading3"/>
        <w:rPr>
          <w:rtl/>
        </w:rPr>
      </w:pPr>
      <w:bookmarkStart w:id="655" w:name="_Toc238731731"/>
      <w:bookmarkStart w:id="656" w:name="_Toc243927551"/>
      <w:bookmarkStart w:id="657" w:name="_Toc254530177"/>
      <w:r>
        <w:rPr>
          <w:rFonts w:hint="cs"/>
          <w:rtl/>
        </w:rPr>
        <w:lastRenderedPageBreak/>
        <w:t>הגדרה של מקסימום הערכה לאחור</w:t>
      </w:r>
      <w:bookmarkEnd w:id="655"/>
      <w:bookmarkEnd w:id="656"/>
      <w:bookmarkEnd w:id="657"/>
    </w:p>
    <w:p w:rsidR="0028211A" w:rsidRDefault="0028211A" w:rsidP="0028211A">
      <w:pPr>
        <w:shd w:val="clear" w:color="auto" w:fill="F8FCFF"/>
        <w:spacing w:before="100" w:beforeAutospacing="1" w:after="100" w:afterAutospacing="1"/>
        <w:outlineLvl w:val="0"/>
        <w:rPr>
          <w:kern w:val="36"/>
          <w:rtl/>
        </w:rPr>
      </w:pPr>
      <w:bookmarkStart w:id="658" w:name="_Toc238731732"/>
      <w:bookmarkStart w:id="659" w:name="_Toc239608151"/>
      <w:bookmarkStart w:id="660" w:name="_Toc243137090"/>
      <w:bookmarkStart w:id="661" w:name="_Toc243927552"/>
      <w:bookmarkStart w:id="662" w:name="_Toc254530178"/>
      <w:r w:rsidRPr="00EA5128">
        <w:rPr>
          <w:rFonts w:hint="cs"/>
          <w:b/>
          <w:bCs/>
          <w:kern w:val="36"/>
          <w:rtl/>
        </w:rPr>
        <w:t>מקסימום הערכה לאחור</w:t>
      </w:r>
      <w:r>
        <w:rPr>
          <w:rFonts w:hint="cs"/>
          <w:kern w:val="36"/>
          <w:rtl/>
        </w:rPr>
        <w:t xml:space="preserve"> </w:t>
      </w:r>
      <w:r>
        <w:rPr>
          <w:rFonts w:hint="cs"/>
          <w:kern w:val="36"/>
        </w:rPr>
        <w:t>MAP</w:t>
      </w:r>
      <w:r w:rsidR="000A28CA">
        <w:rPr>
          <w:rFonts w:hint="cs"/>
          <w:kern w:val="36"/>
          <w:rtl/>
        </w:rPr>
        <w:t xml:space="preserve"> </w:t>
      </w:r>
      <w:r w:rsidR="000A28CA">
        <w:rPr>
          <w:kern w:val="36"/>
        </w:rPr>
        <w:t>(maximum a p</w:t>
      </w:r>
      <w:r>
        <w:rPr>
          <w:kern w:val="36"/>
        </w:rPr>
        <w:t>osteriori estimation)</w:t>
      </w:r>
      <w:r w:rsidR="000A28CA">
        <w:rPr>
          <w:rFonts w:hint="cs"/>
          <w:kern w:val="36"/>
          <w:rtl/>
        </w:rPr>
        <w:t xml:space="preserve"> </w:t>
      </w:r>
      <w:r w:rsidR="0013093C">
        <w:rPr>
          <w:rFonts w:hint="cs"/>
          <w:kern w:val="36"/>
          <w:rtl/>
        </w:rPr>
        <w:t>מוגדר</w:t>
      </w:r>
      <w:r>
        <w:rPr>
          <w:rFonts w:hint="cs"/>
          <w:kern w:val="36"/>
          <w:rtl/>
        </w:rPr>
        <w:t xml:space="preserve"> כמוֹד של התפלגות לאחור. ניתן להשתמש במקסימום הערכה לאחור כדי להשיג הערכה של  נקודה עבור ערך שלא נצפה בהתבסס על נתונים אמפיריים אחרים שכן נצפו או נמדדו.</w:t>
      </w:r>
      <w:bookmarkEnd w:id="658"/>
      <w:bookmarkEnd w:id="659"/>
      <w:bookmarkEnd w:id="660"/>
      <w:bookmarkEnd w:id="661"/>
      <w:bookmarkEnd w:id="662"/>
    </w:p>
    <w:p w:rsidR="00BB3021" w:rsidRDefault="00BB3021" w:rsidP="00BB3021">
      <w:pPr>
        <w:pStyle w:val="Heading3"/>
        <w:rPr>
          <w:kern w:val="36"/>
          <w:rtl/>
        </w:rPr>
      </w:pPr>
      <w:bookmarkStart w:id="663" w:name="_Toc238731733"/>
      <w:bookmarkStart w:id="664" w:name="_Toc243927553"/>
      <w:bookmarkStart w:id="665" w:name="_Toc254530179"/>
      <w:r>
        <w:rPr>
          <w:rFonts w:hint="cs"/>
          <w:kern w:val="36"/>
          <w:rtl/>
        </w:rPr>
        <w:t>הביטוי עבור מקסימום הערכה לאחור</w:t>
      </w:r>
      <w:bookmarkEnd w:id="663"/>
      <w:bookmarkEnd w:id="664"/>
      <w:bookmarkEnd w:id="665"/>
    </w:p>
    <w:p w:rsidR="00AF702B" w:rsidRDefault="00BB3021" w:rsidP="00AF702B">
      <w:pPr>
        <w:shd w:val="clear" w:color="auto" w:fill="F8FCFF"/>
        <w:spacing w:before="100" w:beforeAutospacing="1" w:after="100" w:afterAutospacing="1"/>
        <w:outlineLvl w:val="0"/>
        <w:rPr>
          <w:kern w:val="36"/>
          <w:rtl/>
        </w:rPr>
      </w:pPr>
      <w:bookmarkStart w:id="666" w:name="_Toc238731734"/>
      <w:bookmarkStart w:id="667" w:name="_Toc239608153"/>
      <w:bookmarkStart w:id="668" w:name="_Toc243137092"/>
      <w:bookmarkStart w:id="669" w:name="_Toc243927554"/>
      <w:bookmarkStart w:id="670" w:name="_Toc254530180"/>
      <w:r>
        <w:rPr>
          <w:rFonts w:hint="cs"/>
          <w:kern w:val="36"/>
          <w:rtl/>
        </w:rPr>
        <w:t>נפתח את הביטוי עבור מקסימום הערכה לאחור</w:t>
      </w:r>
      <w:r w:rsidR="0013093C">
        <w:rPr>
          <w:rFonts w:hint="cs"/>
          <w:kern w:val="36"/>
          <w:rtl/>
        </w:rPr>
        <w:t xml:space="preserve"> </w:t>
      </w:r>
      <w:r>
        <w:rPr>
          <w:rFonts w:hint="cs"/>
          <w:kern w:val="36"/>
          <w:rtl/>
        </w:rPr>
        <w:t xml:space="preserve"> </w:t>
      </w:r>
      <w:r>
        <w:rPr>
          <w:rFonts w:hint="cs"/>
          <w:kern w:val="36"/>
        </w:rPr>
        <w:t>MAP</w:t>
      </w:r>
      <w:r>
        <w:rPr>
          <w:rFonts w:hint="cs"/>
          <w:kern w:val="36"/>
          <w:rtl/>
        </w:rPr>
        <w:t xml:space="preserve">.  נניח שאנו רוצים להעריך פרמטר  אוכלוסיה </w:t>
      </w:r>
      <w:r>
        <w:rPr>
          <w:kern w:val="36"/>
        </w:rPr>
        <w:t>(population parameter)</w:t>
      </w:r>
      <w:r>
        <w:rPr>
          <w:rFonts w:hint="cs"/>
          <w:kern w:val="36"/>
          <w:rtl/>
        </w:rPr>
        <w:t xml:space="preserve"> שלא נצפה</w:t>
      </w:r>
      <w:r w:rsidR="000A28CA">
        <w:rPr>
          <w:rFonts w:hint="cs"/>
          <w:kern w:val="36"/>
          <w:rtl/>
        </w:rPr>
        <w:t xml:space="preserve"> </w:t>
      </w:r>
      <w:r>
        <w:rPr>
          <w:rFonts w:hint="cs"/>
          <w:kern w:val="36"/>
          <w:rtl/>
        </w:rPr>
        <w:t xml:space="preserve"> </w:t>
      </w:r>
      <w:r w:rsidRPr="0029704C">
        <w:rPr>
          <w:i/>
          <w:iCs/>
          <w:kern w:val="36"/>
          <w:rtl/>
        </w:rPr>
        <w:t>θ</w:t>
      </w:r>
      <w:r>
        <w:rPr>
          <w:rFonts w:hint="cs"/>
          <w:kern w:val="36"/>
          <w:rtl/>
        </w:rPr>
        <w:t xml:space="preserve"> </w:t>
      </w:r>
      <w:r w:rsidR="000A28CA">
        <w:rPr>
          <w:rFonts w:hint="cs"/>
          <w:kern w:val="36"/>
          <w:rtl/>
        </w:rPr>
        <w:t xml:space="preserve"> </w:t>
      </w:r>
      <w:r>
        <w:rPr>
          <w:rFonts w:hint="cs"/>
          <w:kern w:val="36"/>
          <w:rtl/>
        </w:rPr>
        <w:t>על בסיס תצפיות קיימות</w:t>
      </w:r>
      <w:r w:rsidR="000A28CA">
        <w:rPr>
          <w:rFonts w:hint="cs"/>
          <w:kern w:val="36"/>
          <w:rtl/>
        </w:rPr>
        <w:t xml:space="preserve"> </w:t>
      </w:r>
      <w:r>
        <w:rPr>
          <w:rFonts w:hint="cs"/>
          <w:kern w:val="36"/>
          <w:rtl/>
        </w:rPr>
        <w:t xml:space="preserve"> </w:t>
      </w:r>
      <w:r w:rsidRPr="00CD6312">
        <w:rPr>
          <w:i/>
          <w:iCs/>
          <w:kern w:val="36"/>
        </w:rPr>
        <w:t>X</w:t>
      </w:r>
      <w:r>
        <w:rPr>
          <w:rFonts w:hint="cs"/>
          <w:kern w:val="36"/>
          <w:rtl/>
        </w:rPr>
        <w:t xml:space="preserve"> </w:t>
      </w:r>
      <w:r w:rsidR="000A28CA">
        <w:rPr>
          <w:rFonts w:hint="cs"/>
          <w:kern w:val="36"/>
          <w:rtl/>
        </w:rPr>
        <w:t xml:space="preserve"> של </w:t>
      </w:r>
      <w:r>
        <w:rPr>
          <w:rFonts w:hint="cs"/>
          <w:kern w:val="36"/>
          <w:rtl/>
        </w:rPr>
        <w:t>אותה אוכלוסיית פרמטרים. תהי</w:t>
      </w:r>
      <w:r w:rsidR="0013093C">
        <w:rPr>
          <w:rFonts w:hint="cs"/>
          <w:kern w:val="36"/>
          <w:rtl/>
        </w:rPr>
        <w:t xml:space="preserve"> </w:t>
      </w:r>
      <w:r>
        <w:rPr>
          <w:rFonts w:hint="cs"/>
          <w:kern w:val="36"/>
          <w:rtl/>
        </w:rPr>
        <w:t xml:space="preserve"> </w:t>
      </w:r>
      <w:r w:rsidRPr="00CD6312">
        <w:rPr>
          <w:i/>
          <w:iCs/>
          <w:kern w:val="36"/>
        </w:rPr>
        <w:t>f</w:t>
      </w:r>
      <w:r w:rsidR="000A28CA">
        <w:rPr>
          <w:rFonts w:hint="cs"/>
          <w:kern w:val="36"/>
          <w:rtl/>
        </w:rPr>
        <w:t xml:space="preserve">  </w:t>
      </w:r>
      <w:r w:rsidR="0013093C">
        <w:rPr>
          <w:rFonts w:hint="cs"/>
          <w:kern w:val="36"/>
          <w:rtl/>
        </w:rPr>
        <w:t>התפלגות</w:t>
      </w:r>
      <w:r w:rsidR="00AF702B">
        <w:rPr>
          <w:rFonts w:hint="cs"/>
          <w:kern w:val="36"/>
          <w:rtl/>
        </w:rPr>
        <w:t xml:space="preserve"> </w:t>
      </w:r>
      <w:r w:rsidR="000A28CA">
        <w:rPr>
          <w:rFonts w:hint="cs"/>
          <w:kern w:val="36"/>
          <w:rtl/>
        </w:rPr>
        <w:t xml:space="preserve"> </w:t>
      </w:r>
      <w:r>
        <w:rPr>
          <w:rFonts w:hint="cs"/>
          <w:kern w:val="36"/>
          <w:rtl/>
        </w:rPr>
        <w:t xml:space="preserve">דגימה  </w:t>
      </w:r>
      <w:r>
        <w:rPr>
          <w:kern w:val="36"/>
        </w:rPr>
        <w:t>(sampling distribution)</w:t>
      </w:r>
      <w:r w:rsidR="000A28CA">
        <w:rPr>
          <w:rFonts w:hint="cs"/>
          <w:kern w:val="36"/>
          <w:rtl/>
        </w:rPr>
        <w:t xml:space="preserve"> </w:t>
      </w:r>
      <w:r>
        <w:rPr>
          <w:rFonts w:hint="cs"/>
          <w:kern w:val="36"/>
          <w:rtl/>
        </w:rPr>
        <w:t xml:space="preserve">של  </w:t>
      </w:r>
      <w:r>
        <w:rPr>
          <w:i/>
          <w:iCs/>
          <w:kern w:val="36"/>
        </w:rPr>
        <w:t>x</w:t>
      </w:r>
      <w:r w:rsidR="00AF702B">
        <w:rPr>
          <w:rFonts w:hint="cs"/>
          <w:i/>
          <w:iCs/>
          <w:kern w:val="36"/>
          <w:rtl/>
        </w:rPr>
        <w:t xml:space="preserve"> </w:t>
      </w:r>
      <w:r w:rsidR="00AF702B">
        <w:rPr>
          <w:rFonts w:hint="cs"/>
          <w:kern w:val="36"/>
          <w:rtl/>
        </w:rPr>
        <w:t xml:space="preserve">, </w:t>
      </w:r>
      <w:r w:rsidR="0013093C">
        <w:rPr>
          <w:rFonts w:hint="cs"/>
          <w:kern w:val="36"/>
          <w:rtl/>
        </w:rPr>
        <w:t xml:space="preserve"> </w:t>
      </w:r>
      <w:r>
        <w:rPr>
          <w:rFonts w:hint="cs"/>
          <w:kern w:val="36"/>
          <w:rtl/>
        </w:rPr>
        <w:t xml:space="preserve">אז  </w:t>
      </w:r>
      <w:r w:rsidRPr="00CD6312">
        <w:rPr>
          <w:kern w:val="36"/>
          <w:position w:val="-10"/>
        </w:rPr>
        <w:object w:dxaOrig="820" w:dyaOrig="320">
          <v:shape id="_x0000_i2036" type="#_x0000_t75" style="width:41.25pt;height:15.75pt" o:ole="">
            <v:imagedata r:id="rId1844" o:title=""/>
          </v:shape>
          <o:OLEObject Type="Embed" ProgID="Equation.3" ShapeID="_x0000_i2036" DrawAspect="Content" ObjectID="_1332166467" r:id="rId1845"/>
        </w:object>
      </w:r>
      <w:r>
        <w:rPr>
          <w:rFonts w:hint="cs"/>
          <w:kern w:val="36"/>
          <w:rtl/>
        </w:rPr>
        <w:t xml:space="preserve"> זו ההסתברות של  </w:t>
      </w:r>
      <w:r w:rsidRPr="00CD6312">
        <w:rPr>
          <w:i/>
          <w:iCs/>
          <w:kern w:val="36"/>
        </w:rPr>
        <w:t>x</w:t>
      </w:r>
      <w:r w:rsidR="00AF702B">
        <w:rPr>
          <w:rFonts w:hint="cs"/>
          <w:kern w:val="36"/>
          <w:rtl/>
        </w:rPr>
        <w:t xml:space="preserve"> כאשר פרמטר האוכלוסיה המשמש כבסיס הוא</w:t>
      </w:r>
      <w:r>
        <w:rPr>
          <w:rFonts w:hint="cs"/>
          <w:kern w:val="36"/>
          <w:rtl/>
        </w:rPr>
        <w:t xml:space="preserve"> </w:t>
      </w:r>
      <w:r w:rsidRPr="0029704C">
        <w:rPr>
          <w:i/>
          <w:iCs/>
          <w:kern w:val="36"/>
          <w:rtl/>
        </w:rPr>
        <w:t>θ</w:t>
      </w:r>
      <w:r w:rsidR="00AF702B">
        <w:rPr>
          <w:rFonts w:hint="cs"/>
          <w:kern w:val="36"/>
          <w:rtl/>
        </w:rPr>
        <w:t xml:space="preserve">. </w:t>
      </w:r>
      <w:r w:rsidRPr="006934DA">
        <w:rPr>
          <w:rFonts w:hint="cs"/>
          <w:kern w:val="36"/>
          <w:rtl/>
        </w:rPr>
        <w:t>הפונקציה ה</w:t>
      </w:r>
      <w:r w:rsidR="00606A6B">
        <w:rPr>
          <w:rFonts w:hint="cs"/>
          <w:kern w:val="36"/>
          <w:rtl/>
        </w:rPr>
        <w:t xml:space="preserve">באה נקראת </w:t>
      </w:r>
      <w:r w:rsidRPr="00606A6B">
        <w:rPr>
          <w:rFonts w:hint="cs"/>
          <w:b/>
          <w:bCs/>
          <w:kern w:val="36"/>
          <w:rtl/>
        </w:rPr>
        <w:t>פונקציית סבירות</w:t>
      </w:r>
      <w:r>
        <w:rPr>
          <w:rFonts w:hint="cs"/>
          <w:kern w:val="36"/>
          <w:rtl/>
        </w:rPr>
        <w:t xml:space="preserve">  </w:t>
      </w:r>
      <w:r>
        <w:rPr>
          <w:kern w:val="36"/>
        </w:rPr>
        <w:t>(likelihood function)</w:t>
      </w:r>
      <w:r>
        <w:rPr>
          <w:rFonts w:hint="cs"/>
          <w:kern w:val="36"/>
          <w:rtl/>
        </w:rPr>
        <w:t>:</w:t>
      </w:r>
      <w:bookmarkEnd w:id="666"/>
      <w:bookmarkEnd w:id="667"/>
      <w:bookmarkEnd w:id="668"/>
      <w:bookmarkEnd w:id="669"/>
      <w:bookmarkEnd w:id="670"/>
    </w:p>
    <w:bookmarkStart w:id="671" w:name="_Toc238731735"/>
    <w:bookmarkStart w:id="672" w:name="_Toc239608154"/>
    <w:bookmarkStart w:id="673" w:name="_Toc243137093"/>
    <w:bookmarkStart w:id="674" w:name="_Toc243927555"/>
    <w:bookmarkStart w:id="675" w:name="_Toc254530181"/>
    <w:bookmarkEnd w:id="671"/>
    <w:bookmarkEnd w:id="672"/>
    <w:bookmarkEnd w:id="673"/>
    <w:bookmarkEnd w:id="674"/>
    <w:bookmarkEnd w:id="675"/>
    <w:p w:rsidR="00BB3021" w:rsidRPr="00AF702B" w:rsidRDefault="00BB3021" w:rsidP="00BB3021">
      <w:pPr>
        <w:numPr>
          <w:ilvl w:val="0"/>
          <w:numId w:val="10"/>
        </w:numPr>
        <w:shd w:val="clear" w:color="auto" w:fill="F8FCFF"/>
        <w:bidi w:val="0"/>
        <w:spacing w:before="100" w:beforeAutospacing="1" w:after="100" w:afterAutospacing="1"/>
        <w:ind w:left="1080" w:hanging="1080"/>
        <w:outlineLvl w:val="0"/>
        <w:rPr>
          <w:kern w:val="36"/>
          <w:rtl/>
        </w:rPr>
      </w:pPr>
      <w:r w:rsidRPr="006934DA">
        <w:rPr>
          <w:kern w:val="36"/>
          <w:position w:val="-10"/>
        </w:rPr>
        <w:object w:dxaOrig="1300" w:dyaOrig="320">
          <v:shape id="_x0000_i2037" type="#_x0000_t75" style="width:65.25pt;height:15.75pt" o:ole="">
            <v:imagedata r:id="rId1846" o:title=""/>
          </v:shape>
          <o:OLEObject Type="Embed" ProgID="Equation.3" ShapeID="_x0000_i2037" DrawAspect="Content" ObjectID="_1332166468" r:id="rId1847"/>
        </w:object>
      </w:r>
    </w:p>
    <w:p w:rsidR="00BB3021" w:rsidRDefault="00BB3021" w:rsidP="00AF702B">
      <w:pPr>
        <w:shd w:val="clear" w:color="auto" w:fill="F8FCFF"/>
        <w:spacing w:before="100" w:beforeAutospacing="1" w:after="100" w:afterAutospacing="1"/>
        <w:ind w:firstLine="0"/>
        <w:outlineLvl w:val="0"/>
        <w:rPr>
          <w:kern w:val="36"/>
          <w:rtl/>
        </w:rPr>
      </w:pPr>
      <w:bookmarkStart w:id="676" w:name="_Toc238731736"/>
      <w:bookmarkStart w:id="677" w:name="_Toc239608155"/>
      <w:bookmarkStart w:id="678" w:name="_Toc243137094"/>
      <w:bookmarkStart w:id="679" w:name="_Toc243927556"/>
      <w:bookmarkStart w:id="680" w:name="_Toc254530182"/>
      <w:r>
        <w:rPr>
          <w:rFonts w:hint="cs"/>
          <w:kern w:val="36"/>
          <w:rtl/>
        </w:rPr>
        <w:t xml:space="preserve">והאומדן הבא נקרא </w:t>
      </w:r>
      <w:r w:rsidRPr="00606A6B">
        <w:rPr>
          <w:rFonts w:hint="cs"/>
          <w:b/>
          <w:bCs/>
          <w:kern w:val="36"/>
          <w:rtl/>
        </w:rPr>
        <w:t>הערכת סבירות מירבית</w:t>
      </w:r>
      <w:r>
        <w:rPr>
          <w:rFonts w:hint="cs"/>
          <w:kern w:val="36"/>
          <w:rtl/>
        </w:rPr>
        <w:t xml:space="preserve"> </w:t>
      </w:r>
      <w:r w:rsidR="00AF702B">
        <w:rPr>
          <w:rFonts w:hint="cs"/>
          <w:kern w:val="36"/>
          <w:rtl/>
        </w:rPr>
        <w:t xml:space="preserve"> </w:t>
      </w:r>
      <w:r w:rsidR="00AF702B">
        <w:rPr>
          <w:rFonts w:hint="cs"/>
          <w:kern w:val="36"/>
        </w:rPr>
        <w:t>ML</w:t>
      </w:r>
      <w:r>
        <w:rPr>
          <w:rFonts w:hint="cs"/>
          <w:kern w:val="36"/>
          <w:rtl/>
        </w:rPr>
        <w:t xml:space="preserve"> </w:t>
      </w:r>
      <w:r>
        <w:rPr>
          <w:kern w:val="36"/>
        </w:rPr>
        <w:t>(maximum likelihood estimate)</w:t>
      </w:r>
      <w:r>
        <w:rPr>
          <w:rFonts w:hint="cs"/>
          <w:kern w:val="36"/>
          <w:rtl/>
        </w:rPr>
        <w:t xml:space="preserve"> של  </w:t>
      </w:r>
      <w:r w:rsidRPr="0029704C">
        <w:rPr>
          <w:i/>
          <w:iCs/>
          <w:kern w:val="36"/>
          <w:rtl/>
        </w:rPr>
        <w:t>θ</w:t>
      </w:r>
      <w:r>
        <w:rPr>
          <w:rFonts w:hint="cs"/>
          <w:kern w:val="36"/>
          <w:rtl/>
        </w:rPr>
        <w:t>:</w:t>
      </w:r>
      <w:bookmarkEnd w:id="676"/>
      <w:bookmarkEnd w:id="677"/>
      <w:bookmarkEnd w:id="678"/>
      <w:bookmarkEnd w:id="679"/>
      <w:bookmarkEnd w:id="680"/>
    </w:p>
    <w:bookmarkStart w:id="681" w:name="_Toc238731737"/>
    <w:bookmarkStart w:id="682" w:name="_Toc239608156"/>
    <w:bookmarkStart w:id="683" w:name="_Toc243137095"/>
    <w:bookmarkStart w:id="684" w:name="_Toc243927557"/>
    <w:bookmarkStart w:id="685" w:name="_Toc254530183"/>
    <w:bookmarkEnd w:id="681"/>
    <w:bookmarkEnd w:id="682"/>
    <w:bookmarkEnd w:id="683"/>
    <w:bookmarkEnd w:id="684"/>
    <w:bookmarkEnd w:id="685"/>
    <w:p w:rsidR="00BB3021" w:rsidRPr="00AF702B" w:rsidRDefault="00BB3021" w:rsidP="00BB3021">
      <w:pPr>
        <w:numPr>
          <w:ilvl w:val="0"/>
          <w:numId w:val="10"/>
        </w:numPr>
        <w:shd w:val="clear" w:color="auto" w:fill="F8FCFF"/>
        <w:bidi w:val="0"/>
        <w:spacing w:before="100" w:beforeAutospacing="1" w:after="100" w:afterAutospacing="1"/>
        <w:ind w:left="1080" w:hanging="1080"/>
        <w:outlineLvl w:val="0"/>
        <w:rPr>
          <w:kern w:val="36"/>
          <w:rtl/>
        </w:rPr>
      </w:pPr>
      <w:r w:rsidRPr="006934DA">
        <w:rPr>
          <w:kern w:val="36"/>
          <w:position w:val="-24"/>
        </w:rPr>
        <w:object w:dxaOrig="2460" w:dyaOrig="520">
          <v:shape id="_x0000_i2038" type="#_x0000_t75" style="width:123pt;height:26.25pt" o:ole="">
            <v:imagedata r:id="rId1848" o:title=""/>
          </v:shape>
          <o:OLEObject Type="Embed" ProgID="Equation.3" ShapeID="_x0000_i2038" DrawAspect="Content" ObjectID="_1332166469" r:id="rId1849"/>
        </w:object>
      </w:r>
    </w:p>
    <w:p w:rsidR="00BB3021" w:rsidRDefault="00BB3021" w:rsidP="00AF702B">
      <w:pPr>
        <w:shd w:val="clear" w:color="auto" w:fill="F8FCFF"/>
        <w:spacing w:before="100" w:beforeAutospacing="1" w:after="100" w:afterAutospacing="1"/>
        <w:ind w:firstLine="0"/>
        <w:outlineLvl w:val="0"/>
        <w:rPr>
          <w:kern w:val="36"/>
          <w:rtl/>
        </w:rPr>
      </w:pPr>
      <w:bookmarkStart w:id="686" w:name="_Toc238731738"/>
      <w:bookmarkStart w:id="687" w:name="_Toc239608157"/>
      <w:bookmarkStart w:id="688" w:name="_Toc243137096"/>
      <w:bookmarkStart w:id="689" w:name="_Toc243927558"/>
      <w:bookmarkStart w:id="690" w:name="_Toc254530184"/>
      <w:r>
        <w:rPr>
          <w:rFonts w:hint="cs"/>
          <w:kern w:val="36"/>
          <w:rtl/>
        </w:rPr>
        <w:t>כעת</w:t>
      </w:r>
      <w:r w:rsidR="00AF702B">
        <w:rPr>
          <w:rFonts w:hint="cs"/>
          <w:kern w:val="36"/>
          <w:rtl/>
        </w:rPr>
        <w:t xml:space="preserve"> נניח שקיימת הסתברות ידועה מראש</w:t>
      </w:r>
      <w:r w:rsidR="0013093C">
        <w:rPr>
          <w:rFonts w:hint="cs"/>
          <w:kern w:val="36"/>
          <w:rtl/>
        </w:rPr>
        <w:t xml:space="preserve"> </w:t>
      </w:r>
      <w:r>
        <w:rPr>
          <w:kern w:val="36"/>
        </w:rPr>
        <w:t>(prior)</w:t>
      </w:r>
      <w:r w:rsidR="00AF702B">
        <w:rPr>
          <w:rFonts w:hint="cs"/>
          <w:kern w:val="36"/>
          <w:rtl/>
        </w:rPr>
        <w:t xml:space="preserve"> </w:t>
      </w:r>
      <w:r w:rsidR="000A28CA">
        <w:rPr>
          <w:rFonts w:hint="cs"/>
          <w:kern w:val="36"/>
          <w:rtl/>
        </w:rPr>
        <w:t>מעל</w:t>
      </w:r>
      <w:r w:rsidR="0013093C">
        <w:rPr>
          <w:rFonts w:hint="cs"/>
          <w:kern w:val="36"/>
          <w:rtl/>
        </w:rPr>
        <w:t xml:space="preserve"> </w:t>
      </w:r>
      <w:r w:rsidRPr="006934DA">
        <w:rPr>
          <w:i/>
          <w:iCs/>
          <w:kern w:val="36"/>
          <w:rtl/>
        </w:rPr>
        <w:t>θ</w:t>
      </w:r>
      <w:r w:rsidR="0013093C">
        <w:rPr>
          <w:rFonts w:hint="cs"/>
          <w:i/>
          <w:iCs/>
          <w:kern w:val="36"/>
          <w:rtl/>
        </w:rPr>
        <w:t xml:space="preserve"> </w:t>
      </w:r>
      <w:r w:rsidR="0013093C">
        <w:rPr>
          <w:rFonts w:hint="cs"/>
          <w:kern w:val="36"/>
          <w:rtl/>
        </w:rPr>
        <w:t>ושההסתברות מיוצגת על ידי פונקציית צפיפות</w:t>
      </w:r>
      <w:r>
        <w:rPr>
          <w:rFonts w:hint="cs"/>
          <w:kern w:val="36"/>
          <w:rtl/>
        </w:rPr>
        <w:t xml:space="preserve"> </w:t>
      </w:r>
      <w:r w:rsidRPr="006934DA">
        <w:rPr>
          <w:i/>
          <w:iCs/>
          <w:kern w:val="36"/>
        </w:rPr>
        <w:t>g</w:t>
      </w:r>
      <w:r w:rsidR="00AF702B" w:rsidRPr="00AF702B">
        <w:rPr>
          <w:rFonts w:hint="cs"/>
          <w:kern w:val="36"/>
          <w:rtl/>
        </w:rPr>
        <w:t>. הנחה זו</w:t>
      </w:r>
      <w:r w:rsidR="00AF702B">
        <w:rPr>
          <w:rFonts w:hint="cs"/>
          <w:i/>
          <w:iCs/>
          <w:kern w:val="36"/>
          <w:rtl/>
        </w:rPr>
        <w:t xml:space="preserve"> </w:t>
      </w:r>
      <w:r>
        <w:rPr>
          <w:rFonts w:hint="cs"/>
          <w:kern w:val="36"/>
          <w:rtl/>
        </w:rPr>
        <w:t>מאפשר</w:t>
      </w:r>
      <w:r w:rsidR="00AF702B">
        <w:rPr>
          <w:rFonts w:hint="cs"/>
          <w:kern w:val="36"/>
          <w:rtl/>
        </w:rPr>
        <w:t>ת</w:t>
      </w:r>
      <w:r>
        <w:rPr>
          <w:rFonts w:hint="cs"/>
          <w:kern w:val="36"/>
          <w:rtl/>
        </w:rPr>
        <w:t xml:space="preserve"> לנו לטפל  ב- </w:t>
      </w:r>
      <w:r w:rsidR="0013093C">
        <w:rPr>
          <w:rFonts w:hint="cs"/>
          <w:kern w:val="36"/>
          <w:rtl/>
        </w:rPr>
        <w:t xml:space="preserve"> </w:t>
      </w:r>
      <w:r w:rsidRPr="006934DA">
        <w:rPr>
          <w:i/>
          <w:iCs/>
          <w:kern w:val="36"/>
          <w:rtl/>
        </w:rPr>
        <w:t>θ</w:t>
      </w:r>
      <w:r w:rsidR="0013093C">
        <w:rPr>
          <w:rFonts w:hint="cs"/>
          <w:kern w:val="36"/>
          <w:rtl/>
        </w:rPr>
        <w:t xml:space="preserve">  </w:t>
      </w:r>
      <w:r>
        <w:rPr>
          <w:rFonts w:hint="cs"/>
          <w:kern w:val="36"/>
          <w:rtl/>
        </w:rPr>
        <w:t>כמ</w:t>
      </w:r>
      <w:r w:rsidR="00AF702B">
        <w:rPr>
          <w:rFonts w:hint="cs"/>
          <w:kern w:val="36"/>
          <w:rtl/>
        </w:rPr>
        <w:t>שתנה אקראי בסטטיסטיקה בייסיאנית</w:t>
      </w:r>
      <w:r>
        <w:rPr>
          <w:rFonts w:hint="cs"/>
          <w:kern w:val="36"/>
          <w:rtl/>
        </w:rPr>
        <w:t xml:space="preserve"> </w:t>
      </w:r>
      <w:r>
        <w:rPr>
          <w:kern w:val="36"/>
        </w:rPr>
        <w:t>(</w:t>
      </w:r>
      <w:r w:rsidR="000A28CA">
        <w:rPr>
          <w:kern w:val="36"/>
        </w:rPr>
        <w:t>b</w:t>
      </w:r>
      <w:r w:rsidRPr="00B541EF">
        <w:rPr>
          <w:kern w:val="36"/>
        </w:rPr>
        <w:t>ayesian</w:t>
      </w:r>
      <w:r>
        <w:rPr>
          <w:kern w:val="36"/>
        </w:rPr>
        <w:t>)</w:t>
      </w:r>
      <w:r w:rsidR="0013093C">
        <w:rPr>
          <w:rFonts w:hint="cs"/>
          <w:kern w:val="36"/>
          <w:rtl/>
        </w:rPr>
        <w:t xml:space="preserve"> </w:t>
      </w:r>
      <w:r w:rsidR="00AF702B">
        <w:rPr>
          <w:rFonts w:hint="cs"/>
          <w:kern w:val="36"/>
          <w:rtl/>
        </w:rPr>
        <w:t xml:space="preserve">ולהעריך את ההסתברות לאחור של </w:t>
      </w:r>
      <w:r>
        <w:rPr>
          <w:rFonts w:hint="cs"/>
          <w:kern w:val="36"/>
          <w:rtl/>
        </w:rPr>
        <w:t xml:space="preserve"> </w:t>
      </w:r>
      <w:r w:rsidRPr="006934DA">
        <w:rPr>
          <w:i/>
          <w:iCs/>
          <w:kern w:val="36"/>
          <w:rtl/>
        </w:rPr>
        <w:t>θ</w:t>
      </w:r>
      <w:r w:rsidR="000A28CA">
        <w:rPr>
          <w:rFonts w:hint="cs"/>
          <w:kern w:val="36"/>
          <w:rtl/>
        </w:rPr>
        <w:t xml:space="preserve"> </w:t>
      </w:r>
      <w:r w:rsidR="00AF702B">
        <w:rPr>
          <w:rFonts w:hint="cs"/>
          <w:kern w:val="36"/>
          <w:rtl/>
        </w:rPr>
        <w:t>לפי הביטוי</w:t>
      </w:r>
      <w:r>
        <w:rPr>
          <w:rFonts w:hint="cs"/>
          <w:kern w:val="36"/>
          <w:rtl/>
        </w:rPr>
        <w:t>:</w:t>
      </w:r>
      <w:bookmarkEnd w:id="686"/>
      <w:bookmarkEnd w:id="687"/>
      <w:bookmarkEnd w:id="688"/>
      <w:bookmarkEnd w:id="689"/>
      <w:bookmarkEnd w:id="690"/>
    </w:p>
    <w:bookmarkStart w:id="691" w:name="_Toc238731739"/>
    <w:bookmarkStart w:id="692" w:name="_Toc239608158"/>
    <w:bookmarkStart w:id="693" w:name="_Toc243137097"/>
    <w:bookmarkStart w:id="694" w:name="_Toc243927559"/>
    <w:bookmarkStart w:id="695" w:name="_Toc254530185"/>
    <w:bookmarkEnd w:id="691"/>
    <w:bookmarkEnd w:id="692"/>
    <w:bookmarkEnd w:id="693"/>
    <w:bookmarkEnd w:id="694"/>
    <w:bookmarkEnd w:id="695"/>
    <w:p w:rsidR="00BB3021" w:rsidRPr="00AF702B" w:rsidRDefault="00BB3021" w:rsidP="00AF702B">
      <w:pPr>
        <w:numPr>
          <w:ilvl w:val="0"/>
          <w:numId w:val="10"/>
        </w:numPr>
        <w:shd w:val="clear" w:color="auto" w:fill="F8FCFF"/>
        <w:bidi w:val="0"/>
        <w:spacing w:before="100" w:beforeAutospacing="1" w:after="100" w:afterAutospacing="1"/>
        <w:ind w:left="1080" w:hanging="1080"/>
        <w:outlineLvl w:val="0"/>
        <w:rPr>
          <w:kern w:val="36"/>
          <w:rtl/>
        </w:rPr>
      </w:pPr>
      <w:r w:rsidRPr="00B541EF">
        <w:rPr>
          <w:kern w:val="36"/>
          <w:position w:val="-52"/>
        </w:rPr>
        <w:object w:dxaOrig="2400" w:dyaOrig="900">
          <v:shape id="_x0000_i2039" type="#_x0000_t75" style="width:120pt;height:45pt" o:ole="">
            <v:imagedata r:id="rId1850" o:title=""/>
          </v:shape>
          <o:OLEObject Type="Embed" ProgID="Equation.3" ShapeID="_x0000_i2039" DrawAspect="Content" ObjectID="_1332166470" r:id="rId1851"/>
        </w:object>
      </w:r>
    </w:p>
    <w:p w:rsidR="00BB3021" w:rsidRDefault="00BB3021" w:rsidP="0013093C">
      <w:pPr>
        <w:ind w:firstLine="0"/>
        <w:rPr>
          <w:kern w:val="36"/>
          <w:rtl/>
        </w:rPr>
      </w:pPr>
      <w:r>
        <w:rPr>
          <w:rFonts w:hint="cs"/>
          <w:kern w:val="36"/>
          <w:rtl/>
        </w:rPr>
        <w:t xml:space="preserve">כאשר  </w:t>
      </w:r>
      <w:r w:rsidRPr="00B541EF">
        <w:rPr>
          <w:i/>
          <w:iCs/>
          <w:kern w:val="36"/>
        </w:rPr>
        <w:t>g</w:t>
      </w:r>
      <w:r w:rsidR="0013093C">
        <w:rPr>
          <w:rFonts w:hint="cs"/>
          <w:kern w:val="36"/>
          <w:rtl/>
        </w:rPr>
        <w:t xml:space="preserve"> היא פונקציית צפיפות של </w:t>
      </w:r>
      <w:r>
        <w:rPr>
          <w:rFonts w:hint="cs"/>
          <w:kern w:val="36"/>
          <w:rtl/>
        </w:rPr>
        <w:t xml:space="preserve"> </w:t>
      </w:r>
      <w:r w:rsidRPr="006934DA">
        <w:rPr>
          <w:i/>
          <w:iCs/>
          <w:kern w:val="36"/>
          <w:rtl/>
        </w:rPr>
        <w:t>θ</w:t>
      </w:r>
      <w:r w:rsidR="0013093C">
        <w:rPr>
          <w:rFonts w:hint="cs"/>
          <w:kern w:val="36"/>
          <w:rtl/>
        </w:rPr>
        <w:t xml:space="preserve"> וכאשר</w:t>
      </w:r>
      <w:r>
        <w:rPr>
          <w:rFonts w:hint="cs"/>
          <w:kern w:val="36"/>
          <w:rtl/>
        </w:rPr>
        <w:t xml:space="preserve"> </w:t>
      </w:r>
      <w:r>
        <w:rPr>
          <w:kern w:val="36"/>
          <w:rtl/>
        </w:rPr>
        <w:t>Θ</w:t>
      </w:r>
      <w:r w:rsidR="0013093C">
        <w:rPr>
          <w:rFonts w:hint="cs"/>
          <w:kern w:val="36"/>
          <w:rtl/>
        </w:rPr>
        <w:t xml:space="preserve"> </w:t>
      </w:r>
      <w:r>
        <w:rPr>
          <w:rFonts w:hint="cs"/>
          <w:kern w:val="36"/>
          <w:rtl/>
        </w:rPr>
        <w:t xml:space="preserve">הוא התחום  </w:t>
      </w:r>
      <w:r>
        <w:rPr>
          <w:kern w:val="36"/>
        </w:rPr>
        <w:t>(domain)</w:t>
      </w:r>
      <w:r>
        <w:rPr>
          <w:rFonts w:hint="cs"/>
          <w:kern w:val="36"/>
          <w:rtl/>
        </w:rPr>
        <w:t xml:space="preserve"> של  </w:t>
      </w:r>
      <w:r w:rsidRPr="00B541EF">
        <w:rPr>
          <w:i/>
          <w:iCs/>
          <w:kern w:val="36"/>
        </w:rPr>
        <w:t>g</w:t>
      </w:r>
      <w:r>
        <w:rPr>
          <w:rFonts w:hint="cs"/>
          <w:kern w:val="36"/>
          <w:rtl/>
        </w:rPr>
        <w:t>.</w:t>
      </w:r>
      <w:r w:rsidR="00AF702B">
        <w:rPr>
          <w:rFonts w:hint="cs"/>
          <w:kern w:val="36"/>
          <w:rtl/>
        </w:rPr>
        <w:t xml:space="preserve">  </w:t>
      </w:r>
      <w:r>
        <w:rPr>
          <w:rFonts w:hint="cs"/>
          <w:kern w:val="36"/>
          <w:rtl/>
        </w:rPr>
        <w:t xml:space="preserve">בשיטת </w:t>
      </w:r>
      <w:r w:rsidRPr="00B221BE">
        <w:rPr>
          <w:rFonts w:hint="cs"/>
          <w:kern w:val="36"/>
          <w:rtl/>
        </w:rPr>
        <w:t xml:space="preserve">מקסימום </w:t>
      </w:r>
      <w:r w:rsidR="00AF702B">
        <w:rPr>
          <w:rFonts w:hint="cs"/>
          <w:kern w:val="36"/>
          <w:rtl/>
        </w:rPr>
        <w:t>הערכה לאחור</w:t>
      </w:r>
      <w:r>
        <w:rPr>
          <w:rFonts w:hint="cs"/>
          <w:kern w:val="36"/>
          <w:rtl/>
        </w:rPr>
        <w:t xml:space="preserve"> </w:t>
      </w:r>
      <w:r>
        <w:rPr>
          <w:rFonts w:hint="cs"/>
          <w:kern w:val="36"/>
        </w:rPr>
        <w:t>MAP</w:t>
      </w:r>
      <w:r>
        <w:rPr>
          <w:rFonts w:hint="cs"/>
          <w:kern w:val="36"/>
          <w:rtl/>
        </w:rPr>
        <w:t xml:space="preserve">  מעריכים את  </w:t>
      </w:r>
      <w:r w:rsidRPr="006934DA">
        <w:rPr>
          <w:i/>
          <w:iCs/>
          <w:kern w:val="36"/>
          <w:rtl/>
        </w:rPr>
        <w:t>θ</w:t>
      </w:r>
      <w:r>
        <w:rPr>
          <w:rFonts w:hint="cs"/>
          <w:kern w:val="36"/>
          <w:rtl/>
        </w:rPr>
        <w:t xml:space="preserve"> כמוד </w:t>
      </w:r>
      <w:r>
        <w:rPr>
          <w:kern w:val="36"/>
        </w:rPr>
        <w:t>(mode)</w:t>
      </w:r>
      <w:r>
        <w:rPr>
          <w:rFonts w:hint="cs"/>
          <w:kern w:val="36"/>
          <w:rtl/>
        </w:rPr>
        <w:t xml:space="preserve"> של ההסתברות לאחור של המשתנה האקראי, כלומר: </w:t>
      </w:r>
    </w:p>
    <w:bookmarkStart w:id="696" w:name="_Toc238731740"/>
    <w:bookmarkStart w:id="697" w:name="_Toc239608159"/>
    <w:bookmarkStart w:id="698" w:name="_Toc243137098"/>
    <w:bookmarkStart w:id="699" w:name="_Toc243927560"/>
    <w:bookmarkStart w:id="700" w:name="משוואה105"/>
    <w:bookmarkStart w:id="701" w:name="_Toc254530186"/>
    <w:bookmarkEnd w:id="696"/>
    <w:bookmarkEnd w:id="697"/>
    <w:bookmarkEnd w:id="698"/>
    <w:bookmarkEnd w:id="699"/>
    <w:bookmarkEnd w:id="700"/>
    <w:bookmarkEnd w:id="701"/>
    <w:p w:rsidR="00BB3021" w:rsidRPr="00EA5386" w:rsidRDefault="00AF702B" w:rsidP="00EA5386">
      <w:pPr>
        <w:numPr>
          <w:ilvl w:val="0"/>
          <w:numId w:val="10"/>
        </w:numPr>
        <w:shd w:val="clear" w:color="auto" w:fill="F8FCFF"/>
        <w:bidi w:val="0"/>
        <w:spacing w:before="100" w:beforeAutospacing="1" w:after="100" w:afterAutospacing="1"/>
        <w:ind w:left="1080" w:hanging="1080"/>
        <w:outlineLvl w:val="0"/>
        <w:rPr>
          <w:kern w:val="36"/>
          <w:rtl/>
        </w:rPr>
      </w:pPr>
      <w:r w:rsidRPr="000D77C8">
        <w:rPr>
          <w:kern w:val="36"/>
          <w:position w:val="-52"/>
        </w:rPr>
        <w:object w:dxaOrig="5960" w:dyaOrig="900">
          <v:shape id="_x0000_i2040" type="#_x0000_t75" style="width:297.75pt;height:45pt" o:ole="">
            <v:imagedata r:id="rId1852" o:title=""/>
          </v:shape>
          <o:OLEObject Type="Embed" ProgID="Equation.3" ShapeID="_x0000_i2040" DrawAspect="Content" ObjectID="_1332166471" r:id="rId1853"/>
        </w:object>
      </w:r>
    </w:p>
    <w:p w:rsidR="00BB3021" w:rsidRDefault="00606A6B" w:rsidP="00EA5386">
      <w:pPr>
        <w:ind w:firstLine="0"/>
        <w:rPr>
          <w:kern w:val="36"/>
          <w:rtl/>
        </w:rPr>
      </w:pPr>
      <w:r>
        <w:rPr>
          <w:rFonts w:hint="cs"/>
          <w:kern w:val="36"/>
          <w:rtl/>
        </w:rPr>
        <w:lastRenderedPageBreak/>
        <w:t>מ</w:t>
      </w:r>
      <w:r w:rsidR="00BB3021">
        <w:rPr>
          <w:rFonts w:hint="cs"/>
          <w:kern w:val="36"/>
          <w:rtl/>
        </w:rPr>
        <w:t>כ</w:t>
      </w:r>
      <w:r>
        <w:rPr>
          <w:rFonts w:hint="cs"/>
          <w:kern w:val="36"/>
          <w:rtl/>
        </w:rPr>
        <w:t>י</w:t>
      </w:r>
      <w:r w:rsidR="00BB3021">
        <w:rPr>
          <w:rFonts w:hint="cs"/>
          <w:kern w:val="36"/>
          <w:rtl/>
        </w:rPr>
        <w:t>וון שהמכנ</w:t>
      </w:r>
      <w:r w:rsidR="00AF702B">
        <w:rPr>
          <w:rFonts w:hint="cs"/>
          <w:kern w:val="36"/>
          <w:rtl/>
        </w:rPr>
        <w:t>ה של ההסתברות לאח</w:t>
      </w:r>
      <w:r w:rsidR="008C27C1">
        <w:rPr>
          <w:rFonts w:hint="cs"/>
          <w:kern w:val="36"/>
          <w:rtl/>
        </w:rPr>
        <w:t>ור</w:t>
      </w:r>
      <w:r>
        <w:rPr>
          <w:rFonts w:hint="cs"/>
          <w:kern w:val="36"/>
          <w:rtl/>
        </w:rPr>
        <w:t xml:space="preserve"> לא תלוי ב- </w:t>
      </w:r>
      <w:r w:rsidR="00BB3021">
        <w:rPr>
          <w:rFonts w:hint="cs"/>
          <w:kern w:val="36"/>
          <w:rtl/>
        </w:rPr>
        <w:t xml:space="preserve"> </w:t>
      </w:r>
      <w:r w:rsidR="00BB3021" w:rsidRPr="006934DA">
        <w:rPr>
          <w:i/>
          <w:iCs/>
          <w:kern w:val="36"/>
          <w:rtl/>
        </w:rPr>
        <w:t>θ</w:t>
      </w:r>
      <w:r w:rsidR="00BB3021">
        <w:rPr>
          <w:rFonts w:hint="cs"/>
          <w:i/>
          <w:iCs/>
          <w:kern w:val="36"/>
          <w:rtl/>
        </w:rPr>
        <w:t xml:space="preserve"> </w:t>
      </w:r>
      <w:r w:rsidR="00BB3021" w:rsidRPr="000D77C8">
        <w:rPr>
          <w:rFonts w:hint="cs"/>
          <w:kern w:val="36"/>
          <w:rtl/>
        </w:rPr>
        <w:t>הוא לא משחק תפקיד</w:t>
      </w:r>
      <w:r w:rsidR="00BB3021">
        <w:rPr>
          <w:rFonts w:hint="cs"/>
          <w:i/>
          <w:iCs/>
          <w:kern w:val="36"/>
          <w:rtl/>
        </w:rPr>
        <w:t xml:space="preserve"> </w:t>
      </w:r>
      <w:r w:rsidR="00BB3021" w:rsidRPr="000D77C8">
        <w:rPr>
          <w:rFonts w:hint="cs"/>
          <w:kern w:val="36"/>
          <w:rtl/>
        </w:rPr>
        <w:t>באופטימזציה</w:t>
      </w:r>
      <w:r w:rsidR="00BB3021">
        <w:rPr>
          <w:rFonts w:hint="cs"/>
          <w:kern w:val="36"/>
          <w:rtl/>
        </w:rPr>
        <w:t>, כלומר במציאת המקסימום</w:t>
      </w:r>
      <w:r w:rsidR="00AF702B">
        <w:rPr>
          <w:rFonts w:hint="cs"/>
          <w:kern w:val="36"/>
          <w:rtl/>
        </w:rPr>
        <w:t xml:space="preserve">, וניתן להשמיט אותו.  </w:t>
      </w:r>
      <w:r w:rsidR="00BB3021">
        <w:rPr>
          <w:rFonts w:hint="cs"/>
          <w:kern w:val="36"/>
          <w:rtl/>
        </w:rPr>
        <w:t xml:space="preserve">נשים לב שהשיטות מקסימום הערכה לאחור  </w:t>
      </w:r>
      <w:r w:rsidR="00BB3021">
        <w:rPr>
          <w:rFonts w:hint="cs"/>
          <w:kern w:val="36"/>
        </w:rPr>
        <w:t>MAP</w:t>
      </w:r>
      <w:r w:rsidR="00BB3021">
        <w:rPr>
          <w:rFonts w:hint="cs"/>
          <w:kern w:val="36"/>
          <w:rtl/>
        </w:rPr>
        <w:t xml:space="preserve">  והערכת סבירות מירבית  </w:t>
      </w:r>
      <w:r w:rsidR="00BB3021">
        <w:rPr>
          <w:rFonts w:hint="cs"/>
          <w:kern w:val="36"/>
        </w:rPr>
        <w:t>ML</w:t>
      </w:r>
      <w:r w:rsidR="00BB3021">
        <w:rPr>
          <w:rFonts w:hint="cs"/>
          <w:kern w:val="36"/>
          <w:rtl/>
        </w:rPr>
        <w:t xml:space="preserve">  חופפות כאשר  פונקצית ההסתברות הידועה  </w:t>
      </w:r>
      <w:r w:rsidR="00BB3021" w:rsidRPr="00BC60C2">
        <w:rPr>
          <w:i/>
          <w:iCs/>
          <w:kern w:val="36"/>
        </w:rPr>
        <w:t>g</w:t>
      </w:r>
      <w:r w:rsidR="00BB3021">
        <w:rPr>
          <w:rFonts w:hint="cs"/>
          <w:kern w:val="36"/>
          <w:rtl/>
        </w:rPr>
        <w:t xml:space="preserve">  אחידה (כלומר היא קבוע) .</w:t>
      </w:r>
    </w:p>
    <w:p w:rsidR="00BB3021" w:rsidRDefault="00BB3021" w:rsidP="00EA5386">
      <w:pPr>
        <w:rPr>
          <w:rFonts w:asciiTheme="majorBidi" w:hAnsiTheme="majorBidi" w:cstheme="majorBidi"/>
          <w:rtl/>
        </w:rPr>
      </w:pPr>
      <w:r>
        <w:rPr>
          <w:rFonts w:hint="cs"/>
          <w:kern w:val="36"/>
          <w:rtl/>
        </w:rPr>
        <w:t xml:space="preserve">ניתן לחשב </w:t>
      </w:r>
      <w:r w:rsidRPr="00B221BE">
        <w:rPr>
          <w:rFonts w:hint="cs"/>
          <w:kern w:val="36"/>
          <w:rtl/>
        </w:rPr>
        <w:t xml:space="preserve">מקסימום </w:t>
      </w:r>
      <w:r>
        <w:rPr>
          <w:rFonts w:hint="cs"/>
          <w:kern w:val="36"/>
          <w:rtl/>
        </w:rPr>
        <w:t xml:space="preserve">הערכה לאחור אנליטית כאשר ניתן להביע את המוד של ההסתברות לאחור  בצורה סגורה </w:t>
      </w:r>
      <w:r>
        <w:rPr>
          <w:kern w:val="36"/>
        </w:rPr>
        <w:t>(closed form)</w:t>
      </w:r>
      <w:r w:rsidR="00EA5386">
        <w:rPr>
          <w:rFonts w:hint="cs"/>
          <w:kern w:val="36"/>
          <w:rtl/>
        </w:rPr>
        <w:t xml:space="preserve">. </w:t>
      </w:r>
      <w:r w:rsidR="00CA779E">
        <w:rPr>
          <w:rFonts w:hint="cs"/>
          <w:kern w:val="36"/>
          <w:rtl/>
        </w:rPr>
        <w:t xml:space="preserve">לחילופין, ניתן </w:t>
      </w:r>
      <w:r>
        <w:rPr>
          <w:rFonts w:hint="cs"/>
          <w:kern w:val="36"/>
          <w:rtl/>
        </w:rPr>
        <w:t xml:space="preserve">לחשב </w:t>
      </w:r>
      <w:r w:rsidR="00CA779E">
        <w:rPr>
          <w:rFonts w:hint="cs"/>
          <w:kern w:val="36"/>
          <w:rtl/>
        </w:rPr>
        <w:t>מקסימום הערכה לאחור בשיטות</w:t>
      </w:r>
      <w:r>
        <w:rPr>
          <w:rFonts w:hint="cs"/>
          <w:kern w:val="36"/>
          <w:rtl/>
        </w:rPr>
        <w:t xml:space="preserve"> נומרי</w:t>
      </w:r>
      <w:r w:rsidR="00CA779E">
        <w:rPr>
          <w:rFonts w:hint="cs"/>
          <w:kern w:val="36"/>
          <w:rtl/>
        </w:rPr>
        <w:t>ות למשל באמצעות</w:t>
      </w:r>
      <w:r w:rsidR="008C27C1">
        <w:rPr>
          <w:rFonts w:hint="cs"/>
          <w:kern w:val="36"/>
          <w:rtl/>
        </w:rPr>
        <w:t xml:space="preserve"> השיטה של </w:t>
      </w:r>
      <w:r w:rsidR="00CA779E">
        <w:rPr>
          <w:rFonts w:hint="cs"/>
          <w:kern w:val="36"/>
          <w:rtl/>
        </w:rPr>
        <w:t>ניוטון</w:t>
      </w:r>
      <w:r>
        <w:rPr>
          <w:rFonts w:hint="cs"/>
          <w:kern w:val="36"/>
          <w:rtl/>
        </w:rPr>
        <w:t xml:space="preserve"> </w:t>
      </w:r>
      <w:r>
        <w:rPr>
          <w:kern w:val="36"/>
        </w:rPr>
        <w:t>(Newton’s method)</w:t>
      </w:r>
      <w:r w:rsidR="00EA5386">
        <w:rPr>
          <w:rFonts w:hint="cs"/>
          <w:kern w:val="36"/>
          <w:rtl/>
        </w:rPr>
        <w:t xml:space="preserve">. במקרה </w:t>
      </w:r>
      <w:r>
        <w:rPr>
          <w:rFonts w:hint="cs"/>
          <w:kern w:val="36"/>
          <w:rtl/>
        </w:rPr>
        <w:t xml:space="preserve">של חישוב נומרי בדרך כלל יש צורך להעריך את הנגזרות הראשונות והנגזרות השניות </w:t>
      </w:r>
      <w:r w:rsidR="00EA5386">
        <w:rPr>
          <w:rFonts w:hint="cs"/>
          <w:kern w:val="36"/>
          <w:rtl/>
        </w:rPr>
        <w:t xml:space="preserve">באופן אנליטי או נומרי. </w:t>
      </w:r>
      <w:r>
        <w:rPr>
          <w:rFonts w:hint="cs"/>
          <w:kern w:val="36"/>
          <w:rtl/>
        </w:rPr>
        <w:t xml:space="preserve">ישנן שיטות נוספות לחישוב  </w:t>
      </w:r>
      <w:r>
        <w:rPr>
          <w:rFonts w:hint="cs"/>
          <w:kern w:val="36"/>
        </w:rPr>
        <w:t xml:space="preserve">MAP </w:t>
      </w:r>
      <w:r w:rsidR="00EA5386">
        <w:rPr>
          <w:rFonts w:hint="cs"/>
          <w:kern w:val="36"/>
          <w:rtl/>
        </w:rPr>
        <w:t xml:space="preserve"> </w:t>
      </w:r>
      <w:r>
        <w:rPr>
          <w:rFonts w:hint="cs"/>
          <w:kern w:val="36"/>
          <w:rtl/>
        </w:rPr>
        <w:t xml:space="preserve">כגון אלגוריתם הבאה למקסימום של התוחלת </w:t>
      </w:r>
      <w:r w:rsidRPr="00590F9A">
        <w:rPr>
          <w:rFonts w:asciiTheme="majorBidi" w:hAnsiTheme="majorBidi" w:cstheme="majorBidi"/>
        </w:rPr>
        <w:t>(</w:t>
      </w:r>
      <w:hyperlink r:id="rId1854" w:tooltip="Expectation-maximization algorithm" w:history="1">
        <w:r w:rsidRPr="00590F9A">
          <w:rPr>
            <w:rFonts w:asciiTheme="majorBidi" w:hAnsiTheme="majorBidi" w:cstheme="majorBidi"/>
          </w:rPr>
          <w:t>expectation-maximization algorithm</w:t>
        </w:r>
      </w:hyperlink>
      <w:r w:rsidRPr="00590F9A">
        <w:rPr>
          <w:rFonts w:asciiTheme="majorBidi" w:hAnsiTheme="majorBidi" w:cstheme="majorBidi"/>
        </w:rPr>
        <w:t>)</w:t>
      </w:r>
      <w:r>
        <w:rPr>
          <w:rFonts w:hint="cs"/>
          <w:kern w:val="36"/>
          <w:rtl/>
        </w:rPr>
        <w:t xml:space="preserve"> </w:t>
      </w:r>
      <w:r w:rsidR="008C27C1">
        <w:rPr>
          <w:rFonts w:hint="cs"/>
          <w:kern w:val="36"/>
          <w:rtl/>
        </w:rPr>
        <w:t>או שיטת מונטה-קרלו</w:t>
      </w:r>
      <w:r>
        <w:rPr>
          <w:rFonts w:hint="cs"/>
          <w:kern w:val="36"/>
          <w:rtl/>
        </w:rPr>
        <w:t xml:space="preserve"> </w:t>
      </w:r>
      <w:r w:rsidRPr="00590F9A">
        <w:rPr>
          <w:rFonts w:asciiTheme="majorBidi" w:hAnsiTheme="majorBidi" w:cstheme="majorBidi"/>
        </w:rPr>
        <w:t>(</w:t>
      </w:r>
      <w:hyperlink r:id="rId1855" w:tooltip="Monte Carlo method" w:history="1">
        <w:r w:rsidRPr="00590F9A">
          <w:rPr>
            <w:rFonts w:asciiTheme="majorBidi" w:hAnsiTheme="majorBidi" w:cstheme="majorBidi"/>
          </w:rPr>
          <w:t>Monte Carlo method</w:t>
        </w:r>
      </w:hyperlink>
      <w:r w:rsidRPr="00590F9A">
        <w:rPr>
          <w:rFonts w:asciiTheme="majorBidi" w:hAnsiTheme="majorBidi" w:cstheme="majorBidi"/>
        </w:rPr>
        <w:t>)</w:t>
      </w:r>
      <w:r w:rsidRPr="00590F9A">
        <w:rPr>
          <w:rFonts w:asciiTheme="majorBidi" w:hAnsiTheme="majorBidi" w:cstheme="majorBidi"/>
          <w:rtl/>
        </w:rPr>
        <w:t>.</w:t>
      </w:r>
    </w:p>
    <w:p w:rsidR="00EA5386" w:rsidRDefault="00EA5386" w:rsidP="00EA5386">
      <w:pPr>
        <w:pStyle w:val="Heading3"/>
        <w:rPr>
          <w:rtl/>
        </w:rPr>
      </w:pPr>
      <w:bookmarkStart w:id="702" w:name="_Toc238731741"/>
      <w:bookmarkStart w:id="703" w:name="_Toc243927561"/>
      <w:bookmarkStart w:id="704" w:name="_Toc254530187"/>
      <w:r>
        <w:rPr>
          <w:rFonts w:hint="cs"/>
          <w:rtl/>
        </w:rPr>
        <w:t>דוגמ</w:t>
      </w:r>
      <w:r w:rsidR="00761911">
        <w:rPr>
          <w:rFonts w:hint="cs"/>
          <w:rtl/>
        </w:rPr>
        <w:t>ת חישוב</w:t>
      </w:r>
      <w:r>
        <w:rPr>
          <w:rFonts w:hint="cs"/>
          <w:rtl/>
        </w:rPr>
        <w:t xml:space="preserve"> למקסימום הערכה לאחור</w:t>
      </w:r>
      <w:bookmarkEnd w:id="702"/>
      <w:bookmarkEnd w:id="703"/>
      <w:bookmarkEnd w:id="704"/>
    </w:p>
    <w:p w:rsidR="00EA5386" w:rsidRDefault="00EA5386" w:rsidP="00B1765E">
      <w:pPr>
        <w:rPr>
          <w:kern w:val="36"/>
          <w:rtl/>
        </w:rPr>
      </w:pPr>
      <w:r>
        <w:rPr>
          <w:rFonts w:hint="cs"/>
          <w:rtl/>
        </w:rPr>
        <w:t xml:space="preserve">נניח שנתון לנו </w:t>
      </w:r>
      <w:r w:rsidRPr="00EA5386">
        <w:rPr>
          <w:rFonts w:hint="cs"/>
          <w:rtl/>
        </w:rPr>
        <w:t xml:space="preserve">רצף </w:t>
      </w:r>
      <w:r w:rsidRPr="00EA5386">
        <w:rPr>
          <w:position w:val="-12"/>
        </w:rPr>
        <w:object w:dxaOrig="999" w:dyaOrig="360">
          <v:shape id="_x0000_i2041" type="#_x0000_t75" style="width:50.25pt;height:18pt" o:ole="">
            <v:imagedata r:id="rId1856" o:title=""/>
          </v:shape>
          <o:OLEObject Type="Embed" ProgID="Equation.3" ShapeID="_x0000_i2041" DrawAspect="Content" ObjectID="_1332166472" r:id="rId1857"/>
        </w:object>
      </w:r>
      <w:r w:rsidRPr="00EA5386">
        <w:rPr>
          <w:rFonts w:hint="cs"/>
          <w:rtl/>
        </w:rPr>
        <w:t xml:space="preserve"> של משתנים מקריים של ההסתברות </w:t>
      </w:r>
      <w:r w:rsidRPr="00EA5386">
        <w:rPr>
          <w:position w:val="-12"/>
        </w:rPr>
        <w:object w:dxaOrig="980" w:dyaOrig="380">
          <v:shape id="_x0000_i2042" type="#_x0000_t75" style="width:48.75pt;height:18.75pt" o:ole="">
            <v:imagedata r:id="rId1858" o:title=""/>
          </v:shape>
          <o:OLEObject Type="Embed" ProgID="Equation.3" ShapeID="_x0000_i2042" DrawAspect="Content" ObjectID="_1332166473" r:id="rId1859"/>
        </w:object>
      </w:r>
      <w:r>
        <w:rPr>
          <w:rFonts w:hint="cs"/>
          <w:rtl/>
        </w:rPr>
        <w:t xml:space="preserve">,  הסתברות שהיא </w:t>
      </w:r>
      <w:r w:rsidRPr="00EA5386">
        <w:rPr>
          <w:rFonts w:hint="cs"/>
          <w:rtl/>
        </w:rPr>
        <w:t xml:space="preserve">בלתי תלויה ומתפלגת אחיד </w:t>
      </w:r>
      <w:r w:rsidRPr="00EA5386">
        <w:rPr>
          <w:rFonts w:hint="cs"/>
        </w:rPr>
        <w:t>IID</w:t>
      </w:r>
      <w:r w:rsidRPr="00EA5386">
        <w:rPr>
          <w:rFonts w:hint="cs"/>
          <w:rtl/>
        </w:rPr>
        <w:t xml:space="preserve"> </w:t>
      </w:r>
      <w:r w:rsidRPr="00EA5386">
        <w:t>(Independent &amp; Identical distribution)</w:t>
      </w:r>
      <w:r>
        <w:rPr>
          <w:rFonts w:hint="cs"/>
          <w:rtl/>
        </w:rPr>
        <w:t xml:space="preserve">. נניח </w:t>
      </w:r>
      <w:r w:rsidR="001A4EAE">
        <w:rPr>
          <w:rFonts w:hint="cs"/>
          <w:rtl/>
        </w:rPr>
        <w:t xml:space="preserve">בנוסף </w:t>
      </w:r>
      <w:r w:rsidRPr="00EA5386">
        <w:rPr>
          <w:rFonts w:hint="cs"/>
          <w:rtl/>
        </w:rPr>
        <w:t xml:space="preserve">שההתפלגות הידועה מראש </w:t>
      </w:r>
      <w:r w:rsidRPr="00EA5386">
        <w:t>(priori</w:t>
      </w:r>
      <w:r>
        <w:rPr>
          <w:kern w:val="36"/>
        </w:rPr>
        <w:t xml:space="preserve"> distribution)</w:t>
      </w:r>
      <w:r>
        <w:rPr>
          <w:rFonts w:hint="cs"/>
          <w:kern w:val="36"/>
          <w:rtl/>
        </w:rPr>
        <w:t xml:space="preserve"> של </w:t>
      </w:r>
      <w:r w:rsidRPr="00EE3B60">
        <w:rPr>
          <w:i/>
          <w:iCs/>
          <w:kern w:val="36"/>
          <w:rtl/>
        </w:rPr>
        <w:t>µ</w:t>
      </w:r>
      <w:r>
        <w:rPr>
          <w:rFonts w:hint="cs"/>
          <w:i/>
          <w:iCs/>
          <w:kern w:val="36"/>
          <w:rtl/>
        </w:rPr>
        <w:t xml:space="preserve"> </w:t>
      </w:r>
      <w:r w:rsidR="001A4EAE">
        <w:rPr>
          <w:rFonts w:hint="cs"/>
          <w:kern w:val="36"/>
          <w:rtl/>
        </w:rPr>
        <w:t xml:space="preserve">נתונה על ידי </w:t>
      </w:r>
      <w:r w:rsidRPr="00EE3B60">
        <w:rPr>
          <w:kern w:val="36"/>
          <w:position w:val="-12"/>
        </w:rPr>
        <w:object w:dxaOrig="940" w:dyaOrig="380">
          <v:shape id="_x0000_i2043" type="#_x0000_t75" style="width:47.25pt;height:18.75pt" o:ole="">
            <v:imagedata r:id="rId1860" o:title=""/>
          </v:shape>
          <o:OLEObject Type="Embed" ProgID="Equation.3" ShapeID="_x0000_i2043" DrawAspect="Content" ObjectID="_1332166474" r:id="rId1861"/>
        </w:object>
      </w:r>
      <w:r w:rsidR="001A4EAE">
        <w:rPr>
          <w:rFonts w:hint="cs"/>
          <w:kern w:val="36"/>
          <w:rtl/>
        </w:rPr>
        <w:t xml:space="preserve">. נמצא הערכת </w:t>
      </w:r>
      <w:r>
        <w:rPr>
          <w:rFonts w:hint="cs"/>
          <w:kern w:val="36"/>
          <w:rtl/>
        </w:rPr>
        <w:t xml:space="preserve"> </w:t>
      </w:r>
      <w:r>
        <w:rPr>
          <w:rFonts w:hint="cs"/>
          <w:kern w:val="36"/>
        </w:rPr>
        <w:t>MAP</w:t>
      </w:r>
      <w:r w:rsidR="001A4EAE">
        <w:rPr>
          <w:rFonts w:hint="cs"/>
          <w:kern w:val="36"/>
          <w:rtl/>
        </w:rPr>
        <w:t xml:space="preserve"> של</w:t>
      </w:r>
      <w:r>
        <w:rPr>
          <w:rFonts w:hint="cs"/>
          <w:kern w:val="36"/>
          <w:rtl/>
        </w:rPr>
        <w:t xml:space="preserve"> </w:t>
      </w:r>
      <w:r w:rsidRPr="00EE3B60">
        <w:rPr>
          <w:i/>
          <w:iCs/>
          <w:kern w:val="36"/>
          <w:rtl/>
        </w:rPr>
        <w:t>µ</w:t>
      </w:r>
      <w:r w:rsidR="001A4EAE">
        <w:rPr>
          <w:rFonts w:hint="cs"/>
          <w:kern w:val="36"/>
          <w:rtl/>
        </w:rPr>
        <w:t xml:space="preserve">. מכיוון ש- </w:t>
      </w:r>
      <w:r w:rsidR="001A4EAE" w:rsidRPr="0061609A">
        <w:rPr>
          <w:kern w:val="36"/>
          <w:position w:val="-38"/>
        </w:rPr>
        <w:object w:dxaOrig="3120" w:dyaOrig="880">
          <v:shape id="_x0000_i2044" type="#_x0000_t75" style="width:156pt;height:44.25pt" o:ole="">
            <v:imagedata r:id="rId1862" o:title=""/>
          </v:shape>
          <o:OLEObject Type="Embed" ProgID="Equation.3" ShapeID="_x0000_i2044" DrawAspect="Content" ObjectID="_1332166475" r:id="rId1863"/>
        </w:object>
      </w:r>
      <w:r w:rsidR="001A4EAE">
        <w:rPr>
          <w:rFonts w:hint="cs"/>
          <w:kern w:val="36"/>
          <w:rtl/>
        </w:rPr>
        <w:t xml:space="preserve">  זוהי ההסתברות המותנית של </w:t>
      </w:r>
      <w:r w:rsidR="001A4EAE" w:rsidRPr="00533DDC">
        <w:rPr>
          <w:kern w:val="36"/>
          <w:position w:val="-12"/>
        </w:rPr>
        <w:object w:dxaOrig="999" w:dyaOrig="360">
          <v:shape id="_x0000_i2045" type="#_x0000_t75" style="width:50.25pt;height:18pt" o:ole="">
            <v:imagedata r:id="rId1864" o:title=""/>
          </v:shape>
          <o:OLEObject Type="Embed" ProgID="Equation.3" ShapeID="_x0000_i2045" DrawAspect="Content" ObjectID="_1332166476" r:id="rId1865"/>
        </w:object>
      </w:r>
      <w:r w:rsidR="001A4EAE">
        <w:rPr>
          <w:rFonts w:hint="cs"/>
          <w:kern w:val="36"/>
          <w:position w:val="-12"/>
          <w:rtl/>
        </w:rPr>
        <w:t xml:space="preserve"> </w:t>
      </w:r>
      <w:r w:rsidR="001A4EAE">
        <w:rPr>
          <w:rFonts w:hint="cs"/>
          <w:kern w:val="36"/>
          <w:rtl/>
        </w:rPr>
        <w:t xml:space="preserve">עבור  </w:t>
      </w:r>
      <w:r w:rsidR="001A4EAE" w:rsidRPr="00EE3B60">
        <w:rPr>
          <w:i/>
          <w:iCs/>
          <w:kern w:val="36"/>
          <w:rtl/>
        </w:rPr>
        <w:t>µ</w:t>
      </w:r>
      <w:r w:rsidR="001A4EAE">
        <w:rPr>
          <w:rFonts w:hint="cs"/>
          <w:i/>
          <w:iCs/>
          <w:kern w:val="36"/>
          <w:rtl/>
        </w:rPr>
        <w:t xml:space="preserve">  </w:t>
      </w:r>
      <w:r w:rsidR="001A4EAE">
        <w:rPr>
          <w:rFonts w:hint="cs"/>
          <w:kern w:val="36"/>
          <w:rtl/>
        </w:rPr>
        <w:t>ידוע (</w:t>
      </w:r>
      <w:r w:rsidR="001A4EAE" w:rsidRPr="00410997">
        <w:rPr>
          <w:kern w:val="36"/>
          <w:position w:val="-12"/>
        </w:rPr>
        <w:object w:dxaOrig="2480" w:dyaOrig="360">
          <v:shape id="_x0000_i2046" type="#_x0000_t75" style="width:123.75pt;height:18pt" o:ole="">
            <v:imagedata r:id="rId1866" o:title=""/>
          </v:shape>
          <o:OLEObject Type="Embed" ProgID="Equation.3" ShapeID="_x0000_i2046" DrawAspect="Content" ObjectID="_1332166477" r:id="rId1867"/>
        </w:object>
      </w:r>
      <w:r w:rsidR="008C27C1">
        <w:rPr>
          <w:rFonts w:hint="cs"/>
          <w:kern w:val="36"/>
          <w:position w:val="-12"/>
          <w:rtl/>
        </w:rPr>
        <w:t xml:space="preserve"> </w:t>
      </w:r>
      <w:r w:rsidR="001A4EAE" w:rsidRPr="001A4EAE">
        <w:rPr>
          <w:rFonts w:hint="cs"/>
          <w:kern w:val="36"/>
          <w:rtl/>
        </w:rPr>
        <w:t>בב</w:t>
      </w:r>
      <w:r w:rsidR="001A4EAE" w:rsidRPr="00B1765E">
        <w:rPr>
          <w:rFonts w:hint="cs"/>
          <w:kern w:val="36"/>
          <w:rtl/>
        </w:rPr>
        <w:t>יטוי</w:t>
      </w:r>
      <w:hyperlink w:anchor="משוואה105" w:history="1">
        <w:r w:rsidR="00B1765E" w:rsidRPr="00B1765E">
          <w:rPr>
            <w:rStyle w:val="Hyperlink"/>
            <w:kern w:val="36"/>
            <w:u w:val="none"/>
          </w:rPr>
          <w:t>(105)</w:t>
        </w:r>
      </w:hyperlink>
      <w:r w:rsidR="00B1765E" w:rsidRPr="00B1765E">
        <w:t xml:space="preserve"> </w:t>
      </w:r>
      <w:r w:rsidR="008C27C1" w:rsidRPr="00B1765E">
        <w:rPr>
          <w:rFonts w:hint="cs"/>
          <w:kern w:val="36"/>
          <w:rtl/>
        </w:rPr>
        <w:t>), וכן</w:t>
      </w:r>
      <w:r w:rsidR="001A4EAE" w:rsidRPr="00B1765E">
        <w:rPr>
          <w:rFonts w:hint="cs"/>
          <w:kern w:val="36"/>
          <w:rtl/>
        </w:rPr>
        <w:t xml:space="preserve"> </w:t>
      </w:r>
      <w:r w:rsidR="001A4EAE" w:rsidRPr="0061609A">
        <w:rPr>
          <w:kern w:val="36"/>
          <w:position w:val="-38"/>
        </w:rPr>
        <w:object w:dxaOrig="3640" w:dyaOrig="880">
          <v:shape id="_x0000_i2047" type="#_x0000_t75" style="width:182.25pt;height:44.25pt" o:ole="">
            <v:imagedata r:id="rId1868" o:title=""/>
          </v:shape>
          <o:OLEObject Type="Embed" ProgID="Equation.3" ShapeID="_x0000_i2047" DrawAspect="Content" ObjectID="_1332166478" r:id="rId1869"/>
        </w:object>
      </w:r>
      <w:r w:rsidR="001A4EAE">
        <w:rPr>
          <w:rFonts w:hint="cs"/>
          <w:kern w:val="36"/>
          <w:rtl/>
        </w:rPr>
        <w:t xml:space="preserve">  זוהי ההתפלגות הנתונה הידועה מראש  </w:t>
      </w:r>
      <w:r w:rsidR="001A4EAE">
        <w:rPr>
          <w:kern w:val="36"/>
        </w:rPr>
        <w:t>(prior)</w:t>
      </w:r>
      <w:r w:rsidR="001A4EAE">
        <w:rPr>
          <w:rFonts w:hint="cs"/>
          <w:kern w:val="36"/>
          <w:rtl/>
        </w:rPr>
        <w:t xml:space="preserve"> של  </w:t>
      </w:r>
      <w:r w:rsidR="001A4EAE" w:rsidRPr="00EE3B60">
        <w:rPr>
          <w:i/>
          <w:iCs/>
          <w:kern w:val="36"/>
          <w:rtl/>
        </w:rPr>
        <w:t>µ</w:t>
      </w:r>
      <w:r w:rsidR="001A4EAE">
        <w:rPr>
          <w:rFonts w:hint="cs"/>
          <w:i/>
          <w:iCs/>
          <w:kern w:val="36"/>
          <w:rtl/>
        </w:rPr>
        <w:t xml:space="preserve">  </w:t>
      </w:r>
      <w:r w:rsidR="001A4EAE">
        <w:rPr>
          <w:rFonts w:hint="cs"/>
          <w:kern w:val="36"/>
          <w:rtl/>
        </w:rPr>
        <w:t>(</w:t>
      </w:r>
      <w:r w:rsidR="001A4EAE" w:rsidRPr="00410997">
        <w:rPr>
          <w:kern w:val="36"/>
          <w:position w:val="-10"/>
        </w:rPr>
        <w:object w:dxaOrig="1260" w:dyaOrig="320">
          <v:shape id="_x0000_i2048" type="#_x0000_t75" style="width:63pt;height:15.75pt" o:ole="">
            <v:imagedata r:id="rId1870" o:title=""/>
          </v:shape>
          <o:OLEObject Type="Embed" ProgID="Equation.3" ShapeID="_x0000_i2048" DrawAspect="Content" ObjectID="_1332166479" r:id="rId1871"/>
        </w:object>
      </w:r>
      <w:r w:rsidR="001A4EAE">
        <w:rPr>
          <w:rFonts w:hint="cs"/>
          <w:kern w:val="36"/>
          <w:rtl/>
        </w:rPr>
        <w:t xml:space="preserve">  בביטוי</w:t>
      </w:r>
      <w:r w:rsidR="00B1765E">
        <w:rPr>
          <w:rFonts w:hint="cs"/>
          <w:kern w:val="36"/>
          <w:rtl/>
        </w:rPr>
        <w:t xml:space="preserve"> </w:t>
      </w:r>
      <w:hyperlink w:anchor="משוואה105" w:history="1">
        <w:r w:rsidR="00B1765E" w:rsidRPr="00B1765E">
          <w:rPr>
            <w:rStyle w:val="Hyperlink"/>
            <w:kern w:val="36"/>
            <w:u w:val="none"/>
          </w:rPr>
          <w:t>(105)</w:t>
        </w:r>
      </w:hyperlink>
      <w:r w:rsidR="001A4EAE">
        <w:rPr>
          <w:rFonts w:hint="cs"/>
          <w:kern w:val="36"/>
          <w:rtl/>
        </w:rPr>
        <w:t xml:space="preserve">)  </w:t>
      </w:r>
      <w:r>
        <w:rPr>
          <w:rFonts w:hint="cs"/>
          <w:kern w:val="36"/>
          <w:rtl/>
        </w:rPr>
        <w:t>הפונקציה שיש להביא למקסימום במקרה זה היא הפונקציה הבאה:</w:t>
      </w:r>
    </w:p>
    <w:bookmarkStart w:id="705" w:name="_Toc238731742"/>
    <w:bookmarkStart w:id="706" w:name="_Toc239608161"/>
    <w:bookmarkStart w:id="707" w:name="_Toc243137100"/>
    <w:bookmarkStart w:id="708" w:name="_Toc243927562"/>
    <w:bookmarkStart w:id="709" w:name="משוואה106"/>
    <w:bookmarkStart w:id="710" w:name="_Toc254530188"/>
    <w:bookmarkEnd w:id="705"/>
    <w:bookmarkEnd w:id="706"/>
    <w:bookmarkEnd w:id="707"/>
    <w:bookmarkEnd w:id="708"/>
    <w:bookmarkEnd w:id="709"/>
    <w:bookmarkEnd w:id="710"/>
    <w:p w:rsidR="00EA5386" w:rsidRPr="001A4EAE" w:rsidRDefault="00EA5386" w:rsidP="001A4EAE">
      <w:pPr>
        <w:numPr>
          <w:ilvl w:val="0"/>
          <w:numId w:val="10"/>
        </w:numPr>
        <w:shd w:val="clear" w:color="auto" w:fill="F8FCFF"/>
        <w:bidi w:val="0"/>
        <w:spacing w:before="100" w:beforeAutospacing="1" w:after="100" w:afterAutospacing="1"/>
        <w:ind w:left="1080" w:hanging="1080"/>
        <w:outlineLvl w:val="0"/>
        <w:rPr>
          <w:kern w:val="36"/>
          <w:rtl/>
        </w:rPr>
      </w:pPr>
      <w:r w:rsidRPr="0061609A">
        <w:rPr>
          <w:kern w:val="36"/>
          <w:position w:val="-38"/>
        </w:rPr>
        <w:object w:dxaOrig="6720" w:dyaOrig="880">
          <v:shape id="_x0000_i2049" type="#_x0000_t75" style="width:336pt;height:44.25pt" o:ole="">
            <v:imagedata r:id="rId1872" o:title=""/>
          </v:shape>
          <o:OLEObject Type="Embed" ProgID="Equation.3" ShapeID="_x0000_i2049" DrawAspect="Content" ObjectID="_1332166480" r:id="rId1873"/>
        </w:object>
      </w:r>
    </w:p>
    <w:p w:rsidR="00EA5386" w:rsidRDefault="001A4EAE" w:rsidP="00B1765E">
      <w:pPr>
        <w:ind w:firstLine="0"/>
        <w:rPr>
          <w:kern w:val="36"/>
          <w:rtl/>
        </w:rPr>
      </w:pPr>
      <w:r>
        <w:rPr>
          <w:rFonts w:hint="cs"/>
          <w:kern w:val="36"/>
          <w:rtl/>
        </w:rPr>
        <w:t xml:space="preserve">הבאה למקסימום </w:t>
      </w:r>
      <w:r w:rsidRPr="00B1765E">
        <w:rPr>
          <w:rFonts w:hint="cs"/>
          <w:kern w:val="36"/>
          <w:rtl/>
        </w:rPr>
        <w:t>של</w:t>
      </w:r>
      <w:r w:rsidR="00EA5386" w:rsidRPr="00B1765E">
        <w:rPr>
          <w:rFonts w:hint="cs"/>
          <w:kern w:val="36"/>
          <w:rtl/>
        </w:rPr>
        <w:t xml:space="preserve"> </w:t>
      </w:r>
      <w:hyperlink w:anchor="משוואה106" w:history="1">
        <w:r w:rsidRPr="00B1765E">
          <w:rPr>
            <w:rStyle w:val="Hyperlink"/>
            <w:rFonts w:hint="cs"/>
            <w:kern w:val="36"/>
            <w:u w:val="none"/>
            <w:rtl/>
          </w:rPr>
          <w:t>(</w:t>
        </w:r>
        <w:r w:rsidR="00B1765E" w:rsidRPr="00B1765E">
          <w:rPr>
            <w:rStyle w:val="Hyperlink"/>
            <w:rFonts w:hint="cs"/>
            <w:kern w:val="36"/>
            <w:u w:val="none"/>
            <w:rtl/>
          </w:rPr>
          <w:t>106</w:t>
        </w:r>
        <w:r w:rsidRPr="00B1765E">
          <w:rPr>
            <w:rStyle w:val="Hyperlink"/>
            <w:rFonts w:hint="cs"/>
            <w:kern w:val="36"/>
            <w:u w:val="none"/>
            <w:rtl/>
          </w:rPr>
          <w:t>)</w:t>
        </w:r>
      </w:hyperlink>
      <w:r w:rsidR="00EA5386" w:rsidRPr="00B1765E">
        <w:rPr>
          <w:rFonts w:hint="cs"/>
          <w:kern w:val="36"/>
          <w:rtl/>
        </w:rPr>
        <w:t xml:space="preserve"> שקול</w:t>
      </w:r>
      <w:r w:rsidRPr="00B1765E">
        <w:rPr>
          <w:rFonts w:hint="cs"/>
          <w:kern w:val="36"/>
          <w:rtl/>
        </w:rPr>
        <w:t>ה</w:t>
      </w:r>
      <w:r w:rsidR="00EA5386" w:rsidRPr="00B1765E">
        <w:rPr>
          <w:rFonts w:hint="cs"/>
          <w:kern w:val="36"/>
          <w:rtl/>
        </w:rPr>
        <w:t xml:space="preserve"> להבאה</w:t>
      </w:r>
      <w:r w:rsidR="00EA5386">
        <w:rPr>
          <w:rFonts w:hint="cs"/>
          <w:kern w:val="36"/>
          <w:rtl/>
        </w:rPr>
        <w:t xml:space="preserve"> למינימום של הביטוי:</w:t>
      </w:r>
    </w:p>
    <w:bookmarkStart w:id="711" w:name="_Toc238731743"/>
    <w:bookmarkStart w:id="712" w:name="_Toc239608162"/>
    <w:bookmarkStart w:id="713" w:name="_Toc243137101"/>
    <w:bookmarkStart w:id="714" w:name="_Toc243927563"/>
    <w:bookmarkStart w:id="715" w:name="משוואה107"/>
    <w:bookmarkStart w:id="716" w:name="_Toc254530189"/>
    <w:bookmarkEnd w:id="711"/>
    <w:bookmarkEnd w:id="712"/>
    <w:bookmarkEnd w:id="713"/>
    <w:bookmarkEnd w:id="714"/>
    <w:bookmarkEnd w:id="715"/>
    <w:bookmarkEnd w:id="716"/>
    <w:p w:rsidR="00EA5386" w:rsidRPr="001A4EAE" w:rsidRDefault="00EA5386" w:rsidP="001A4EAE">
      <w:pPr>
        <w:numPr>
          <w:ilvl w:val="0"/>
          <w:numId w:val="10"/>
        </w:numPr>
        <w:shd w:val="clear" w:color="auto" w:fill="F8FCFF"/>
        <w:bidi w:val="0"/>
        <w:spacing w:before="100" w:beforeAutospacing="1" w:after="100" w:afterAutospacing="1"/>
        <w:ind w:left="1080" w:hanging="1080"/>
        <w:outlineLvl w:val="0"/>
        <w:rPr>
          <w:kern w:val="36"/>
          <w:rtl/>
        </w:rPr>
      </w:pPr>
      <w:r w:rsidRPr="00410997">
        <w:rPr>
          <w:kern w:val="36"/>
          <w:position w:val="-38"/>
        </w:rPr>
        <w:object w:dxaOrig="2480" w:dyaOrig="880">
          <v:shape id="_x0000_i2050" type="#_x0000_t75" style="width:123.75pt;height:44.25pt" o:ole="">
            <v:imagedata r:id="rId1874" o:title=""/>
          </v:shape>
          <o:OLEObject Type="Embed" ProgID="Equation.3" ShapeID="_x0000_i2050" DrawAspect="Content" ObjectID="_1332166481" r:id="rId1875"/>
        </w:object>
      </w:r>
    </w:p>
    <w:p w:rsidR="00EA5386" w:rsidRDefault="00EA5386" w:rsidP="00B1765E">
      <w:pPr>
        <w:ind w:firstLine="0"/>
        <w:rPr>
          <w:kern w:val="36"/>
          <w:rtl/>
        </w:rPr>
      </w:pPr>
      <w:r>
        <w:rPr>
          <w:rFonts w:hint="cs"/>
          <w:kern w:val="36"/>
          <w:rtl/>
        </w:rPr>
        <w:lastRenderedPageBreak/>
        <w:t>כי מכפלה של אקספוננטים הוא אקספוננט של סכום הפ</w:t>
      </w:r>
      <w:r w:rsidR="001A4EAE">
        <w:rPr>
          <w:rFonts w:hint="cs"/>
          <w:kern w:val="36"/>
          <w:rtl/>
        </w:rPr>
        <w:t xml:space="preserve">רמטרים של האקספוננטים המוכפלים, וכן </w:t>
      </w:r>
      <w:r>
        <w:rPr>
          <w:rFonts w:hint="cs"/>
          <w:kern w:val="36"/>
          <w:rtl/>
        </w:rPr>
        <w:t xml:space="preserve">הסכום המתקבל כפרמטר </w:t>
      </w:r>
      <w:r w:rsidR="001A4EAE">
        <w:rPr>
          <w:rFonts w:hint="cs"/>
          <w:kern w:val="36"/>
          <w:rtl/>
        </w:rPr>
        <w:t xml:space="preserve">במקרה זה </w:t>
      </w:r>
      <w:r>
        <w:rPr>
          <w:rFonts w:hint="cs"/>
          <w:kern w:val="36"/>
          <w:rtl/>
        </w:rPr>
        <w:t>הוא ערך שלילי ולכן כדי שה</w:t>
      </w:r>
      <w:r w:rsidR="00FD7909">
        <w:rPr>
          <w:rFonts w:hint="cs"/>
          <w:kern w:val="36"/>
          <w:rtl/>
        </w:rPr>
        <w:t xml:space="preserve">אקספוננט יהיה מקסימלי נרצה שערך פרמטר שלילי </w:t>
      </w:r>
      <w:r>
        <w:rPr>
          <w:rFonts w:hint="cs"/>
          <w:kern w:val="36"/>
          <w:rtl/>
        </w:rPr>
        <w:t xml:space="preserve">זה </w:t>
      </w:r>
      <w:r w:rsidR="00FD7909">
        <w:rPr>
          <w:rFonts w:hint="cs"/>
          <w:kern w:val="36"/>
          <w:rtl/>
        </w:rPr>
        <w:t xml:space="preserve">(תוך השמטת הקבוע </w:t>
      </w:r>
      <w:r w:rsidR="00FD7909" w:rsidRPr="00FD7909">
        <w:rPr>
          <w:kern w:val="36"/>
          <w:position w:val="-12"/>
        </w:rPr>
        <w:object w:dxaOrig="200" w:dyaOrig="360">
          <v:shape id="_x0000_i2051" type="#_x0000_t75" style="width:9.75pt;height:18pt" o:ole="">
            <v:imagedata r:id="rId1876" o:title=""/>
          </v:shape>
          <o:OLEObject Type="Embed" ProgID="Equation.3" ShapeID="_x0000_i2051" DrawAspect="Content" ObjectID="_1332166482" r:id="rId1877"/>
        </w:object>
      </w:r>
      <w:r w:rsidR="00FD7909">
        <w:rPr>
          <w:rFonts w:hint="cs"/>
          <w:kern w:val="36"/>
          <w:rtl/>
        </w:rPr>
        <w:t xml:space="preserve">) </w:t>
      </w:r>
      <w:r>
        <w:rPr>
          <w:rFonts w:hint="cs"/>
          <w:kern w:val="36"/>
          <w:rtl/>
        </w:rPr>
        <w:t xml:space="preserve">יהיה </w:t>
      </w:r>
      <w:r w:rsidRPr="00B1765E">
        <w:rPr>
          <w:rFonts w:hint="cs"/>
          <w:kern w:val="36"/>
          <w:rtl/>
        </w:rPr>
        <w:t xml:space="preserve">מינימלי. </w:t>
      </w:r>
      <w:r w:rsidR="00FD7909" w:rsidRPr="00B1765E">
        <w:rPr>
          <w:rFonts w:hint="cs"/>
          <w:kern w:val="36"/>
          <w:rtl/>
        </w:rPr>
        <w:t>נגזור את</w:t>
      </w:r>
      <w:r w:rsidRPr="00B1765E">
        <w:rPr>
          <w:rFonts w:hint="cs"/>
          <w:kern w:val="36"/>
          <w:rtl/>
        </w:rPr>
        <w:t xml:space="preserve"> </w:t>
      </w:r>
      <w:hyperlink w:anchor="משוואה107" w:history="1">
        <w:r w:rsidR="001A4EAE" w:rsidRPr="00B1765E">
          <w:rPr>
            <w:rStyle w:val="Hyperlink"/>
            <w:rFonts w:hint="cs"/>
            <w:kern w:val="36"/>
            <w:u w:val="none"/>
            <w:rtl/>
          </w:rPr>
          <w:t>(</w:t>
        </w:r>
        <w:r w:rsidR="00B1765E" w:rsidRPr="00B1765E">
          <w:rPr>
            <w:rStyle w:val="Hyperlink"/>
            <w:rFonts w:hint="cs"/>
            <w:kern w:val="36"/>
            <w:u w:val="none"/>
            <w:rtl/>
          </w:rPr>
          <w:t>107</w:t>
        </w:r>
        <w:r w:rsidR="001A4EAE" w:rsidRPr="00B1765E">
          <w:rPr>
            <w:rStyle w:val="Hyperlink"/>
            <w:rFonts w:hint="cs"/>
            <w:kern w:val="36"/>
            <w:u w:val="none"/>
            <w:rtl/>
          </w:rPr>
          <w:t>)</w:t>
        </w:r>
      </w:hyperlink>
      <w:r w:rsidRPr="00B1765E">
        <w:rPr>
          <w:rFonts w:hint="cs"/>
          <w:kern w:val="36"/>
          <w:rtl/>
        </w:rPr>
        <w:t xml:space="preserve"> </w:t>
      </w:r>
      <w:r w:rsidR="00FD7909" w:rsidRPr="00B1765E">
        <w:rPr>
          <w:rFonts w:hint="cs"/>
          <w:kern w:val="36"/>
          <w:rtl/>
        </w:rPr>
        <w:t>פעמיים לפי</w:t>
      </w:r>
      <w:r w:rsidRPr="00B1765E">
        <w:rPr>
          <w:rFonts w:hint="cs"/>
          <w:kern w:val="36"/>
          <w:rtl/>
        </w:rPr>
        <w:t xml:space="preserve"> </w:t>
      </w:r>
      <w:r w:rsidRPr="00B1765E">
        <w:rPr>
          <w:i/>
          <w:iCs/>
          <w:kern w:val="36"/>
          <w:rtl/>
        </w:rPr>
        <w:t>µ</w:t>
      </w:r>
      <w:r w:rsidR="00FD7909" w:rsidRPr="00B1765E">
        <w:rPr>
          <w:rFonts w:hint="cs"/>
          <w:kern w:val="36"/>
          <w:rtl/>
        </w:rPr>
        <w:t xml:space="preserve">, </w:t>
      </w:r>
      <w:r w:rsidRPr="00B1765E">
        <w:rPr>
          <w:rFonts w:hint="cs"/>
          <w:kern w:val="36"/>
          <w:rtl/>
        </w:rPr>
        <w:t>הנגזרת</w:t>
      </w:r>
      <w:r>
        <w:rPr>
          <w:rFonts w:hint="cs"/>
          <w:kern w:val="36"/>
          <w:rtl/>
        </w:rPr>
        <w:t xml:space="preserve"> הראשונה</w:t>
      </w:r>
      <w:r w:rsidR="001A4EAE">
        <w:rPr>
          <w:rFonts w:hint="cs"/>
          <w:kern w:val="36"/>
          <w:rtl/>
        </w:rPr>
        <w:t xml:space="preserve"> היא</w:t>
      </w:r>
      <w:r>
        <w:rPr>
          <w:rFonts w:hint="cs"/>
          <w:kern w:val="36"/>
          <w:rtl/>
        </w:rPr>
        <w:t>:</w:t>
      </w:r>
    </w:p>
    <w:bookmarkStart w:id="717" w:name="_Toc238731744"/>
    <w:bookmarkStart w:id="718" w:name="_Toc239608163"/>
    <w:bookmarkStart w:id="719" w:name="_Toc243137102"/>
    <w:bookmarkStart w:id="720" w:name="_Toc243927564"/>
    <w:bookmarkStart w:id="721" w:name="משוואה108"/>
    <w:bookmarkStart w:id="722" w:name="_Toc254530190"/>
    <w:bookmarkEnd w:id="717"/>
    <w:bookmarkEnd w:id="718"/>
    <w:bookmarkEnd w:id="719"/>
    <w:bookmarkEnd w:id="720"/>
    <w:bookmarkEnd w:id="721"/>
    <w:bookmarkEnd w:id="722"/>
    <w:p w:rsidR="00EA5386" w:rsidRPr="001A4EAE" w:rsidRDefault="00EA5386" w:rsidP="001A4EAE">
      <w:pPr>
        <w:numPr>
          <w:ilvl w:val="0"/>
          <w:numId w:val="10"/>
        </w:numPr>
        <w:shd w:val="clear" w:color="auto" w:fill="F8FCFF"/>
        <w:bidi w:val="0"/>
        <w:spacing w:before="100" w:beforeAutospacing="1" w:after="100" w:afterAutospacing="1"/>
        <w:ind w:left="1080" w:hanging="1080"/>
        <w:outlineLvl w:val="0"/>
        <w:rPr>
          <w:kern w:val="36"/>
          <w:rtl/>
        </w:rPr>
      </w:pPr>
      <w:r w:rsidRPr="00B50FF6">
        <w:rPr>
          <w:kern w:val="36"/>
          <w:position w:val="-38"/>
        </w:rPr>
        <w:object w:dxaOrig="5440" w:dyaOrig="880">
          <v:shape id="_x0000_i2052" type="#_x0000_t75" style="width:271.5pt;height:44.25pt" o:ole="">
            <v:imagedata r:id="rId1878" o:title=""/>
          </v:shape>
          <o:OLEObject Type="Embed" ProgID="Equation.3" ShapeID="_x0000_i2052" DrawAspect="Content" ObjectID="_1332166483" r:id="rId1879"/>
        </w:object>
      </w:r>
    </w:p>
    <w:p w:rsidR="00EA5386" w:rsidRPr="00B1765E" w:rsidRDefault="00EA5386" w:rsidP="00B1765E">
      <w:pPr>
        <w:rPr>
          <w:kern w:val="36"/>
          <w:rtl/>
        </w:rPr>
      </w:pPr>
      <w:r>
        <w:rPr>
          <w:rFonts w:hint="cs"/>
          <w:kern w:val="36"/>
          <w:rtl/>
        </w:rPr>
        <w:t xml:space="preserve">הנגזרת </w:t>
      </w:r>
      <w:r w:rsidRPr="00B1765E">
        <w:rPr>
          <w:rFonts w:hint="cs"/>
          <w:kern w:val="36"/>
          <w:rtl/>
        </w:rPr>
        <w:t>השנייה</w:t>
      </w:r>
      <w:r w:rsidR="001A4EAE" w:rsidRPr="00B1765E">
        <w:rPr>
          <w:rFonts w:hint="cs"/>
          <w:kern w:val="36"/>
          <w:rtl/>
        </w:rPr>
        <w:t xml:space="preserve"> של </w:t>
      </w:r>
      <w:hyperlink w:anchor="משוואה108" w:history="1">
        <w:r w:rsidR="001A4EAE" w:rsidRPr="00B1765E">
          <w:rPr>
            <w:rStyle w:val="Hyperlink"/>
            <w:rFonts w:hint="cs"/>
            <w:kern w:val="36"/>
            <w:u w:val="none"/>
            <w:rtl/>
          </w:rPr>
          <w:t>(</w:t>
        </w:r>
        <w:r w:rsidR="00B1765E" w:rsidRPr="00B1765E">
          <w:rPr>
            <w:rStyle w:val="Hyperlink"/>
            <w:rFonts w:hint="cs"/>
            <w:kern w:val="36"/>
            <w:u w:val="none"/>
            <w:rtl/>
          </w:rPr>
          <w:t>108</w:t>
        </w:r>
        <w:r w:rsidR="001A4EAE" w:rsidRPr="00B1765E">
          <w:rPr>
            <w:rStyle w:val="Hyperlink"/>
            <w:rFonts w:hint="cs"/>
            <w:kern w:val="36"/>
            <w:u w:val="none"/>
            <w:rtl/>
          </w:rPr>
          <w:t>)</w:t>
        </w:r>
      </w:hyperlink>
      <w:r w:rsidR="001A4EAE" w:rsidRPr="00B1765E">
        <w:rPr>
          <w:rFonts w:hint="cs"/>
          <w:kern w:val="36"/>
          <w:rtl/>
        </w:rPr>
        <w:t xml:space="preserve"> היא</w:t>
      </w:r>
      <w:r w:rsidRPr="00B1765E">
        <w:rPr>
          <w:rFonts w:hint="cs"/>
          <w:kern w:val="36"/>
          <w:rtl/>
        </w:rPr>
        <w:t>:</w:t>
      </w:r>
    </w:p>
    <w:bookmarkStart w:id="723" w:name="_Toc238731745"/>
    <w:bookmarkStart w:id="724" w:name="_Toc239608164"/>
    <w:bookmarkStart w:id="725" w:name="_Toc243137103"/>
    <w:bookmarkStart w:id="726" w:name="_Toc243927565"/>
    <w:bookmarkStart w:id="727" w:name="_Toc254530191"/>
    <w:bookmarkEnd w:id="723"/>
    <w:bookmarkEnd w:id="724"/>
    <w:bookmarkEnd w:id="725"/>
    <w:bookmarkEnd w:id="726"/>
    <w:bookmarkEnd w:id="727"/>
    <w:p w:rsidR="00EA5386" w:rsidRPr="001A4EAE" w:rsidRDefault="00761911" w:rsidP="00EA5386">
      <w:pPr>
        <w:numPr>
          <w:ilvl w:val="0"/>
          <w:numId w:val="10"/>
        </w:numPr>
        <w:shd w:val="clear" w:color="auto" w:fill="F8FCFF"/>
        <w:bidi w:val="0"/>
        <w:spacing w:before="100" w:beforeAutospacing="1" w:after="100" w:afterAutospacing="1"/>
        <w:ind w:left="1080" w:hanging="1080"/>
        <w:outlineLvl w:val="0"/>
        <w:rPr>
          <w:kern w:val="36"/>
          <w:rtl/>
        </w:rPr>
      </w:pPr>
      <w:r w:rsidRPr="00B50FF6">
        <w:rPr>
          <w:kern w:val="36"/>
          <w:position w:val="-32"/>
        </w:rPr>
        <w:object w:dxaOrig="5840" w:dyaOrig="760">
          <v:shape id="_x0000_i2053" type="#_x0000_t75" style="width:291.75pt;height:38.25pt" o:ole="">
            <v:imagedata r:id="rId1880" o:title=""/>
          </v:shape>
          <o:OLEObject Type="Embed" ProgID="Equation.3" ShapeID="_x0000_i2053" DrawAspect="Content" ObjectID="_1332166484" r:id="rId1881"/>
        </w:object>
      </w:r>
    </w:p>
    <w:p w:rsidR="00EA5386" w:rsidRDefault="00EA5386" w:rsidP="00B1765E">
      <w:pPr>
        <w:ind w:firstLine="0"/>
        <w:rPr>
          <w:kern w:val="36"/>
          <w:rtl/>
        </w:rPr>
      </w:pPr>
      <w:r>
        <w:rPr>
          <w:rFonts w:hint="cs"/>
          <w:kern w:val="36"/>
          <w:rtl/>
        </w:rPr>
        <w:t xml:space="preserve">מכיוון שהנגזרת השנייה גדולה מ- 0 לכל  </w:t>
      </w:r>
      <w:r w:rsidR="00761911" w:rsidRPr="00AD149F">
        <w:rPr>
          <w:i/>
          <w:iCs/>
          <w:kern w:val="36"/>
          <w:rtl/>
        </w:rPr>
        <w:t>µ</w:t>
      </w:r>
      <w:r w:rsidR="00761911">
        <w:rPr>
          <w:rFonts w:hint="cs"/>
          <w:kern w:val="36"/>
          <w:rtl/>
        </w:rPr>
        <w:t xml:space="preserve"> </w:t>
      </w:r>
      <w:r>
        <w:rPr>
          <w:rFonts w:hint="cs"/>
          <w:kern w:val="36"/>
          <w:rtl/>
        </w:rPr>
        <w:t xml:space="preserve">כל נקודת קיצון שנקבל </w:t>
      </w:r>
      <w:r w:rsidR="00761911">
        <w:rPr>
          <w:rFonts w:hint="cs"/>
          <w:kern w:val="36"/>
          <w:rtl/>
        </w:rPr>
        <w:t>תהיה</w:t>
      </w:r>
      <w:r>
        <w:rPr>
          <w:rFonts w:hint="cs"/>
          <w:kern w:val="36"/>
          <w:rtl/>
        </w:rPr>
        <w:t xml:space="preserve"> נקודת </w:t>
      </w:r>
      <w:r w:rsidR="00B1765E">
        <w:rPr>
          <w:rFonts w:hint="cs"/>
          <w:kern w:val="36"/>
          <w:rtl/>
        </w:rPr>
        <w:t>מינימום</w:t>
      </w:r>
      <w:r>
        <w:rPr>
          <w:rFonts w:hint="cs"/>
          <w:kern w:val="36"/>
          <w:rtl/>
        </w:rPr>
        <w:t xml:space="preserve">. כדי למצוא את נקודת </w:t>
      </w:r>
      <w:r w:rsidR="00B1765E">
        <w:rPr>
          <w:rFonts w:hint="cs"/>
          <w:kern w:val="36"/>
          <w:rtl/>
        </w:rPr>
        <w:t>המינימום</w:t>
      </w:r>
      <w:r>
        <w:rPr>
          <w:rFonts w:hint="cs"/>
          <w:kern w:val="36"/>
          <w:rtl/>
        </w:rPr>
        <w:t xml:space="preserve"> נשווה את </w:t>
      </w:r>
      <w:r w:rsidRPr="00B1765E">
        <w:rPr>
          <w:rFonts w:hint="cs"/>
          <w:kern w:val="36"/>
          <w:rtl/>
        </w:rPr>
        <w:t xml:space="preserve">הנגזרת הראשונה </w:t>
      </w:r>
      <w:hyperlink w:anchor="משוואה108" w:history="1">
        <w:r w:rsidR="00761911" w:rsidRPr="00B1765E">
          <w:rPr>
            <w:rStyle w:val="Hyperlink"/>
            <w:rFonts w:hint="cs"/>
            <w:kern w:val="36"/>
            <w:u w:val="none"/>
            <w:rtl/>
          </w:rPr>
          <w:t>(</w:t>
        </w:r>
        <w:r w:rsidR="00B1765E" w:rsidRPr="00B1765E">
          <w:rPr>
            <w:rStyle w:val="Hyperlink"/>
            <w:rFonts w:hint="cs"/>
            <w:kern w:val="36"/>
            <w:u w:val="none"/>
            <w:rtl/>
          </w:rPr>
          <w:t>108</w:t>
        </w:r>
        <w:r w:rsidR="00761911" w:rsidRPr="00B1765E">
          <w:rPr>
            <w:rStyle w:val="Hyperlink"/>
            <w:rFonts w:hint="cs"/>
            <w:kern w:val="36"/>
            <w:u w:val="none"/>
            <w:rtl/>
          </w:rPr>
          <w:t>)</w:t>
        </w:r>
      </w:hyperlink>
      <w:r w:rsidRPr="00B1765E">
        <w:rPr>
          <w:rFonts w:hint="cs"/>
          <w:kern w:val="36"/>
          <w:rtl/>
        </w:rPr>
        <w:t xml:space="preserve"> לאפס</w:t>
      </w:r>
      <w:r>
        <w:rPr>
          <w:rFonts w:hint="cs"/>
          <w:kern w:val="36"/>
          <w:rtl/>
        </w:rPr>
        <w:t>:</w:t>
      </w:r>
    </w:p>
    <w:p w:rsidR="00EA5386" w:rsidRDefault="00EA5386" w:rsidP="00761911">
      <w:pPr>
        <w:bidi w:val="0"/>
        <w:ind w:firstLine="0"/>
        <w:rPr>
          <w:kern w:val="36"/>
        </w:rPr>
      </w:pPr>
      <w:r w:rsidRPr="00B50FF6">
        <w:rPr>
          <w:kern w:val="36"/>
          <w:position w:val="-104"/>
        </w:rPr>
        <w:object w:dxaOrig="6800" w:dyaOrig="2260">
          <v:shape id="_x0000_i2054" type="#_x0000_t75" style="width:339.75pt;height:113.25pt" o:ole="">
            <v:imagedata r:id="rId1882" o:title=""/>
          </v:shape>
          <o:OLEObject Type="Embed" ProgID="Equation.3" ShapeID="_x0000_i2054" DrawAspect="Content" ObjectID="_1332166485" r:id="rId1883"/>
        </w:object>
      </w:r>
    </w:p>
    <w:p w:rsidR="00EA5386" w:rsidRDefault="00EA5386" w:rsidP="00761911">
      <w:pPr>
        <w:ind w:firstLine="0"/>
        <w:rPr>
          <w:kern w:val="36"/>
          <w:rtl/>
        </w:rPr>
      </w:pPr>
      <w:r>
        <w:rPr>
          <w:rFonts w:hint="cs"/>
          <w:kern w:val="36"/>
          <w:rtl/>
        </w:rPr>
        <w:t xml:space="preserve">כלומר הערכת  </w:t>
      </w:r>
      <w:r>
        <w:rPr>
          <w:rFonts w:hint="cs"/>
          <w:kern w:val="36"/>
        </w:rPr>
        <w:t>MAP</w:t>
      </w:r>
      <w:r w:rsidR="000A28CA">
        <w:rPr>
          <w:rFonts w:hint="cs"/>
          <w:kern w:val="36"/>
          <w:rtl/>
        </w:rPr>
        <w:t xml:space="preserve"> </w:t>
      </w:r>
      <w:r>
        <w:rPr>
          <w:rFonts w:hint="cs"/>
          <w:kern w:val="36"/>
          <w:rtl/>
        </w:rPr>
        <w:t xml:space="preserve">של  </w:t>
      </w:r>
      <w:r w:rsidRPr="00AD149F">
        <w:rPr>
          <w:i/>
          <w:iCs/>
          <w:kern w:val="36"/>
          <w:rtl/>
        </w:rPr>
        <w:t>µ</w:t>
      </w:r>
      <w:r>
        <w:rPr>
          <w:rFonts w:hint="cs"/>
          <w:kern w:val="36"/>
          <w:rtl/>
        </w:rPr>
        <w:t xml:space="preserve"> היא:</w:t>
      </w:r>
    </w:p>
    <w:bookmarkStart w:id="728" w:name="_Toc238731746"/>
    <w:bookmarkStart w:id="729" w:name="_Toc239608165"/>
    <w:bookmarkStart w:id="730" w:name="_Toc243137104"/>
    <w:bookmarkStart w:id="731" w:name="_Toc243927566"/>
    <w:bookmarkStart w:id="732" w:name="_Toc254530192"/>
    <w:bookmarkEnd w:id="728"/>
    <w:bookmarkEnd w:id="729"/>
    <w:bookmarkEnd w:id="730"/>
    <w:bookmarkEnd w:id="731"/>
    <w:bookmarkEnd w:id="732"/>
    <w:p w:rsidR="00EA5386" w:rsidRPr="001A629C" w:rsidRDefault="00EA5386" w:rsidP="00761911">
      <w:pPr>
        <w:numPr>
          <w:ilvl w:val="0"/>
          <w:numId w:val="10"/>
        </w:numPr>
        <w:shd w:val="clear" w:color="auto" w:fill="F8FCFF"/>
        <w:bidi w:val="0"/>
        <w:spacing w:before="100" w:beforeAutospacing="1" w:after="100" w:afterAutospacing="1"/>
        <w:ind w:left="1080" w:hanging="1080"/>
        <w:outlineLvl w:val="0"/>
        <w:rPr>
          <w:kern w:val="36"/>
        </w:rPr>
      </w:pPr>
      <w:r w:rsidRPr="00A00C41">
        <w:rPr>
          <w:kern w:val="36"/>
          <w:position w:val="-30"/>
        </w:rPr>
        <w:object w:dxaOrig="2780" w:dyaOrig="700">
          <v:shape id="_x0000_i2055" type="#_x0000_t75" style="width:138.75pt;height:35.25pt" o:ole="">
            <v:imagedata r:id="rId1884" o:title=""/>
          </v:shape>
          <o:OLEObject Type="Embed" ProgID="Equation.3" ShapeID="_x0000_i2055" DrawAspect="Content" ObjectID="_1332166486" r:id="rId1885"/>
        </w:object>
      </w:r>
    </w:p>
    <w:p w:rsidR="00EA5386" w:rsidRDefault="001A629C" w:rsidP="001A629C">
      <w:pPr>
        <w:pStyle w:val="Heading2"/>
        <w:rPr>
          <w:kern w:val="36"/>
          <w:rtl/>
        </w:rPr>
      </w:pPr>
      <w:bookmarkStart w:id="733" w:name="_Toc238731747"/>
      <w:bookmarkStart w:id="734" w:name="_Toc243927567"/>
      <w:bookmarkStart w:id="735" w:name="_Toc254530193"/>
      <w:r>
        <w:rPr>
          <w:rFonts w:hint="cs"/>
          <w:kern w:val="36"/>
          <w:rtl/>
        </w:rPr>
        <w:t>טרנספורמציה אפינית</w:t>
      </w:r>
      <w:bookmarkEnd w:id="733"/>
      <w:bookmarkEnd w:id="734"/>
      <w:bookmarkEnd w:id="735"/>
    </w:p>
    <w:p w:rsidR="001A629C" w:rsidRDefault="001A629C" w:rsidP="001A629C">
      <w:pPr>
        <w:pStyle w:val="Heading3"/>
        <w:rPr>
          <w:rtl/>
        </w:rPr>
      </w:pPr>
      <w:bookmarkStart w:id="736" w:name="_Toc238731748"/>
      <w:bookmarkStart w:id="737" w:name="_Toc243927568"/>
      <w:bookmarkStart w:id="738" w:name="_Toc254530194"/>
      <w:r>
        <w:rPr>
          <w:rFonts w:hint="cs"/>
          <w:rtl/>
        </w:rPr>
        <w:t>טרנספורמציה של תמונה</w:t>
      </w:r>
      <w:bookmarkEnd w:id="736"/>
      <w:bookmarkEnd w:id="737"/>
      <w:bookmarkEnd w:id="738"/>
    </w:p>
    <w:p w:rsidR="001A629C" w:rsidRDefault="001A629C" w:rsidP="009C5ABA">
      <w:pPr>
        <w:rPr>
          <w:rtl/>
        </w:rPr>
      </w:pPr>
      <w:r>
        <w:rPr>
          <w:rtl/>
        </w:rPr>
        <w:t>טרנספורמציה על</w:t>
      </w:r>
      <w:r>
        <w:rPr>
          <w:rFonts w:hint="cs"/>
          <w:rtl/>
        </w:rPr>
        <w:t xml:space="preserve"> </w:t>
      </w:r>
      <w:r>
        <w:rPr>
          <w:rtl/>
        </w:rPr>
        <w:t>תמונה</w:t>
      </w:r>
      <w:r>
        <w:rPr>
          <w:rFonts w:hint="cs"/>
          <w:rtl/>
        </w:rPr>
        <w:t xml:space="preserve"> </w:t>
      </w:r>
      <w:r>
        <w:rPr>
          <w:rtl/>
        </w:rPr>
        <w:t xml:space="preserve">ספרתית </w:t>
      </w:r>
      <w:r w:rsidR="009C22EE">
        <w:rPr>
          <w:rFonts w:hint="cs"/>
          <w:rtl/>
        </w:rPr>
        <w:t xml:space="preserve">במישור </w:t>
      </w:r>
      <w:r>
        <w:rPr>
          <w:rtl/>
        </w:rPr>
        <w:t>מעבירה כל פיקסל בתמונה מהקואורדינאטה בו הוא</w:t>
      </w:r>
      <w:r>
        <w:rPr>
          <w:rFonts w:hint="cs"/>
          <w:rtl/>
        </w:rPr>
        <w:t xml:space="preserve"> </w:t>
      </w:r>
      <w:r>
        <w:rPr>
          <w:rtl/>
        </w:rPr>
        <w:t>נמצא  לקואורדינאטה</w:t>
      </w:r>
      <w:r w:rsidR="00FD7909">
        <w:rPr>
          <w:rFonts w:hint="cs"/>
          <w:rtl/>
        </w:rPr>
        <w:t xml:space="preserve"> </w:t>
      </w:r>
      <w:r w:rsidRPr="001A629C">
        <w:rPr>
          <w:rtl/>
        </w:rPr>
        <w:t>אחרת במישור</w:t>
      </w:r>
      <w:r>
        <w:rPr>
          <w:rtl/>
        </w:rPr>
        <w:t>.</w:t>
      </w:r>
      <w:r>
        <w:rPr>
          <w:rFonts w:hint="cs"/>
          <w:rtl/>
        </w:rPr>
        <w:t xml:space="preserve"> </w:t>
      </w:r>
      <w:r>
        <w:rPr>
          <w:rtl/>
        </w:rPr>
        <w:t>קיימ</w:t>
      </w:r>
      <w:r>
        <w:rPr>
          <w:rFonts w:hint="cs"/>
          <w:rtl/>
        </w:rPr>
        <w:t>ים</w:t>
      </w:r>
      <w:r w:rsidRPr="001A629C">
        <w:rPr>
          <w:rtl/>
        </w:rPr>
        <w:t xml:space="preserve"> </w:t>
      </w:r>
      <w:r>
        <w:rPr>
          <w:rFonts w:hint="cs"/>
          <w:rtl/>
        </w:rPr>
        <w:t>מספר סוגים של טרנספורמציות כגון</w:t>
      </w:r>
      <w:r w:rsidRPr="001A629C">
        <w:rPr>
          <w:rtl/>
        </w:rPr>
        <w:t xml:space="preserve"> טרנספורמציית הזזה </w:t>
      </w:r>
      <w:r w:rsidR="009C22EE">
        <w:rPr>
          <w:rFonts w:hint="cs"/>
          <w:rtl/>
        </w:rPr>
        <w:t xml:space="preserve">או ההעתקה </w:t>
      </w:r>
      <w:r w:rsidRPr="001A629C">
        <w:rPr>
          <w:rtl/>
        </w:rPr>
        <w:t>(</w:t>
      </w:r>
      <w:r w:rsidRPr="001A629C">
        <w:t>translations</w:t>
      </w:r>
      <w:r>
        <w:rPr>
          <w:rtl/>
        </w:rPr>
        <w:t>),</w:t>
      </w:r>
      <w:r w:rsidR="009B0415">
        <w:rPr>
          <w:rFonts w:hint="cs"/>
          <w:rtl/>
        </w:rPr>
        <w:t xml:space="preserve"> </w:t>
      </w:r>
      <w:r>
        <w:rPr>
          <w:rtl/>
        </w:rPr>
        <w:t>טרנספורמציית</w:t>
      </w:r>
      <w:r>
        <w:rPr>
          <w:rFonts w:hint="cs"/>
          <w:rtl/>
        </w:rPr>
        <w:t xml:space="preserve"> </w:t>
      </w:r>
      <w:r>
        <w:rPr>
          <w:rtl/>
        </w:rPr>
        <w:t>סיבוב</w:t>
      </w:r>
      <w:r>
        <w:rPr>
          <w:rFonts w:hint="cs"/>
          <w:rtl/>
        </w:rPr>
        <w:t xml:space="preserve"> </w:t>
      </w:r>
      <w:r w:rsidRPr="001A629C">
        <w:rPr>
          <w:rtl/>
        </w:rPr>
        <w:t>(</w:t>
      </w:r>
      <w:r w:rsidRPr="001A629C">
        <w:t>rotations</w:t>
      </w:r>
      <w:r>
        <w:rPr>
          <w:rtl/>
        </w:rPr>
        <w:t>),</w:t>
      </w:r>
      <w:r>
        <w:rPr>
          <w:rFonts w:hint="cs"/>
          <w:rtl/>
        </w:rPr>
        <w:t xml:space="preserve"> </w:t>
      </w:r>
      <w:r>
        <w:rPr>
          <w:rtl/>
        </w:rPr>
        <w:t>טרנספורמציה</w:t>
      </w:r>
      <w:r>
        <w:rPr>
          <w:rFonts w:hint="cs"/>
          <w:rtl/>
        </w:rPr>
        <w:t xml:space="preserve"> או</w:t>
      </w:r>
      <w:r>
        <w:rPr>
          <w:rtl/>
        </w:rPr>
        <w:t>קלידית</w:t>
      </w:r>
      <w:r>
        <w:rPr>
          <w:rFonts w:hint="cs"/>
          <w:rtl/>
        </w:rPr>
        <w:t xml:space="preserve"> </w:t>
      </w:r>
      <w:r w:rsidR="00FD7909">
        <w:rPr>
          <w:rtl/>
        </w:rPr>
        <w:t>(הזזה+סיבוב), טרנספורמציית</w:t>
      </w:r>
      <w:r w:rsidR="00FD7909">
        <w:rPr>
          <w:rFonts w:hint="cs"/>
          <w:rtl/>
        </w:rPr>
        <w:t xml:space="preserve"> שינוי </w:t>
      </w:r>
      <w:r>
        <w:rPr>
          <w:rFonts w:hint="cs"/>
          <w:rtl/>
        </w:rPr>
        <w:t>גודל</w:t>
      </w:r>
      <w:r w:rsidR="00FD7909">
        <w:rPr>
          <w:rFonts w:hint="cs"/>
          <w:rtl/>
        </w:rPr>
        <w:t xml:space="preserve"> </w:t>
      </w:r>
      <w:r w:rsidRPr="001A629C">
        <w:rPr>
          <w:rtl/>
        </w:rPr>
        <w:t>(</w:t>
      </w:r>
      <w:r w:rsidRPr="001A629C">
        <w:t>scaling</w:t>
      </w:r>
      <w:r>
        <w:rPr>
          <w:rtl/>
        </w:rPr>
        <w:t>) ועוד. תמונה</w:t>
      </w:r>
      <w:r>
        <w:rPr>
          <w:rFonts w:hint="cs"/>
          <w:rtl/>
        </w:rPr>
        <w:t xml:space="preserve"> מיוצגת על ידי מטריצת פיקסלים</w:t>
      </w:r>
      <w:r>
        <w:rPr>
          <w:rtl/>
        </w:rPr>
        <w:t xml:space="preserve"> </w:t>
      </w:r>
      <w:r w:rsidRPr="001A629C">
        <w:rPr>
          <w:rtl/>
        </w:rPr>
        <w:t>דו-ממדי</w:t>
      </w:r>
      <w:r>
        <w:rPr>
          <w:rFonts w:hint="cs"/>
          <w:rtl/>
        </w:rPr>
        <w:t>ת</w:t>
      </w:r>
      <w:r w:rsidR="009C5ABA">
        <w:rPr>
          <w:rtl/>
        </w:rPr>
        <w:t xml:space="preserve"> </w:t>
      </w:r>
      <w:r>
        <w:rPr>
          <w:rtl/>
        </w:rPr>
        <w:t xml:space="preserve">ולכן  </w:t>
      </w:r>
      <w:r>
        <w:rPr>
          <w:rtl/>
        </w:rPr>
        <w:lastRenderedPageBreak/>
        <w:t>טרנספורמציה עליה פועלת מ-</w:t>
      </w:r>
      <w:r w:rsidR="00431A72">
        <w:rPr>
          <w:rFonts w:hint="cs"/>
          <w:rtl/>
        </w:rPr>
        <w:t xml:space="preserve"> </w:t>
      </w:r>
      <w:r w:rsidR="009C5ABA">
        <w:rPr>
          <w:rFonts w:hint="cs"/>
          <w:rtl/>
        </w:rPr>
        <w:t xml:space="preserve"> </w:t>
      </w:r>
      <w:r w:rsidR="009C5ABA" w:rsidRPr="009C5ABA">
        <w:rPr>
          <w:position w:val="-4"/>
        </w:rPr>
        <w:object w:dxaOrig="360" w:dyaOrig="300">
          <v:shape id="_x0000_i2056" type="#_x0000_t75" style="width:18pt;height:15pt" o:ole="">
            <v:imagedata r:id="rId1886" o:title=""/>
          </v:shape>
          <o:OLEObject Type="Embed" ProgID="Equation.3" ShapeID="_x0000_i2056" DrawAspect="Content" ObjectID="_1332166487" r:id="rId1887"/>
        </w:object>
      </w:r>
      <w:r w:rsidR="009B0415">
        <w:rPr>
          <w:rFonts w:hint="cs"/>
          <w:sz w:val="20"/>
          <w:szCs w:val="20"/>
          <w:rtl/>
        </w:rPr>
        <w:t xml:space="preserve"> </w:t>
      </w:r>
      <w:r w:rsidRPr="001A629C">
        <w:rPr>
          <w:rtl/>
        </w:rPr>
        <w:t>ל-</w:t>
      </w:r>
      <w:r w:rsidR="009C5ABA">
        <w:rPr>
          <w:rFonts w:hint="cs"/>
          <w:rtl/>
        </w:rPr>
        <w:t xml:space="preserve"> </w:t>
      </w:r>
      <w:r w:rsidR="009C5ABA" w:rsidRPr="009C5ABA">
        <w:rPr>
          <w:position w:val="-4"/>
        </w:rPr>
        <w:object w:dxaOrig="360" w:dyaOrig="300">
          <v:shape id="_x0000_i2057" type="#_x0000_t75" style="width:18pt;height:15pt" o:ole="">
            <v:imagedata r:id="rId1886" o:title=""/>
          </v:shape>
          <o:OLEObject Type="Embed" ProgID="Equation.3" ShapeID="_x0000_i2057" DrawAspect="Content" ObjectID="_1332166488" r:id="rId1888"/>
        </w:object>
      </w:r>
      <w:r w:rsidR="009C5ABA">
        <w:rPr>
          <w:rFonts w:hint="cs"/>
          <w:rtl/>
        </w:rPr>
        <w:t xml:space="preserve">. דוגמה </w:t>
      </w:r>
      <w:r w:rsidR="009C5ABA">
        <w:rPr>
          <w:rtl/>
        </w:rPr>
        <w:t xml:space="preserve">לטרנספורמציית </w:t>
      </w:r>
      <w:r w:rsidR="009B0415">
        <w:rPr>
          <w:rtl/>
        </w:rPr>
        <w:t>הזזה</w:t>
      </w:r>
      <w:r w:rsidR="009B0415">
        <w:rPr>
          <w:rFonts w:hint="cs"/>
          <w:rtl/>
        </w:rPr>
        <w:t xml:space="preserve"> </w:t>
      </w:r>
      <w:r w:rsidR="009C5ABA">
        <w:rPr>
          <w:rFonts w:hint="cs"/>
          <w:rtl/>
        </w:rPr>
        <w:t>היא הטרנספורמציה</w:t>
      </w:r>
      <w:r w:rsidRPr="001A629C">
        <w:rPr>
          <w:rtl/>
        </w:rPr>
        <w:t xml:space="preserve"> </w:t>
      </w:r>
      <w:r w:rsidRPr="001A629C">
        <w:t>(</w:t>
      </w:r>
      <w:r w:rsidRPr="001A629C">
        <w:rPr>
          <w:i/>
          <w:iCs/>
        </w:rPr>
        <w:t>t</w:t>
      </w:r>
      <w:r w:rsidRPr="001A629C">
        <w:rPr>
          <w:i/>
          <w:iCs/>
          <w:sz w:val="20"/>
          <w:szCs w:val="20"/>
          <w:vertAlign w:val="subscript"/>
        </w:rPr>
        <w:t xml:space="preserve">x </w:t>
      </w:r>
      <w:r w:rsidRPr="001A629C">
        <w:t xml:space="preserve">, </w:t>
      </w:r>
      <w:r w:rsidRPr="001A629C">
        <w:rPr>
          <w:i/>
          <w:iCs/>
        </w:rPr>
        <w:t>t</w:t>
      </w:r>
      <w:r w:rsidRPr="001A629C">
        <w:rPr>
          <w:i/>
          <w:iCs/>
          <w:sz w:val="20"/>
          <w:szCs w:val="20"/>
          <w:vertAlign w:val="subscript"/>
        </w:rPr>
        <w:t>y</w:t>
      </w:r>
      <w:r w:rsidRPr="001A629C">
        <w:t>)</w:t>
      </w:r>
      <w:r w:rsidRPr="001A629C">
        <w:rPr>
          <w:rtl/>
        </w:rPr>
        <w:t xml:space="preserve">  </w:t>
      </w:r>
      <w:r w:rsidR="009C5ABA">
        <w:rPr>
          <w:rFonts w:hint="cs"/>
          <w:rtl/>
        </w:rPr>
        <w:t>ה</w:t>
      </w:r>
      <w:r w:rsidR="009C5ABA">
        <w:rPr>
          <w:rtl/>
        </w:rPr>
        <w:t xml:space="preserve">מעתיקה כל פיקסל שנמצא </w:t>
      </w:r>
      <w:r w:rsidRPr="001A629C">
        <w:rPr>
          <w:rtl/>
        </w:rPr>
        <w:t xml:space="preserve">בקואורדינאטה  </w:t>
      </w:r>
      <w:r w:rsidRPr="001A629C">
        <w:t>(</w:t>
      </w:r>
      <w:r w:rsidRPr="001A629C">
        <w:rPr>
          <w:i/>
          <w:iCs/>
        </w:rPr>
        <w:t>x</w:t>
      </w:r>
      <w:r w:rsidRPr="001A629C">
        <w:t xml:space="preserve">, </w:t>
      </w:r>
      <w:r w:rsidRPr="001A629C">
        <w:rPr>
          <w:i/>
          <w:iCs/>
        </w:rPr>
        <w:t>y</w:t>
      </w:r>
      <w:r w:rsidRPr="001A629C">
        <w:t>)</w:t>
      </w:r>
      <w:r w:rsidR="009C5ABA">
        <w:rPr>
          <w:rtl/>
        </w:rPr>
        <w:t xml:space="preserve">  בתמונה לקואורדינאטה</w:t>
      </w:r>
      <w:r w:rsidRPr="001A629C">
        <w:rPr>
          <w:rtl/>
        </w:rPr>
        <w:t xml:space="preserve">  </w:t>
      </w:r>
      <w:r w:rsidRPr="001A629C">
        <w:t>(</w:t>
      </w:r>
      <w:r w:rsidRPr="001A629C">
        <w:rPr>
          <w:i/>
          <w:iCs/>
        </w:rPr>
        <w:t xml:space="preserve">x </w:t>
      </w:r>
      <w:r w:rsidRPr="001A629C">
        <w:t xml:space="preserve">+ </w:t>
      </w:r>
      <w:r w:rsidRPr="001A629C">
        <w:rPr>
          <w:i/>
          <w:iCs/>
        </w:rPr>
        <w:t>t</w:t>
      </w:r>
      <w:r w:rsidRPr="001A629C">
        <w:rPr>
          <w:i/>
          <w:iCs/>
          <w:sz w:val="20"/>
          <w:szCs w:val="20"/>
          <w:vertAlign w:val="subscript"/>
        </w:rPr>
        <w:t xml:space="preserve">x </w:t>
      </w:r>
      <w:r w:rsidRPr="001A629C">
        <w:t xml:space="preserve">, </w:t>
      </w:r>
      <w:r w:rsidRPr="001A629C">
        <w:rPr>
          <w:i/>
          <w:iCs/>
        </w:rPr>
        <w:t>y</w:t>
      </w:r>
      <w:r w:rsidRPr="001A629C">
        <w:t xml:space="preserve"> + </w:t>
      </w:r>
      <w:r w:rsidRPr="001A629C">
        <w:rPr>
          <w:i/>
          <w:iCs/>
        </w:rPr>
        <w:t>t</w:t>
      </w:r>
      <w:r w:rsidRPr="001A629C">
        <w:rPr>
          <w:i/>
          <w:iCs/>
          <w:sz w:val="20"/>
          <w:szCs w:val="20"/>
          <w:vertAlign w:val="subscript"/>
        </w:rPr>
        <w:t>y</w:t>
      </w:r>
      <w:r w:rsidRPr="001A629C">
        <w:t>)</w:t>
      </w:r>
      <w:r w:rsidRPr="001A629C">
        <w:rPr>
          <w:rtl/>
        </w:rPr>
        <w:t>.</w:t>
      </w:r>
    </w:p>
    <w:p w:rsidR="009B0415" w:rsidRDefault="009B0415" w:rsidP="009B0415">
      <w:pPr>
        <w:pStyle w:val="Heading3"/>
        <w:rPr>
          <w:rtl/>
        </w:rPr>
      </w:pPr>
      <w:bookmarkStart w:id="739" w:name="_Toc238731749"/>
      <w:bookmarkStart w:id="740" w:name="_Toc243927569"/>
      <w:bookmarkStart w:id="741" w:name="_Toc254530195"/>
      <w:r>
        <w:rPr>
          <w:rFonts w:hint="cs"/>
          <w:rtl/>
        </w:rPr>
        <w:t>הגדרת טרנספורמציה אפינית</w:t>
      </w:r>
      <w:bookmarkEnd w:id="739"/>
      <w:bookmarkEnd w:id="740"/>
      <w:bookmarkEnd w:id="741"/>
    </w:p>
    <w:p w:rsidR="009B0415" w:rsidRPr="009C22EE" w:rsidRDefault="009B0415" w:rsidP="00FD7909">
      <w:pPr>
        <w:rPr>
          <w:rtl/>
        </w:rPr>
      </w:pPr>
      <w:r w:rsidRPr="008D51E0">
        <w:rPr>
          <w:rFonts w:hint="cs"/>
          <w:b/>
          <w:bCs/>
          <w:rtl/>
        </w:rPr>
        <w:t>טרנספורמציה אפינית</w:t>
      </w:r>
      <w:r>
        <w:rPr>
          <w:rFonts w:hint="cs"/>
          <w:rtl/>
        </w:rPr>
        <w:t xml:space="preserve"> </w:t>
      </w:r>
      <w:r w:rsidR="009C22EE" w:rsidRPr="002B2CB7">
        <w:rPr>
          <w:rtl/>
        </w:rPr>
        <w:t>(</w:t>
      </w:r>
      <w:r w:rsidR="009C22EE" w:rsidRPr="002B2CB7">
        <w:t>affine transformation</w:t>
      </w:r>
      <w:r w:rsidR="009C22EE" w:rsidRPr="002B2CB7">
        <w:rPr>
          <w:rtl/>
        </w:rPr>
        <w:t>)</w:t>
      </w:r>
      <w:r w:rsidR="009C22EE">
        <w:rPr>
          <w:rFonts w:hint="cs"/>
          <w:rtl/>
        </w:rPr>
        <w:t xml:space="preserve"> </w:t>
      </w:r>
      <w:r>
        <w:rPr>
          <w:rFonts w:hint="cs"/>
          <w:rtl/>
        </w:rPr>
        <w:t xml:space="preserve">בין שני מרחבים </w:t>
      </w:r>
      <w:r w:rsidR="00171AD3">
        <w:rPr>
          <w:rFonts w:hint="cs"/>
          <w:rtl/>
        </w:rPr>
        <w:t>וקטור</w:t>
      </w:r>
      <w:r>
        <w:rPr>
          <w:rFonts w:hint="cs"/>
          <w:rtl/>
        </w:rPr>
        <w:t xml:space="preserve">יים </w:t>
      </w:r>
      <w:r>
        <w:t>(vector spaces)</w:t>
      </w:r>
      <w:r w:rsidR="009C22EE">
        <w:rPr>
          <w:rFonts w:hint="cs"/>
          <w:rtl/>
        </w:rPr>
        <w:t xml:space="preserve"> מורכבת מטרנספורמציה </w:t>
      </w:r>
      <w:r>
        <w:rPr>
          <w:rFonts w:hint="cs"/>
          <w:rtl/>
        </w:rPr>
        <w:t>ליני</w:t>
      </w:r>
      <w:r w:rsidR="009C22EE">
        <w:rPr>
          <w:rFonts w:hint="cs"/>
          <w:rtl/>
        </w:rPr>
        <w:t xml:space="preserve">ארית והעתקה. החלק של הטרנספורמציה הליניארית </w:t>
      </w:r>
      <w:r w:rsidR="009C22EE" w:rsidRPr="002B2CB7">
        <w:rPr>
          <w:rtl/>
        </w:rPr>
        <w:t>כולל</w:t>
      </w:r>
      <w:r w:rsidR="009C22EE">
        <w:rPr>
          <w:rFonts w:hint="cs"/>
          <w:rtl/>
        </w:rPr>
        <w:t xml:space="preserve"> </w:t>
      </w:r>
      <w:r w:rsidR="009C22EE">
        <w:rPr>
          <w:rtl/>
        </w:rPr>
        <w:t>טרנספורמציה של  הזזה,</w:t>
      </w:r>
      <w:r w:rsidR="009C22EE">
        <w:rPr>
          <w:rFonts w:hint="cs"/>
          <w:rtl/>
        </w:rPr>
        <w:t xml:space="preserve"> </w:t>
      </w:r>
      <w:r w:rsidR="009C22EE">
        <w:rPr>
          <w:rtl/>
        </w:rPr>
        <w:t>טרנספורמציה של סיבוב</w:t>
      </w:r>
      <w:r w:rsidR="00C45F1F">
        <w:rPr>
          <w:rFonts w:hint="cs"/>
          <w:rtl/>
        </w:rPr>
        <w:t xml:space="preserve">, טרנספורמצית גזירה </w:t>
      </w:r>
      <w:r w:rsidR="00C45F1F">
        <w:t>(shear)</w:t>
      </w:r>
      <w:r w:rsidR="009C22EE">
        <w:rPr>
          <w:rFonts w:hint="cs"/>
          <w:rtl/>
        </w:rPr>
        <w:t xml:space="preserve"> </w:t>
      </w:r>
      <w:r w:rsidR="009C22EE">
        <w:rPr>
          <w:rtl/>
        </w:rPr>
        <w:t xml:space="preserve">וטרנספורמציה של </w:t>
      </w:r>
      <w:r w:rsidR="009C22EE">
        <w:rPr>
          <w:rFonts w:hint="cs"/>
          <w:rtl/>
        </w:rPr>
        <w:t xml:space="preserve">שינוי גודל </w:t>
      </w:r>
      <w:r w:rsidR="009C22EE">
        <w:rPr>
          <w:rtl/>
        </w:rPr>
        <w:t xml:space="preserve">שאינו </w:t>
      </w:r>
      <w:r w:rsidR="009C22EE">
        <w:rPr>
          <w:rFonts w:hint="cs"/>
          <w:rtl/>
        </w:rPr>
        <w:t xml:space="preserve"> </w:t>
      </w:r>
      <w:r w:rsidR="00FD7909">
        <w:rPr>
          <w:rtl/>
        </w:rPr>
        <w:t>בהכרח אחיד</w:t>
      </w:r>
      <w:r w:rsidR="009C22EE" w:rsidRPr="002B2CB7">
        <w:rPr>
          <w:rtl/>
        </w:rPr>
        <w:t xml:space="preserve"> בש</w:t>
      </w:r>
      <w:r w:rsidR="00FD7909">
        <w:rPr>
          <w:rtl/>
        </w:rPr>
        <w:t xml:space="preserve">ני </w:t>
      </w:r>
      <w:r w:rsidR="009C22EE">
        <w:rPr>
          <w:rtl/>
        </w:rPr>
        <w:t>הממדים</w:t>
      </w:r>
      <w:r w:rsidR="00C45F1F">
        <w:rPr>
          <w:rFonts w:hint="cs"/>
          <w:rtl/>
        </w:rPr>
        <w:t>. ניתן לש</w:t>
      </w:r>
      <w:r w:rsidR="00FD7909">
        <w:rPr>
          <w:rFonts w:hint="cs"/>
          <w:rtl/>
        </w:rPr>
        <w:t xml:space="preserve">לב מספר טרנספורמציות ליניאריות </w:t>
      </w:r>
      <w:r w:rsidR="00C45F1F">
        <w:rPr>
          <w:rFonts w:hint="cs"/>
          <w:rtl/>
        </w:rPr>
        <w:t xml:space="preserve">לטרנספורמציה אחת </w:t>
      </w:r>
      <w:r w:rsidR="00F552B0">
        <w:rPr>
          <w:rFonts w:hint="cs"/>
          <w:rtl/>
        </w:rPr>
        <w:t>מה שבא לידי ביטוי בטרנספורמציה אפינית</w:t>
      </w:r>
      <w:r w:rsidR="00C45F1F">
        <w:rPr>
          <w:rFonts w:hint="cs"/>
          <w:rtl/>
        </w:rPr>
        <w:t>.</w:t>
      </w:r>
      <w:r w:rsidR="00FD7909">
        <w:rPr>
          <w:rFonts w:hint="cs"/>
          <w:rtl/>
        </w:rPr>
        <w:t xml:space="preserve"> </w:t>
      </w:r>
      <w:r w:rsidR="009C22EE">
        <w:rPr>
          <w:rFonts w:hint="cs"/>
          <w:rtl/>
        </w:rPr>
        <w:t>במקרה של מימד סופי</w:t>
      </w:r>
      <w:r>
        <w:rPr>
          <w:rFonts w:hint="cs"/>
          <w:rtl/>
        </w:rPr>
        <w:t xml:space="preserve"> </w:t>
      </w:r>
      <w:r>
        <w:t>(finite-dimensional)</w:t>
      </w:r>
      <w:r w:rsidR="009C22EE">
        <w:rPr>
          <w:rFonts w:hint="cs"/>
          <w:rtl/>
        </w:rPr>
        <w:t xml:space="preserve"> </w:t>
      </w:r>
      <w:r>
        <w:rPr>
          <w:rFonts w:hint="cs"/>
          <w:rtl/>
        </w:rPr>
        <w:t xml:space="preserve">טרנספורמציה אפינית נתונה על-ידי מטריצה  </w:t>
      </w:r>
      <w:r w:rsidRPr="00C45CA3">
        <w:rPr>
          <w:rFonts w:hint="cs"/>
          <w:i/>
          <w:iCs/>
        </w:rPr>
        <w:t>A</w:t>
      </w:r>
      <w:r>
        <w:rPr>
          <w:rFonts w:hint="cs"/>
          <w:rtl/>
        </w:rPr>
        <w:t xml:space="preserve">  </w:t>
      </w:r>
      <w:r w:rsidR="009C22EE">
        <w:rPr>
          <w:rFonts w:hint="cs"/>
          <w:rtl/>
        </w:rPr>
        <w:t xml:space="preserve">המייצגת את הטרנספורמציה הליניארית </w:t>
      </w:r>
      <w:r>
        <w:rPr>
          <w:rFonts w:hint="cs"/>
          <w:rtl/>
        </w:rPr>
        <w:t>ו</w:t>
      </w:r>
      <w:r w:rsidR="00171AD3">
        <w:rPr>
          <w:rFonts w:hint="cs"/>
          <w:rtl/>
        </w:rPr>
        <w:t>וקטור</w:t>
      </w:r>
      <w:r>
        <w:rPr>
          <w:rFonts w:hint="cs"/>
          <w:rtl/>
        </w:rPr>
        <w:t xml:space="preserve">  </w:t>
      </w:r>
      <w:r w:rsidRPr="00C45CA3">
        <w:rPr>
          <w:i/>
          <w:iCs/>
        </w:rPr>
        <w:t>b</w:t>
      </w:r>
      <w:r w:rsidR="009C22EE">
        <w:rPr>
          <w:rFonts w:hint="cs"/>
          <w:i/>
          <w:iCs/>
          <w:rtl/>
        </w:rPr>
        <w:t xml:space="preserve"> </w:t>
      </w:r>
      <w:r w:rsidR="009C22EE" w:rsidRPr="009C22EE">
        <w:rPr>
          <w:rFonts w:hint="cs"/>
          <w:rtl/>
        </w:rPr>
        <w:t xml:space="preserve">המייצג את </w:t>
      </w:r>
      <w:r w:rsidR="009C22EE">
        <w:rPr>
          <w:rFonts w:hint="cs"/>
          <w:rtl/>
        </w:rPr>
        <w:t>ההעתקה</w:t>
      </w:r>
      <w:r w:rsidRPr="009C22EE">
        <w:rPr>
          <w:rFonts w:hint="cs"/>
          <w:rtl/>
        </w:rPr>
        <w:t xml:space="preserve">: </w:t>
      </w:r>
    </w:p>
    <w:bookmarkStart w:id="742" w:name="_Toc238731750"/>
    <w:bookmarkStart w:id="743" w:name="_Toc239608169"/>
    <w:bookmarkStart w:id="744" w:name="_Toc243137108"/>
    <w:bookmarkStart w:id="745" w:name="_Toc243927570"/>
    <w:bookmarkStart w:id="746" w:name="_Toc254530196"/>
    <w:bookmarkEnd w:id="742"/>
    <w:bookmarkEnd w:id="743"/>
    <w:bookmarkEnd w:id="744"/>
    <w:bookmarkEnd w:id="745"/>
    <w:bookmarkEnd w:id="746"/>
    <w:p w:rsidR="009B0415" w:rsidRPr="001A629C" w:rsidRDefault="009B0415" w:rsidP="009B0415">
      <w:pPr>
        <w:numPr>
          <w:ilvl w:val="0"/>
          <w:numId w:val="10"/>
        </w:numPr>
        <w:shd w:val="clear" w:color="auto" w:fill="F8FCFF"/>
        <w:bidi w:val="0"/>
        <w:spacing w:before="100" w:beforeAutospacing="1" w:after="100" w:afterAutospacing="1"/>
        <w:ind w:left="1080" w:hanging="1080"/>
        <w:outlineLvl w:val="0"/>
        <w:rPr>
          <w:kern w:val="36"/>
        </w:rPr>
      </w:pPr>
      <w:r w:rsidRPr="00C45CA3">
        <w:rPr>
          <w:position w:val="-6"/>
        </w:rPr>
        <w:object w:dxaOrig="1180" w:dyaOrig="279">
          <v:shape id="_x0000_i2058" type="#_x0000_t75" style="width:59.25pt;height:14.25pt" o:ole="">
            <v:imagedata r:id="rId1889" o:title=""/>
          </v:shape>
          <o:OLEObject Type="Embed" ProgID="Equation.3" ShapeID="_x0000_i2058" DrawAspect="Content" ObjectID="_1332166489" r:id="rId1890"/>
        </w:object>
      </w:r>
    </w:p>
    <w:p w:rsidR="009C22EE" w:rsidRDefault="006135DE" w:rsidP="006135DE">
      <w:pPr>
        <w:ind w:firstLine="0"/>
        <w:rPr>
          <w:rtl/>
        </w:rPr>
      </w:pPr>
      <w:r>
        <w:rPr>
          <w:rFonts w:hint="cs"/>
          <w:rtl/>
        </w:rPr>
        <w:t xml:space="preserve">עבור </w:t>
      </w:r>
      <w:r w:rsidR="009C22EE">
        <w:rPr>
          <w:rtl/>
        </w:rPr>
        <w:t xml:space="preserve">טרנספורמציה </w:t>
      </w:r>
      <w:r w:rsidR="009C22EE" w:rsidRPr="002B2CB7">
        <w:rPr>
          <w:rtl/>
        </w:rPr>
        <w:t xml:space="preserve">אפינית </w:t>
      </w:r>
      <w:r w:rsidR="009C22EE">
        <w:rPr>
          <w:rtl/>
        </w:rPr>
        <w:t>על נקודה</w:t>
      </w:r>
      <w:r w:rsidR="009C22EE" w:rsidRPr="002B2CB7">
        <w:rPr>
          <w:rtl/>
        </w:rPr>
        <w:t xml:space="preserve"> </w:t>
      </w:r>
      <w:r w:rsidR="009C22EE" w:rsidRPr="002B2CB7">
        <w:t xml:space="preserve">  (</w:t>
      </w:r>
      <w:r w:rsidR="009C22EE" w:rsidRPr="002B2CB7">
        <w:rPr>
          <w:i/>
          <w:iCs/>
        </w:rPr>
        <w:t>x</w:t>
      </w:r>
      <w:r w:rsidR="009C22EE" w:rsidRPr="002B2CB7">
        <w:t xml:space="preserve">, </w:t>
      </w:r>
      <w:r w:rsidR="009C22EE" w:rsidRPr="002B2CB7">
        <w:rPr>
          <w:i/>
          <w:iCs/>
        </w:rPr>
        <w:t>y</w:t>
      </w:r>
      <w:r w:rsidR="009C22EE" w:rsidRPr="002B2CB7">
        <w:t>)</w:t>
      </w:r>
      <w:r w:rsidR="009C22EE">
        <w:rPr>
          <w:rFonts w:hint="cs"/>
          <w:rtl/>
        </w:rPr>
        <w:t xml:space="preserve">בתמונה דו-ממדית </w:t>
      </w:r>
      <w:r>
        <w:rPr>
          <w:rFonts w:hint="cs"/>
          <w:rtl/>
        </w:rPr>
        <w:t xml:space="preserve">המטריצה </w:t>
      </w:r>
      <w:r w:rsidRPr="009C22EE">
        <w:rPr>
          <w:rFonts w:hint="cs"/>
          <w:i/>
          <w:iCs/>
        </w:rPr>
        <w:t>A</w:t>
      </w:r>
      <w:r>
        <w:rPr>
          <w:rFonts w:hint="cs"/>
          <w:rtl/>
        </w:rPr>
        <w:t xml:space="preserve"> היא ממימד </w:t>
      </w:r>
      <w:r w:rsidRPr="009C22EE">
        <w:rPr>
          <w:position w:val="-4"/>
        </w:rPr>
        <w:object w:dxaOrig="520" w:dyaOrig="260">
          <v:shape id="_x0000_i2059" type="#_x0000_t75" style="width:26.25pt;height:12.75pt" o:ole="">
            <v:imagedata r:id="rId1891" o:title=""/>
          </v:shape>
          <o:OLEObject Type="Embed" ProgID="Equation.3" ShapeID="_x0000_i2059" DrawAspect="Content" ObjectID="_1332166490" r:id="rId1892"/>
        </w:object>
      </w:r>
      <w:r>
        <w:rPr>
          <w:rFonts w:hint="cs"/>
          <w:rtl/>
        </w:rPr>
        <w:t xml:space="preserve"> וה</w:t>
      </w:r>
      <w:r w:rsidR="00171AD3">
        <w:rPr>
          <w:rFonts w:hint="cs"/>
          <w:rtl/>
        </w:rPr>
        <w:t>וקטור</w:t>
      </w:r>
      <w:r>
        <w:rPr>
          <w:rFonts w:hint="cs"/>
          <w:rtl/>
        </w:rPr>
        <w:t xml:space="preserve"> </w:t>
      </w:r>
      <w:r w:rsidRPr="009C22EE">
        <w:rPr>
          <w:i/>
          <w:iCs/>
        </w:rPr>
        <w:t>b</w:t>
      </w:r>
      <w:r>
        <w:rPr>
          <w:rFonts w:hint="cs"/>
          <w:rtl/>
        </w:rPr>
        <w:t xml:space="preserve"> הוא ממימד 2 , והטרנספורמציה מתוארת </w:t>
      </w:r>
      <w:r w:rsidR="009C22EE" w:rsidRPr="002B2CB7">
        <w:rPr>
          <w:rtl/>
        </w:rPr>
        <w:t>באמצעות  המשוואה</w:t>
      </w:r>
      <w:r w:rsidR="009C22EE">
        <w:rPr>
          <w:rFonts w:hint="cs"/>
          <w:rtl/>
        </w:rPr>
        <w:t>:</w:t>
      </w:r>
    </w:p>
    <w:p w:rsidR="009C22EE" w:rsidRPr="002B2CB7" w:rsidRDefault="009C22EE" w:rsidP="009C22EE">
      <w:pPr>
        <w:numPr>
          <w:ilvl w:val="0"/>
          <w:numId w:val="10"/>
        </w:numPr>
        <w:shd w:val="clear" w:color="auto" w:fill="F8FCFF"/>
        <w:bidi w:val="0"/>
        <w:spacing w:before="100" w:beforeAutospacing="1" w:after="100" w:afterAutospacing="1"/>
        <w:ind w:left="1080" w:hanging="1080"/>
        <w:outlineLvl w:val="0"/>
        <w:rPr>
          <w:rtl/>
        </w:rPr>
      </w:pPr>
      <w:r w:rsidRPr="002B2CB7">
        <w:rPr>
          <w:rtl/>
        </w:rPr>
        <w:t xml:space="preserve"> </w:t>
      </w:r>
      <w:bookmarkStart w:id="747" w:name="_Toc238731751"/>
      <w:bookmarkStart w:id="748" w:name="_Toc239608170"/>
      <w:bookmarkStart w:id="749" w:name="_Toc243137109"/>
      <w:bookmarkStart w:id="750" w:name="_Toc243927571"/>
      <w:bookmarkStart w:id="751" w:name="_Toc254530197"/>
      <w:bookmarkEnd w:id="747"/>
      <w:bookmarkEnd w:id="748"/>
      <w:bookmarkEnd w:id="749"/>
      <w:bookmarkEnd w:id="750"/>
      <w:bookmarkEnd w:id="751"/>
      <w:r w:rsidR="006135DE" w:rsidRPr="009C22EE">
        <w:rPr>
          <w:position w:val="-32"/>
        </w:rPr>
        <w:object w:dxaOrig="2400" w:dyaOrig="760">
          <v:shape id="_x0000_i2060" type="#_x0000_t75" style="width:111.75pt;height:35.25pt" o:ole="">
            <v:imagedata r:id="rId1893" o:title=""/>
          </v:shape>
          <o:OLEObject Type="Embed" ProgID="Equation.3" ShapeID="_x0000_i2060" DrawAspect="Content" ObjectID="_1332166491" r:id="rId1894"/>
        </w:object>
      </w:r>
    </w:p>
    <w:p w:rsidR="00F552B0" w:rsidRDefault="009C22EE" w:rsidP="006135DE">
      <w:pPr>
        <w:ind w:firstLine="0"/>
        <w:rPr>
          <w:rtl/>
        </w:rPr>
      </w:pPr>
      <w:r>
        <w:rPr>
          <w:rFonts w:hint="cs"/>
          <w:rtl/>
        </w:rPr>
        <w:t>ל</w:t>
      </w:r>
      <w:r>
        <w:rPr>
          <w:rtl/>
        </w:rPr>
        <w:t>טרנספורמציה</w:t>
      </w:r>
      <w:r>
        <w:rPr>
          <w:rFonts w:hint="cs"/>
          <w:rtl/>
        </w:rPr>
        <w:t xml:space="preserve"> א</w:t>
      </w:r>
      <w:r>
        <w:rPr>
          <w:rtl/>
        </w:rPr>
        <w:t xml:space="preserve">פינית </w:t>
      </w:r>
      <w:r>
        <w:rPr>
          <w:rFonts w:hint="cs"/>
          <w:rtl/>
        </w:rPr>
        <w:t xml:space="preserve">על תמונה </w:t>
      </w:r>
      <w:r>
        <w:rPr>
          <w:rtl/>
        </w:rPr>
        <w:t>שש דרג</w:t>
      </w:r>
      <w:r w:rsidR="006135DE">
        <w:rPr>
          <w:rtl/>
        </w:rPr>
        <w:t xml:space="preserve">ות חופש, המורכבות </w:t>
      </w:r>
      <w:r>
        <w:rPr>
          <w:rtl/>
        </w:rPr>
        <w:t xml:space="preserve">משני הפרמטרים של </w:t>
      </w:r>
      <w:r w:rsidRPr="002B2CB7">
        <w:rPr>
          <w:rtl/>
        </w:rPr>
        <w:t>ההזזה</w:t>
      </w:r>
      <w:r w:rsidRPr="009C22EE">
        <w:rPr>
          <w:position w:val="-14"/>
        </w:rPr>
        <w:object w:dxaOrig="780" w:dyaOrig="380">
          <v:shape id="_x0000_i2061" type="#_x0000_t75" style="width:39pt;height:18.75pt" o:ole="">
            <v:imagedata r:id="rId1895" o:title=""/>
          </v:shape>
          <o:OLEObject Type="Embed" ProgID="Equation.3" ShapeID="_x0000_i2061" DrawAspect="Content" ObjectID="_1332166492" r:id="rId1896"/>
        </w:object>
      </w:r>
      <w:r w:rsidR="00472ACE">
        <w:rPr>
          <w:rtl/>
        </w:rPr>
        <w:t>ומארבעת</w:t>
      </w:r>
      <w:r w:rsidR="008D51E0">
        <w:rPr>
          <w:rFonts w:hint="cs"/>
          <w:rtl/>
        </w:rPr>
        <w:t xml:space="preserve"> </w:t>
      </w:r>
      <w:r w:rsidR="00472ACE">
        <w:rPr>
          <w:rtl/>
        </w:rPr>
        <w:t>מקדמי</w:t>
      </w:r>
      <w:r w:rsidR="008D51E0">
        <w:rPr>
          <w:rFonts w:hint="cs"/>
          <w:rtl/>
        </w:rPr>
        <w:t xml:space="preserve"> </w:t>
      </w:r>
      <w:r w:rsidRPr="002B2CB7">
        <w:rPr>
          <w:rtl/>
        </w:rPr>
        <w:t>המטריצה</w:t>
      </w:r>
      <w:r w:rsidR="008D51E0">
        <w:rPr>
          <w:rFonts w:hint="cs"/>
          <w:rtl/>
        </w:rPr>
        <w:t xml:space="preserve"> </w:t>
      </w:r>
      <w:r w:rsidRPr="009C22EE">
        <w:rPr>
          <w:position w:val="-10"/>
        </w:rPr>
        <w:object w:dxaOrig="1660" w:dyaOrig="340">
          <v:shape id="_x0000_i2062" type="#_x0000_t75" style="width:83.25pt;height:17.25pt" o:ole="">
            <v:imagedata r:id="rId1897" o:title=""/>
          </v:shape>
          <o:OLEObject Type="Embed" ProgID="Equation.3" ShapeID="_x0000_i2062" DrawAspect="Content" ObjectID="_1332166493" r:id="rId1898"/>
        </w:object>
      </w:r>
      <w:r w:rsidRPr="002B2CB7">
        <w:rPr>
          <w:rtl/>
        </w:rPr>
        <w:t>.</w:t>
      </w:r>
      <w:r w:rsidR="008D51E0">
        <w:rPr>
          <w:rFonts w:hint="cs"/>
          <w:rtl/>
        </w:rPr>
        <w:t xml:space="preserve"> </w:t>
      </w:r>
      <w:r w:rsidR="00472ACE">
        <w:rPr>
          <w:rFonts w:hint="cs"/>
          <w:rtl/>
        </w:rPr>
        <w:t>ניתן</w:t>
      </w:r>
      <w:r w:rsidR="006135DE">
        <w:rPr>
          <w:rFonts w:hint="cs"/>
          <w:rtl/>
        </w:rPr>
        <w:t xml:space="preserve"> </w:t>
      </w:r>
      <w:r w:rsidR="00472ACE">
        <w:rPr>
          <w:rFonts w:hint="cs"/>
          <w:rtl/>
        </w:rPr>
        <w:t>להראות שטרנספורמציה אפינית אינה טרנספורמציה ליניארית</w:t>
      </w:r>
      <w:r w:rsidR="00F552B0">
        <w:rPr>
          <w:rFonts w:hint="cs"/>
          <w:rtl/>
        </w:rPr>
        <w:t xml:space="preserve">. </w:t>
      </w:r>
    </w:p>
    <w:p w:rsidR="00472ACE" w:rsidRDefault="00F552B0" w:rsidP="00F552B0">
      <w:pPr>
        <w:rPr>
          <w:rtl/>
        </w:rPr>
      </w:pPr>
      <w:r>
        <w:rPr>
          <w:rFonts w:hint="cs"/>
          <w:rtl/>
        </w:rPr>
        <w:t>ניתן להשתמש בקואורינאטות הומוגניות כדי להביע טרנספורמציה אפינית. מביעים את ה</w:t>
      </w:r>
      <w:r w:rsidR="00171AD3">
        <w:rPr>
          <w:rFonts w:hint="cs"/>
          <w:rtl/>
        </w:rPr>
        <w:t>וקטור</w:t>
      </w:r>
      <w:r>
        <w:rPr>
          <w:rFonts w:hint="cs"/>
          <w:rtl/>
        </w:rPr>
        <w:t xml:space="preserve"> העובר טרנספורמציה על ידי </w:t>
      </w:r>
      <w:r w:rsidR="00171AD3">
        <w:rPr>
          <w:rFonts w:hint="cs"/>
          <w:rtl/>
        </w:rPr>
        <w:t>וקטור</w:t>
      </w:r>
      <w:r>
        <w:rPr>
          <w:rFonts w:hint="cs"/>
          <w:rtl/>
        </w:rPr>
        <w:t xml:space="preserve"> ממימד אחד גדול יותר כאשר האיבר שנוסף הוא 1. במקרה של תמונה דו-ממדית מדובר במיקום פיקסלים המיוצגים על ידי נקודה או </w:t>
      </w:r>
      <w:r w:rsidR="00171AD3">
        <w:rPr>
          <w:rFonts w:hint="cs"/>
          <w:rtl/>
        </w:rPr>
        <w:t>וקטור</w:t>
      </w:r>
      <w:r w:rsidR="008D51E0">
        <w:rPr>
          <w:rFonts w:hint="cs"/>
          <w:rtl/>
        </w:rPr>
        <w:t xml:space="preserve"> </w:t>
      </w:r>
      <w:r>
        <w:rPr>
          <w:rFonts w:hint="cs"/>
          <w:rtl/>
        </w:rPr>
        <w:t>ממימד 2</w:t>
      </w:r>
      <w:r w:rsidR="008D51E0">
        <w:rPr>
          <w:rFonts w:hint="cs"/>
          <w:rtl/>
        </w:rPr>
        <w:t xml:space="preserve"> </w:t>
      </w:r>
      <w:r w:rsidRPr="002B2CB7">
        <w:rPr>
          <w:position w:val="-10"/>
        </w:rPr>
        <w:object w:dxaOrig="580" w:dyaOrig="320">
          <v:shape id="_x0000_i2063" type="#_x0000_t75" style="width:29.25pt;height:15.75pt" o:ole="">
            <v:imagedata r:id="rId1899" o:title=""/>
          </v:shape>
          <o:OLEObject Type="Embed" ProgID="Equation.3" ShapeID="_x0000_i2063" DrawAspect="Content" ObjectID="_1332166494" r:id="rId1900"/>
        </w:object>
      </w:r>
      <w:r>
        <w:rPr>
          <w:rFonts w:hint="cs"/>
          <w:rtl/>
        </w:rPr>
        <w:t xml:space="preserve">,  בקואורדינאטות הומגניות נביע </w:t>
      </w:r>
      <w:r w:rsidR="00171AD3">
        <w:rPr>
          <w:rFonts w:hint="cs"/>
          <w:rtl/>
        </w:rPr>
        <w:t>וקטור</w:t>
      </w:r>
      <w:r>
        <w:rPr>
          <w:rFonts w:hint="cs"/>
          <w:rtl/>
        </w:rPr>
        <w:t xml:space="preserve"> זה  כ</w:t>
      </w:r>
      <w:r w:rsidR="00171AD3">
        <w:rPr>
          <w:rFonts w:hint="cs"/>
          <w:rtl/>
        </w:rPr>
        <w:t>וקטור</w:t>
      </w:r>
      <w:r>
        <w:rPr>
          <w:rFonts w:hint="cs"/>
          <w:rtl/>
        </w:rPr>
        <w:t xml:space="preserve">  </w:t>
      </w:r>
      <w:r w:rsidRPr="002B2CB7">
        <w:rPr>
          <w:position w:val="-10"/>
        </w:rPr>
        <w:object w:dxaOrig="720" w:dyaOrig="320">
          <v:shape id="_x0000_i2064" type="#_x0000_t75" style="width:36pt;height:15.75pt" o:ole="">
            <v:imagedata r:id="rId1901" o:title=""/>
          </v:shape>
          <o:OLEObject Type="Embed" ProgID="Equation.3" ShapeID="_x0000_i2064" DrawAspect="Content" ObjectID="_1332166495" r:id="rId1902"/>
        </w:object>
      </w:r>
      <w:r>
        <w:rPr>
          <w:rFonts w:hint="cs"/>
          <w:rtl/>
        </w:rPr>
        <w:t xml:space="preserve"> ממימד 3. </w:t>
      </w:r>
      <w:r w:rsidR="00431A72">
        <w:rPr>
          <w:rFonts w:hint="cs"/>
          <w:rtl/>
        </w:rPr>
        <w:t xml:space="preserve">טרנספורמציה אפינית על תמונה בקואודינאטות הומוגניות היא מ-  </w:t>
      </w:r>
      <w:r w:rsidR="00431A72" w:rsidRPr="009C5ABA">
        <w:rPr>
          <w:position w:val="-4"/>
        </w:rPr>
        <w:object w:dxaOrig="360" w:dyaOrig="300">
          <v:shape id="_x0000_i2065" type="#_x0000_t75" style="width:18pt;height:15pt" o:ole="">
            <v:imagedata r:id="rId1903" o:title=""/>
          </v:shape>
          <o:OLEObject Type="Embed" ProgID="Equation.3" ShapeID="_x0000_i2065" DrawAspect="Content" ObjectID="_1332166496" r:id="rId1904"/>
        </w:object>
      </w:r>
      <w:r w:rsidR="00431A72">
        <w:rPr>
          <w:rFonts w:hint="cs"/>
          <w:sz w:val="20"/>
          <w:szCs w:val="20"/>
          <w:rtl/>
        </w:rPr>
        <w:t xml:space="preserve"> </w:t>
      </w:r>
      <w:r w:rsidR="00431A72">
        <w:rPr>
          <w:rFonts w:hint="cs"/>
          <w:rtl/>
        </w:rPr>
        <w:t xml:space="preserve">ל- </w:t>
      </w:r>
      <w:r w:rsidR="00431A72" w:rsidRPr="009C5ABA">
        <w:rPr>
          <w:position w:val="-4"/>
        </w:rPr>
        <w:object w:dxaOrig="360" w:dyaOrig="300">
          <v:shape id="_x0000_i2066" type="#_x0000_t75" style="width:18pt;height:15pt" o:ole="">
            <v:imagedata r:id="rId1905" o:title=""/>
          </v:shape>
          <o:OLEObject Type="Embed" ProgID="Equation.3" ShapeID="_x0000_i2066" DrawAspect="Content" ObjectID="_1332166497" r:id="rId1906"/>
        </w:object>
      </w:r>
      <w:r w:rsidR="00431A72">
        <w:rPr>
          <w:rFonts w:hint="cs"/>
          <w:rtl/>
        </w:rPr>
        <w:t>:</w:t>
      </w:r>
    </w:p>
    <w:bookmarkStart w:id="752" w:name="_Toc238731752"/>
    <w:bookmarkStart w:id="753" w:name="_Toc239608171"/>
    <w:bookmarkStart w:id="754" w:name="_Toc243137110"/>
    <w:bookmarkStart w:id="755" w:name="_Toc243927572"/>
    <w:bookmarkStart w:id="756" w:name="_Toc254530198"/>
    <w:bookmarkEnd w:id="752"/>
    <w:bookmarkEnd w:id="753"/>
    <w:bookmarkEnd w:id="754"/>
    <w:bookmarkEnd w:id="755"/>
    <w:bookmarkEnd w:id="756"/>
    <w:p w:rsidR="00472ACE" w:rsidRPr="002B2CB7" w:rsidRDefault="006135DE" w:rsidP="00472ACE">
      <w:pPr>
        <w:numPr>
          <w:ilvl w:val="0"/>
          <w:numId w:val="10"/>
        </w:numPr>
        <w:shd w:val="clear" w:color="auto" w:fill="F8FCFF"/>
        <w:bidi w:val="0"/>
        <w:spacing w:before="100" w:beforeAutospacing="1" w:after="100" w:afterAutospacing="1"/>
        <w:ind w:left="1080" w:hanging="1080"/>
        <w:outlineLvl w:val="0"/>
      </w:pPr>
      <w:r w:rsidRPr="002B2CB7">
        <w:rPr>
          <w:position w:val="-52"/>
        </w:rPr>
        <w:object w:dxaOrig="4740" w:dyaOrig="1160">
          <v:shape id="_x0000_i2067" type="#_x0000_t75" style="width:218.25pt;height:53.25pt" o:ole="">
            <v:imagedata r:id="rId1907" o:title=""/>
          </v:shape>
          <o:OLEObject Type="Embed" ProgID="Equation.3" ShapeID="_x0000_i2067" DrawAspect="Content" ObjectID="_1332166498" r:id="rId1908"/>
        </w:object>
      </w:r>
    </w:p>
    <w:p w:rsidR="00472ACE" w:rsidRDefault="00431A72" w:rsidP="00431A72">
      <w:pPr>
        <w:ind w:firstLine="0"/>
        <w:rPr>
          <w:rtl/>
        </w:rPr>
      </w:pPr>
      <w:r>
        <w:rPr>
          <w:rFonts w:hint="cs"/>
          <w:rtl/>
        </w:rPr>
        <w:t xml:space="preserve">ניתן להראות שטרנספורמציה אפינית בקואורדינאטות הומוגניות היא ליניארית.  </w:t>
      </w:r>
    </w:p>
    <w:p w:rsidR="00431A72" w:rsidRDefault="00431A72" w:rsidP="00431A72">
      <w:pPr>
        <w:pStyle w:val="Heading3"/>
        <w:rPr>
          <w:rtl/>
        </w:rPr>
      </w:pPr>
      <w:bookmarkStart w:id="757" w:name="_Toc238731753"/>
      <w:bookmarkStart w:id="758" w:name="_Toc243927573"/>
      <w:bookmarkStart w:id="759" w:name="_Toc254530199"/>
      <w:r>
        <w:rPr>
          <w:rFonts w:hint="cs"/>
          <w:rtl/>
        </w:rPr>
        <w:lastRenderedPageBreak/>
        <w:t>תכונות של טרנספורמציה אפינית</w:t>
      </w:r>
      <w:bookmarkEnd w:id="757"/>
      <w:bookmarkEnd w:id="758"/>
      <w:bookmarkEnd w:id="759"/>
    </w:p>
    <w:p w:rsidR="00C45F1F" w:rsidRDefault="00C45F1F" w:rsidP="00C45F1F">
      <w:pPr>
        <w:rPr>
          <w:rtl/>
        </w:rPr>
      </w:pPr>
      <w:r>
        <w:rPr>
          <w:rFonts w:hint="cs"/>
          <w:rtl/>
        </w:rPr>
        <w:t xml:space="preserve">מבחינה גיאומטרית טרנספורמציה אפינית במרחב אויקלידי משמרת  קוליניאריות  </w:t>
      </w:r>
      <w:r>
        <w:t>(collinearity)</w:t>
      </w:r>
      <w:r w:rsidR="006135DE">
        <w:rPr>
          <w:rFonts w:hint="cs"/>
          <w:rtl/>
        </w:rPr>
        <w:t xml:space="preserve"> בין נקודות</w:t>
      </w:r>
      <w:r w:rsidR="00F552B0">
        <w:rPr>
          <w:rFonts w:hint="cs"/>
          <w:rtl/>
        </w:rPr>
        <w:t xml:space="preserve">, כלומר נקודות </w:t>
      </w:r>
      <w:r>
        <w:rPr>
          <w:rFonts w:hint="cs"/>
          <w:rtl/>
        </w:rPr>
        <w:t xml:space="preserve">שהיו על אותו קו ישר ישארו על אותו קו ישר גם לאחר הטרנספורמציה.  טרנספורמציה אפינית משמרת גם את יחסי המרחקים לאורך קו ישר, כלומר עבור נקודות קוליניאריות  </w:t>
      </w:r>
      <w:r w:rsidRPr="00FE127E">
        <w:rPr>
          <w:position w:val="-12"/>
        </w:rPr>
        <w:object w:dxaOrig="980" w:dyaOrig="360">
          <v:shape id="_x0000_i2068" type="#_x0000_t75" style="width:48.75pt;height:18pt" o:ole="">
            <v:imagedata r:id="rId1909" o:title=""/>
          </v:shape>
          <o:OLEObject Type="Embed" ProgID="Equation.3" ShapeID="_x0000_i2068" DrawAspect="Content" ObjectID="_1332166499" r:id="rId1910"/>
        </w:object>
      </w:r>
      <w:r>
        <w:rPr>
          <w:rFonts w:hint="cs"/>
          <w:rtl/>
        </w:rPr>
        <w:t xml:space="preserve"> היחס </w:t>
      </w:r>
      <w:r w:rsidRPr="00FE127E">
        <w:rPr>
          <w:position w:val="-14"/>
        </w:rPr>
        <w:object w:dxaOrig="1800" w:dyaOrig="400">
          <v:shape id="_x0000_i2069" type="#_x0000_t75" style="width:90pt;height:20.25pt" o:ole="">
            <v:imagedata r:id="rId1911" o:title=""/>
          </v:shape>
          <o:OLEObject Type="Embed" ProgID="Equation.3" ShapeID="_x0000_i2069" DrawAspect="Content" ObjectID="_1332166500" r:id="rId1912"/>
        </w:object>
      </w:r>
      <w:r w:rsidR="006135DE">
        <w:rPr>
          <w:rFonts w:hint="cs"/>
          <w:rtl/>
        </w:rPr>
        <w:t xml:space="preserve"> נשמר. </w:t>
      </w:r>
      <w:r>
        <w:rPr>
          <w:rtl/>
        </w:rPr>
        <w:t>אפשר להוכיח</w:t>
      </w:r>
      <w:r>
        <w:rPr>
          <w:rFonts w:hint="cs"/>
          <w:rtl/>
        </w:rPr>
        <w:t xml:space="preserve"> </w:t>
      </w:r>
      <w:r>
        <w:rPr>
          <w:rtl/>
        </w:rPr>
        <w:t>שטרנספורמציה</w:t>
      </w:r>
      <w:r>
        <w:rPr>
          <w:rFonts w:hint="cs"/>
          <w:rtl/>
        </w:rPr>
        <w:t xml:space="preserve"> </w:t>
      </w:r>
      <w:r>
        <w:rPr>
          <w:rtl/>
        </w:rPr>
        <w:t>אפינית מעתיקה</w:t>
      </w:r>
      <w:r>
        <w:rPr>
          <w:rFonts w:hint="cs"/>
          <w:rtl/>
        </w:rPr>
        <w:t xml:space="preserve"> </w:t>
      </w:r>
      <w:r>
        <w:rPr>
          <w:rtl/>
        </w:rPr>
        <w:t>שני</w:t>
      </w:r>
      <w:r>
        <w:rPr>
          <w:rFonts w:hint="cs"/>
          <w:rtl/>
        </w:rPr>
        <w:t xml:space="preserve"> </w:t>
      </w:r>
      <w:r>
        <w:rPr>
          <w:rtl/>
        </w:rPr>
        <w:t>ישרים מקבילים לשני ישרים</w:t>
      </w:r>
      <w:r>
        <w:rPr>
          <w:rFonts w:hint="cs"/>
          <w:rtl/>
        </w:rPr>
        <w:t xml:space="preserve"> </w:t>
      </w:r>
      <w:r>
        <w:rPr>
          <w:rtl/>
        </w:rPr>
        <w:t>מקבילי</w:t>
      </w:r>
      <w:r>
        <w:rPr>
          <w:rFonts w:hint="cs"/>
          <w:rtl/>
        </w:rPr>
        <w:t>ם ,</w:t>
      </w:r>
      <w:r w:rsidR="00431A72" w:rsidRPr="002B2CB7">
        <w:rPr>
          <w:rtl/>
        </w:rPr>
        <w:t>כלומר  הטרנספור</w:t>
      </w:r>
      <w:r>
        <w:rPr>
          <w:rtl/>
        </w:rPr>
        <w:t>מציה  שומרת  על תכונת  המקבילות</w:t>
      </w:r>
      <w:r w:rsidR="00431A72" w:rsidRPr="002B2CB7">
        <w:rPr>
          <w:rtl/>
        </w:rPr>
        <w:t xml:space="preserve">.  </w:t>
      </w:r>
    </w:p>
    <w:p w:rsidR="006135DE" w:rsidRDefault="00431A72" w:rsidP="00F552B0">
      <w:pPr>
        <w:rPr>
          <w:rtl/>
        </w:rPr>
      </w:pPr>
      <w:r w:rsidRPr="002B2CB7">
        <w:rPr>
          <w:rtl/>
        </w:rPr>
        <w:t>טרנספורמ</w:t>
      </w:r>
      <w:r w:rsidR="00C45F1F">
        <w:rPr>
          <w:rtl/>
        </w:rPr>
        <w:t>ציה אפינית מאופיינת גם בכך שהיא</w:t>
      </w:r>
      <w:r w:rsidR="00C45F1F">
        <w:rPr>
          <w:rFonts w:hint="cs"/>
          <w:rtl/>
        </w:rPr>
        <w:t xml:space="preserve"> </w:t>
      </w:r>
      <w:r w:rsidR="00C45F1F">
        <w:rPr>
          <w:rtl/>
        </w:rPr>
        <w:t>יכולה</w:t>
      </w:r>
      <w:r w:rsidR="00C45F1F">
        <w:rPr>
          <w:rFonts w:hint="cs"/>
          <w:rtl/>
        </w:rPr>
        <w:t xml:space="preserve"> </w:t>
      </w:r>
      <w:r w:rsidR="00C45F1F">
        <w:rPr>
          <w:rtl/>
        </w:rPr>
        <w:t xml:space="preserve">להעתיק משולש כלשהו למשולש כלשהו, </w:t>
      </w:r>
      <w:r w:rsidR="00C45F1F">
        <w:rPr>
          <w:rFonts w:hint="cs"/>
          <w:rtl/>
        </w:rPr>
        <w:t>כלומר</w:t>
      </w:r>
      <w:r w:rsidR="00C45F1F">
        <w:rPr>
          <w:rtl/>
        </w:rPr>
        <w:t xml:space="preserve"> אם נבחר</w:t>
      </w:r>
      <w:r w:rsidR="00C45F1F">
        <w:rPr>
          <w:rFonts w:hint="cs"/>
          <w:rtl/>
        </w:rPr>
        <w:t xml:space="preserve"> </w:t>
      </w:r>
      <w:r w:rsidR="00C45F1F">
        <w:rPr>
          <w:rtl/>
        </w:rPr>
        <w:t xml:space="preserve">שלוש </w:t>
      </w:r>
      <w:r w:rsidRPr="002B2CB7">
        <w:rPr>
          <w:rtl/>
        </w:rPr>
        <w:t>נקודות כלשהן במישור התמונה ושלוש נ</w:t>
      </w:r>
      <w:r w:rsidR="00C45F1F">
        <w:rPr>
          <w:rtl/>
        </w:rPr>
        <w:t>קודות כלשהן בתמונת  היעד, נוכל</w:t>
      </w:r>
      <w:r w:rsidR="00C45F1F">
        <w:rPr>
          <w:rFonts w:hint="cs"/>
          <w:rtl/>
        </w:rPr>
        <w:t xml:space="preserve"> </w:t>
      </w:r>
      <w:r w:rsidR="00C45F1F">
        <w:rPr>
          <w:rtl/>
        </w:rPr>
        <w:t>תמיד  למצוא</w:t>
      </w:r>
      <w:r w:rsidR="00C45F1F">
        <w:rPr>
          <w:rFonts w:hint="cs"/>
          <w:rtl/>
        </w:rPr>
        <w:t xml:space="preserve"> </w:t>
      </w:r>
      <w:r w:rsidR="00C45F1F">
        <w:rPr>
          <w:rtl/>
        </w:rPr>
        <w:t>טרנספורמציה</w:t>
      </w:r>
      <w:r w:rsidR="00C45F1F">
        <w:rPr>
          <w:rFonts w:hint="cs"/>
          <w:rtl/>
        </w:rPr>
        <w:t xml:space="preserve"> </w:t>
      </w:r>
      <w:r w:rsidR="00C45F1F">
        <w:rPr>
          <w:rtl/>
        </w:rPr>
        <w:t>אפינית שמעבירה</w:t>
      </w:r>
      <w:r w:rsidR="00C45F1F">
        <w:rPr>
          <w:rFonts w:hint="cs"/>
          <w:rtl/>
        </w:rPr>
        <w:t xml:space="preserve"> </w:t>
      </w:r>
      <w:r w:rsidR="00C45F1F">
        <w:rPr>
          <w:rtl/>
        </w:rPr>
        <w:t>את</w:t>
      </w:r>
      <w:r w:rsidR="00C45F1F">
        <w:rPr>
          <w:rFonts w:hint="cs"/>
          <w:rtl/>
        </w:rPr>
        <w:t xml:space="preserve"> </w:t>
      </w:r>
      <w:r w:rsidR="00C45F1F">
        <w:rPr>
          <w:rtl/>
        </w:rPr>
        <w:t>שלוש</w:t>
      </w:r>
      <w:r w:rsidR="00C45F1F">
        <w:rPr>
          <w:rFonts w:hint="cs"/>
          <w:rtl/>
        </w:rPr>
        <w:t xml:space="preserve"> </w:t>
      </w:r>
      <w:r w:rsidR="00C45F1F">
        <w:rPr>
          <w:rtl/>
        </w:rPr>
        <w:t>הנקודות (המשולש) מתמונת המקור לשלוש הנקודות  בתמונה</w:t>
      </w:r>
      <w:r w:rsidR="00C45F1F">
        <w:rPr>
          <w:rFonts w:hint="cs"/>
          <w:rtl/>
        </w:rPr>
        <w:t xml:space="preserve"> </w:t>
      </w:r>
      <w:r w:rsidR="00C45F1F">
        <w:rPr>
          <w:rtl/>
        </w:rPr>
        <w:t>היעד.</w:t>
      </w:r>
    </w:p>
    <w:p w:rsidR="00431A72" w:rsidRDefault="00431A72" w:rsidP="006135DE">
      <w:pPr>
        <w:pStyle w:val="Heading2"/>
        <w:rPr>
          <w:rtl/>
        </w:rPr>
      </w:pPr>
      <w:r w:rsidRPr="002B2CB7">
        <w:rPr>
          <w:rtl/>
        </w:rPr>
        <w:t xml:space="preserve">   </w:t>
      </w:r>
      <w:bookmarkStart w:id="760" w:name="_Toc238731754"/>
      <w:bookmarkStart w:id="761" w:name="_Toc243927574"/>
      <w:bookmarkStart w:id="762" w:name="_Toc254530200"/>
      <w:r w:rsidR="006135DE">
        <w:rPr>
          <w:rFonts w:hint="cs"/>
          <w:rtl/>
        </w:rPr>
        <w:t>מושגים נוספים</w:t>
      </w:r>
      <w:bookmarkEnd w:id="760"/>
      <w:bookmarkEnd w:id="761"/>
      <w:bookmarkEnd w:id="762"/>
    </w:p>
    <w:p w:rsidR="006135DE" w:rsidRDefault="006135DE" w:rsidP="006135DE">
      <w:pPr>
        <w:rPr>
          <w:rtl/>
        </w:rPr>
      </w:pPr>
      <w:r>
        <w:rPr>
          <w:rFonts w:hint="cs"/>
          <w:rtl/>
        </w:rPr>
        <w:t>הגדרות והסברים לגבי מושגים נוספים המופיעים בעבודה זו ניתן למצוא בספרות או ברשת.</w:t>
      </w:r>
    </w:p>
    <w:p w:rsidR="006135DE" w:rsidRDefault="006135DE" w:rsidP="006135DE">
      <w:pPr>
        <w:rPr>
          <w:rtl/>
        </w:rPr>
      </w:pPr>
    </w:p>
    <w:p w:rsidR="006135DE" w:rsidRDefault="006135DE" w:rsidP="006135DE">
      <w:pPr>
        <w:rPr>
          <w:rtl/>
        </w:rPr>
      </w:pPr>
    </w:p>
    <w:p w:rsidR="006135DE" w:rsidRDefault="006135DE" w:rsidP="006135DE">
      <w:pPr>
        <w:rPr>
          <w:rtl/>
        </w:rPr>
      </w:pPr>
    </w:p>
    <w:p w:rsidR="006135DE" w:rsidRDefault="006135DE" w:rsidP="006135DE">
      <w:pPr>
        <w:rPr>
          <w:rtl/>
        </w:rPr>
      </w:pPr>
    </w:p>
    <w:p w:rsidR="006135DE" w:rsidRDefault="006135DE" w:rsidP="006135DE">
      <w:pPr>
        <w:rPr>
          <w:rtl/>
        </w:rPr>
      </w:pPr>
    </w:p>
    <w:p w:rsidR="006135DE" w:rsidRDefault="006135DE" w:rsidP="006135DE">
      <w:pPr>
        <w:rPr>
          <w:rtl/>
        </w:rPr>
      </w:pPr>
    </w:p>
    <w:p w:rsidR="006135DE" w:rsidRDefault="006135DE" w:rsidP="006135DE">
      <w:pPr>
        <w:rPr>
          <w:rtl/>
        </w:rPr>
      </w:pPr>
    </w:p>
    <w:p w:rsidR="006135DE" w:rsidRDefault="006135DE" w:rsidP="006135DE">
      <w:pPr>
        <w:rPr>
          <w:rFonts w:hint="cs"/>
          <w:rtl/>
        </w:rPr>
      </w:pPr>
    </w:p>
    <w:p w:rsidR="00166B4F" w:rsidRDefault="00166B4F" w:rsidP="006135DE">
      <w:pPr>
        <w:rPr>
          <w:rtl/>
        </w:rPr>
      </w:pPr>
    </w:p>
    <w:p w:rsidR="006135DE" w:rsidRDefault="006135DE" w:rsidP="006135DE">
      <w:pPr>
        <w:rPr>
          <w:rtl/>
        </w:rPr>
      </w:pPr>
    </w:p>
    <w:p w:rsidR="006135DE" w:rsidRDefault="006135DE" w:rsidP="006135DE">
      <w:pPr>
        <w:rPr>
          <w:rtl/>
        </w:rPr>
      </w:pPr>
    </w:p>
    <w:p w:rsidR="006135DE" w:rsidRPr="006135DE" w:rsidRDefault="006135DE" w:rsidP="006135DE">
      <w:pPr>
        <w:rPr>
          <w:rtl/>
        </w:rPr>
      </w:pPr>
      <w:r>
        <w:rPr>
          <w:rFonts w:hint="cs"/>
          <w:rtl/>
        </w:rPr>
        <w:t xml:space="preserve"> </w:t>
      </w:r>
    </w:p>
    <w:p w:rsidR="00BE5A68" w:rsidRDefault="00BE5A68" w:rsidP="00BE5A68">
      <w:pPr>
        <w:pStyle w:val="Heading2"/>
        <w:rPr>
          <w:rtl/>
        </w:rPr>
      </w:pPr>
      <w:bookmarkStart w:id="763" w:name="_Toc238731755"/>
      <w:bookmarkStart w:id="764" w:name="_Toc243927575"/>
      <w:bookmarkStart w:id="765" w:name="_Toc254530201"/>
      <w:r>
        <w:rPr>
          <w:rFonts w:hint="cs"/>
          <w:rtl/>
        </w:rPr>
        <w:lastRenderedPageBreak/>
        <w:t>ראשי תיבות</w:t>
      </w:r>
      <w:bookmarkEnd w:id="763"/>
      <w:bookmarkEnd w:id="764"/>
      <w:bookmarkEnd w:id="765"/>
    </w:p>
    <w:p w:rsidR="004530E0" w:rsidRDefault="00A65B97" w:rsidP="008D51E0">
      <w:pPr>
        <w:rPr>
          <w:rtl/>
        </w:rPr>
      </w:pPr>
      <w:hyperlink w:anchor="טבלה9" w:history="1">
        <w:r w:rsidR="0083379C" w:rsidRPr="008D51E0">
          <w:rPr>
            <w:rStyle w:val="Hyperlink"/>
            <w:rFonts w:hint="cs"/>
            <w:u w:val="none"/>
            <w:rtl/>
          </w:rPr>
          <w:t>בט</w:t>
        </w:r>
        <w:r w:rsidR="0083379C" w:rsidRPr="008D51E0">
          <w:rPr>
            <w:rStyle w:val="Hyperlink"/>
            <w:rFonts w:hint="cs"/>
            <w:u w:val="none"/>
            <w:rtl/>
          </w:rPr>
          <w:t>ב</w:t>
        </w:r>
        <w:r w:rsidR="0083379C" w:rsidRPr="008D51E0">
          <w:rPr>
            <w:rStyle w:val="Hyperlink"/>
            <w:rFonts w:hint="cs"/>
            <w:u w:val="none"/>
            <w:rtl/>
          </w:rPr>
          <w:t xml:space="preserve">לה </w:t>
        </w:r>
        <w:r w:rsidR="008D51E0" w:rsidRPr="008D51E0">
          <w:rPr>
            <w:rStyle w:val="Hyperlink"/>
            <w:rFonts w:hint="cs"/>
            <w:u w:val="none"/>
            <w:rtl/>
          </w:rPr>
          <w:t>9</w:t>
        </w:r>
      </w:hyperlink>
      <w:r w:rsidR="0083379C" w:rsidRPr="008D51E0">
        <w:rPr>
          <w:rFonts w:hint="cs"/>
          <w:rtl/>
        </w:rPr>
        <w:t xml:space="preserve"> להלן מופיעה </w:t>
      </w:r>
      <w:r w:rsidR="004530E0" w:rsidRPr="008D51E0">
        <w:rPr>
          <w:rFonts w:hint="cs"/>
          <w:rtl/>
        </w:rPr>
        <w:t>רשימת</w:t>
      </w:r>
      <w:r w:rsidR="004530E0">
        <w:rPr>
          <w:rFonts w:hint="cs"/>
          <w:rtl/>
        </w:rPr>
        <w:t xml:space="preserve"> ראשי תיבות שהשתמשנו בהם בעבודה.</w:t>
      </w:r>
    </w:p>
    <w:tbl>
      <w:tblPr>
        <w:tblStyle w:val="TableGrid"/>
        <w:bidiVisual/>
        <w:tblW w:w="0" w:type="auto"/>
        <w:jc w:val="center"/>
        <w:tblLook w:val="04A0"/>
      </w:tblPr>
      <w:tblGrid>
        <w:gridCol w:w="3330"/>
        <w:gridCol w:w="3330"/>
        <w:gridCol w:w="1620"/>
      </w:tblGrid>
      <w:tr w:rsidR="004530E0" w:rsidTr="00DA6962">
        <w:trPr>
          <w:trHeight w:hRule="exact" w:val="658"/>
          <w:jc w:val="center"/>
        </w:trPr>
        <w:tc>
          <w:tcPr>
            <w:tcW w:w="3330"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4530E0" w:rsidRPr="002E3BB4" w:rsidRDefault="00974A5A" w:rsidP="00974A5A">
            <w:pPr>
              <w:bidi w:val="0"/>
              <w:spacing w:line="240" w:lineRule="auto"/>
              <w:ind w:firstLine="0"/>
              <w:jc w:val="left"/>
              <w:rPr>
                <w:b/>
                <w:bCs/>
                <w:rtl/>
              </w:rPr>
            </w:pPr>
            <w:r>
              <w:rPr>
                <w:b/>
                <w:bCs/>
              </w:rPr>
              <w:t xml:space="preserve">Hebrew </w:t>
            </w:r>
          </w:p>
        </w:tc>
        <w:tc>
          <w:tcPr>
            <w:tcW w:w="3330"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4530E0" w:rsidRPr="002E3BB4" w:rsidRDefault="00974A5A" w:rsidP="00974A5A">
            <w:pPr>
              <w:bidi w:val="0"/>
              <w:spacing w:line="240" w:lineRule="auto"/>
              <w:ind w:firstLine="0"/>
              <w:jc w:val="left"/>
              <w:rPr>
                <w:b/>
                <w:bCs/>
                <w:rtl/>
              </w:rPr>
            </w:pPr>
            <w:r>
              <w:rPr>
                <w:b/>
                <w:bCs/>
              </w:rPr>
              <w:t xml:space="preserve">English </w:t>
            </w:r>
          </w:p>
        </w:tc>
        <w:tc>
          <w:tcPr>
            <w:tcW w:w="1620"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4530E0" w:rsidRPr="002E3BB4" w:rsidRDefault="004530E0" w:rsidP="00974A5A">
            <w:pPr>
              <w:bidi w:val="0"/>
              <w:spacing w:line="240" w:lineRule="auto"/>
              <w:ind w:firstLine="0"/>
              <w:jc w:val="left"/>
              <w:rPr>
                <w:b/>
                <w:bCs/>
              </w:rPr>
            </w:pPr>
            <w:r>
              <w:rPr>
                <w:b/>
                <w:bCs/>
              </w:rPr>
              <w:t xml:space="preserve">Abbreviation </w:t>
            </w:r>
          </w:p>
        </w:tc>
      </w:tr>
      <w:tr w:rsidR="004530E0" w:rsidTr="00DA6962">
        <w:trPr>
          <w:trHeight w:hRule="exact" w:val="504"/>
          <w:jc w:val="center"/>
        </w:trPr>
        <w:tc>
          <w:tcPr>
            <w:tcW w:w="3330" w:type="dxa"/>
            <w:tcBorders>
              <w:top w:val="double" w:sz="4" w:space="0" w:color="auto"/>
            </w:tcBorders>
            <w:vAlign w:val="center"/>
          </w:tcPr>
          <w:p w:rsidR="004530E0" w:rsidRPr="00DD52AC" w:rsidRDefault="00974A5A" w:rsidP="00436A21">
            <w:pPr>
              <w:bidi w:val="0"/>
              <w:ind w:firstLine="0"/>
              <w:jc w:val="right"/>
              <w:rPr>
                <w:sz w:val="22"/>
                <w:szCs w:val="22"/>
                <w:rtl/>
              </w:rPr>
            </w:pPr>
            <w:r w:rsidRPr="00DD52AC">
              <w:rPr>
                <w:rFonts w:hint="cs"/>
                <w:sz w:val="22"/>
                <w:szCs w:val="22"/>
                <w:rtl/>
              </w:rPr>
              <w:t>פירוק לערכים סינגולריים</w:t>
            </w:r>
          </w:p>
        </w:tc>
        <w:tc>
          <w:tcPr>
            <w:tcW w:w="3330" w:type="dxa"/>
            <w:tcBorders>
              <w:top w:val="double" w:sz="4" w:space="0" w:color="auto"/>
            </w:tcBorders>
            <w:vAlign w:val="center"/>
          </w:tcPr>
          <w:p w:rsidR="004530E0" w:rsidRPr="00DD52AC" w:rsidRDefault="00402075" w:rsidP="00974A5A">
            <w:pPr>
              <w:bidi w:val="0"/>
              <w:ind w:firstLine="0"/>
              <w:jc w:val="left"/>
              <w:rPr>
                <w:sz w:val="22"/>
                <w:szCs w:val="22"/>
                <w:rtl/>
              </w:rPr>
            </w:pPr>
            <w:r w:rsidRPr="00DD52AC">
              <w:rPr>
                <w:sz w:val="22"/>
                <w:szCs w:val="22"/>
              </w:rPr>
              <w:t>Singular Value D</w:t>
            </w:r>
            <w:r w:rsidR="00974A5A" w:rsidRPr="00DD52AC">
              <w:rPr>
                <w:sz w:val="22"/>
                <w:szCs w:val="22"/>
              </w:rPr>
              <w:t>ecomposition</w:t>
            </w:r>
          </w:p>
        </w:tc>
        <w:tc>
          <w:tcPr>
            <w:tcW w:w="1620" w:type="dxa"/>
            <w:tcBorders>
              <w:top w:val="double" w:sz="4" w:space="0" w:color="auto"/>
            </w:tcBorders>
            <w:vAlign w:val="center"/>
          </w:tcPr>
          <w:p w:rsidR="004530E0" w:rsidRPr="00DD52AC" w:rsidRDefault="00974A5A" w:rsidP="00974A5A">
            <w:pPr>
              <w:bidi w:val="0"/>
              <w:ind w:firstLine="0"/>
              <w:jc w:val="left"/>
              <w:rPr>
                <w:b/>
                <w:bCs/>
                <w:sz w:val="22"/>
                <w:szCs w:val="22"/>
                <w:rtl/>
              </w:rPr>
            </w:pPr>
            <w:r w:rsidRPr="00DD52AC">
              <w:rPr>
                <w:b/>
                <w:bCs/>
                <w:sz w:val="22"/>
                <w:szCs w:val="22"/>
              </w:rPr>
              <w:t>SVD</w:t>
            </w:r>
          </w:p>
        </w:tc>
      </w:tr>
      <w:tr w:rsidR="004530E0" w:rsidTr="00DA6962">
        <w:trPr>
          <w:trHeight w:hRule="exact" w:val="504"/>
          <w:jc w:val="center"/>
        </w:trPr>
        <w:tc>
          <w:tcPr>
            <w:tcW w:w="3330" w:type="dxa"/>
            <w:vAlign w:val="center"/>
          </w:tcPr>
          <w:p w:rsidR="004530E0" w:rsidRPr="00DD52AC" w:rsidRDefault="008B6110" w:rsidP="00436A21">
            <w:pPr>
              <w:bidi w:val="0"/>
              <w:ind w:firstLine="0"/>
              <w:jc w:val="right"/>
              <w:rPr>
                <w:sz w:val="22"/>
                <w:szCs w:val="22"/>
                <w:rtl/>
              </w:rPr>
            </w:pPr>
            <w:r w:rsidRPr="00DD52AC">
              <w:rPr>
                <w:rFonts w:hint="cs"/>
                <w:sz w:val="22"/>
                <w:szCs w:val="22"/>
                <w:rtl/>
              </w:rPr>
              <w:t>אנליזה לרכיבים ראשיים</w:t>
            </w:r>
          </w:p>
        </w:tc>
        <w:tc>
          <w:tcPr>
            <w:tcW w:w="3330" w:type="dxa"/>
            <w:vAlign w:val="center"/>
          </w:tcPr>
          <w:p w:rsidR="004530E0" w:rsidRPr="00DD52AC" w:rsidRDefault="00402075" w:rsidP="00974A5A">
            <w:pPr>
              <w:bidi w:val="0"/>
              <w:ind w:firstLine="0"/>
              <w:jc w:val="left"/>
              <w:rPr>
                <w:sz w:val="22"/>
                <w:szCs w:val="22"/>
                <w:rtl/>
              </w:rPr>
            </w:pPr>
            <w:r w:rsidRPr="00DD52AC">
              <w:rPr>
                <w:sz w:val="22"/>
                <w:szCs w:val="22"/>
              </w:rPr>
              <w:t>Principal Component A</w:t>
            </w:r>
            <w:r w:rsidR="008B6110" w:rsidRPr="00DD52AC">
              <w:rPr>
                <w:sz w:val="22"/>
                <w:szCs w:val="22"/>
              </w:rPr>
              <w:t>nalysis</w:t>
            </w:r>
          </w:p>
        </w:tc>
        <w:tc>
          <w:tcPr>
            <w:tcW w:w="1620" w:type="dxa"/>
            <w:vAlign w:val="center"/>
          </w:tcPr>
          <w:p w:rsidR="004530E0" w:rsidRPr="00DD52AC" w:rsidRDefault="008B6110" w:rsidP="00974A5A">
            <w:pPr>
              <w:bidi w:val="0"/>
              <w:ind w:firstLine="0"/>
              <w:jc w:val="left"/>
              <w:rPr>
                <w:b/>
                <w:bCs/>
                <w:sz w:val="22"/>
                <w:szCs w:val="22"/>
                <w:rtl/>
              </w:rPr>
            </w:pPr>
            <w:r w:rsidRPr="00DD52AC">
              <w:rPr>
                <w:rFonts w:hint="cs"/>
                <w:b/>
                <w:bCs/>
                <w:sz w:val="22"/>
                <w:szCs w:val="22"/>
              </w:rPr>
              <w:t>PCA</w:t>
            </w:r>
          </w:p>
        </w:tc>
      </w:tr>
      <w:tr w:rsidR="008B6110" w:rsidTr="00DA6962">
        <w:trPr>
          <w:trHeight w:hRule="exact" w:val="504"/>
          <w:jc w:val="center"/>
        </w:trPr>
        <w:tc>
          <w:tcPr>
            <w:tcW w:w="3330" w:type="dxa"/>
            <w:vAlign w:val="center"/>
          </w:tcPr>
          <w:p w:rsidR="008B6110" w:rsidRPr="00DD52AC" w:rsidRDefault="008B6110" w:rsidP="00436A21">
            <w:pPr>
              <w:bidi w:val="0"/>
              <w:ind w:firstLine="0"/>
              <w:jc w:val="right"/>
              <w:rPr>
                <w:sz w:val="22"/>
                <w:szCs w:val="22"/>
                <w:rtl/>
              </w:rPr>
            </w:pPr>
            <w:r w:rsidRPr="00DD52AC">
              <w:rPr>
                <w:rFonts w:hint="cs"/>
                <w:sz w:val="22"/>
                <w:szCs w:val="22"/>
                <w:rtl/>
              </w:rPr>
              <w:t>שכן קרוב ביותר</w:t>
            </w:r>
          </w:p>
        </w:tc>
        <w:tc>
          <w:tcPr>
            <w:tcW w:w="3330" w:type="dxa"/>
            <w:vAlign w:val="center"/>
          </w:tcPr>
          <w:p w:rsidR="008B6110" w:rsidRPr="00DD52AC" w:rsidRDefault="003B4D8E" w:rsidP="00974A5A">
            <w:pPr>
              <w:bidi w:val="0"/>
              <w:ind w:firstLine="0"/>
              <w:jc w:val="left"/>
              <w:rPr>
                <w:sz w:val="22"/>
                <w:szCs w:val="22"/>
                <w:rtl/>
              </w:rPr>
            </w:pPr>
            <w:r w:rsidRPr="00DD52AC">
              <w:rPr>
                <w:sz w:val="22"/>
                <w:szCs w:val="22"/>
              </w:rPr>
              <w:t>Nearest Neighbor</w:t>
            </w:r>
          </w:p>
        </w:tc>
        <w:tc>
          <w:tcPr>
            <w:tcW w:w="1620" w:type="dxa"/>
            <w:vAlign w:val="center"/>
          </w:tcPr>
          <w:p w:rsidR="008B6110" w:rsidRPr="00DD52AC" w:rsidRDefault="008B6110" w:rsidP="00974A5A">
            <w:pPr>
              <w:bidi w:val="0"/>
              <w:ind w:firstLine="0"/>
              <w:jc w:val="left"/>
              <w:rPr>
                <w:b/>
                <w:bCs/>
                <w:sz w:val="22"/>
                <w:szCs w:val="22"/>
              </w:rPr>
            </w:pPr>
            <w:r w:rsidRPr="00DD52AC">
              <w:rPr>
                <w:rFonts w:hint="cs"/>
                <w:b/>
                <w:bCs/>
                <w:sz w:val="22"/>
                <w:szCs w:val="22"/>
              </w:rPr>
              <w:t>NN</w:t>
            </w:r>
          </w:p>
        </w:tc>
      </w:tr>
      <w:tr w:rsidR="004530E0" w:rsidTr="00DA6962">
        <w:trPr>
          <w:trHeight w:hRule="exact" w:val="504"/>
          <w:jc w:val="center"/>
        </w:trPr>
        <w:tc>
          <w:tcPr>
            <w:tcW w:w="3330" w:type="dxa"/>
            <w:vAlign w:val="center"/>
          </w:tcPr>
          <w:p w:rsidR="004530E0" w:rsidRPr="00DD52AC" w:rsidRDefault="008B6110" w:rsidP="00436A21">
            <w:pPr>
              <w:bidi w:val="0"/>
              <w:ind w:firstLine="0"/>
              <w:jc w:val="right"/>
              <w:rPr>
                <w:sz w:val="22"/>
                <w:szCs w:val="22"/>
                <w:rtl/>
              </w:rPr>
            </w:pPr>
            <w:r w:rsidRPr="00DD52AC">
              <w:rPr>
                <w:rFonts w:hint="cs"/>
                <w:sz w:val="22"/>
                <w:szCs w:val="22"/>
                <w:rtl/>
              </w:rPr>
              <w:t>קירוב לשכן הקרוב ביותר</w:t>
            </w:r>
          </w:p>
        </w:tc>
        <w:tc>
          <w:tcPr>
            <w:tcW w:w="3330" w:type="dxa"/>
            <w:vAlign w:val="center"/>
          </w:tcPr>
          <w:p w:rsidR="004530E0" w:rsidRPr="00DD52AC" w:rsidRDefault="003B4D8E" w:rsidP="00974A5A">
            <w:pPr>
              <w:bidi w:val="0"/>
              <w:ind w:firstLine="0"/>
              <w:jc w:val="left"/>
              <w:rPr>
                <w:sz w:val="22"/>
                <w:szCs w:val="22"/>
                <w:rtl/>
              </w:rPr>
            </w:pPr>
            <w:r w:rsidRPr="00DD52AC">
              <w:rPr>
                <w:sz w:val="22"/>
                <w:szCs w:val="22"/>
              </w:rPr>
              <w:t>Approximate Nearest Neighbor</w:t>
            </w:r>
          </w:p>
        </w:tc>
        <w:tc>
          <w:tcPr>
            <w:tcW w:w="1620" w:type="dxa"/>
            <w:vAlign w:val="center"/>
          </w:tcPr>
          <w:p w:rsidR="004530E0" w:rsidRPr="00DD52AC" w:rsidRDefault="008B6110" w:rsidP="00974A5A">
            <w:pPr>
              <w:bidi w:val="0"/>
              <w:ind w:firstLine="0"/>
              <w:jc w:val="left"/>
              <w:rPr>
                <w:b/>
                <w:bCs/>
                <w:sz w:val="22"/>
                <w:szCs w:val="22"/>
                <w:rtl/>
              </w:rPr>
            </w:pPr>
            <w:r w:rsidRPr="00DD52AC">
              <w:rPr>
                <w:b/>
                <w:bCs/>
                <w:sz w:val="22"/>
                <w:szCs w:val="22"/>
              </w:rPr>
              <w:t>ANN</w:t>
            </w:r>
          </w:p>
        </w:tc>
      </w:tr>
      <w:tr w:rsidR="004530E0" w:rsidTr="00DA6962">
        <w:trPr>
          <w:trHeight w:hRule="exact" w:val="504"/>
          <w:jc w:val="center"/>
        </w:trPr>
        <w:tc>
          <w:tcPr>
            <w:tcW w:w="3330" w:type="dxa"/>
            <w:vAlign w:val="center"/>
          </w:tcPr>
          <w:p w:rsidR="004530E0" w:rsidRPr="00DD52AC" w:rsidRDefault="008B6110" w:rsidP="00436A21">
            <w:pPr>
              <w:bidi w:val="0"/>
              <w:ind w:firstLine="0"/>
              <w:jc w:val="right"/>
              <w:rPr>
                <w:sz w:val="22"/>
                <w:szCs w:val="22"/>
                <w:rtl/>
              </w:rPr>
            </w:pPr>
            <w:r w:rsidRPr="00DD52AC">
              <w:rPr>
                <w:rFonts w:hint="cs"/>
                <w:sz w:val="22"/>
                <w:szCs w:val="22"/>
                <w:rtl/>
              </w:rPr>
              <w:t>קירוב לתת-מרחב הקרוב ביותר</w:t>
            </w:r>
          </w:p>
        </w:tc>
        <w:tc>
          <w:tcPr>
            <w:tcW w:w="3330" w:type="dxa"/>
            <w:vAlign w:val="center"/>
          </w:tcPr>
          <w:p w:rsidR="004530E0" w:rsidRPr="00DD52AC" w:rsidRDefault="003B4D8E" w:rsidP="00974A5A">
            <w:pPr>
              <w:bidi w:val="0"/>
              <w:ind w:firstLine="0"/>
              <w:jc w:val="left"/>
              <w:rPr>
                <w:sz w:val="22"/>
                <w:szCs w:val="22"/>
              </w:rPr>
            </w:pPr>
            <w:r w:rsidRPr="00DD52AC">
              <w:rPr>
                <w:sz w:val="22"/>
                <w:szCs w:val="22"/>
              </w:rPr>
              <w:t>Approximate Nearest Subspace</w:t>
            </w:r>
          </w:p>
        </w:tc>
        <w:tc>
          <w:tcPr>
            <w:tcW w:w="1620" w:type="dxa"/>
            <w:vAlign w:val="center"/>
          </w:tcPr>
          <w:p w:rsidR="004530E0" w:rsidRPr="00DD52AC" w:rsidRDefault="008B6110" w:rsidP="00974A5A">
            <w:pPr>
              <w:bidi w:val="0"/>
              <w:ind w:firstLine="0"/>
              <w:jc w:val="left"/>
              <w:rPr>
                <w:b/>
                <w:bCs/>
                <w:sz w:val="22"/>
                <w:szCs w:val="22"/>
                <w:rtl/>
              </w:rPr>
            </w:pPr>
            <w:r w:rsidRPr="00DD52AC">
              <w:rPr>
                <w:b/>
                <w:bCs/>
                <w:sz w:val="22"/>
                <w:szCs w:val="22"/>
              </w:rPr>
              <w:t>ANS</w:t>
            </w:r>
          </w:p>
        </w:tc>
      </w:tr>
      <w:tr w:rsidR="004530E0" w:rsidTr="00DA6962">
        <w:trPr>
          <w:trHeight w:hRule="exact" w:val="504"/>
          <w:jc w:val="center"/>
        </w:trPr>
        <w:tc>
          <w:tcPr>
            <w:tcW w:w="3330" w:type="dxa"/>
            <w:vAlign w:val="center"/>
          </w:tcPr>
          <w:p w:rsidR="004530E0" w:rsidRPr="00DD52AC" w:rsidRDefault="00696C61" w:rsidP="00436A21">
            <w:pPr>
              <w:bidi w:val="0"/>
              <w:ind w:firstLine="0"/>
              <w:jc w:val="right"/>
              <w:rPr>
                <w:sz w:val="22"/>
                <w:szCs w:val="22"/>
                <w:rtl/>
              </w:rPr>
            </w:pPr>
            <w:r w:rsidRPr="00DD52AC">
              <w:rPr>
                <w:rFonts w:hint="cs"/>
                <w:sz w:val="22"/>
                <w:szCs w:val="22"/>
                <w:rtl/>
              </w:rPr>
              <w:t>מקסימום  מעריך</w:t>
            </w:r>
            <w:r w:rsidR="00436A21" w:rsidRPr="00DD52AC">
              <w:rPr>
                <w:rFonts w:hint="cs"/>
                <w:sz w:val="22"/>
                <w:szCs w:val="22"/>
                <w:rtl/>
              </w:rPr>
              <w:t xml:space="preserve"> לאחור</w:t>
            </w:r>
          </w:p>
        </w:tc>
        <w:tc>
          <w:tcPr>
            <w:tcW w:w="3330" w:type="dxa"/>
            <w:vAlign w:val="center"/>
          </w:tcPr>
          <w:p w:rsidR="004530E0" w:rsidRPr="00DD52AC" w:rsidRDefault="00436A21" w:rsidP="00436A21">
            <w:pPr>
              <w:bidi w:val="0"/>
              <w:ind w:firstLine="0"/>
              <w:jc w:val="left"/>
              <w:rPr>
                <w:sz w:val="22"/>
                <w:szCs w:val="22"/>
                <w:rtl/>
              </w:rPr>
            </w:pPr>
            <w:r w:rsidRPr="00DD52AC">
              <w:rPr>
                <w:sz w:val="22"/>
                <w:szCs w:val="22"/>
              </w:rPr>
              <w:t>Maximum  A  Posteriori estimator</w:t>
            </w:r>
          </w:p>
        </w:tc>
        <w:tc>
          <w:tcPr>
            <w:tcW w:w="1620" w:type="dxa"/>
            <w:vAlign w:val="center"/>
          </w:tcPr>
          <w:p w:rsidR="004530E0" w:rsidRPr="00DD52AC" w:rsidRDefault="00436A21" w:rsidP="00974A5A">
            <w:pPr>
              <w:bidi w:val="0"/>
              <w:ind w:firstLine="0"/>
              <w:jc w:val="left"/>
              <w:rPr>
                <w:b/>
                <w:bCs/>
                <w:sz w:val="22"/>
                <w:szCs w:val="22"/>
                <w:rtl/>
              </w:rPr>
            </w:pPr>
            <w:r w:rsidRPr="00DD52AC">
              <w:rPr>
                <w:b/>
                <w:bCs/>
                <w:sz w:val="22"/>
                <w:szCs w:val="22"/>
              </w:rPr>
              <w:t>MAP</w:t>
            </w:r>
          </w:p>
        </w:tc>
      </w:tr>
      <w:tr w:rsidR="00AF702B" w:rsidTr="00DA6962">
        <w:trPr>
          <w:trHeight w:hRule="exact" w:val="504"/>
          <w:jc w:val="center"/>
        </w:trPr>
        <w:tc>
          <w:tcPr>
            <w:tcW w:w="3330" w:type="dxa"/>
            <w:vAlign w:val="center"/>
          </w:tcPr>
          <w:p w:rsidR="00AF702B" w:rsidRPr="00DD52AC" w:rsidRDefault="00AF702B" w:rsidP="00436A21">
            <w:pPr>
              <w:bidi w:val="0"/>
              <w:ind w:firstLine="0"/>
              <w:jc w:val="right"/>
              <w:rPr>
                <w:sz w:val="22"/>
                <w:szCs w:val="22"/>
                <w:rtl/>
              </w:rPr>
            </w:pPr>
            <w:r w:rsidRPr="00DD52AC">
              <w:rPr>
                <w:rFonts w:hint="cs"/>
                <w:kern w:val="36"/>
                <w:sz w:val="22"/>
                <w:szCs w:val="22"/>
                <w:rtl/>
              </w:rPr>
              <w:t xml:space="preserve">הערכת סבירות מירבית  </w:t>
            </w:r>
          </w:p>
        </w:tc>
        <w:tc>
          <w:tcPr>
            <w:tcW w:w="3330" w:type="dxa"/>
            <w:vAlign w:val="center"/>
          </w:tcPr>
          <w:p w:rsidR="00AF702B" w:rsidRPr="00DD52AC" w:rsidRDefault="00AF702B" w:rsidP="00AF702B">
            <w:pPr>
              <w:bidi w:val="0"/>
              <w:ind w:firstLine="0"/>
              <w:jc w:val="left"/>
              <w:rPr>
                <w:sz w:val="22"/>
                <w:szCs w:val="22"/>
              </w:rPr>
            </w:pPr>
            <w:r w:rsidRPr="00DD52AC">
              <w:rPr>
                <w:rFonts w:hint="cs"/>
                <w:kern w:val="36"/>
                <w:sz w:val="22"/>
                <w:szCs w:val="22"/>
                <w:rtl/>
              </w:rPr>
              <w:t xml:space="preserve"> </w:t>
            </w:r>
            <w:r w:rsidRPr="00DD52AC">
              <w:rPr>
                <w:kern w:val="36"/>
                <w:sz w:val="22"/>
                <w:szCs w:val="22"/>
              </w:rPr>
              <w:t>Maximum Likelihood estimate</w:t>
            </w:r>
          </w:p>
        </w:tc>
        <w:tc>
          <w:tcPr>
            <w:tcW w:w="1620" w:type="dxa"/>
            <w:vAlign w:val="center"/>
          </w:tcPr>
          <w:p w:rsidR="00AF702B" w:rsidRPr="00DD52AC" w:rsidRDefault="00AF702B" w:rsidP="00974A5A">
            <w:pPr>
              <w:bidi w:val="0"/>
              <w:ind w:firstLine="0"/>
              <w:jc w:val="left"/>
              <w:rPr>
                <w:b/>
                <w:bCs/>
                <w:sz w:val="22"/>
                <w:szCs w:val="22"/>
              </w:rPr>
            </w:pPr>
            <w:r w:rsidRPr="00DD52AC">
              <w:rPr>
                <w:rFonts w:hint="cs"/>
                <w:b/>
                <w:bCs/>
                <w:kern w:val="36"/>
                <w:sz w:val="22"/>
                <w:szCs w:val="22"/>
              </w:rPr>
              <w:t>ML</w:t>
            </w:r>
          </w:p>
        </w:tc>
      </w:tr>
      <w:tr w:rsidR="004530E0" w:rsidTr="00DA6962">
        <w:trPr>
          <w:trHeight w:hRule="exact" w:val="504"/>
          <w:jc w:val="center"/>
        </w:trPr>
        <w:tc>
          <w:tcPr>
            <w:tcW w:w="3330" w:type="dxa"/>
            <w:vAlign w:val="center"/>
          </w:tcPr>
          <w:p w:rsidR="004530E0" w:rsidRPr="00DD52AC" w:rsidRDefault="00696C61" w:rsidP="00436A21">
            <w:pPr>
              <w:bidi w:val="0"/>
              <w:ind w:firstLine="0"/>
              <w:jc w:val="right"/>
              <w:rPr>
                <w:sz w:val="22"/>
                <w:szCs w:val="22"/>
                <w:rtl/>
              </w:rPr>
            </w:pPr>
            <w:r w:rsidRPr="00DD52AC">
              <w:rPr>
                <w:rFonts w:hint="cs"/>
                <w:sz w:val="22"/>
                <w:szCs w:val="22"/>
                <w:rtl/>
              </w:rPr>
              <w:t xml:space="preserve">מרחק קו-משיק  </w:t>
            </w:r>
          </w:p>
        </w:tc>
        <w:tc>
          <w:tcPr>
            <w:tcW w:w="3330" w:type="dxa"/>
            <w:vAlign w:val="center"/>
          </w:tcPr>
          <w:p w:rsidR="00696C61" w:rsidRPr="00DD52AC" w:rsidRDefault="00696C61" w:rsidP="00696C61">
            <w:pPr>
              <w:bidi w:val="0"/>
              <w:ind w:firstLine="0"/>
              <w:rPr>
                <w:sz w:val="22"/>
                <w:szCs w:val="22"/>
                <w:rtl/>
              </w:rPr>
            </w:pPr>
            <w:r w:rsidRPr="00DD52AC">
              <w:rPr>
                <w:sz w:val="22"/>
                <w:szCs w:val="22"/>
              </w:rPr>
              <w:t>Tangent Distance</w:t>
            </w:r>
          </w:p>
          <w:p w:rsidR="004530E0" w:rsidRPr="00DD52AC" w:rsidRDefault="004530E0" w:rsidP="00974A5A">
            <w:pPr>
              <w:bidi w:val="0"/>
              <w:ind w:firstLine="0"/>
              <w:jc w:val="left"/>
              <w:rPr>
                <w:sz w:val="22"/>
                <w:szCs w:val="22"/>
                <w:rtl/>
              </w:rPr>
            </w:pPr>
          </w:p>
        </w:tc>
        <w:tc>
          <w:tcPr>
            <w:tcW w:w="1620" w:type="dxa"/>
            <w:vAlign w:val="center"/>
          </w:tcPr>
          <w:p w:rsidR="004530E0" w:rsidRPr="00DD52AC" w:rsidRDefault="00696C61" w:rsidP="00974A5A">
            <w:pPr>
              <w:bidi w:val="0"/>
              <w:ind w:firstLine="0"/>
              <w:jc w:val="left"/>
              <w:rPr>
                <w:b/>
                <w:bCs/>
                <w:sz w:val="22"/>
                <w:szCs w:val="22"/>
                <w:rtl/>
              </w:rPr>
            </w:pPr>
            <w:r w:rsidRPr="00DD52AC">
              <w:rPr>
                <w:rFonts w:hint="cs"/>
                <w:b/>
                <w:bCs/>
                <w:sz w:val="22"/>
                <w:szCs w:val="22"/>
              </w:rPr>
              <w:t>TD</w:t>
            </w:r>
            <w:r w:rsidRPr="00DD52AC">
              <w:rPr>
                <w:rFonts w:hint="cs"/>
                <w:b/>
                <w:bCs/>
                <w:sz w:val="22"/>
                <w:szCs w:val="22"/>
                <w:rtl/>
              </w:rPr>
              <w:t xml:space="preserve">  </w:t>
            </w:r>
          </w:p>
        </w:tc>
      </w:tr>
      <w:tr w:rsidR="00E86203" w:rsidTr="00DA6962">
        <w:trPr>
          <w:trHeight w:hRule="exact" w:val="504"/>
          <w:jc w:val="center"/>
        </w:trPr>
        <w:tc>
          <w:tcPr>
            <w:tcW w:w="3330" w:type="dxa"/>
            <w:vAlign w:val="center"/>
          </w:tcPr>
          <w:p w:rsidR="00E86203" w:rsidRPr="00DD52AC" w:rsidRDefault="00E86203" w:rsidP="00436A21">
            <w:pPr>
              <w:bidi w:val="0"/>
              <w:ind w:firstLine="0"/>
              <w:jc w:val="right"/>
              <w:rPr>
                <w:sz w:val="22"/>
                <w:szCs w:val="22"/>
                <w:rtl/>
              </w:rPr>
            </w:pPr>
            <w:r w:rsidRPr="00DD52AC">
              <w:rPr>
                <w:rFonts w:hint="cs"/>
                <w:sz w:val="22"/>
                <w:szCs w:val="22"/>
                <w:rtl/>
              </w:rPr>
              <w:t>מרחק קו-משיק אחד-צדדי</w:t>
            </w:r>
          </w:p>
        </w:tc>
        <w:tc>
          <w:tcPr>
            <w:tcW w:w="3330" w:type="dxa"/>
            <w:vAlign w:val="center"/>
          </w:tcPr>
          <w:p w:rsidR="00E86203" w:rsidRPr="00DD52AC" w:rsidRDefault="00DA6962" w:rsidP="00DA6962">
            <w:pPr>
              <w:bidi w:val="0"/>
              <w:ind w:firstLine="0"/>
              <w:jc w:val="left"/>
              <w:rPr>
                <w:sz w:val="22"/>
                <w:szCs w:val="22"/>
                <w:rtl/>
              </w:rPr>
            </w:pPr>
            <w:r w:rsidRPr="00DD52AC">
              <w:rPr>
                <w:sz w:val="22"/>
                <w:szCs w:val="22"/>
              </w:rPr>
              <w:t>Single-Sided Tangent Distance</w:t>
            </w:r>
          </w:p>
          <w:p w:rsidR="00E86203" w:rsidRPr="00DD52AC" w:rsidRDefault="00E86203" w:rsidP="00F567B8">
            <w:pPr>
              <w:bidi w:val="0"/>
              <w:ind w:firstLine="0"/>
              <w:jc w:val="left"/>
              <w:rPr>
                <w:sz w:val="22"/>
                <w:szCs w:val="22"/>
                <w:rtl/>
              </w:rPr>
            </w:pPr>
          </w:p>
        </w:tc>
        <w:tc>
          <w:tcPr>
            <w:tcW w:w="1620" w:type="dxa"/>
            <w:vAlign w:val="center"/>
          </w:tcPr>
          <w:p w:rsidR="00E86203" w:rsidRPr="00DD52AC" w:rsidRDefault="00E86203" w:rsidP="00974A5A">
            <w:pPr>
              <w:bidi w:val="0"/>
              <w:ind w:firstLine="0"/>
              <w:jc w:val="left"/>
              <w:rPr>
                <w:b/>
                <w:bCs/>
                <w:sz w:val="22"/>
                <w:szCs w:val="22"/>
              </w:rPr>
            </w:pPr>
            <w:r w:rsidRPr="00DD52AC">
              <w:rPr>
                <w:b/>
                <w:bCs/>
                <w:sz w:val="22"/>
                <w:szCs w:val="22"/>
              </w:rPr>
              <w:t>SSTD</w:t>
            </w:r>
            <w:r w:rsidRPr="00DD52AC">
              <w:rPr>
                <w:rFonts w:hint="cs"/>
                <w:b/>
                <w:bCs/>
                <w:sz w:val="22"/>
                <w:szCs w:val="22"/>
                <w:rtl/>
              </w:rPr>
              <w:t xml:space="preserve">  </w:t>
            </w:r>
          </w:p>
        </w:tc>
      </w:tr>
      <w:tr w:rsidR="00E86203" w:rsidTr="00DA6962">
        <w:trPr>
          <w:trHeight w:hRule="exact" w:val="504"/>
          <w:jc w:val="center"/>
        </w:trPr>
        <w:tc>
          <w:tcPr>
            <w:tcW w:w="3330" w:type="dxa"/>
            <w:vAlign w:val="center"/>
          </w:tcPr>
          <w:p w:rsidR="00E86203" w:rsidRPr="00DD52AC" w:rsidRDefault="00DA6962" w:rsidP="00436A21">
            <w:pPr>
              <w:bidi w:val="0"/>
              <w:ind w:firstLine="0"/>
              <w:jc w:val="right"/>
              <w:rPr>
                <w:sz w:val="22"/>
                <w:szCs w:val="22"/>
                <w:rtl/>
              </w:rPr>
            </w:pPr>
            <w:r w:rsidRPr="00DD52AC">
              <w:rPr>
                <w:rFonts w:hint="cs"/>
                <w:sz w:val="22"/>
                <w:szCs w:val="22"/>
                <w:rtl/>
              </w:rPr>
              <w:t>מרחק קו-משיק  דו-צדדי</w:t>
            </w:r>
          </w:p>
        </w:tc>
        <w:tc>
          <w:tcPr>
            <w:tcW w:w="3330" w:type="dxa"/>
            <w:vAlign w:val="center"/>
          </w:tcPr>
          <w:p w:rsidR="00E86203" w:rsidRPr="00DD52AC" w:rsidRDefault="00DA6962" w:rsidP="00DA6962">
            <w:pPr>
              <w:bidi w:val="0"/>
              <w:ind w:firstLine="0"/>
              <w:jc w:val="left"/>
              <w:rPr>
                <w:sz w:val="22"/>
                <w:szCs w:val="22"/>
                <w:rtl/>
              </w:rPr>
            </w:pPr>
            <w:r w:rsidRPr="00DD52AC">
              <w:rPr>
                <w:sz w:val="22"/>
                <w:szCs w:val="22"/>
              </w:rPr>
              <w:t>Double-Sided Tangent Distance</w:t>
            </w:r>
          </w:p>
        </w:tc>
        <w:tc>
          <w:tcPr>
            <w:tcW w:w="1620" w:type="dxa"/>
            <w:vAlign w:val="center"/>
          </w:tcPr>
          <w:p w:rsidR="00E86203" w:rsidRPr="00DD52AC" w:rsidRDefault="00DA6962" w:rsidP="00974A5A">
            <w:pPr>
              <w:bidi w:val="0"/>
              <w:ind w:firstLine="0"/>
              <w:jc w:val="left"/>
              <w:rPr>
                <w:b/>
                <w:bCs/>
                <w:sz w:val="22"/>
                <w:szCs w:val="22"/>
              </w:rPr>
            </w:pPr>
            <w:r w:rsidRPr="00DD52AC">
              <w:rPr>
                <w:rFonts w:hint="cs"/>
                <w:b/>
                <w:bCs/>
                <w:sz w:val="22"/>
                <w:szCs w:val="22"/>
              </w:rPr>
              <w:t>DSTD</w:t>
            </w:r>
            <w:r w:rsidRPr="00DD52AC">
              <w:rPr>
                <w:rFonts w:hint="cs"/>
                <w:b/>
                <w:bCs/>
                <w:sz w:val="22"/>
                <w:szCs w:val="22"/>
                <w:rtl/>
              </w:rPr>
              <w:t xml:space="preserve">  </w:t>
            </w:r>
          </w:p>
        </w:tc>
      </w:tr>
      <w:tr w:rsidR="004530E0" w:rsidTr="00DA6962">
        <w:trPr>
          <w:trHeight w:hRule="exact" w:val="504"/>
          <w:jc w:val="center"/>
        </w:trPr>
        <w:tc>
          <w:tcPr>
            <w:tcW w:w="3330" w:type="dxa"/>
            <w:vAlign w:val="center"/>
          </w:tcPr>
          <w:p w:rsidR="004530E0" w:rsidRPr="00DD52AC" w:rsidRDefault="00F567B8" w:rsidP="00436A21">
            <w:pPr>
              <w:bidi w:val="0"/>
              <w:ind w:firstLine="0"/>
              <w:jc w:val="right"/>
              <w:rPr>
                <w:sz w:val="22"/>
                <w:szCs w:val="22"/>
                <w:rtl/>
              </w:rPr>
            </w:pPr>
            <w:r w:rsidRPr="00DD52AC">
              <w:rPr>
                <w:rFonts w:hint="cs"/>
                <w:sz w:val="22"/>
                <w:szCs w:val="22"/>
                <w:rtl/>
              </w:rPr>
              <w:t xml:space="preserve">מודל עיוות תמונה   </w:t>
            </w:r>
          </w:p>
        </w:tc>
        <w:tc>
          <w:tcPr>
            <w:tcW w:w="3330" w:type="dxa"/>
            <w:vAlign w:val="center"/>
          </w:tcPr>
          <w:p w:rsidR="004530E0" w:rsidRPr="00DD52AC" w:rsidRDefault="00F567B8" w:rsidP="00F567B8">
            <w:pPr>
              <w:bidi w:val="0"/>
              <w:ind w:firstLine="0"/>
              <w:jc w:val="left"/>
              <w:rPr>
                <w:sz w:val="22"/>
                <w:szCs w:val="22"/>
                <w:rtl/>
              </w:rPr>
            </w:pPr>
            <w:r w:rsidRPr="00DD52AC">
              <w:rPr>
                <w:rFonts w:hint="cs"/>
                <w:sz w:val="22"/>
                <w:szCs w:val="22"/>
                <w:rtl/>
              </w:rPr>
              <w:t xml:space="preserve"> </w:t>
            </w:r>
            <w:r w:rsidRPr="00DD52AC">
              <w:rPr>
                <w:sz w:val="22"/>
                <w:szCs w:val="22"/>
              </w:rPr>
              <w:t>Image Distortion Model</w:t>
            </w:r>
          </w:p>
        </w:tc>
        <w:tc>
          <w:tcPr>
            <w:tcW w:w="1620" w:type="dxa"/>
            <w:vAlign w:val="center"/>
          </w:tcPr>
          <w:p w:rsidR="004530E0" w:rsidRPr="00DD52AC" w:rsidRDefault="00F567B8" w:rsidP="00974A5A">
            <w:pPr>
              <w:bidi w:val="0"/>
              <w:ind w:firstLine="0"/>
              <w:jc w:val="left"/>
              <w:rPr>
                <w:b/>
                <w:bCs/>
                <w:sz w:val="22"/>
                <w:szCs w:val="22"/>
                <w:rtl/>
              </w:rPr>
            </w:pPr>
            <w:r w:rsidRPr="00DD52AC">
              <w:rPr>
                <w:b/>
                <w:bCs/>
                <w:sz w:val="22"/>
                <w:szCs w:val="22"/>
              </w:rPr>
              <w:t>IDM</w:t>
            </w:r>
          </w:p>
        </w:tc>
      </w:tr>
      <w:tr w:rsidR="00F567B8" w:rsidTr="00DA6962">
        <w:trPr>
          <w:trHeight w:hRule="exact" w:val="504"/>
          <w:jc w:val="center"/>
        </w:trPr>
        <w:tc>
          <w:tcPr>
            <w:tcW w:w="3330" w:type="dxa"/>
            <w:vAlign w:val="center"/>
          </w:tcPr>
          <w:p w:rsidR="00F567B8" w:rsidRPr="00DD52AC" w:rsidRDefault="009D7DA0" w:rsidP="00436A21">
            <w:pPr>
              <w:bidi w:val="0"/>
              <w:ind w:firstLine="0"/>
              <w:jc w:val="right"/>
              <w:rPr>
                <w:sz w:val="22"/>
                <w:szCs w:val="22"/>
                <w:rtl/>
              </w:rPr>
            </w:pPr>
            <w:r w:rsidRPr="00DD52AC">
              <w:rPr>
                <w:rFonts w:hint="cs"/>
                <w:sz w:val="22"/>
                <w:szCs w:val="22"/>
                <w:rtl/>
              </w:rPr>
              <w:t xml:space="preserve">מרחק מניפולדי משותף  </w:t>
            </w:r>
          </w:p>
        </w:tc>
        <w:tc>
          <w:tcPr>
            <w:tcW w:w="3330" w:type="dxa"/>
            <w:vAlign w:val="center"/>
          </w:tcPr>
          <w:p w:rsidR="00F567B8" w:rsidRPr="00DD52AC" w:rsidRDefault="009D7DA0" w:rsidP="009D7DA0">
            <w:pPr>
              <w:bidi w:val="0"/>
              <w:ind w:firstLine="0"/>
              <w:jc w:val="left"/>
              <w:rPr>
                <w:sz w:val="22"/>
                <w:szCs w:val="22"/>
                <w:rtl/>
              </w:rPr>
            </w:pPr>
            <w:r w:rsidRPr="00DD52AC">
              <w:rPr>
                <w:rFonts w:hint="cs"/>
                <w:sz w:val="22"/>
                <w:szCs w:val="22"/>
                <w:rtl/>
              </w:rPr>
              <w:t xml:space="preserve"> </w:t>
            </w:r>
            <w:r w:rsidRPr="00DD52AC">
              <w:rPr>
                <w:sz w:val="22"/>
                <w:szCs w:val="22"/>
              </w:rPr>
              <w:t>Joint Manifold Distance</w:t>
            </w:r>
            <w:r w:rsidRPr="00DD52AC">
              <w:rPr>
                <w:rFonts w:hint="cs"/>
                <w:sz w:val="22"/>
                <w:szCs w:val="22"/>
                <w:rtl/>
              </w:rPr>
              <w:t xml:space="preserve"> </w:t>
            </w:r>
          </w:p>
        </w:tc>
        <w:tc>
          <w:tcPr>
            <w:tcW w:w="1620" w:type="dxa"/>
            <w:vAlign w:val="center"/>
          </w:tcPr>
          <w:p w:rsidR="00F567B8" w:rsidRPr="00DD52AC" w:rsidRDefault="009D7DA0" w:rsidP="00974A5A">
            <w:pPr>
              <w:bidi w:val="0"/>
              <w:ind w:firstLine="0"/>
              <w:jc w:val="left"/>
              <w:rPr>
                <w:b/>
                <w:bCs/>
                <w:sz w:val="22"/>
                <w:szCs w:val="22"/>
              </w:rPr>
            </w:pPr>
            <w:r w:rsidRPr="00DD52AC">
              <w:rPr>
                <w:rFonts w:hint="cs"/>
                <w:b/>
                <w:bCs/>
                <w:sz w:val="22"/>
                <w:szCs w:val="22"/>
              </w:rPr>
              <w:t>JMD</w:t>
            </w:r>
            <w:r w:rsidRPr="00DD52AC">
              <w:rPr>
                <w:rFonts w:hint="cs"/>
                <w:b/>
                <w:bCs/>
                <w:sz w:val="22"/>
                <w:szCs w:val="22"/>
                <w:rtl/>
              </w:rPr>
              <w:t xml:space="preserve">  </w:t>
            </w:r>
          </w:p>
        </w:tc>
      </w:tr>
      <w:tr w:rsidR="00387F26" w:rsidTr="00DA6962">
        <w:trPr>
          <w:trHeight w:hRule="exact" w:val="504"/>
          <w:jc w:val="center"/>
        </w:trPr>
        <w:tc>
          <w:tcPr>
            <w:tcW w:w="3330" w:type="dxa"/>
            <w:vAlign w:val="center"/>
          </w:tcPr>
          <w:p w:rsidR="00387F26" w:rsidRPr="00DD52AC" w:rsidRDefault="00387F26" w:rsidP="004B4773">
            <w:pPr>
              <w:bidi w:val="0"/>
              <w:ind w:firstLine="0"/>
              <w:jc w:val="right"/>
              <w:rPr>
                <w:sz w:val="22"/>
                <w:szCs w:val="22"/>
                <w:rtl/>
              </w:rPr>
            </w:pPr>
            <w:r w:rsidRPr="00DD52AC">
              <w:rPr>
                <w:rFonts w:hint="cs"/>
                <w:sz w:val="22"/>
                <w:szCs w:val="22"/>
                <w:rtl/>
              </w:rPr>
              <w:t xml:space="preserve">קומבינציה ליניארית  </w:t>
            </w:r>
          </w:p>
        </w:tc>
        <w:tc>
          <w:tcPr>
            <w:tcW w:w="3330" w:type="dxa"/>
            <w:vAlign w:val="center"/>
          </w:tcPr>
          <w:p w:rsidR="00387F26" w:rsidRPr="00DD52AC" w:rsidRDefault="00387F26" w:rsidP="004B4773">
            <w:pPr>
              <w:bidi w:val="0"/>
              <w:ind w:firstLine="0"/>
              <w:rPr>
                <w:sz w:val="22"/>
                <w:szCs w:val="22"/>
                <w:rtl/>
              </w:rPr>
            </w:pPr>
            <w:r w:rsidRPr="00DD52AC">
              <w:rPr>
                <w:sz w:val="22"/>
                <w:szCs w:val="22"/>
              </w:rPr>
              <w:t>Linear Combination</w:t>
            </w:r>
          </w:p>
        </w:tc>
        <w:tc>
          <w:tcPr>
            <w:tcW w:w="1620" w:type="dxa"/>
            <w:vAlign w:val="center"/>
          </w:tcPr>
          <w:p w:rsidR="00387F26" w:rsidRPr="00DD52AC" w:rsidRDefault="00387F26" w:rsidP="004B4773">
            <w:pPr>
              <w:bidi w:val="0"/>
              <w:ind w:firstLine="0"/>
              <w:jc w:val="left"/>
              <w:rPr>
                <w:b/>
                <w:bCs/>
                <w:sz w:val="22"/>
                <w:szCs w:val="22"/>
              </w:rPr>
            </w:pPr>
            <w:r w:rsidRPr="00DD52AC">
              <w:rPr>
                <w:b/>
                <w:bCs/>
                <w:sz w:val="22"/>
                <w:szCs w:val="22"/>
              </w:rPr>
              <w:t>LC</w:t>
            </w:r>
          </w:p>
        </w:tc>
      </w:tr>
      <w:tr w:rsidR="00387F26" w:rsidTr="00DA6962">
        <w:trPr>
          <w:trHeight w:hRule="exact" w:val="504"/>
          <w:jc w:val="center"/>
        </w:trPr>
        <w:tc>
          <w:tcPr>
            <w:tcW w:w="3330" w:type="dxa"/>
            <w:vAlign w:val="center"/>
          </w:tcPr>
          <w:p w:rsidR="00387F26" w:rsidRPr="00DD52AC" w:rsidRDefault="00387F26" w:rsidP="004B4773">
            <w:pPr>
              <w:bidi w:val="0"/>
              <w:ind w:firstLine="0"/>
              <w:jc w:val="right"/>
              <w:rPr>
                <w:sz w:val="22"/>
                <w:szCs w:val="22"/>
                <w:rtl/>
              </w:rPr>
            </w:pPr>
            <w:r w:rsidRPr="00DD52AC">
              <w:rPr>
                <w:rFonts w:hint="cs"/>
                <w:sz w:val="22"/>
                <w:szCs w:val="22"/>
                <w:rtl/>
              </w:rPr>
              <w:t xml:space="preserve">קומבינציה ליניארית מאולצת  </w:t>
            </w:r>
          </w:p>
        </w:tc>
        <w:tc>
          <w:tcPr>
            <w:tcW w:w="3330" w:type="dxa"/>
            <w:vAlign w:val="center"/>
          </w:tcPr>
          <w:p w:rsidR="00387F26" w:rsidRPr="00DD52AC" w:rsidRDefault="00387F26" w:rsidP="004B4773">
            <w:pPr>
              <w:bidi w:val="0"/>
              <w:ind w:firstLine="0"/>
              <w:jc w:val="left"/>
              <w:rPr>
                <w:sz w:val="22"/>
                <w:szCs w:val="22"/>
                <w:rtl/>
              </w:rPr>
            </w:pPr>
            <w:r w:rsidRPr="00DD52AC">
              <w:rPr>
                <w:sz w:val="22"/>
                <w:szCs w:val="22"/>
              </w:rPr>
              <w:t>Constrain Linear Combination</w:t>
            </w:r>
          </w:p>
        </w:tc>
        <w:tc>
          <w:tcPr>
            <w:tcW w:w="1620" w:type="dxa"/>
            <w:vAlign w:val="center"/>
          </w:tcPr>
          <w:p w:rsidR="00387F26" w:rsidRPr="00DD52AC" w:rsidRDefault="00387F26" w:rsidP="004B4773">
            <w:pPr>
              <w:bidi w:val="0"/>
              <w:ind w:firstLine="0"/>
              <w:jc w:val="left"/>
              <w:rPr>
                <w:b/>
                <w:bCs/>
                <w:sz w:val="22"/>
                <w:szCs w:val="22"/>
              </w:rPr>
            </w:pPr>
            <w:r w:rsidRPr="00DD52AC">
              <w:rPr>
                <w:b/>
                <w:bCs/>
                <w:sz w:val="22"/>
                <w:szCs w:val="22"/>
              </w:rPr>
              <w:t>CLC</w:t>
            </w:r>
          </w:p>
        </w:tc>
      </w:tr>
      <w:tr w:rsidR="00387F26" w:rsidTr="00DA6962">
        <w:trPr>
          <w:trHeight w:hRule="exact" w:val="504"/>
          <w:jc w:val="center"/>
        </w:trPr>
        <w:tc>
          <w:tcPr>
            <w:tcW w:w="3330" w:type="dxa"/>
            <w:vAlign w:val="center"/>
          </w:tcPr>
          <w:p w:rsidR="00387F26" w:rsidRPr="00DD52AC" w:rsidRDefault="00387F26" w:rsidP="004B4773">
            <w:pPr>
              <w:bidi w:val="0"/>
              <w:ind w:firstLine="0"/>
              <w:jc w:val="right"/>
              <w:rPr>
                <w:sz w:val="22"/>
                <w:szCs w:val="22"/>
                <w:rtl/>
              </w:rPr>
            </w:pPr>
            <w:r w:rsidRPr="00DD52AC">
              <w:rPr>
                <w:rFonts w:hint="cs"/>
                <w:sz w:val="22"/>
                <w:szCs w:val="22"/>
                <w:rtl/>
              </w:rPr>
              <w:t>קומבינציה ליניארית קרובה ביותר</w:t>
            </w:r>
          </w:p>
        </w:tc>
        <w:tc>
          <w:tcPr>
            <w:tcW w:w="3330" w:type="dxa"/>
            <w:vAlign w:val="center"/>
          </w:tcPr>
          <w:p w:rsidR="00387F26" w:rsidRPr="00DD52AC" w:rsidRDefault="00387F26" w:rsidP="004B4773">
            <w:pPr>
              <w:bidi w:val="0"/>
              <w:ind w:firstLine="0"/>
              <w:jc w:val="left"/>
              <w:rPr>
                <w:sz w:val="22"/>
                <w:szCs w:val="22"/>
                <w:rtl/>
              </w:rPr>
            </w:pPr>
            <w:r w:rsidRPr="00DD52AC">
              <w:rPr>
                <w:sz w:val="22"/>
                <w:szCs w:val="22"/>
              </w:rPr>
              <w:t>Nearest Linear Combinations</w:t>
            </w:r>
            <w:r w:rsidRPr="00DD52AC">
              <w:rPr>
                <w:rFonts w:hint="cs"/>
                <w:sz w:val="22"/>
                <w:szCs w:val="22"/>
              </w:rPr>
              <w:t xml:space="preserve"> </w:t>
            </w:r>
          </w:p>
        </w:tc>
        <w:tc>
          <w:tcPr>
            <w:tcW w:w="1620" w:type="dxa"/>
            <w:vAlign w:val="center"/>
          </w:tcPr>
          <w:p w:rsidR="00387F26" w:rsidRPr="00DD52AC" w:rsidRDefault="00387F26" w:rsidP="00974A5A">
            <w:pPr>
              <w:bidi w:val="0"/>
              <w:ind w:firstLine="0"/>
              <w:jc w:val="left"/>
              <w:rPr>
                <w:b/>
                <w:bCs/>
                <w:sz w:val="22"/>
                <w:szCs w:val="22"/>
              </w:rPr>
            </w:pPr>
            <w:r w:rsidRPr="00DD52AC">
              <w:rPr>
                <w:b/>
                <w:bCs/>
                <w:sz w:val="22"/>
                <w:szCs w:val="22"/>
              </w:rPr>
              <w:t>NLC</w:t>
            </w:r>
          </w:p>
        </w:tc>
      </w:tr>
      <w:tr w:rsidR="00387F26" w:rsidTr="005A37C8">
        <w:trPr>
          <w:trHeight w:hRule="exact" w:val="775"/>
          <w:jc w:val="center"/>
        </w:trPr>
        <w:tc>
          <w:tcPr>
            <w:tcW w:w="3330" w:type="dxa"/>
            <w:vAlign w:val="center"/>
          </w:tcPr>
          <w:p w:rsidR="00387F26" w:rsidRPr="00DD52AC" w:rsidRDefault="00387F26" w:rsidP="004B4773">
            <w:pPr>
              <w:bidi w:val="0"/>
              <w:ind w:firstLine="0"/>
              <w:jc w:val="right"/>
              <w:rPr>
                <w:sz w:val="22"/>
                <w:szCs w:val="22"/>
                <w:rtl/>
              </w:rPr>
            </w:pPr>
            <w:r w:rsidRPr="00DD52AC">
              <w:rPr>
                <w:rFonts w:hint="cs"/>
                <w:sz w:val="22"/>
                <w:szCs w:val="22"/>
                <w:rtl/>
              </w:rPr>
              <w:t>קומבינציה ליניארית מאולצת קרובה ביותר</w:t>
            </w:r>
          </w:p>
        </w:tc>
        <w:tc>
          <w:tcPr>
            <w:tcW w:w="3330" w:type="dxa"/>
            <w:vAlign w:val="center"/>
          </w:tcPr>
          <w:p w:rsidR="00387F26" w:rsidRPr="00DD52AC" w:rsidRDefault="00387F26" w:rsidP="004B4773">
            <w:pPr>
              <w:bidi w:val="0"/>
              <w:ind w:firstLine="0"/>
              <w:jc w:val="left"/>
              <w:rPr>
                <w:sz w:val="22"/>
                <w:szCs w:val="22"/>
              </w:rPr>
            </w:pPr>
            <w:r w:rsidRPr="00DD52AC">
              <w:rPr>
                <w:sz w:val="22"/>
                <w:szCs w:val="22"/>
              </w:rPr>
              <w:t>Nearest  Constrain Linear Combination</w:t>
            </w:r>
          </w:p>
        </w:tc>
        <w:tc>
          <w:tcPr>
            <w:tcW w:w="1620" w:type="dxa"/>
            <w:vAlign w:val="center"/>
          </w:tcPr>
          <w:p w:rsidR="00387F26" w:rsidRPr="00DD52AC" w:rsidRDefault="00387F26" w:rsidP="004B4773">
            <w:pPr>
              <w:bidi w:val="0"/>
              <w:ind w:firstLine="0"/>
              <w:jc w:val="left"/>
              <w:rPr>
                <w:b/>
                <w:bCs/>
                <w:sz w:val="22"/>
                <w:szCs w:val="22"/>
              </w:rPr>
            </w:pPr>
            <w:r w:rsidRPr="00DD52AC">
              <w:rPr>
                <w:b/>
                <w:bCs/>
                <w:sz w:val="22"/>
                <w:szCs w:val="22"/>
              </w:rPr>
              <w:t>NCLC</w:t>
            </w:r>
          </w:p>
        </w:tc>
      </w:tr>
      <w:tr w:rsidR="00387F26" w:rsidTr="00387F26">
        <w:trPr>
          <w:trHeight w:hRule="exact" w:val="504"/>
          <w:jc w:val="center"/>
        </w:trPr>
        <w:tc>
          <w:tcPr>
            <w:tcW w:w="3330" w:type="dxa"/>
            <w:vAlign w:val="center"/>
          </w:tcPr>
          <w:p w:rsidR="00387F26" w:rsidRPr="00DD52AC" w:rsidRDefault="009E6046" w:rsidP="005A37C8">
            <w:pPr>
              <w:bidi w:val="0"/>
              <w:ind w:firstLine="0"/>
              <w:jc w:val="right"/>
              <w:rPr>
                <w:sz w:val="22"/>
                <w:szCs w:val="22"/>
                <w:rtl/>
              </w:rPr>
            </w:pPr>
            <w:r w:rsidRPr="00DD52AC">
              <w:rPr>
                <w:rFonts w:hint="cs"/>
                <w:sz w:val="22"/>
                <w:szCs w:val="22"/>
                <w:rtl/>
              </w:rPr>
              <w:t xml:space="preserve">דוגמת מבחן וירטואלית  </w:t>
            </w:r>
          </w:p>
        </w:tc>
        <w:tc>
          <w:tcPr>
            <w:tcW w:w="3330" w:type="dxa"/>
            <w:vAlign w:val="center"/>
          </w:tcPr>
          <w:p w:rsidR="00387F26" w:rsidRPr="00DD52AC" w:rsidRDefault="009E6046" w:rsidP="009E6046">
            <w:pPr>
              <w:bidi w:val="0"/>
              <w:ind w:firstLine="0"/>
              <w:jc w:val="left"/>
              <w:rPr>
                <w:sz w:val="22"/>
                <w:szCs w:val="22"/>
              </w:rPr>
            </w:pPr>
            <w:r w:rsidRPr="00DD52AC">
              <w:rPr>
                <w:rFonts w:hint="cs"/>
                <w:sz w:val="22"/>
                <w:szCs w:val="22"/>
                <w:rtl/>
              </w:rPr>
              <w:t xml:space="preserve"> </w:t>
            </w:r>
            <w:r w:rsidRPr="00DD52AC">
              <w:rPr>
                <w:sz w:val="22"/>
                <w:szCs w:val="22"/>
              </w:rPr>
              <w:t>Virtual Sest Sample</w:t>
            </w:r>
          </w:p>
        </w:tc>
        <w:tc>
          <w:tcPr>
            <w:tcW w:w="1620" w:type="dxa"/>
            <w:vAlign w:val="center"/>
          </w:tcPr>
          <w:p w:rsidR="00387F26" w:rsidRPr="00DD52AC" w:rsidRDefault="009E6046" w:rsidP="005A37C8">
            <w:pPr>
              <w:bidi w:val="0"/>
              <w:ind w:firstLine="0"/>
              <w:jc w:val="left"/>
              <w:rPr>
                <w:b/>
                <w:bCs/>
                <w:sz w:val="22"/>
                <w:szCs w:val="22"/>
              </w:rPr>
            </w:pPr>
            <w:r w:rsidRPr="00DD52AC">
              <w:rPr>
                <w:b/>
                <w:bCs/>
                <w:sz w:val="22"/>
                <w:szCs w:val="22"/>
              </w:rPr>
              <w:t>VTS</w:t>
            </w:r>
          </w:p>
        </w:tc>
      </w:tr>
      <w:tr w:rsidR="00387F26" w:rsidTr="00DA6962">
        <w:trPr>
          <w:trHeight w:hRule="exact" w:val="504"/>
          <w:jc w:val="center"/>
        </w:trPr>
        <w:tc>
          <w:tcPr>
            <w:tcW w:w="3330" w:type="dxa"/>
            <w:vAlign w:val="center"/>
          </w:tcPr>
          <w:p w:rsidR="00387F26" w:rsidRPr="00DD52AC" w:rsidRDefault="00DF7814" w:rsidP="00DF7814">
            <w:pPr>
              <w:bidi w:val="0"/>
              <w:ind w:firstLine="0"/>
              <w:jc w:val="right"/>
              <w:rPr>
                <w:sz w:val="22"/>
                <w:szCs w:val="22"/>
                <w:rtl/>
              </w:rPr>
            </w:pPr>
            <w:r w:rsidRPr="00DD52AC">
              <w:rPr>
                <w:rFonts w:hint="cs"/>
                <w:sz w:val="22"/>
                <w:szCs w:val="22"/>
                <w:rtl/>
              </w:rPr>
              <w:t>שיעור השגיאה</w:t>
            </w:r>
          </w:p>
        </w:tc>
        <w:tc>
          <w:tcPr>
            <w:tcW w:w="3330" w:type="dxa"/>
            <w:vAlign w:val="center"/>
          </w:tcPr>
          <w:p w:rsidR="00387F26" w:rsidRPr="00DD52AC" w:rsidRDefault="00DF7814" w:rsidP="00DF7814">
            <w:pPr>
              <w:bidi w:val="0"/>
              <w:ind w:firstLine="0"/>
              <w:jc w:val="left"/>
              <w:rPr>
                <w:sz w:val="22"/>
                <w:szCs w:val="22"/>
              </w:rPr>
            </w:pPr>
            <w:r w:rsidRPr="00DD52AC">
              <w:rPr>
                <w:sz w:val="22"/>
                <w:szCs w:val="22"/>
              </w:rPr>
              <w:t>Error Rate</w:t>
            </w:r>
          </w:p>
        </w:tc>
        <w:tc>
          <w:tcPr>
            <w:tcW w:w="1620" w:type="dxa"/>
            <w:vAlign w:val="center"/>
          </w:tcPr>
          <w:p w:rsidR="00387F26" w:rsidRPr="00DD52AC" w:rsidRDefault="00DF7814" w:rsidP="00974A5A">
            <w:pPr>
              <w:bidi w:val="0"/>
              <w:ind w:firstLine="0"/>
              <w:jc w:val="left"/>
              <w:rPr>
                <w:b/>
                <w:bCs/>
                <w:sz w:val="22"/>
                <w:szCs w:val="22"/>
              </w:rPr>
            </w:pPr>
            <w:r w:rsidRPr="00DD52AC">
              <w:rPr>
                <w:b/>
                <w:bCs/>
                <w:sz w:val="22"/>
                <w:szCs w:val="22"/>
              </w:rPr>
              <w:t>ER</w:t>
            </w:r>
          </w:p>
        </w:tc>
      </w:tr>
    </w:tbl>
    <w:p w:rsidR="004530E0" w:rsidRDefault="00974A5A" w:rsidP="008D51E0">
      <w:pPr>
        <w:pStyle w:val="Table"/>
        <w:rPr>
          <w:rtl/>
        </w:rPr>
      </w:pPr>
      <w:bookmarkStart w:id="766" w:name="_Toc238730418"/>
      <w:bookmarkStart w:id="767" w:name="_Toc254531742"/>
      <w:r>
        <w:rPr>
          <w:rtl/>
        </w:rPr>
        <w:t xml:space="preserve">טבלה </w:t>
      </w:r>
      <w:bookmarkStart w:id="768" w:name="טבלה9"/>
      <w:bookmarkEnd w:id="768"/>
      <w:r w:rsidR="008D51E0">
        <w:rPr>
          <w:rFonts w:hint="cs"/>
          <w:rtl/>
        </w:rPr>
        <w:t>9</w:t>
      </w:r>
      <w:r>
        <w:rPr>
          <w:rtl/>
        </w:rPr>
        <w:t xml:space="preserve"> –  </w:t>
      </w:r>
      <w:r>
        <w:rPr>
          <w:rFonts w:hint="cs"/>
          <w:rtl/>
        </w:rPr>
        <w:t>ראשי תיבות</w:t>
      </w:r>
      <w:bookmarkEnd w:id="766"/>
      <w:bookmarkEnd w:id="767"/>
    </w:p>
    <w:p w:rsidR="004530E0" w:rsidRDefault="004530E0" w:rsidP="00974A5A">
      <w:pPr>
        <w:ind w:firstLine="0"/>
        <w:rPr>
          <w:rtl/>
        </w:rPr>
      </w:pPr>
    </w:p>
    <w:p w:rsidR="004530E0" w:rsidRPr="004530E0" w:rsidRDefault="004530E0" w:rsidP="004530E0">
      <w:pPr>
        <w:ind w:firstLine="0"/>
        <w:rPr>
          <w:rtl/>
        </w:rPr>
      </w:pPr>
    </w:p>
    <w:p w:rsidR="00A87A99" w:rsidRDefault="00A87A99" w:rsidP="00A87A99">
      <w:pPr>
        <w:pStyle w:val="Heading1"/>
        <w:rPr>
          <w:rtl/>
        </w:rPr>
      </w:pPr>
      <w:bookmarkStart w:id="769" w:name="פרק11"/>
      <w:bookmarkStart w:id="770" w:name="_Toc238731756"/>
      <w:bookmarkStart w:id="771" w:name="_Toc243927576"/>
      <w:bookmarkStart w:id="772" w:name="_Toc254530202"/>
      <w:bookmarkEnd w:id="769"/>
      <w:r>
        <w:rPr>
          <w:rFonts w:hint="cs"/>
          <w:rtl/>
        </w:rPr>
        <w:lastRenderedPageBreak/>
        <w:t>הצעות לכיווני מחקר נוספים</w:t>
      </w:r>
      <w:bookmarkEnd w:id="770"/>
      <w:bookmarkEnd w:id="771"/>
      <w:bookmarkEnd w:id="772"/>
    </w:p>
    <w:p w:rsidR="00116D91" w:rsidRDefault="00116D91" w:rsidP="00116D91">
      <w:pPr>
        <w:pStyle w:val="Heading2"/>
        <w:rPr>
          <w:rtl/>
        </w:rPr>
      </w:pPr>
      <w:bookmarkStart w:id="773" w:name="_Toc238731757"/>
      <w:bookmarkStart w:id="774" w:name="_Toc243927577"/>
      <w:bookmarkStart w:id="775" w:name="_Toc254530203"/>
      <w:r>
        <w:rPr>
          <w:rFonts w:hint="cs"/>
          <w:rtl/>
        </w:rPr>
        <w:t>אפשרויות למחקר</w:t>
      </w:r>
      <w:bookmarkEnd w:id="773"/>
      <w:bookmarkEnd w:id="774"/>
      <w:bookmarkEnd w:id="775"/>
    </w:p>
    <w:p w:rsidR="00A87A99" w:rsidRDefault="00A87A99" w:rsidP="00A87A99">
      <w:pPr>
        <w:rPr>
          <w:rtl/>
        </w:rPr>
      </w:pPr>
      <w:r>
        <w:rPr>
          <w:rFonts w:hint="cs"/>
          <w:rtl/>
        </w:rPr>
        <w:t>בתחום של ראיה ממוחשבת בכלל וייצוג אובייקטים באמצעות תתי-מרח</w:t>
      </w:r>
      <w:r w:rsidR="00B9042F">
        <w:rPr>
          <w:rFonts w:hint="cs"/>
          <w:rtl/>
        </w:rPr>
        <w:t xml:space="preserve">בים בפרט ניתן להציע כיווני מחקר </w:t>
      </w:r>
      <w:r>
        <w:rPr>
          <w:rFonts w:hint="cs"/>
          <w:rtl/>
        </w:rPr>
        <w:t>רבים. באופן כללי, ניתן לחשוב על שיטות שונות נוספות למתואר במקורות ה</w:t>
      </w:r>
      <w:r w:rsidR="00B9042F">
        <w:rPr>
          <w:rFonts w:hint="cs"/>
          <w:rtl/>
        </w:rPr>
        <w:t xml:space="preserve">נסקרים בעבודה זו ובמקורות אחרים </w:t>
      </w:r>
      <w:r>
        <w:rPr>
          <w:rFonts w:hint="cs"/>
          <w:rtl/>
        </w:rPr>
        <w:t>לייצוג אובייקטים באמצעות תתי-מרחבים</w:t>
      </w:r>
      <w:r w:rsidR="00B9042F">
        <w:rPr>
          <w:rFonts w:hint="cs"/>
          <w:rtl/>
        </w:rPr>
        <w:t xml:space="preserve"> ולמדידת המרחק בין תתי-מרחבים. </w:t>
      </w:r>
      <w:r>
        <w:rPr>
          <w:rFonts w:hint="cs"/>
          <w:rtl/>
        </w:rPr>
        <w:t>כל הצעה יש ל</w:t>
      </w:r>
      <w:r w:rsidR="006D29EC">
        <w:rPr>
          <w:rFonts w:hint="cs"/>
          <w:rtl/>
        </w:rPr>
        <w:t xml:space="preserve">הוכיח תיאורטית או נומרית </w:t>
      </w:r>
      <w:r>
        <w:rPr>
          <w:rFonts w:hint="cs"/>
          <w:rtl/>
        </w:rPr>
        <w:t>ולבדוק את הביצועים והיעילות שלה באמ</w:t>
      </w:r>
      <w:r w:rsidR="00B9042F">
        <w:rPr>
          <w:rFonts w:hint="cs"/>
          <w:rtl/>
        </w:rPr>
        <w:t xml:space="preserve">צעות ניסויים. ניתן להציע כיווני </w:t>
      </w:r>
      <w:r>
        <w:rPr>
          <w:rFonts w:hint="cs"/>
          <w:rtl/>
        </w:rPr>
        <w:t>מחקר גם ספציפית לגבי שיטות שנדונו בעבודה זו על מנת לשפר אותן או לבדוק שימוש בהן עם פרמטרים שונים</w:t>
      </w:r>
      <w:r w:rsidR="00554B4E">
        <w:rPr>
          <w:rFonts w:hint="cs"/>
          <w:rtl/>
        </w:rPr>
        <w:t xml:space="preserve">, </w:t>
      </w:r>
      <w:r w:rsidR="009843EE">
        <w:rPr>
          <w:rFonts w:hint="cs"/>
          <w:rtl/>
        </w:rPr>
        <w:t xml:space="preserve">עם פונקציות שונות, </w:t>
      </w:r>
      <w:r w:rsidR="00116D91">
        <w:rPr>
          <w:rFonts w:hint="cs"/>
          <w:rtl/>
        </w:rPr>
        <w:t>עם התפלגויות שונות</w:t>
      </w:r>
      <w:r w:rsidR="009843EE">
        <w:rPr>
          <w:rFonts w:hint="cs"/>
          <w:rtl/>
        </w:rPr>
        <w:t xml:space="preserve"> ועוד</w:t>
      </w:r>
      <w:r w:rsidR="00554B4E">
        <w:rPr>
          <w:rFonts w:hint="cs"/>
          <w:rtl/>
        </w:rPr>
        <w:t xml:space="preserve">. הצגנו </w:t>
      </w:r>
      <w:r>
        <w:rPr>
          <w:rFonts w:hint="cs"/>
          <w:rtl/>
        </w:rPr>
        <w:t>הרבה שיטות, ובכל שיטה ניתן למצוא</w:t>
      </w:r>
      <w:r w:rsidR="00B9042F">
        <w:rPr>
          <w:rFonts w:hint="cs"/>
          <w:rtl/>
        </w:rPr>
        <w:t xml:space="preserve"> היבטים בה שאפשר לחקור ולבדוק. </w:t>
      </w:r>
      <w:r>
        <w:rPr>
          <w:rFonts w:hint="cs"/>
          <w:rtl/>
        </w:rPr>
        <w:t>נדון במספר כיוונים למחקר.</w:t>
      </w:r>
    </w:p>
    <w:p w:rsidR="00116D91" w:rsidRDefault="00116D91" w:rsidP="00116D91">
      <w:pPr>
        <w:pStyle w:val="Heading2"/>
        <w:rPr>
          <w:rtl/>
        </w:rPr>
      </w:pPr>
      <w:bookmarkStart w:id="776" w:name="_Toc238731758"/>
      <w:bookmarkStart w:id="777" w:name="_Toc243927578"/>
      <w:bookmarkStart w:id="778" w:name="_Toc254530204"/>
      <w:r>
        <w:rPr>
          <w:rFonts w:hint="cs"/>
          <w:rtl/>
        </w:rPr>
        <w:t>צמצום ייצוג האובייקט</w:t>
      </w:r>
      <w:bookmarkEnd w:id="776"/>
      <w:bookmarkEnd w:id="777"/>
      <w:bookmarkEnd w:id="778"/>
    </w:p>
    <w:p w:rsidR="00116D91" w:rsidRDefault="00116D91" w:rsidP="004B7C3C">
      <w:pPr>
        <w:pStyle w:val="Heading3"/>
        <w:rPr>
          <w:rtl/>
        </w:rPr>
      </w:pPr>
      <w:bookmarkStart w:id="779" w:name="_Toc238731759"/>
      <w:bookmarkStart w:id="780" w:name="_Toc243927579"/>
      <w:bookmarkStart w:id="781" w:name="_Toc254530205"/>
      <w:r>
        <w:rPr>
          <w:rFonts w:hint="cs"/>
          <w:rtl/>
        </w:rPr>
        <w:t xml:space="preserve">צמצום ייצוג האובייקט </w:t>
      </w:r>
      <w:r w:rsidR="004B7C3C">
        <w:rPr>
          <w:rFonts w:hint="cs"/>
          <w:rtl/>
        </w:rPr>
        <w:t>לעומת</w:t>
      </w:r>
      <w:r>
        <w:rPr>
          <w:rFonts w:hint="cs"/>
          <w:rtl/>
        </w:rPr>
        <w:t xml:space="preserve"> ייצוג רחב יותר</w:t>
      </w:r>
      <w:bookmarkEnd w:id="779"/>
      <w:bookmarkEnd w:id="780"/>
      <w:bookmarkEnd w:id="781"/>
    </w:p>
    <w:p w:rsidR="00A87A99" w:rsidRDefault="008D3381" w:rsidP="009843EE">
      <w:pPr>
        <w:rPr>
          <w:rtl/>
        </w:rPr>
      </w:pPr>
      <w:r>
        <w:rPr>
          <w:rFonts w:hint="cs"/>
          <w:rtl/>
        </w:rPr>
        <w:t xml:space="preserve">כיוון אחד למחקר הוא </w:t>
      </w:r>
      <w:r w:rsidR="00A87A99">
        <w:rPr>
          <w:rFonts w:hint="cs"/>
          <w:rtl/>
        </w:rPr>
        <w:t>השוואה בין צמצום הייצוג של האובייקט לעומת ייצוג רחב שלו</w:t>
      </w:r>
      <w:r>
        <w:rPr>
          <w:rFonts w:hint="cs"/>
          <w:rtl/>
        </w:rPr>
        <w:t xml:space="preserve">. היתרון של ייצוג </w:t>
      </w:r>
      <w:r w:rsidR="00A87A99">
        <w:rPr>
          <w:rFonts w:hint="cs"/>
          <w:rtl/>
        </w:rPr>
        <w:t>מצומצם יותר</w:t>
      </w:r>
      <w:r>
        <w:rPr>
          <w:rFonts w:hint="cs"/>
          <w:rtl/>
        </w:rPr>
        <w:t xml:space="preserve"> של האובייקט</w:t>
      </w:r>
      <w:r w:rsidR="00A87A99">
        <w:rPr>
          <w:rFonts w:hint="cs"/>
          <w:rtl/>
        </w:rPr>
        <w:t xml:space="preserve"> הוא יעילות חישובית מכיוו</w:t>
      </w:r>
      <w:r>
        <w:rPr>
          <w:rFonts w:hint="cs"/>
          <w:rtl/>
        </w:rPr>
        <w:t>ן שמשתמשים בפחות פרמטרים וערכים ב</w:t>
      </w:r>
      <w:r w:rsidR="00A87A99">
        <w:rPr>
          <w:rFonts w:hint="cs"/>
          <w:rtl/>
        </w:rPr>
        <w:t>ייצ</w:t>
      </w:r>
      <w:r w:rsidR="006D29EC">
        <w:rPr>
          <w:rFonts w:hint="cs"/>
          <w:rtl/>
        </w:rPr>
        <w:t xml:space="preserve">וג, </w:t>
      </w:r>
      <w:r w:rsidR="00A87A99">
        <w:rPr>
          <w:rFonts w:hint="cs"/>
          <w:rtl/>
        </w:rPr>
        <w:t>לעומת זאת ייצוג רחב של האובייקט כולל בתוכו יותר פרטים ומידע על האובייקט. לעיתים שימוש בכל המידע שיש לנו על האובייקט ללא ביצוע עיבוד מקדים על מנת לצמצם את הייצוג גורר סיבוכיות גבוהה</w:t>
      </w:r>
      <w:r w:rsidR="009843EE">
        <w:rPr>
          <w:rFonts w:hint="cs"/>
          <w:rtl/>
        </w:rPr>
        <w:t xml:space="preserve"> וזמן חישוב לא פרקטי.</w:t>
      </w:r>
    </w:p>
    <w:p w:rsidR="00116D91" w:rsidRDefault="00116D91" w:rsidP="00116D91">
      <w:pPr>
        <w:pStyle w:val="Heading3"/>
        <w:rPr>
          <w:rtl/>
        </w:rPr>
      </w:pPr>
      <w:bookmarkStart w:id="782" w:name="_Toc238731760"/>
      <w:bookmarkStart w:id="783" w:name="_Toc243927580"/>
      <w:bookmarkStart w:id="784" w:name="_Toc254530206"/>
      <w:r>
        <w:rPr>
          <w:rFonts w:hint="cs"/>
          <w:rtl/>
        </w:rPr>
        <w:t>הקטנת המימד הפנימי של תת-</w:t>
      </w:r>
      <w:r w:rsidR="008D51E0">
        <w:rPr>
          <w:rFonts w:hint="cs"/>
          <w:rtl/>
        </w:rPr>
        <w:t>ה</w:t>
      </w:r>
      <w:r>
        <w:rPr>
          <w:rFonts w:hint="cs"/>
          <w:rtl/>
        </w:rPr>
        <w:t>מרחב</w:t>
      </w:r>
      <w:bookmarkEnd w:id="782"/>
      <w:bookmarkEnd w:id="783"/>
      <w:bookmarkEnd w:id="784"/>
    </w:p>
    <w:p w:rsidR="009843EE" w:rsidRDefault="008D51E0" w:rsidP="006D5F8A">
      <w:pPr>
        <w:rPr>
          <w:rtl/>
        </w:rPr>
      </w:pPr>
      <w:r>
        <w:rPr>
          <w:rFonts w:hint="cs"/>
          <w:rtl/>
        </w:rPr>
        <w:t xml:space="preserve">הקטנת המימד הפנימי של </w:t>
      </w:r>
      <w:r w:rsidR="008D3381">
        <w:rPr>
          <w:rFonts w:hint="cs"/>
          <w:rtl/>
        </w:rPr>
        <w:t>תת-</w:t>
      </w:r>
      <w:r>
        <w:rPr>
          <w:rFonts w:hint="cs"/>
          <w:rtl/>
        </w:rPr>
        <w:t>ה</w:t>
      </w:r>
      <w:r w:rsidR="008D3381">
        <w:rPr>
          <w:rFonts w:hint="cs"/>
          <w:rtl/>
        </w:rPr>
        <w:t xml:space="preserve">מרחב היא אחת האפשרויות לצמצום ייצוג האובייקט. </w:t>
      </w:r>
      <w:r w:rsidR="00A87A99">
        <w:rPr>
          <w:rFonts w:hint="cs"/>
          <w:rtl/>
        </w:rPr>
        <w:t xml:space="preserve">בעבודה זו ראינו </w:t>
      </w:r>
      <w:r w:rsidR="008D3381">
        <w:rPr>
          <w:rFonts w:hint="cs"/>
          <w:rtl/>
        </w:rPr>
        <w:t xml:space="preserve">מספר </w:t>
      </w:r>
      <w:r w:rsidR="00A87A99">
        <w:rPr>
          <w:rFonts w:hint="cs"/>
          <w:rtl/>
        </w:rPr>
        <w:t>א</w:t>
      </w:r>
      <w:r w:rsidR="006D5F8A">
        <w:rPr>
          <w:rFonts w:hint="cs"/>
          <w:rtl/>
        </w:rPr>
        <w:t xml:space="preserve">פשרויות להקטנת המימד הפנימי של </w:t>
      </w:r>
      <w:r w:rsidR="00A87A99">
        <w:rPr>
          <w:rFonts w:hint="cs"/>
          <w:rtl/>
        </w:rPr>
        <w:t>תתי-</w:t>
      </w:r>
      <w:r w:rsidR="006D5F8A">
        <w:rPr>
          <w:rFonts w:hint="cs"/>
          <w:rtl/>
        </w:rPr>
        <w:t>ה</w:t>
      </w:r>
      <w:r w:rsidR="00A87A99">
        <w:rPr>
          <w:rFonts w:hint="cs"/>
          <w:rtl/>
        </w:rPr>
        <w:t>מרחבים המייצגים</w:t>
      </w:r>
      <w:r w:rsidR="008D3381">
        <w:rPr>
          <w:rFonts w:hint="cs"/>
          <w:rtl/>
        </w:rPr>
        <w:t xml:space="preserve"> את האובייקטים. </w:t>
      </w:r>
      <w:r w:rsidR="00A87A99">
        <w:rPr>
          <w:rFonts w:hint="cs"/>
          <w:rtl/>
        </w:rPr>
        <w:t>עבודה עם תתי-מרחבים בעלי מימד פנימי</w:t>
      </w:r>
      <w:r w:rsidR="008D3381">
        <w:rPr>
          <w:rFonts w:hint="cs"/>
          <w:rtl/>
        </w:rPr>
        <w:t xml:space="preserve"> קטן יותר היא</w:t>
      </w:r>
      <w:r w:rsidR="00A87A99">
        <w:rPr>
          <w:rFonts w:hint="cs"/>
          <w:rtl/>
        </w:rPr>
        <w:t xml:space="preserve"> יעילה יותר חישובית, מצד שני </w:t>
      </w:r>
      <w:r w:rsidR="006D5F8A">
        <w:rPr>
          <w:rFonts w:hint="cs"/>
          <w:rtl/>
        </w:rPr>
        <w:t xml:space="preserve">לעיתים </w:t>
      </w:r>
      <w:r w:rsidR="00A87A99">
        <w:rPr>
          <w:rFonts w:hint="cs"/>
          <w:rtl/>
        </w:rPr>
        <w:t>תת-מרחב עם מימד פנימי קטן יותר הוא פחות מייצג. חקירת הביצועים והיעילות עבור תתי-מרחבים עם מימד פנימי משתנה יכולה לשפוך אור</w:t>
      </w:r>
      <w:r w:rsidR="008D3381">
        <w:rPr>
          <w:rFonts w:hint="cs"/>
          <w:rtl/>
        </w:rPr>
        <w:t xml:space="preserve"> על גודל המימד הפנימי האופטימלי </w:t>
      </w:r>
      <w:r w:rsidR="00A87A99">
        <w:rPr>
          <w:rFonts w:hint="cs"/>
          <w:rtl/>
        </w:rPr>
        <w:t xml:space="preserve">הרצוי. יש לציין שערך המימד הפנימי הרצוי ביותר בהתחשב ביעילות וייצוג טוב יכול להיות תלוי תחום, כלומר ייתכן שנעדיף מימד פנימי שונה לאובייקטים מסוגים שונים (כגון פנים או ספרות).  </w:t>
      </w:r>
      <w:r w:rsidR="009843EE">
        <w:rPr>
          <w:rFonts w:hint="cs"/>
          <w:rtl/>
        </w:rPr>
        <w:t xml:space="preserve">נשים לב שבתוצאות הניסוי </w:t>
      </w:r>
      <w:r w:rsidR="009843EE" w:rsidRPr="006D5F8A">
        <w:rPr>
          <w:rFonts w:hint="cs"/>
          <w:rtl/>
        </w:rPr>
        <w:t>המתואר בפרק</w:t>
      </w:r>
      <w:r w:rsidR="006D5F8A" w:rsidRPr="006D5F8A">
        <w:rPr>
          <w:rFonts w:hint="cs"/>
          <w:rtl/>
        </w:rPr>
        <w:t xml:space="preserve"> </w:t>
      </w:r>
      <w:hyperlink w:anchor="פרק917" w:history="1">
        <w:r w:rsidR="006D5F8A" w:rsidRPr="006D5F8A">
          <w:rPr>
            <w:rStyle w:val="Hyperlink"/>
            <w:rFonts w:hint="cs"/>
            <w:u w:val="none"/>
            <w:rtl/>
          </w:rPr>
          <w:t>9.1.7</w:t>
        </w:r>
      </w:hyperlink>
      <w:r w:rsidR="009843EE" w:rsidRPr="006D5F8A">
        <w:rPr>
          <w:rFonts w:hint="cs"/>
          <w:rtl/>
        </w:rPr>
        <w:t>, בת</w:t>
      </w:r>
      <w:r w:rsidR="009843EE" w:rsidRPr="00207055">
        <w:rPr>
          <w:rFonts w:hint="cs"/>
          <w:rtl/>
        </w:rPr>
        <w:t>חום זיהוי פנים,</w:t>
      </w:r>
      <w:r w:rsidR="009843EE">
        <w:rPr>
          <w:rFonts w:hint="cs"/>
          <w:rtl/>
        </w:rPr>
        <w:t xml:space="preserve"> ראינו שאין </w:t>
      </w:r>
      <w:r w:rsidR="006D5F8A">
        <w:rPr>
          <w:rFonts w:hint="cs"/>
          <w:rtl/>
        </w:rPr>
        <w:t xml:space="preserve">השפעה משמעותית למימד הפנימי של </w:t>
      </w:r>
      <w:r w:rsidR="009843EE">
        <w:rPr>
          <w:rFonts w:hint="cs"/>
          <w:rtl/>
        </w:rPr>
        <w:t>תת</w:t>
      </w:r>
      <w:r w:rsidR="006D5F8A">
        <w:rPr>
          <w:rFonts w:hint="cs"/>
          <w:rtl/>
        </w:rPr>
        <w:t>י</w:t>
      </w:r>
      <w:r w:rsidR="009843EE">
        <w:rPr>
          <w:rFonts w:hint="cs"/>
          <w:rtl/>
        </w:rPr>
        <w:t>-</w:t>
      </w:r>
      <w:r w:rsidR="006D5F8A">
        <w:rPr>
          <w:rFonts w:hint="cs"/>
          <w:rtl/>
        </w:rPr>
        <w:t>ה</w:t>
      </w:r>
      <w:r w:rsidR="009843EE">
        <w:rPr>
          <w:rFonts w:hint="cs"/>
          <w:rtl/>
        </w:rPr>
        <w:t>מרחבים שנוצרו עבור השאילתות על הביצועים ושישנה דווקא יותר השפעה לתאורות של התמונות.</w:t>
      </w:r>
    </w:p>
    <w:p w:rsidR="009843EE" w:rsidRDefault="00A87A99" w:rsidP="006D5F8A">
      <w:pPr>
        <w:rPr>
          <w:rtl/>
        </w:rPr>
      </w:pPr>
      <w:r>
        <w:rPr>
          <w:rFonts w:hint="cs"/>
          <w:rtl/>
        </w:rPr>
        <w:lastRenderedPageBreak/>
        <w:t>בפרק</w:t>
      </w:r>
      <w:r w:rsidR="00B964A3">
        <w:rPr>
          <w:rFonts w:hint="cs"/>
          <w:rtl/>
        </w:rPr>
        <w:t xml:space="preserve"> </w:t>
      </w:r>
      <w:hyperlink w:anchor="פרק61" w:history="1">
        <w:r w:rsidRPr="004B17CE">
          <w:rPr>
            <w:rStyle w:val="Hyperlink"/>
            <w:rFonts w:hint="cs"/>
            <w:u w:val="none"/>
            <w:rtl/>
          </w:rPr>
          <w:t>6.1</w:t>
        </w:r>
      </w:hyperlink>
      <w:r w:rsidRPr="004B17CE">
        <w:rPr>
          <w:rFonts w:hint="cs"/>
          <w:rtl/>
        </w:rPr>
        <w:t xml:space="preserve"> </w:t>
      </w:r>
      <w:r>
        <w:rPr>
          <w:rFonts w:hint="cs"/>
          <w:rtl/>
        </w:rPr>
        <w:t xml:space="preserve">ראינו שימוש בפירוק לערכים סינגולריים </w:t>
      </w:r>
      <w:r>
        <w:rPr>
          <w:rFonts w:hint="cs"/>
        </w:rPr>
        <w:t>SVD</w:t>
      </w:r>
      <w:r w:rsidR="006D5F8A">
        <w:rPr>
          <w:rFonts w:hint="cs"/>
          <w:rtl/>
        </w:rPr>
        <w:t xml:space="preserve"> לצורך הקטנת המימד הפנימי של </w:t>
      </w:r>
      <w:r>
        <w:rPr>
          <w:rFonts w:hint="cs"/>
          <w:rtl/>
        </w:rPr>
        <w:t>תתי-</w:t>
      </w:r>
      <w:r w:rsidR="006D5F8A">
        <w:rPr>
          <w:rFonts w:hint="cs"/>
          <w:rtl/>
        </w:rPr>
        <w:t xml:space="preserve">המרחבים המייצגים, </w:t>
      </w:r>
      <w:r w:rsidRPr="006D5F8A">
        <w:rPr>
          <w:rFonts w:hint="cs"/>
          <w:rtl/>
        </w:rPr>
        <w:t>ובפרק</w:t>
      </w:r>
      <w:r w:rsidR="006D5F8A" w:rsidRPr="006D5F8A">
        <w:rPr>
          <w:rFonts w:hint="cs"/>
          <w:rtl/>
        </w:rPr>
        <w:t xml:space="preserve"> </w:t>
      </w:r>
      <w:hyperlink w:anchor="פרק5" w:history="1">
        <w:r w:rsidR="006D5F8A" w:rsidRPr="006D5F8A">
          <w:rPr>
            <w:rStyle w:val="Hyperlink"/>
            <w:rFonts w:hint="cs"/>
            <w:u w:val="none"/>
            <w:rtl/>
          </w:rPr>
          <w:t>5</w:t>
        </w:r>
      </w:hyperlink>
      <w:r w:rsidR="006D5F8A" w:rsidRPr="006D5F8A">
        <w:rPr>
          <w:rFonts w:hint="cs"/>
          <w:rtl/>
        </w:rPr>
        <w:t xml:space="preserve"> </w:t>
      </w:r>
      <w:r w:rsidRPr="006D5F8A">
        <w:rPr>
          <w:rFonts w:hint="cs"/>
          <w:rtl/>
        </w:rPr>
        <w:t>הדן</w:t>
      </w:r>
      <w:r>
        <w:rPr>
          <w:rFonts w:hint="cs"/>
          <w:rtl/>
        </w:rPr>
        <w:t xml:space="preserve"> </w:t>
      </w:r>
      <w:r w:rsidRPr="004B17CE">
        <w:rPr>
          <w:rFonts w:hint="cs"/>
          <w:rtl/>
        </w:rPr>
        <w:t>בשיטת האיגנפייסים לזיהוי פנים</w:t>
      </w:r>
      <w:r>
        <w:rPr>
          <w:rFonts w:hint="cs"/>
          <w:rtl/>
        </w:rPr>
        <w:t xml:space="preserve"> ראינו שימוש ב- </w:t>
      </w:r>
      <w:r>
        <w:rPr>
          <w:rFonts w:hint="cs"/>
        </w:rPr>
        <w:t>PCA</w:t>
      </w:r>
      <w:r>
        <w:rPr>
          <w:rFonts w:hint="cs"/>
          <w:rtl/>
        </w:rPr>
        <w:t xml:space="preserve"> לצורך</w:t>
      </w:r>
      <w:r w:rsidR="006D5F8A">
        <w:rPr>
          <w:rFonts w:hint="cs"/>
          <w:rtl/>
        </w:rPr>
        <w:t xml:space="preserve"> הקטנת מימד מרחב הפנים. בשיטות אלה </w:t>
      </w:r>
      <w:r>
        <w:rPr>
          <w:rFonts w:hint="cs"/>
          <w:rtl/>
        </w:rPr>
        <w:t>משתמשים ב</w:t>
      </w:r>
      <w:r w:rsidR="00171AD3">
        <w:rPr>
          <w:rFonts w:hint="cs"/>
          <w:rtl/>
        </w:rPr>
        <w:t>וקטור</w:t>
      </w:r>
      <w:r>
        <w:rPr>
          <w:rFonts w:hint="cs"/>
          <w:rtl/>
        </w:rPr>
        <w:t xml:space="preserve">ים </w:t>
      </w:r>
      <w:r w:rsidR="006D5F8A">
        <w:rPr>
          <w:rFonts w:hint="cs"/>
          <w:rtl/>
        </w:rPr>
        <w:t xml:space="preserve">העצמיים המשמעותיים יותר לבניית </w:t>
      </w:r>
      <w:r>
        <w:rPr>
          <w:rFonts w:hint="cs"/>
          <w:rtl/>
        </w:rPr>
        <w:t>תת-</w:t>
      </w:r>
      <w:r w:rsidR="006D5F8A">
        <w:rPr>
          <w:rFonts w:hint="cs"/>
          <w:rtl/>
        </w:rPr>
        <w:t>ה</w:t>
      </w:r>
      <w:r>
        <w:rPr>
          <w:rFonts w:hint="cs"/>
          <w:rtl/>
        </w:rPr>
        <w:t>מרחב. ה</w:t>
      </w:r>
      <w:r w:rsidR="00171AD3">
        <w:rPr>
          <w:rFonts w:hint="cs"/>
          <w:rtl/>
        </w:rPr>
        <w:t>וקטור</w:t>
      </w:r>
      <w:r>
        <w:rPr>
          <w:rFonts w:hint="cs"/>
          <w:rtl/>
        </w:rPr>
        <w:t xml:space="preserve">ים העצמיים המשמעותיים יותר כוללים את רוב האינפורמציה הידועה על האובייקט אך עדיין ישנה אינפורמציה </w:t>
      </w:r>
      <w:r w:rsidRPr="004B17CE">
        <w:rPr>
          <w:rFonts w:hint="cs"/>
          <w:rtl/>
        </w:rPr>
        <w:t>גם ב</w:t>
      </w:r>
      <w:r w:rsidR="00171AD3">
        <w:rPr>
          <w:rFonts w:hint="cs"/>
          <w:rtl/>
        </w:rPr>
        <w:t>וקטור</w:t>
      </w:r>
      <w:r w:rsidRPr="004B17CE">
        <w:rPr>
          <w:rFonts w:hint="cs"/>
          <w:rtl/>
        </w:rPr>
        <w:t xml:space="preserve">ים העצמיים האחרים שאותה נאבד. </w:t>
      </w:r>
      <w:r>
        <w:rPr>
          <w:rFonts w:hint="cs"/>
          <w:rtl/>
        </w:rPr>
        <w:t>מספר ה</w:t>
      </w:r>
      <w:r w:rsidR="00171AD3">
        <w:rPr>
          <w:rFonts w:hint="cs"/>
          <w:rtl/>
        </w:rPr>
        <w:t>וקטור</w:t>
      </w:r>
      <w:r>
        <w:rPr>
          <w:rFonts w:hint="cs"/>
          <w:rtl/>
        </w:rPr>
        <w:t>ים העצמיים שכדא</w:t>
      </w:r>
      <w:r w:rsidR="009843EE">
        <w:rPr>
          <w:rFonts w:hint="cs"/>
          <w:rtl/>
        </w:rPr>
        <w:t>י להתחשב בהם הוא אפשרות למחקר.</w:t>
      </w:r>
    </w:p>
    <w:p w:rsidR="00B964A3" w:rsidRDefault="00A87A99" w:rsidP="009843EE">
      <w:pPr>
        <w:rPr>
          <w:rtl/>
        </w:rPr>
      </w:pPr>
      <w:r>
        <w:rPr>
          <w:rFonts w:hint="cs"/>
          <w:rtl/>
        </w:rPr>
        <w:t>גם לכמות המידע הנתון על האובייקט יש השפעה על בחירת גודל המימד הפנימי</w:t>
      </w:r>
      <w:r w:rsidR="006D5F8A">
        <w:rPr>
          <w:rFonts w:hint="cs"/>
          <w:rtl/>
        </w:rPr>
        <w:t>,</w:t>
      </w:r>
      <w:r>
        <w:rPr>
          <w:rFonts w:hint="cs"/>
          <w:rtl/>
        </w:rPr>
        <w:t xml:space="preserve"> ככל שיש יותר מידע על האובייקט תחת מצבים שונים ניתן ליצור תת</w:t>
      </w:r>
      <w:r w:rsidR="006D5F8A">
        <w:rPr>
          <w:rFonts w:hint="cs"/>
          <w:rtl/>
        </w:rPr>
        <w:t>י</w:t>
      </w:r>
      <w:r>
        <w:rPr>
          <w:rFonts w:hint="cs"/>
          <w:rtl/>
        </w:rPr>
        <w:t xml:space="preserve">-מרחבים </w:t>
      </w:r>
      <w:r w:rsidR="006D5F8A">
        <w:rPr>
          <w:rFonts w:hint="cs"/>
          <w:rtl/>
        </w:rPr>
        <w:t xml:space="preserve">יותר </w:t>
      </w:r>
      <w:r>
        <w:rPr>
          <w:rFonts w:hint="cs"/>
          <w:rtl/>
        </w:rPr>
        <w:t xml:space="preserve">מייצגים עבורו עם מימד פנימי גדול </w:t>
      </w:r>
      <w:r w:rsidR="00B9042F">
        <w:rPr>
          <w:rFonts w:hint="cs"/>
          <w:rtl/>
        </w:rPr>
        <w:t>יותר</w:t>
      </w:r>
      <w:r w:rsidR="009843EE">
        <w:rPr>
          <w:rFonts w:hint="cs"/>
          <w:rtl/>
        </w:rPr>
        <w:t xml:space="preserve"> או </w:t>
      </w:r>
      <w:r w:rsidR="00B9042F">
        <w:rPr>
          <w:rFonts w:hint="cs"/>
          <w:rtl/>
        </w:rPr>
        <w:t xml:space="preserve">לקבל יותר </w:t>
      </w:r>
      <w:r w:rsidR="00171AD3">
        <w:rPr>
          <w:rFonts w:hint="cs"/>
          <w:rtl/>
        </w:rPr>
        <w:t>וקטור</w:t>
      </w:r>
      <w:r w:rsidR="00B9042F">
        <w:rPr>
          <w:rFonts w:hint="cs"/>
          <w:rtl/>
        </w:rPr>
        <w:t xml:space="preserve">ים עצמיים </w:t>
      </w:r>
      <w:r>
        <w:rPr>
          <w:rFonts w:hint="cs"/>
          <w:rtl/>
        </w:rPr>
        <w:t xml:space="preserve">מייצגים. </w:t>
      </w:r>
    </w:p>
    <w:p w:rsidR="00B964A3" w:rsidRDefault="00B964A3" w:rsidP="00B964A3">
      <w:pPr>
        <w:pStyle w:val="Heading3"/>
        <w:rPr>
          <w:rtl/>
        </w:rPr>
      </w:pPr>
      <w:bookmarkStart w:id="785" w:name="_Toc238731761"/>
      <w:bookmarkStart w:id="786" w:name="_Toc243927581"/>
      <w:bookmarkStart w:id="787" w:name="_Toc254530207"/>
      <w:r>
        <w:rPr>
          <w:rFonts w:hint="cs"/>
          <w:rtl/>
        </w:rPr>
        <w:t>שימוש בחלק מהנתונים</w:t>
      </w:r>
      <w:bookmarkEnd w:id="785"/>
      <w:bookmarkEnd w:id="786"/>
      <w:bookmarkEnd w:id="787"/>
    </w:p>
    <w:p w:rsidR="00B964A3" w:rsidRDefault="00A87A99" w:rsidP="00AA5AFC">
      <w:pPr>
        <w:rPr>
          <w:rtl/>
        </w:rPr>
      </w:pPr>
      <w:r>
        <w:rPr>
          <w:rFonts w:hint="cs"/>
          <w:rtl/>
        </w:rPr>
        <w:t xml:space="preserve">עוד </w:t>
      </w:r>
      <w:r w:rsidR="00AA5AFC">
        <w:rPr>
          <w:rFonts w:hint="cs"/>
          <w:rtl/>
        </w:rPr>
        <w:t>דרך</w:t>
      </w:r>
      <w:r>
        <w:rPr>
          <w:rFonts w:hint="cs"/>
          <w:rtl/>
        </w:rPr>
        <w:t xml:space="preserve"> לצמצום ייצוג האובייקט היא שימוש רק בחלק מהנתונים לחישוב הייצוג שלו, למשל שימוש רק בחלק מהפיקסלים של תמונת האובייקט. בדרך זו מקטינים בעצם את מספר החישובים ולכן חישוב הייצוג יעיל יותר, מצד שני משתמשים בפחות מידע נתון. כשמתמשים רק בחלק מהנתונים לחישוב ייצוג האובייקט מעניין לחקור כיצד בוחרים באיזה נתונים להשתמש, מהן דרכי הבחירה והחישוב, האם יש השפעה של סוג האובייקט על חלקי </w:t>
      </w:r>
      <w:r w:rsidRPr="003660CB">
        <w:rPr>
          <w:rFonts w:hint="cs"/>
          <w:rtl/>
        </w:rPr>
        <w:t xml:space="preserve">הנתונים שנבחר וכדומה. </w:t>
      </w:r>
    </w:p>
    <w:p w:rsidR="00331C1B" w:rsidRDefault="00331C1B" w:rsidP="006D5F8A">
      <w:pPr>
        <w:rPr>
          <w:rtl/>
        </w:rPr>
      </w:pPr>
      <w:r>
        <w:rPr>
          <w:rFonts w:hint="cs"/>
          <w:rtl/>
        </w:rPr>
        <w:t xml:space="preserve">דוגמה לשימוש בחלק מהפיקסלים של תמונות </w:t>
      </w:r>
      <w:r w:rsidRPr="006D5F8A">
        <w:rPr>
          <w:rFonts w:hint="cs"/>
          <w:rtl/>
        </w:rPr>
        <w:t xml:space="preserve">האובייקטים </w:t>
      </w:r>
      <w:r w:rsidR="00D5137E" w:rsidRPr="006D5F8A">
        <w:rPr>
          <w:rFonts w:hint="cs"/>
          <w:rtl/>
        </w:rPr>
        <w:t>ראינו בפרק</w:t>
      </w:r>
      <w:r w:rsidR="006D5F8A">
        <w:rPr>
          <w:rFonts w:hint="cs"/>
          <w:rtl/>
        </w:rPr>
        <w:t xml:space="preserve"> </w:t>
      </w:r>
      <w:hyperlink w:anchor="פרק91" w:history="1">
        <w:r w:rsidR="006D5F8A" w:rsidRPr="006D5F8A">
          <w:rPr>
            <w:rStyle w:val="Hyperlink"/>
            <w:rFonts w:hint="cs"/>
            <w:u w:val="none"/>
            <w:rtl/>
          </w:rPr>
          <w:t>9.1</w:t>
        </w:r>
      </w:hyperlink>
      <w:r w:rsidR="00D5137E" w:rsidRPr="006D5F8A">
        <w:rPr>
          <w:rFonts w:hint="cs"/>
          <w:rtl/>
        </w:rPr>
        <w:t>. התמונות ששימשו</w:t>
      </w:r>
      <w:r w:rsidR="00D5137E">
        <w:rPr>
          <w:rFonts w:hint="cs"/>
          <w:rtl/>
        </w:rPr>
        <w:t xml:space="preserve"> </w:t>
      </w:r>
      <w:r>
        <w:rPr>
          <w:rFonts w:hint="cs"/>
          <w:rtl/>
        </w:rPr>
        <w:t>בניסוי</w:t>
      </w:r>
      <w:r w:rsidR="00D5137E">
        <w:rPr>
          <w:rFonts w:hint="cs"/>
          <w:rtl/>
        </w:rPr>
        <w:t xml:space="preserve"> המתואר שם </w:t>
      </w:r>
      <w:r>
        <w:rPr>
          <w:rFonts w:hint="cs"/>
          <w:rtl/>
        </w:rPr>
        <w:t>נחתכו סביב מרכז הפנים וקנה המידה שלהן הוקטן לצורך הקטנת מספ</w:t>
      </w:r>
      <w:r w:rsidR="006D5F8A">
        <w:rPr>
          <w:rFonts w:hint="cs"/>
          <w:rtl/>
        </w:rPr>
        <w:t xml:space="preserve">ר הפיקסלים שמשתמשים בהם לבניית </w:t>
      </w:r>
      <w:r>
        <w:rPr>
          <w:rFonts w:hint="cs"/>
          <w:rtl/>
        </w:rPr>
        <w:t>תת</w:t>
      </w:r>
      <w:r w:rsidR="006D5F8A">
        <w:rPr>
          <w:rFonts w:hint="cs"/>
          <w:rtl/>
        </w:rPr>
        <w:t>י</w:t>
      </w:r>
      <w:r>
        <w:rPr>
          <w:rFonts w:hint="cs"/>
          <w:rtl/>
        </w:rPr>
        <w:t>-</w:t>
      </w:r>
      <w:r w:rsidR="006D5F8A">
        <w:rPr>
          <w:rFonts w:hint="cs"/>
          <w:rtl/>
        </w:rPr>
        <w:t>ה</w:t>
      </w:r>
      <w:r>
        <w:rPr>
          <w:rFonts w:hint="cs"/>
          <w:rtl/>
        </w:rPr>
        <w:t>מרחב</w:t>
      </w:r>
      <w:r w:rsidR="006D5F8A">
        <w:rPr>
          <w:rFonts w:hint="cs"/>
          <w:rtl/>
        </w:rPr>
        <w:t>ים</w:t>
      </w:r>
      <w:r w:rsidRPr="006773E8">
        <w:rPr>
          <w:rFonts w:hint="cs"/>
          <w:rtl/>
        </w:rPr>
        <w:t>.</w:t>
      </w:r>
      <w:r>
        <w:rPr>
          <w:rFonts w:hint="cs"/>
          <w:rtl/>
        </w:rPr>
        <w:t xml:space="preserve"> מידת הקטנת התמונה או בחירת אזורי חיתוך כתלות בפרמטרים כגון סוג האובייקטים הם גם כיוון למחקר. ניתן לחשוב על דרכים נוספות לצמצום מספר הפיקסלים כגון לקחת כל פיקסל שני, כל פיקסל שלישי או כל פיקסל </w:t>
      </w:r>
      <w:r w:rsidRPr="006773E8">
        <w:rPr>
          <w:i/>
          <w:iCs/>
        </w:rPr>
        <w:t>i</w:t>
      </w:r>
      <w:r>
        <w:rPr>
          <w:rFonts w:hint="cs"/>
          <w:rtl/>
        </w:rPr>
        <w:t xml:space="preserve"> מהתמונה ה</w:t>
      </w:r>
      <w:r w:rsidR="00706643">
        <w:rPr>
          <w:rFonts w:hint="cs"/>
          <w:rtl/>
        </w:rPr>
        <w:t xml:space="preserve">מייצגת את האובייקט לצורך בניית </w:t>
      </w:r>
      <w:r>
        <w:rPr>
          <w:rFonts w:hint="cs"/>
          <w:rtl/>
        </w:rPr>
        <w:t>תת-</w:t>
      </w:r>
      <w:r w:rsidR="00706643">
        <w:rPr>
          <w:rFonts w:hint="cs"/>
          <w:rtl/>
        </w:rPr>
        <w:t>ה</w:t>
      </w:r>
      <w:r>
        <w:rPr>
          <w:rFonts w:hint="cs"/>
          <w:rtl/>
        </w:rPr>
        <w:t>מרחב המייצג (באחת מהשיטות הק</w:t>
      </w:r>
      <w:r w:rsidR="00706643">
        <w:rPr>
          <w:rFonts w:hint="cs"/>
          <w:rtl/>
        </w:rPr>
        <w:t xml:space="preserve">יימות), ניתן גם לחקור לגבי הערך </w:t>
      </w:r>
      <w:r>
        <w:rPr>
          <w:rFonts w:hint="cs"/>
          <w:rtl/>
        </w:rPr>
        <w:t xml:space="preserve"> </w:t>
      </w:r>
      <w:r w:rsidRPr="006773E8">
        <w:rPr>
          <w:i/>
          <w:iCs/>
        </w:rPr>
        <w:t>i</w:t>
      </w:r>
      <w:r w:rsidR="00706643">
        <w:rPr>
          <w:rFonts w:hint="cs"/>
          <w:rtl/>
        </w:rPr>
        <w:t xml:space="preserve"> </w:t>
      </w:r>
      <w:r>
        <w:rPr>
          <w:rFonts w:hint="cs"/>
          <w:rtl/>
        </w:rPr>
        <w:t>הכדאי והאם יש תלות בסוג האובייקטים.</w:t>
      </w:r>
    </w:p>
    <w:p w:rsidR="00A87A99" w:rsidRDefault="00D5137E" w:rsidP="00706643">
      <w:pPr>
        <w:rPr>
          <w:rtl/>
        </w:rPr>
      </w:pPr>
      <w:r>
        <w:rPr>
          <w:rFonts w:hint="cs"/>
          <w:rtl/>
        </w:rPr>
        <w:t xml:space="preserve">עוד </w:t>
      </w:r>
      <w:r w:rsidR="00A87A99">
        <w:rPr>
          <w:rFonts w:hint="cs"/>
          <w:rtl/>
        </w:rPr>
        <w:t xml:space="preserve">דוגמה לשימוש בחלק מהנתונים ניתן לראות </w:t>
      </w:r>
      <w:r w:rsidR="00706643">
        <w:rPr>
          <w:rFonts w:hint="cs"/>
          <w:rtl/>
        </w:rPr>
        <w:t xml:space="preserve">בשיטת בניית </w:t>
      </w:r>
      <w:r w:rsidR="00A87A99" w:rsidRPr="003660CB">
        <w:rPr>
          <w:rFonts w:hint="cs"/>
          <w:rtl/>
        </w:rPr>
        <w:t>תת-</w:t>
      </w:r>
      <w:r w:rsidR="00706643">
        <w:rPr>
          <w:rFonts w:hint="cs"/>
          <w:rtl/>
        </w:rPr>
        <w:t>ה</w:t>
      </w:r>
      <w:r w:rsidR="00A87A99" w:rsidRPr="003660CB">
        <w:rPr>
          <w:rFonts w:hint="cs"/>
          <w:rtl/>
        </w:rPr>
        <w:t>מ</w:t>
      </w:r>
      <w:r>
        <w:rPr>
          <w:rFonts w:hint="cs"/>
          <w:rtl/>
        </w:rPr>
        <w:t xml:space="preserve">רחב המייצג באמצעות </w:t>
      </w:r>
      <w:r w:rsidR="00171AD3">
        <w:rPr>
          <w:rFonts w:hint="cs"/>
          <w:rtl/>
        </w:rPr>
        <w:t>וקטור</w:t>
      </w:r>
      <w:r>
        <w:rPr>
          <w:rFonts w:hint="cs"/>
          <w:rtl/>
        </w:rPr>
        <w:t xml:space="preserve">י צורה </w:t>
      </w:r>
      <w:r w:rsidR="00A87A99" w:rsidRPr="003660CB">
        <w:rPr>
          <w:rFonts w:hint="cs"/>
          <w:rtl/>
        </w:rPr>
        <w:t xml:space="preserve">ומרקם (פרק </w:t>
      </w:r>
      <w:hyperlink w:anchor="פרק62" w:history="1">
        <w:r w:rsidR="00A87A99" w:rsidRPr="003660CB">
          <w:rPr>
            <w:rStyle w:val="Hyperlink"/>
            <w:rFonts w:hint="cs"/>
            <w:u w:val="none"/>
            <w:rtl/>
          </w:rPr>
          <w:t>6.2</w:t>
        </w:r>
      </w:hyperlink>
      <w:r w:rsidR="00A87A99" w:rsidRPr="003660CB">
        <w:rPr>
          <w:rFonts w:hint="cs"/>
          <w:rtl/>
        </w:rPr>
        <w:t>)</w:t>
      </w:r>
      <w:r>
        <w:rPr>
          <w:rFonts w:hint="cs"/>
          <w:rtl/>
        </w:rPr>
        <w:t>.</w:t>
      </w:r>
      <w:r w:rsidR="00A87A99">
        <w:rPr>
          <w:rFonts w:hint="cs"/>
          <w:rtl/>
        </w:rPr>
        <w:t xml:space="preserve"> בשיטה זו מחפשים להביא למינימום את סכום</w:t>
      </w:r>
      <w:r>
        <w:rPr>
          <w:rFonts w:hint="cs"/>
          <w:rtl/>
        </w:rPr>
        <w:t xml:space="preserve"> ההפרשים הריבועיים בין כל ערוצי הצבע וכל הפיקסלים </w:t>
      </w:r>
      <w:r w:rsidR="007D3AED">
        <w:rPr>
          <w:rFonts w:hint="cs"/>
          <w:rtl/>
        </w:rPr>
        <w:t>ש</w:t>
      </w:r>
      <w:r>
        <w:rPr>
          <w:rFonts w:hint="cs"/>
          <w:rtl/>
        </w:rPr>
        <w:t xml:space="preserve">ל תמונת הקלט </w:t>
      </w:r>
      <w:r w:rsidR="007D3AED">
        <w:rPr>
          <w:rFonts w:hint="cs"/>
          <w:rtl/>
        </w:rPr>
        <w:t xml:space="preserve">לבין </w:t>
      </w:r>
      <w:r>
        <w:rPr>
          <w:rFonts w:hint="cs"/>
          <w:rtl/>
        </w:rPr>
        <w:t xml:space="preserve">אלה של </w:t>
      </w:r>
      <w:r w:rsidR="00A87A99">
        <w:rPr>
          <w:rFonts w:hint="cs"/>
          <w:rtl/>
        </w:rPr>
        <w:t>תמונ</w:t>
      </w:r>
      <w:r w:rsidR="007D3AED">
        <w:rPr>
          <w:rFonts w:hint="cs"/>
          <w:rtl/>
        </w:rPr>
        <w:t xml:space="preserve">ות </w:t>
      </w:r>
      <w:r w:rsidR="00A87A99">
        <w:rPr>
          <w:rFonts w:hint="cs"/>
          <w:rtl/>
        </w:rPr>
        <w:t>שח</w:t>
      </w:r>
      <w:r>
        <w:rPr>
          <w:rFonts w:hint="cs"/>
          <w:rtl/>
        </w:rPr>
        <w:t xml:space="preserve">זור הנבנות </w:t>
      </w:r>
      <w:r w:rsidR="007D3AED">
        <w:rPr>
          <w:rFonts w:hint="cs"/>
          <w:rtl/>
        </w:rPr>
        <w:t xml:space="preserve">מתוך המודל המורפבילי. </w:t>
      </w:r>
      <w:r w:rsidR="00A87A99">
        <w:rPr>
          <w:rFonts w:hint="cs"/>
          <w:rtl/>
        </w:rPr>
        <w:t>בשיטת זו משתמשים בקו</w:t>
      </w:r>
      <w:r w:rsidR="002D66A9">
        <w:rPr>
          <w:rFonts w:hint="cs"/>
          <w:rtl/>
        </w:rPr>
        <w:t xml:space="preserve">דקודים על מודל </w:t>
      </w:r>
      <w:r w:rsidR="007D3AED">
        <w:rPr>
          <w:rFonts w:hint="cs"/>
          <w:rtl/>
        </w:rPr>
        <w:t xml:space="preserve">מורפבילי, שלושה </w:t>
      </w:r>
      <w:r>
        <w:rPr>
          <w:rFonts w:hint="cs"/>
          <w:rtl/>
        </w:rPr>
        <w:t xml:space="preserve">קודקודים יוצרים משולש. </w:t>
      </w:r>
      <w:r w:rsidR="00A87A99" w:rsidRPr="00706643">
        <w:rPr>
          <w:rFonts w:hint="cs"/>
          <w:rtl/>
        </w:rPr>
        <w:t xml:space="preserve">בפרק </w:t>
      </w:r>
      <w:hyperlink w:anchor="פרק629" w:history="1">
        <w:r w:rsidR="00706643" w:rsidRPr="00706643">
          <w:rPr>
            <w:rStyle w:val="Hyperlink"/>
            <w:rFonts w:hint="cs"/>
            <w:u w:val="none"/>
            <w:rtl/>
          </w:rPr>
          <w:t>6.2.9</w:t>
        </w:r>
      </w:hyperlink>
      <w:r w:rsidR="00706643" w:rsidRPr="00706643">
        <w:rPr>
          <w:rFonts w:hint="cs"/>
          <w:rtl/>
        </w:rPr>
        <w:t xml:space="preserve"> </w:t>
      </w:r>
      <w:r w:rsidR="00A87A99" w:rsidRPr="00706643">
        <w:rPr>
          <w:rFonts w:hint="cs"/>
          <w:rtl/>
        </w:rPr>
        <w:t>מציינים שהתר</w:t>
      </w:r>
      <w:r w:rsidR="00706643">
        <w:rPr>
          <w:rFonts w:hint="cs"/>
          <w:rtl/>
        </w:rPr>
        <w:t xml:space="preserve">ומת </w:t>
      </w:r>
      <w:r w:rsidR="007D3AED" w:rsidRPr="00706643">
        <w:rPr>
          <w:rFonts w:hint="cs"/>
          <w:rtl/>
        </w:rPr>
        <w:t>הפיקסלים של התמונה השלמה</w:t>
      </w:r>
      <w:r w:rsidR="007D3AED">
        <w:rPr>
          <w:rFonts w:hint="cs"/>
          <w:rtl/>
        </w:rPr>
        <w:t xml:space="preserve"> עודפת </w:t>
      </w:r>
      <w:r w:rsidR="00A87A99">
        <w:rPr>
          <w:rFonts w:hint="cs"/>
          <w:rtl/>
        </w:rPr>
        <w:t xml:space="preserve">ולכן </w:t>
      </w:r>
      <w:r w:rsidR="00A87A99" w:rsidRPr="00517619">
        <w:rPr>
          <w:rFonts w:hint="cs"/>
          <w:rtl/>
        </w:rPr>
        <w:t>מציעים</w:t>
      </w:r>
      <w:r w:rsidR="00706643">
        <w:rPr>
          <w:rFonts w:hint="cs"/>
          <w:rtl/>
        </w:rPr>
        <w:t xml:space="preserve"> במקום להשתמש בכל </w:t>
      </w:r>
      <w:r w:rsidR="00B964A3">
        <w:rPr>
          <w:rFonts w:hint="cs"/>
          <w:rtl/>
        </w:rPr>
        <w:t>נ</w:t>
      </w:r>
      <w:r>
        <w:rPr>
          <w:rFonts w:hint="cs"/>
          <w:rtl/>
        </w:rPr>
        <w:t>תוני</w:t>
      </w:r>
      <w:r w:rsidR="002D66A9">
        <w:rPr>
          <w:rFonts w:hint="cs"/>
          <w:rtl/>
        </w:rPr>
        <w:t xml:space="preserve"> </w:t>
      </w:r>
      <w:r w:rsidR="00A87A99">
        <w:rPr>
          <w:rFonts w:hint="cs"/>
          <w:rtl/>
        </w:rPr>
        <w:t xml:space="preserve">המיקום והצבע של </w:t>
      </w:r>
      <w:r>
        <w:rPr>
          <w:rFonts w:hint="cs"/>
          <w:rtl/>
        </w:rPr>
        <w:t xml:space="preserve">הפיקסלים להשתמש רק בנתונים </w:t>
      </w:r>
      <w:r w:rsidR="00A87A99">
        <w:rPr>
          <w:rFonts w:hint="cs"/>
          <w:rtl/>
        </w:rPr>
        <w:t>המתאימים לכארבעים נקודות על כארבעים משולשים שנבחר</w:t>
      </w:r>
      <w:r w:rsidR="007D3AED">
        <w:rPr>
          <w:rFonts w:hint="cs"/>
          <w:rtl/>
        </w:rPr>
        <w:t xml:space="preserve">ו אקראית על מודל משטח הפנים, שם </w:t>
      </w:r>
      <w:r w:rsidR="00A87A99">
        <w:rPr>
          <w:rFonts w:hint="cs"/>
          <w:rtl/>
        </w:rPr>
        <w:t xml:space="preserve">מציעים לבחור את מרכזי המשולשים אך ניתן לבדוק גם </w:t>
      </w:r>
      <w:r w:rsidR="007D3AED">
        <w:rPr>
          <w:rFonts w:hint="cs"/>
          <w:rtl/>
        </w:rPr>
        <w:t xml:space="preserve">שיטות נוספות לבחירת הנקודות. </w:t>
      </w:r>
      <w:r w:rsidR="00A87A99" w:rsidRPr="000F7A14">
        <w:rPr>
          <w:rFonts w:hint="cs"/>
          <w:rtl/>
        </w:rPr>
        <w:t xml:space="preserve">גם </w:t>
      </w:r>
      <w:r w:rsidR="00A87A99">
        <w:rPr>
          <w:rFonts w:hint="cs"/>
          <w:rtl/>
        </w:rPr>
        <w:t xml:space="preserve">ההשפעה של </w:t>
      </w:r>
      <w:r w:rsidR="00A87A99" w:rsidRPr="000F7A14">
        <w:rPr>
          <w:rFonts w:hint="cs"/>
          <w:rtl/>
        </w:rPr>
        <w:t xml:space="preserve">שיטת הבחירה האקראית של </w:t>
      </w:r>
      <w:r w:rsidR="00A87A99" w:rsidRPr="000F7A14">
        <w:rPr>
          <w:rFonts w:hint="cs"/>
          <w:rtl/>
        </w:rPr>
        <w:lastRenderedPageBreak/>
        <w:t xml:space="preserve">המשולשים </w:t>
      </w:r>
      <w:r w:rsidR="00A87A99">
        <w:rPr>
          <w:rFonts w:hint="cs"/>
          <w:rtl/>
        </w:rPr>
        <w:t xml:space="preserve">על היעילות והביצועים </w:t>
      </w:r>
      <w:r w:rsidR="00A87A99" w:rsidRPr="000F7A14">
        <w:rPr>
          <w:rFonts w:hint="cs"/>
          <w:rtl/>
        </w:rPr>
        <w:t xml:space="preserve">היא </w:t>
      </w:r>
      <w:r>
        <w:rPr>
          <w:rFonts w:hint="cs"/>
          <w:rtl/>
        </w:rPr>
        <w:t xml:space="preserve">נושא </w:t>
      </w:r>
      <w:r w:rsidR="00A87A99" w:rsidRPr="000F7A14">
        <w:rPr>
          <w:rFonts w:hint="cs"/>
          <w:rtl/>
        </w:rPr>
        <w:t xml:space="preserve">שאפשר לחקור, בפרק </w:t>
      </w:r>
      <w:hyperlink w:anchor="פרק629" w:history="1">
        <w:r w:rsidR="00706643" w:rsidRPr="00706643">
          <w:rPr>
            <w:rStyle w:val="Hyperlink"/>
            <w:rFonts w:hint="cs"/>
            <w:u w:val="none"/>
            <w:rtl/>
          </w:rPr>
          <w:t>6.2.9</w:t>
        </w:r>
      </w:hyperlink>
      <w:r w:rsidR="00706643">
        <w:rPr>
          <w:rFonts w:hint="cs"/>
          <w:rtl/>
        </w:rPr>
        <w:t xml:space="preserve"> </w:t>
      </w:r>
      <w:r w:rsidR="00A87A99">
        <w:rPr>
          <w:rFonts w:hint="cs"/>
          <w:rtl/>
        </w:rPr>
        <w:t>ההסתברות עבור בחירת  משולש מסויים היא באופן פרופורציונלי לשטח שלו בתמונה.</w:t>
      </w:r>
    </w:p>
    <w:p w:rsidR="00D5137E" w:rsidRDefault="00D5137E" w:rsidP="00D5137E">
      <w:pPr>
        <w:rPr>
          <w:rtl/>
        </w:rPr>
      </w:pPr>
      <w:r>
        <w:rPr>
          <w:rFonts w:hint="cs"/>
          <w:rtl/>
        </w:rPr>
        <w:t xml:space="preserve">עוד ראינו </w:t>
      </w:r>
      <w:r w:rsidRPr="00DA6721">
        <w:rPr>
          <w:rFonts w:hint="cs"/>
          <w:rtl/>
        </w:rPr>
        <w:t xml:space="preserve">בפרק </w:t>
      </w:r>
      <w:hyperlink w:anchor="פרק62" w:history="1">
        <w:r w:rsidRPr="00DA6721">
          <w:rPr>
            <w:rStyle w:val="Hyperlink"/>
            <w:rFonts w:hint="cs"/>
            <w:u w:val="none"/>
            <w:rtl/>
          </w:rPr>
          <w:t>6.2</w:t>
        </w:r>
      </w:hyperlink>
      <w:r>
        <w:rPr>
          <w:rFonts w:hint="cs"/>
          <w:rtl/>
        </w:rPr>
        <w:t xml:space="preserve"> שניתן לחשב </w:t>
      </w:r>
      <w:r w:rsidR="00171AD3">
        <w:rPr>
          <w:rFonts w:hint="cs"/>
          <w:rtl/>
        </w:rPr>
        <w:t>וקטור</w:t>
      </w:r>
      <w:r>
        <w:rPr>
          <w:rFonts w:hint="cs"/>
          <w:rtl/>
        </w:rPr>
        <w:t>י  צורה ומרקם עבור איזורים ספציפיים בפנים כגון איזור העיניים או איזור האף. החישוב הוא באותה צורה כמו עבור הפנים השלמות אך הוא נעשה על איזור מצוצם בתמונת הפנים ולכן על פחות פיקסלים. ניתן לחקור שימוש באזורי</w:t>
      </w:r>
      <w:r w:rsidR="00706643">
        <w:rPr>
          <w:rFonts w:hint="cs"/>
          <w:rtl/>
        </w:rPr>
        <w:t xml:space="preserve">ם שונים באובייקט, שילוב של מספר </w:t>
      </w:r>
      <w:r>
        <w:rPr>
          <w:rFonts w:hint="cs"/>
          <w:rtl/>
        </w:rPr>
        <w:t>איזורים, יעילות על ידי שימוש באיזורים מצומצמים לעומת חישוב וזיהוי מדוייק יותר עם יותר איזורים או עם איזורים גדולים יותר.</w:t>
      </w:r>
      <w:r w:rsidR="002D66A9">
        <w:rPr>
          <w:rFonts w:hint="cs"/>
          <w:rtl/>
        </w:rPr>
        <w:t xml:space="preserve"> ניתן גם לחקור שימוש באיזורים עבור שיטות אחרות ועבור אובייקטים מסוגים שונים.</w:t>
      </w:r>
    </w:p>
    <w:p w:rsidR="00B17C0F" w:rsidRDefault="00B17C0F" w:rsidP="00B17C0F">
      <w:pPr>
        <w:rPr>
          <w:rtl/>
        </w:rPr>
      </w:pPr>
      <w:r>
        <w:rPr>
          <w:rFonts w:hint="cs"/>
          <w:rtl/>
        </w:rPr>
        <w:t xml:space="preserve">בשיטת קומבינציה ליניארית </w:t>
      </w:r>
      <w:r w:rsidRPr="00FF6B09">
        <w:rPr>
          <w:rFonts w:hint="cs"/>
          <w:rtl/>
        </w:rPr>
        <w:t xml:space="preserve">קרובה ביותר (פרק </w:t>
      </w:r>
      <w:hyperlink w:anchor="פרק77" w:history="1">
        <w:r w:rsidRPr="00FF6B09">
          <w:rPr>
            <w:rStyle w:val="Hyperlink"/>
            <w:rFonts w:hint="cs"/>
            <w:u w:val="none"/>
            <w:rtl/>
          </w:rPr>
          <w:t>7.7</w:t>
        </w:r>
      </w:hyperlink>
      <w:r w:rsidRPr="00FF6B09">
        <w:rPr>
          <w:rFonts w:hint="cs"/>
          <w:rtl/>
        </w:rPr>
        <w:t xml:space="preserve">) </w:t>
      </w:r>
      <w:r>
        <w:rPr>
          <w:rFonts w:hint="cs"/>
          <w:rtl/>
        </w:rPr>
        <w:t xml:space="preserve">משתמשים במחלקות המכילות אבטיפוסים של האובייקטים ומשמשות כמחלקות אובייקטים. אין הכרח לכלול את כל האבטיפוסים של האובייקט במחלקה (הקומבינציות הליניאריות מפצות על כך) וניתן להשתמש רק בחלקם, כיצד לבחור אלו אבטיפוסים ירכיבו את מחלקות האובייקטים הוא גם כיוון למחקר.  </w:t>
      </w:r>
    </w:p>
    <w:p w:rsidR="0083379C" w:rsidRDefault="0083379C" w:rsidP="0083379C">
      <w:pPr>
        <w:pStyle w:val="Heading2"/>
        <w:rPr>
          <w:rtl/>
        </w:rPr>
      </w:pPr>
      <w:bookmarkStart w:id="788" w:name="_Toc238731762"/>
      <w:bookmarkStart w:id="789" w:name="_Toc243927582"/>
      <w:bookmarkStart w:id="790" w:name="_Toc254530208"/>
      <w:r>
        <w:rPr>
          <w:rFonts w:hint="cs"/>
          <w:rtl/>
        </w:rPr>
        <w:t>שימוש בנתונים נוספים</w:t>
      </w:r>
      <w:bookmarkEnd w:id="788"/>
      <w:bookmarkEnd w:id="789"/>
      <w:bookmarkEnd w:id="790"/>
    </w:p>
    <w:p w:rsidR="0083379C" w:rsidRDefault="0083379C" w:rsidP="0083379C">
      <w:pPr>
        <w:pStyle w:val="Heading3"/>
        <w:rPr>
          <w:rtl/>
        </w:rPr>
      </w:pPr>
      <w:bookmarkStart w:id="791" w:name="_Toc238731763"/>
      <w:bookmarkStart w:id="792" w:name="_Toc243927583"/>
      <w:bookmarkStart w:id="793" w:name="_Toc254530209"/>
      <w:r>
        <w:rPr>
          <w:rFonts w:hint="cs"/>
          <w:rtl/>
        </w:rPr>
        <w:t>הוספת נתונים לנתונים הקיימים</w:t>
      </w:r>
      <w:bookmarkEnd w:id="791"/>
      <w:bookmarkEnd w:id="792"/>
      <w:bookmarkEnd w:id="793"/>
    </w:p>
    <w:p w:rsidR="0083379C" w:rsidRDefault="0083379C" w:rsidP="0083379C">
      <w:pPr>
        <w:rPr>
          <w:rtl/>
        </w:rPr>
      </w:pPr>
      <w:r>
        <w:rPr>
          <w:rFonts w:hint="cs"/>
          <w:rtl/>
        </w:rPr>
        <w:t>עוד כיוון חשוב למחקר נוסף הוא השימוש במידע נוסף או במידע שנוצר מתוך הנתונים שנדגמו על האובייקטים לצורך שיפור בביצועי הזיהוי של האובייקטים. ב</w:t>
      </w:r>
      <w:r w:rsidRPr="00A7394D">
        <w:rPr>
          <w:rFonts w:hint="cs"/>
          <w:rtl/>
        </w:rPr>
        <w:t>פרק</w:t>
      </w:r>
      <w:r>
        <w:rPr>
          <w:rFonts w:hint="cs"/>
          <w:rtl/>
        </w:rPr>
        <w:t xml:space="preserve"> </w:t>
      </w:r>
      <w:hyperlink w:anchor="פרק65" w:history="1">
        <w:r w:rsidRPr="00A7394D">
          <w:rPr>
            <w:rStyle w:val="Hyperlink"/>
            <w:rFonts w:hint="cs"/>
            <w:u w:val="none"/>
            <w:rtl/>
          </w:rPr>
          <w:t>6.5</w:t>
        </w:r>
      </w:hyperlink>
      <w:r w:rsidRPr="00A7394D">
        <w:rPr>
          <w:rFonts w:hint="cs"/>
          <w:rtl/>
        </w:rPr>
        <w:t xml:space="preserve"> דנ</w:t>
      </w:r>
      <w:r>
        <w:rPr>
          <w:rFonts w:hint="cs"/>
          <w:rtl/>
        </w:rPr>
        <w:t xml:space="preserve">ו בשימוש בנתונים נוספים, כגון נתונים וירטואליים, לנתוני האימון, לנתוני המבחן או לשניהם. כיצד לבחור את הנתונים הנוספים, כיצד לקבוע מה סוגם, כיצד ליצור אותם, האם יש משמעות לנתונים הקיימים או לסוג האובייקטים הם נושאים למחקר.  </w:t>
      </w:r>
    </w:p>
    <w:p w:rsidR="0083379C" w:rsidRDefault="0083379C" w:rsidP="0083379C">
      <w:pPr>
        <w:rPr>
          <w:rtl/>
        </w:rPr>
      </w:pPr>
      <w:r>
        <w:rPr>
          <w:rFonts w:hint="cs"/>
          <w:rtl/>
        </w:rPr>
        <w:t>בפ</w:t>
      </w:r>
      <w:r w:rsidRPr="004B7C3C">
        <w:rPr>
          <w:rFonts w:hint="cs"/>
          <w:rtl/>
        </w:rPr>
        <w:t xml:space="preserve">רק </w:t>
      </w:r>
      <w:hyperlink w:anchor="פרק792" w:history="1">
        <w:r w:rsidRPr="004B7C3C">
          <w:rPr>
            <w:rStyle w:val="Hyperlink"/>
            <w:rFonts w:hint="cs"/>
            <w:u w:val="none"/>
            <w:rtl/>
          </w:rPr>
          <w:t>7.9.2</w:t>
        </w:r>
      </w:hyperlink>
      <w:r>
        <w:rPr>
          <w:rFonts w:hint="cs"/>
          <w:rtl/>
        </w:rPr>
        <w:t xml:space="preserve"> </w:t>
      </w:r>
      <w:r w:rsidRPr="004B7C3C">
        <w:rPr>
          <w:rFonts w:hint="cs"/>
          <w:rtl/>
        </w:rPr>
        <w:t>ר</w:t>
      </w:r>
      <w:r>
        <w:rPr>
          <w:rFonts w:hint="cs"/>
          <w:rtl/>
        </w:rPr>
        <w:t>אינו שניתן לייצר גרסאות תמונה וירטואליות של תמונת השאילתה לצורך שיפור סיווגה. את גרסאות התמונה הנוספות מייצרים על ידי טרנספורמציות על תמונת השאילתה והן מהוות תוספת לנתונים המקוריים. כיוון אפשרי למחקר הוא לבדוק איזה סוגי גרסאות כדאי לייצר ואיך בוחרים את הטרנספורמציות לצורך יצור גרסאות התמונות הנוספות כתלות בסוג האובייקטים אותם מזהים או בפרמטרים אחרים.</w:t>
      </w:r>
    </w:p>
    <w:p w:rsidR="0083379C" w:rsidRDefault="0083379C" w:rsidP="0083379C">
      <w:pPr>
        <w:pStyle w:val="Heading3"/>
        <w:rPr>
          <w:rtl/>
        </w:rPr>
      </w:pPr>
      <w:bookmarkStart w:id="794" w:name="_Toc238731764"/>
      <w:bookmarkStart w:id="795" w:name="_Toc243927584"/>
      <w:bookmarkStart w:id="796" w:name="_Toc254530210"/>
      <w:r>
        <w:rPr>
          <w:rFonts w:hint="cs"/>
          <w:rtl/>
        </w:rPr>
        <w:t>חישוב טרנספורמציות שונות</w:t>
      </w:r>
      <w:bookmarkEnd w:id="794"/>
      <w:bookmarkEnd w:id="795"/>
      <w:bookmarkEnd w:id="796"/>
    </w:p>
    <w:p w:rsidR="0083379C" w:rsidRDefault="0083379C" w:rsidP="0083379C">
      <w:pPr>
        <w:rPr>
          <w:rtl/>
        </w:rPr>
      </w:pPr>
      <w:r>
        <w:rPr>
          <w:rFonts w:hint="cs"/>
          <w:rtl/>
        </w:rPr>
        <w:t xml:space="preserve">בשיטות כגון בניית תתי-מרחבים מתוך </w:t>
      </w:r>
      <w:r w:rsidR="00171AD3">
        <w:rPr>
          <w:rFonts w:hint="cs"/>
          <w:rtl/>
        </w:rPr>
        <w:t>וקטור</w:t>
      </w:r>
      <w:r>
        <w:rPr>
          <w:rFonts w:hint="cs"/>
          <w:rtl/>
        </w:rPr>
        <w:t xml:space="preserve">י קו-משיק (פרק </w:t>
      </w:r>
      <w:hyperlink w:anchor="פרק63" w:history="1">
        <w:r w:rsidRPr="002277E5">
          <w:rPr>
            <w:rStyle w:val="Hyperlink"/>
            <w:rFonts w:hint="cs"/>
            <w:u w:val="none"/>
            <w:rtl/>
          </w:rPr>
          <w:t>6.3</w:t>
        </w:r>
      </w:hyperlink>
      <w:hyperlink w:anchor="פרק63" w:history="1"/>
      <w:r w:rsidRPr="002277E5">
        <w:rPr>
          <w:rFonts w:hint="cs"/>
          <w:rtl/>
        </w:rPr>
        <w:t>), חישוב</w:t>
      </w:r>
      <w:r>
        <w:rPr>
          <w:rFonts w:hint="cs"/>
          <w:rtl/>
        </w:rPr>
        <w:t xml:space="preserve"> </w:t>
      </w:r>
      <w:r w:rsidRPr="002277E5">
        <w:rPr>
          <w:rFonts w:hint="cs"/>
          <w:rtl/>
        </w:rPr>
        <w:t xml:space="preserve">מרחק קו-משיק </w:t>
      </w:r>
      <w:r w:rsidRPr="002277E5">
        <w:rPr>
          <w:rFonts w:hint="cs"/>
        </w:rPr>
        <w:t>TD</w:t>
      </w:r>
      <w:r w:rsidRPr="002277E5">
        <w:rPr>
          <w:rFonts w:hint="cs"/>
          <w:rtl/>
        </w:rPr>
        <w:t xml:space="preserve">  (פרק </w:t>
      </w:r>
      <w:hyperlink w:anchor="פרק73" w:history="1">
        <w:r w:rsidRPr="002277E5">
          <w:rPr>
            <w:rStyle w:val="Hyperlink"/>
            <w:rFonts w:hint="cs"/>
            <w:u w:val="none"/>
            <w:rtl/>
          </w:rPr>
          <w:t>7.3</w:t>
        </w:r>
      </w:hyperlink>
      <w:r w:rsidRPr="002277E5">
        <w:rPr>
          <w:rFonts w:hint="cs"/>
          <w:rtl/>
        </w:rPr>
        <w:t xml:space="preserve">) וחישוב מרחק מניפולדי משותף </w:t>
      </w:r>
      <w:r w:rsidRPr="002277E5">
        <w:rPr>
          <w:rFonts w:hint="cs"/>
        </w:rPr>
        <w:t>JMD</w:t>
      </w:r>
      <w:r w:rsidRPr="002277E5">
        <w:rPr>
          <w:rFonts w:hint="cs"/>
          <w:rtl/>
        </w:rPr>
        <w:t xml:space="preserve"> (פרק </w:t>
      </w:r>
      <w:hyperlink w:anchor="פרק75" w:history="1">
        <w:r w:rsidRPr="002277E5">
          <w:rPr>
            <w:rStyle w:val="Hyperlink"/>
            <w:rFonts w:hint="cs"/>
            <w:u w:val="none"/>
            <w:rtl/>
          </w:rPr>
          <w:t>7.5</w:t>
        </w:r>
      </w:hyperlink>
      <w:r w:rsidRPr="002277E5">
        <w:rPr>
          <w:rFonts w:hint="cs"/>
          <w:rtl/>
        </w:rPr>
        <w:t xml:space="preserve">) </w:t>
      </w:r>
      <w:r>
        <w:rPr>
          <w:rFonts w:hint="cs"/>
          <w:rtl/>
        </w:rPr>
        <w:t xml:space="preserve">יש לקבוע </w:t>
      </w:r>
      <w:r w:rsidR="00592EEB">
        <w:rPr>
          <w:rFonts w:hint="cs"/>
          <w:rtl/>
        </w:rPr>
        <w:t xml:space="preserve">טרנספורמציות עבורן האובייקט הוא </w:t>
      </w:r>
      <w:r>
        <w:rPr>
          <w:rFonts w:hint="cs"/>
          <w:rtl/>
        </w:rPr>
        <w:t xml:space="preserve">אינווריאנטי. בחירת הטרנספורמציות עבורן האובייקטים ואומדן המרחק צריכים להיות אינווריאנטיים היא נושא חשוב. ניתן לבדוק טרנספורמציות שונות, ושילוב ביניהן, על אובייקטים מסוגים </w:t>
      </w:r>
      <w:r>
        <w:rPr>
          <w:rFonts w:hint="cs"/>
          <w:rtl/>
        </w:rPr>
        <w:lastRenderedPageBreak/>
        <w:t xml:space="preserve">שונים ולברר בניסויים מהי קבוצת הטרנספורמציות המינימלית האופטימלית לאובייקטים מסוג מסויים עבורה ביצועי הזיהוי יהיו הטובים ביותר. סביר שלאובייקטים מסוגים שונים יתאימו טרנספורמציות שונות. </w:t>
      </w:r>
    </w:p>
    <w:p w:rsidR="0083379C" w:rsidRDefault="0083379C" w:rsidP="0083379C">
      <w:pPr>
        <w:rPr>
          <w:rtl/>
        </w:rPr>
      </w:pPr>
      <w:r>
        <w:rPr>
          <w:rFonts w:hint="cs"/>
          <w:rtl/>
        </w:rPr>
        <w:t xml:space="preserve">ספציפית לגבי מרחק קו-משיק, יש לקבוע את הטרנספורמציות עבורן יש לחשב את </w:t>
      </w:r>
      <w:r w:rsidR="00171AD3">
        <w:rPr>
          <w:rFonts w:hint="cs"/>
          <w:rtl/>
        </w:rPr>
        <w:t>וקטור</w:t>
      </w:r>
      <w:r>
        <w:rPr>
          <w:rFonts w:hint="cs"/>
          <w:rtl/>
        </w:rPr>
        <w:t xml:space="preserve">י </w:t>
      </w:r>
      <w:r w:rsidR="00637BD0">
        <w:rPr>
          <w:rFonts w:hint="cs"/>
          <w:rtl/>
        </w:rPr>
        <w:t>קו-המשיק</w:t>
      </w:r>
      <w:r>
        <w:rPr>
          <w:rFonts w:hint="cs"/>
          <w:rtl/>
        </w:rPr>
        <w:t xml:space="preserve">. באמצעות חישוב </w:t>
      </w:r>
      <w:r w:rsidR="00171AD3">
        <w:rPr>
          <w:rFonts w:hint="cs"/>
          <w:rtl/>
        </w:rPr>
        <w:t>וקטור</w:t>
      </w:r>
      <w:r>
        <w:rPr>
          <w:rFonts w:hint="cs"/>
          <w:rtl/>
        </w:rPr>
        <w:t xml:space="preserve">י קו-משיק דואגים שהמרחק יהיה אינווריאנטי לטרנספורמציות שונות שבחרנו על ייצוגי האובייקטים ביניהם הוא מחושב. ההחלטה לאלו טרנספורמציות כדאי שמרחק </w:t>
      </w:r>
      <w:r w:rsidR="00637BD0">
        <w:rPr>
          <w:rFonts w:hint="cs"/>
          <w:rtl/>
        </w:rPr>
        <w:t>קו-המשיק</w:t>
      </w:r>
      <w:r>
        <w:rPr>
          <w:rFonts w:hint="cs"/>
          <w:rtl/>
        </w:rPr>
        <w:t xml:space="preserve"> יהיה אינווריאנטי ולפי זה חישוב </w:t>
      </w:r>
      <w:r w:rsidR="00171AD3">
        <w:rPr>
          <w:rFonts w:hint="cs"/>
          <w:rtl/>
        </w:rPr>
        <w:t>וקטור</w:t>
      </w:r>
      <w:r>
        <w:rPr>
          <w:rFonts w:hint="cs"/>
          <w:rtl/>
        </w:rPr>
        <w:t xml:space="preserve">י </w:t>
      </w:r>
      <w:r w:rsidR="00637BD0">
        <w:rPr>
          <w:rFonts w:hint="cs"/>
          <w:rtl/>
        </w:rPr>
        <w:t>קו-המשיק</w:t>
      </w:r>
      <w:r>
        <w:rPr>
          <w:rFonts w:hint="cs"/>
          <w:rtl/>
        </w:rPr>
        <w:t xml:space="preserve"> המתאימים לטרנספורמציות אלו, למשל כתלות בסוג האובייקט, היא כיוון למחקר. ייתכן שדאגה לאינווריאנטיות מסויימת עבור סוג אובייקט מסויים מיותרת וחבל להשקיע בחישוב </w:t>
      </w:r>
      <w:r w:rsidR="00171AD3">
        <w:rPr>
          <w:rFonts w:hint="cs"/>
          <w:rtl/>
        </w:rPr>
        <w:t>וקטור</w:t>
      </w:r>
      <w:r>
        <w:rPr>
          <w:rFonts w:hint="cs"/>
          <w:rtl/>
        </w:rPr>
        <w:t>י קו-משיק לטרנספורמציות המתאימות. כדאי גם לבדוק ביצועים ע</w:t>
      </w:r>
      <w:r w:rsidR="00592EEB">
        <w:rPr>
          <w:rFonts w:hint="cs"/>
          <w:rtl/>
        </w:rPr>
        <w:t xml:space="preserve">בור טרנספורמציות שונות, וחישוב </w:t>
      </w:r>
      <w:r>
        <w:rPr>
          <w:rFonts w:hint="cs"/>
          <w:rtl/>
        </w:rPr>
        <w:t>קווי-</w:t>
      </w:r>
      <w:r w:rsidR="00592EEB">
        <w:rPr>
          <w:rFonts w:hint="cs"/>
          <w:rtl/>
        </w:rPr>
        <w:t>ה</w:t>
      </w:r>
      <w:r>
        <w:rPr>
          <w:rFonts w:hint="cs"/>
          <w:rtl/>
        </w:rPr>
        <w:t xml:space="preserve">משיק המתאימים, על אותו סוג אובייקט.  </w:t>
      </w:r>
    </w:p>
    <w:p w:rsidR="0083379C" w:rsidRDefault="0083379C" w:rsidP="0083379C">
      <w:pPr>
        <w:pStyle w:val="Heading3"/>
        <w:rPr>
          <w:rtl/>
        </w:rPr>
      </w:pPr>
      <w:bookmarkStart w:id="797" w:name="_Toc238731765"/>
      <w:bookmarkStart w:id="798" w:name="_Toc243927585"/>
      <w:bookmarkStart w:id="799" w:name="_Toc254530211"/>
      <w:r>
        <w:rPr>
          <w:rFonts w:hint="cs"/>
          <w:rtl/>
        </w:rPr>
        <w:t>דרכים לחישוב אינטרפולציה ואקסטרפולציה</w:t>
      </w:r>
      <w:bookmarkEnd w:id="797"/>
      <w:bookmarkEnd w:id="798"/>
      <w:bookmarkEnd w:id="799"/>
    </w:p>
    <w:p w:rsidR="0083379C" w:rsidRDefault="0083379C" w:rsidP="0083379C">
      <w:pPr>
        <w:rPr>
          <w:rtl/>
        </w:rPr>
      </w:pPr>
      <w:r>
        <w:rPr>
          <w:rFonts w:hint="cs"/>
          <w:rtl/>
        </w:rPr>
        <w:t xml:space="preserve">אינטרפולציה ואקסטרפולציה זוהי עוד </w:t>
      </w:r>
      <w:r w:rsidRPr="00B130B1">
        <w:rPr>
          <w:rFonts w:hint="cs"/>
          <w:rtl/>
        </w:rPr>
        <w:t xml:space="preserve">דרך להרחיב את נתוני האובייקט וכך את ייצוגו. </w:t>
      </w:r>
      <w:r>
        <w:rPr>
          <w:rFonts w:hint="cs"/>
          <w:rtl/>
        </w:rPr>
        <w:t xml:space="preserve">סוגי האינטרפולציה והאקסטרפולציה, </w:t>
      </w:r>
      <w:r w:rsidRPr="00B130B1">
        <w:rPr>
          <w:rFonts w:hint="cs"/>
          <w:rtl/>
        </w:rPr>
        <w:t>הדרך והנוסחאות לחישוב</w:t>
      </w:r>
      <w:r>
        <w:rPr>
          <w:rFonts w:hint="cs"/>
          <w:rtl/>
        </w:rPr>
        <w:t xml:space="preserve">ם </w:t>
      </w:r>
      <w:r w:rsidRPr="00B130B1">
        <w:rPr>
          <w:rFonts w:hint="cs"/>
          <w:rtl/>
        </w:rPr>
        <w:t xml:space="preserve">הם עוד אפשרות למחקר, דוגמה ניתן </w:t>
      </w:r>
      <w:r>
        <w:rPr>
          <w:rFonts w:hint="cs"/>
          <w:rtl/>
        </w:rPr>
        <w:t xml:space="preserve"> </w:t>
      </w:r>
      <w:r w:rsidRPr="00B130B1">
        <w:rPr>
          <w:rFonts w:hint="cs"/>
          <w:rtl/>
        </w:rPr>
        <w:t xml:space="preserve">לראות בפרק </w:t>
      </w:r>
      <w:hyperlink w:anchor="פרק776" w:history="1">
        <w:r w:rsidRPr="00B130B1">
          <w:rPr>
            <w:rStyle w:val="Hyperlink"/>
            <w:rFonts w:hint="cs"/>
            <w:u w:val="none"/>
            <w:rtl/>
          </w:rPr>
          <w:t>7.7.6</w:t>
        </w:r>
      </w:hyperlink>
      <w:r w:rsidRPr="00B130B1">
        <w:rPr>
          <w:rFonts w:hint="cs"/>
          <w:rtl/>
        </w:rPr>
        <w:t xml:space="preserve"> שם </w:t>
      </w:r>
      <w:r>
        <w:rPr>
          <w:rFonts w:hint="cs"/>
          <w:rtl/>
        </w:rPr>
        <w:t xml:space="preserve">מציעים </w:t>
      </w:r>
      <w:r w:rsidRPr="00B130B1">
        <w:rPr>
          <w:rFonts w:hint="cs"/>
          <w:rtl/>
        </w:rPr>
        <w:t>קומבינציות ליניאריות על</w:t>
      </w:r>
      <w:r>
        <w:rPr>
          <w:rFonts w:hint="cs"/>
          <w:rtl/>
        </w:rPr>
        <w:t xml:space="preserve"> נתוני האובייקטים באמצעותן מרחיבים את ייצוג האובייקטים.</w:t>
      </w:r>
    </w:p>
    <w:p w:rsidR="00E35A7E" w:rsidRDefault="00EA5128" w:rsidP="00B964A3">
      <w:pPr>
        <w:pStyle w:val="Heading2"/>
      </w:pPr>
      <w:bookmarkStart w:id="800" w:name="_Toc238731766"/>
      <w:bookmarkStart w:id="801" w:name="_Toc243927586"/>
      <w:bookmarkStart w:id="802" w:name="_Toc254530212"/>
      <w:r>
        <w:rPr>
          <w:rFonts w:hint="cs"/>
          <w:rtl/>
        </w:rPr>
        <w:t xml:space="preserve">אפשרויות שונות לחישוב </w:t>
      </w:r>
      <w:r w:rsidR="00E35A7E">
        <w:rPr>
          <w:rFonts w:hint="cs"/>
          <w:rtl/>
        </w:rPr>
        <w:t>תת</w:t>
      </w:r>
      <w:r>
        <w:rPr>
          <w:rFonts w:hint="cs"/>
          <w:rtl/>
        </w:rPr>
        <w:t>י</w:t>
      </w:r>
      <w:r w:rsidR="00E35A7E">
        <w:rPr>
          <w:rFonts w:hint="cs"/>
          <w:rtl/>
        </w:rPr>
        <w:t>-</w:t>
      </w:r>
      <w:r>
        <w:rPr>
          <w:rFonts w:hint="cs"/>
          <w:rtl/>
        </w:rPr>
        <w:t>ה</w:t>
      </w:r>
      <w:r w:rsidR="00E35A7E">
        <w:rPr>
          <w:rFonts w:hint="cs"/>
          <w:rtl/>
        </w:rPr>
        <w:t>מרחבים והמרחק</w:t>
      </w:r>
      <w:bookmarkEnd w:id="800"/>
      <w:bookmarkEnd w:id="801"/>
      <w:bookmarkEnd w:id="802"/>
    </w:p>
    <w:p w:rsidR="00B964A3" w:rsidRDefault="00EA5128" w:rsidP="00E35A7E">
      <w:pPr>
        <w:pStyle w:val="Heading3"/>
        <w:rPr>
          <w:rtl/>
        </w:rPr>
      </w:pPr>
      <w:bookmarkStart w:id="803" w:name="_Toc238731767"/>
      <w:bookmarkStart w:id="804" w:name="_Toc243927587"/>
      <w:bookmarkStart w:id="805" w:name="_Toc254530213"/>
      <w:r>
        <w:rPr>
          <w:rFonts w:hint="cs"/>
          <w:rtl/>
        </w:rPr>
        <w:t xml:space="preserve">בניית </w:t>
      </w:r>
      <w:r w:rsidR="00B964A3">
        <w:rPr>
          <w:rFonts w:hint="cs"/>
          <w:rtl/>
        </w:rPr>
        <w:t>תת-מרחב בצורות שונות</w:t>
      </w:r>
      <w:bookmarkEnd w:id="803"/>
      <w:bookmarkEnd w:id="804"/>
      <w:bookmarkEnd w:id="805"/>
    </w:p>
    <w:p w:rsidR="00F0691E" w:rsidRDefault="00A87A99" w:rsidP="00D47A45">
      <w:pPr>
        <w:rPr>
          <w:rtl/>
        </w:rPr>
      </w:pPr>
      <w:r>
        <w:rPr>
          <w:rFonts w:hint="cs"/>
          <w:rtl/>
        </w:rPr>
        <w:t xml:space="preserve">לפעמים מתוך אותם נתונים גולמיים </w:t>
      </w:r>
      <w:r w:rsidR="00D47A45">
        <w:rPr>
          <w:rFonts w:hint="cs"/>
          <w:rtl/>
        </w:rPr>
        <w:t>של</w:t>
      </w:r>
      <w:r>
        <w:rPr>
          <w:rFonts w:hint="cs"/>
          <w:rtl/>
        </w:rPr>
        <w:t xml:space="preserve"> האובייק</w:t>
      </w:r>
      <w:r w:rsidR="00D47A45">
        <w:rPr>
          <w:rFonts w:hint="cs"/>
          <w:rtl/>
        </w:rPr>
        <w:t xml:space="preserve">ט ניתן לבנות </w:t>
      </w:r>
      <w:r>
        <w:rPr>
          <w:rFonts w:hint="cs"/>
          <w:rtl/>
        </w:rPr>
        <w:t>תת-מרח</w:t>
      </w:r>
      <w:r w:rsidR="00592EEB">
        <w:rPr>
          <w:rFonts w:hint="cs"/>
          <w:rtl/>
        </w:rPr>
        <w:t xml:space="preserve">ב המייצג אותו במספר צורות. הדרך העדיפה יותר לבניית </w:t>
      </w:r>
      <w:r>
        <w:rPr>
          <w:rFonts w:hint="cs"/>
          <w:rtl/>
        </w:rPr>
        <w:t>תת-</w:t>
      </w:r>
      <w:r w:rsidR="00592EEB">
        <w:rPr>
          <w:rFonts w:hint="cs"/>
          <w:rtl/>
        </w:rPr>
        <w:t>ה</w:t>
      </w:r>
      <w:r>
        <w:rPr>
          <w:rFonts w:hint="cs"/>
          <w:rtl/>
        </w:rPr>
        <w:t xml:space="preserve">מרחב כתלות בפרמטרים שונים, כגון כמות המידע הנתון או סוג האובייקט, היא עוד כיוון שאפשר לחקור. </w:t>
      </w:r>
    </w:p>
    <w:p w:rsidR="00A87A99" w:rsidRDefault="00E261C9" w:rsidP="00526BCC">
      <w:pPr>
        <w:rPr>
          <w:rtl/>
        </w:rPr>
      </w:pPr>
      <w:r>
        <w:rPr>
          <w:rFonts w:hint="cs"/>
          <w:rtl/>
        </w:rPr>
        <w:t xml:space="preserve">אפשרויות לבניית תתי-מרחבים מאותם נתונים בדרכים שונות תוארו במספר מקומות לאורך עבודה זו. </w:t>
      </w:r>
      <w:r w:rsidR="00592EEB" w:rsidRPr="00592EEB">
        <w:rPr>
          <w:rFonts w:hint="cs"/>
          <w:rtl/>
        </w:rPr>
        <w:t xml:space="preserve">בפרק </w:t>
      </w:r>
      <w:hyperlink w:anchor="פרק611" w:history="1">
        <w:r w:rsidR="00592EEB" w:rsidRPr="00592EEB">
          <w:rPr>
            <w:rStyle w:val="Hyperlink"/>
            <w:rFonts w:hint="cs"/>
            <w:u w:val="none"/>
            <w:rtl/>
          </w:rPr>
          <w:t>6.1.1</w:t>
        </w:r>
      </w:hyperlink>
      <w:r w:rsidR="00592EEB" w:rsidRPr="00592EEB">
        <w:rPr>
          <w:rFonts w:hint="cs"/>
          <w:rtl/>
        </w:rPr>
        <w:t xml:space="preserve"> מתוארת דרך פשוטה לבניית תת-מרחב מתוך </w:t>
      </w:r>
      <w:r w:rsidR="00592EEB" w:rsidRPr="00526BCC">
        <w:rPr>
          <w:rFonts w:hint="cs"/>
          <w:rtl/>
        </w:rPr>
        <w:t>ערכי פיקסלים של תמונות</w:t>
      </w:r>
      <w:r w:rsidRPr="00526BCC">
        <w:rPr>
          <w:rFonts w:hint="cs"/>
          <w:rtl/>
        </w:rPr>
        <w:t xml:space="preserve">. בפרק </w:t>
      </w:r>
      <w:hyperlink w:anchor="פרק6211" w:history="1">
        <w:r w:rsidR="00526BCC" w:rsidRPr="00526BCC">
          <w:rPr>
            <w:rStyle w:val="Hyperlink"/>
            <w:rFonts w:hint="cs"/>
            <w:u w:val="none"/>
            <w:rtl/>
          </w:rPr>
          <w:t>6.2.11</w:t>
        </w:r>
      </w:hyperlink>
      <w:r w:rsidR="00526BCC">
        <w:rPr>
          <w:rFonts w:hint="cs"/>
          <w:rtl/>
        </w:rPr>
        <w:t xml:space="preserve"> </w:t>
      </w:r>
      <w:r w:rsidRPr="00592EEB">
        <w:rPr>
          <w:rFonts w:hint="cs"/>
          <w:rtl/>
        </w:rPr>
        <w:t>מוצעות אפשרויות שונות</w:t>
      </w:r>
      <w:r w:rsidRPr="001A412A">
        <w:rPr>
          <w:rFonts w:hint="cs"/>
          <w:rtl/>
        </w:rPr>
        <w:t xml:space="preserve"> לבניית תת-מרחב מייצג</w:t>
      </w:r>
      <w:r>
        <w:rPr>
          <w:rFonts w:hint="cs"/>
          <w:rtl/>
        </w:rPr>
        <w:t xml:space="preserve"> מתוך</w:t>
      </w:r>
      <w:r w:rsidRPr="001A412A">
        <w:rPr>
          <w:rFonts w:hint="cs"/>
          <w:rtl/>
        </w:rPr>
        <w:t xml:space="preserve"> </w:t>
      </w:r>
      <w:r w:rsidR="00171AD3">
        <w:rPr>
          <w:rFonts w:hint="cs"/>
          <w:rtl/>
        </w:rPr>
        <w:t>וקטור</w:t>
      </w:r>
      <w:r w:rsidRPr="001A412A">
        <w:rPr>
          <w:rFonts w:hint="cs"/>
          <w:rtl/>
        </w:rPr>
        <w:t xml:space="preserve">י </w:t>
      </w:r>
      <w:r>
        <w:rPr>
          <w:rFonts w:hint="cs"/>
          <w:rtl/>
        </w:rPr>
        <w:t>ה</w:t>
      </w:r>
      <w:r w:rsidR="007B24FC">
        <w:rPr>
          <w:rFonts w:hint="cs"/>
          <w:rtl/>
        </w:rPr>
        <w:t>צורה</w:t>
      </w:r>
      <w:r w:rsidR="00D47A45">
        <w:rPr>
          <w:rFonts w:hint="cs"/>
          <w:rtl/>
        </w:rPr>
        <w:t xml:space="preserve"> </w:t>
      </w:r>
      <w:r w:rsidRPr="001A412A">
        <w:rPr>
          <w:rFonts w:hint="cs"/>
          <w:rtl/>
        </w:rPr>
        <w:t>ו</w:t>
      </w:r>
      <w:r>
        <w:rPr>
          <w:rFonts w:hint="cs"/>
          <w:rtl/>
        </w:rPr>
        <w:t>ה</w:t>
      </w:r>
      <w:r w:rsidR="007B24FC">
        <w:rPr>
          <w:rFonts w:hint="cs"/>
          <w:rtl/>
        </w:rPr>
        <w:t xml:space="preserve">מרקם ומקדמי הצורה </w:t>
      </w:r>
      <w:r>
        <w:rPr>
          <w:rFonts w:hint="cs"/>
          <w:rtl/>
        </w:rPr>
        <w:t>והמרקם</w:t>
      </w:r>
      <w:r w:rsidR="007B24FC">
        <w:rPr>
          <w:rFonts w:hint="cs"/>
          <w:rtl/>
        </w:rPr>
        <w:t xml:space="preserve">. </w:t>
      </w:r>
      <w:r w:rsidR="007B24FC" w:rsidRPr="00526BCC">
        <w:rPr>
          <w:rFonts w:hint="cs"/>
          <w:rtl/>
        </w:rPr>
        <w:t xml:space="preserve">בפרק </w:t>
      </w:r>
      <w:hyperlink w:anchor="פרק635" w:history="1">
        <w:r w:rsidR="00526BCC" w:rsidRPr="00526BCC">
          <w:rPr>
            <w:rStyle w:val="Hyperlink"/>
            <w:rFonts w:hint="cs"/>
            <w:u w:val="none"/>
            <w:rtl/>
          </w:rPr>
          <w:t>6.3.5</w:t>
        </w:r>
      </w:hyperlink>
      <w:r w:rsidR="00526BCC">
        <w:rPr>
          <w:rFonts w:hint="cs"/>
          <w:rtl/>
        </w:rPr>
        <w:t xml:space="preserve"> </w:t>
      </w:r>
      <w:r w:rsidR="007B24FC" w:rsidRPr="00526BCC">
        <w:rPr>
          <w:rFonts w:hint="cs"/>
          <w:rtl/>
        </w:rPr>
        <w:t>מציגים אפש</w:t>
      </w:r>
      <w:r w:rsidR="007B24FC">
        <w:rPr>
          <w:rFonts w:hint="cs"/>
          <w:rtl/>
        </w:rPr>
        <w:t xml:space="preserve">רות לתיאור תת-מרחב מייצג באמצעות </w:t>
      </w:r>
      <w:r w:rsidR="00171AD3">
        <w:rPr>
          <w:rFonts w:hint="cs"/>
          <w:rtl/>
        </w:rPr>
        <w:t>וקטור</w:t>
      </w:r>
      <w:r w:rsidR="007B24FC">
        <w:rPr>
          <w:rFonts w:hint="cs"/>
          <w:rtl/>
        </w:rPr>
        <w:t xml:space="preserve">י קו-משיק. </w:t>
      </w:r>
      <w:r>
        <w:rPr>
          <w:rFonts w:hint="cs"/>
          <w:rtl/>
        </w:rPr>
        <w:t xml:space="preserve">ניתן לחקור את </w:t>
      </w:r>
      <w:r w:rsidR="00A87A99">
        <w:rPr>
          <w:rFonts w:hint="cs"/>
          <w:rtl/>
        </w:rPr>
        <w:t xml:space="preserve">האפשרויות </w:t>
      </w:r>
      <w:r>
        <w:rPr>
          <w:rFonts w:hint="cs"/>
          <w:rtl/>
        </w:rPr>
        <w:t xml:space="preserve">השונות </w:t>
      </w:r>
      <w:r w:rsidR="00A87A99">
        <w:rPr>
          <w:rFonts w:hint="cs"/>
          <w:rtl/>
        </w:rPr>
        <w:t>שהוצעו</w:t>
      </w:r>
      <w:r w:rsidR="00D47A45">
        <w:rPr>
          <w:rFonts w:hint="cs"/>
          <w:rtl/>
        </w:rPr>
        <w:t xml:space="preserve"> בפרקים אלה ובאחרים, </w:t>
      </w:r>
      <w:r w:rsidR="007B24FC">
        <w:rPr>
          <w:rFonts w:hint="cs"/>
          <w:rtl/>
        </w:rPr>
        <w:t xml:space="preserve">לחשוב גם על </w:t>
      </w:r>
      <w:r>
        <w:rPr>
          <w:rFonts w:hint="cs"/>
          <w:rtl/>
        </w:rPr>
        <w:t>אפשרויות נוספות ולבדוק איזו אפשרות עדיפה, אולי</w:t>
      </w:r>
      <w:r w:rsidR="00A87A99">
        <w:rPr>
          <w:rFonts w:hint="cs"/>
          <w:rtl/>
        </w:rPr>
        <w:t xml:space="preserve"> </w:t>
      </w:r>
      <w:r>
        <w:rPr>
          <w:rFonts w:hint="cs"/>
          <w:rtl/>
        </w:rPr>
        <w:t xml:space="preserve">אפשרות מסויימת </w:t>
      </w:r>
      <w:r w:rsidR="00A87A99">
        <w:rPr>
          <w:rFonts w:hint="cs"/>
          <w:rtl/>
        </w:rPr>
        <w:t>עדיפה במצבים מסויימים או עב</w:t>
      </w:r>
      <w:r>
        <w:rPr>
          <w:rFonts w:hint="cs"/>
          <w:rtl/>
        </w:rPr>
        <w:t>ור אובייקטים מסוג מסויים ואילו אפשרות אחרת</w:t>
      </w:r>
      <w:r w:rsidR="00A87A99">
        <w:rPr>
          <w:rFonts w:hint="cs"/>
          <w:rtl/>
        </w:rPr>
        <w:t xml:space="preserve"> עדיפה במק</w:t>
      </w:r>
      <w:r w:rsidR="007B24FC">
        <w:rPr>
          <w:rFonts w:hint="cs"/>
          <w:rtl/>
        </w:rPr>
        <w:t xml:space="preserve">רים אחרים. </w:t>
      </w:r>
      <w:r w:rsidR="00A87A99">
        <w:rPr>
          <w:rFonts w:hint="cs"/>
          <w:rtl/>
        </w:rPr>
        <w:t>הבדיקות תעשינה עבור אובייקטים מסוגים שונים</w:t>
      </w:r>
      <w:r w:rsidR="00A87A99" w:rsidRPr="00F83A0B">
        <w:rPr>
          <w:rFonts w:hint="cs"/>
          <w:rtl/>
        </w:rPr>
        <w:t xml:space="preserve"> </w:t>
      </w:r>
      <w:r w:rsidR="00A87A99">
        <w:rPr>
          <w:rFonts w:hint="cs"/>
          <w:rtl/>
        </w:rPr>
        <w:t>ופרמטרים שונים כגון מרחב פנימי משתנה.</w:t>
      </w:r>
    </w:p>
    <w:p w:rsidR="00F040C9" w:rsidRDefault="00F040C9" w:rsidP="00E35A7E">
      <w:pPr>
        <w:pStyle w:val="Heading3"/>
        <w:rPr>
          <w:rtl/>
        </w:rPr>
      </w:pPr>
      <w:bookmarkStart w:id="806" w:name="_Toc238731768"/>
      <w:bookmarkStart w:id="807" w:name="_Toc243927588"/>
      <w:bookmarkStart w:id="808" w:name="_Toc254530214"/>
      <w:r>
        <w:rPr>
          <w:rFonts w:hint="cs"/>
          <w:rtl/>
        </w:rPr>
        <w:lastRenderedPageBreak/>
        <w:t>שימוש במד</w:t>
      </w:r>
      <w:r w:rsidR="00E35A7E">
        <w:rPr>
          <w:rFonts w:hint="cs"/>
          <w:rtl/>
        </w:rPr>
        <w:t>די מרחק שונים</w:t>
      </w:r>
      <w:bookmarkEnd w:id="806"/>
      <w:bookmarkEnd w:id="807"/>
      <w:bookmarkEnd w:id="808"/>
    </w:p>
    <w:p w:rsidR="00D04448" w:rsidRDefault="00D47A45" w:rsidP="004E28CD">
      <w:pPr>
        <w:rPr>
          <w:rtl/>
        </w:rPr>
      </w:pPr>
      <w:r>
        <w:rPr>
          <w:rFonts w:hint="cs"/>
          <w:rtl/>
        </w:rPr>
        <w:t xml:space="preserve">ניתן גם לחקור שימוש באומדני מרחק שונים שהוצעו ושלא הוצעו בעבודה זו. </w:t>
      </w:r>
      <w:r w:rsidR="00F040C9">
        <w:rPr>
          <w:rFonts w:hint="cs"/>
          <w:rtl/>
        </w:rPr>
        <w:t xml:space="preserve">ניתן לחקור </w:t>
      </w:r>
      <w:r w:rsidR="00E35A7E">
        <w:rPr>
          <w:rFonts w:hint="cs"/>
          <w:rtl/>
        </w:rPr>
        <w:t xml:space="preserve">שימוש באומדני מרחק שונים בין תתי-מרחבים מייצגים שחושבו בצורות שונות ולנסות לבדוק מהו מדד המרחק הטוב ביותר עבור ייצוג מסויים. </w:t>
      </w:r>
      <w:r w:rsidR="00D04448">
        <w:rPr>
          <w:rFonts w:hint="cs"/>
          <w:rtl/>
        </w:rPr>
        <w:t xml:space="preserve">למשל, </w:t>
      </w:r>
      <w:r w:rsidR="00E35A7E">
        <w:rPr>
          <w:rFonts w:hint="cs"/>
          <w:rtl/>
        </w:rPr>
        <w:t xml:space="preserve">ניתן לבדוק </w:t>
      </w:r>
      <w:r w:rsidR="00E35A7E" w:rsidRPr="00EF07DE">
        <w:rPr>
          <w:rFonts w:hint="cs"/>
          <w:rtl/>
        </w:rPr>
        <w:t xml:space="preserve">שימוש במדדי מרחק שונים עבור ייצוג באמצעות </w:t>
      </w:r>
      <w:r w:rsidR="00171AD3">
        <w:rPr>
          <w:rFonts w:hint="cs"/>
          <w:rtl/>
        </w:rPr>
        <w:t>וקטור</w:t>
      </w:r>
      <w:r w:rsidR="00E35A7E" w:rsidRPr="00EF07DE">
        <w:rPr>
          <w:rFonts w:hint="cs"/>
          <w:rtl/>
        </w:rPr>
        <w:t xml:space="preserve">י קו-משיק בנוסף לכלל ההחלטה הבייסיאני </w:t>
      </w:r>
      <w:r w:rsidR="00E35A7E">
        <w:rPr>
          <w:rFonts w:hint="cs"/>
          <w:rtl/>
        </w:rPr>
        <w:t xml:space="preserve">כפי </w:t>
      </w:r>
      <w:r w:rsidR="00E35A7E" w:rsidRPr="00EF07DE">
        <w:rPr>
          <w:rFonts w:hint="cs"/>
          <w:rtl/>
        </w:rPr>
        <w:t>שמציע [</w:t>
      </w:r>
      <w:hyperlink w:anchor="מקור15" w:history="1">
        <w:r w:rsidR="00E35A7E" w:rsidRPr="00EF07DE">
          <w:rPr>
            <w:rStyle w:val="Hyperlink"/>
            <w:rFonts w:hint="cs"/>
            <w:u w:val="none"/>
            <w:rtl/>
          </w:rPr>
          <w:t>15</w:t>
        </w:r>
      </w:hyperlink>
      <w:r w:rsidR="00D04448">
        <w:rPr>
          <w:rFonts w:hint="cs"/>
          <w:rtl/>
        </w:rPr>
        <w:t>]</w:t>
      </w:r>
      <w:r w:rsidR="00E35A7E">
        <w:rPr>
          <w:rFonts w:hint="cs"/>
          <w:rtl/>
        </w:rPr>
        <w:t>.</w:t>
      </w:r>
      <w:r w:rsidR="00D04448">
        <w:rPr>
          <w:rFonts w:hint="cs"/>
          <w:rtl/>
        </w:rPr>
        <w:t xml:space="preserve"> ניתן גם לחקור שימוש בהגדרות מרחק שונות בנוסף למרחק פרוביניוס </w:t>
      </w:r>
      <w:r w:rsidR="00D04448" w:rsidRPr="004E28CD">
        <w:rPr>
          <w:rFonts w:hint="cs"/>
          <w:rtl/>
        </w:rPr>
        <w:t xml:space="preserve">המוצע בפרק </w:t>
      </w:r>
      <w:hyperlink w:anchor="פרק8" w:history="1">
        <w:r w:rsidR="004E28CD" w:rsidRPr="004E28CD">
          <w:rPr>
            <w:rStyle w:val="Hyperlink"/>
            <w:rFonts w:hint="cs"/>
            <w:u w:val="none"/>
            <w:rtl/>
          </w:rPr>
          <w:t xml:space="preserve">8 </w:t>
        </w:r>
      </w:hyperlink>
      <w:r w:rsidR="004E28CD">
        <w:rPr>
          <w:rFonts w:hint="cs"/>
          <w:rtl/>
        </w:rPr>
        <w:t xml:space="preserve"> </w:t>
      </w:r>
      <w:r w:rsidR="00D04448" w:rsidRPr="004E28CD">
        <w:rPr>
          <w:rFonts w:hint="cs"/>
          <w:rtl/>
        </w:rPr>
        <w:t>לשימוש</w:t>
      </w:r>
      <w:r w:rsidR="00D04448">
        <w:rPr>
          <w:rFonts w:hint="cs"/>
          <w:rtl/>
        </w:rPr>
        <w:t xml:space="preserve"> בשיטת מציאת קירוב לתת-מרחק הקרוב </w:t>
      </w:r>
      <w:r w:rsidR="00D04448" w:rsidRPr="000E1405">
        <w:rPr>
          <w:rFonts w:hint="cs"/>
          <w:rtl/>
        </w:rPr>
        <w:t>ביותר</w:t>
      </w:r>
      <w:r w:rsidR="00D04448">
        <w:rPr>
          <w:rFonts w:hint="cs"/>
          <w:rtl/>
        </w:rPr>
        <w:t xml:space="preserve">. </w:t>
      </w:r>
    </w:p>
    <w:p w:rsidR="00F455AE" w:rsidRDefault="00D04448" w:rsidP="004E28CD">
      <w:pPr>
        <w:rPr>
          <w:rtl/>
        </w:rPr>
      </w:pPr>
      <w:r>
        <w:rPr>
          <w:rFonts w:hint="cs"/>
          <w:rtl/>
        </w:rPr>
        <w:t xml:space="preserve">בעבודה גם ראינו שימוש באומדן מרחק בתוך ביטוי אחר.  </w:t>
      </w:r>
      <w:r w:rsidR="00931A24" w:rsidRPr="00931A24">
        <w:rPr>
          <w:rFonts w:hint="cs"/>
          <w:rtl/>
        </w:rPr>
        <w:t xml:space="preserve">בפרק </w:t>
      </w:r>
      <w:hyperlink w:anchor="פרק745" w:history="1">
        <w:r w:rsidR="00931A24" w:rsidRPr="004E28CD">
          <w:rPr>
            <w:rStyle w:val="Hyperlink"/>
            <w:rFonts w:hint="cs"/>
            <w:u w:val="none"/>
            <w:rtl/>
          </w:rPr>
          <w:t>7.4.5</w:t>
        </w:r>
      </w:hyperlink>
      <w:r w:rsidR="00931A24" w:rsidRPr="004E28CD">
        <w:rPr>
          <w:rFonts w:hint="cs"/>
          <w:rtl/>
        </w:rPr>
        <w:t xml:space="preserve"> </w:t>
      </w:r>
      <w:r w:rsidRPr="004E28CD">
        <w:rPr>
          <w:rFonts w:hint="cs"/>
          <w:rtl/>
        </w:rPr>
        <w:t xml:space="preserve">הוצג </w:t>
      </w:r>
      <w:r w:rsidR="00931A24" w:rsidRPr="004E28CD">
        <w:rPr>
          <w:rFonts w:hint="cs"/>
          <w:rtl/>
        </w:rPr>
        <w:t xml:space="preserve">הביטוי הכללי </w:t>
      </w:r>
      <w:hyperlink w:anchor="משוואה36" w:history="1">
        <w:r w:rsidR="004E28CD" w:rsidRPr="004E28CD">
          <w:rPr>
            <w:rStyle w:val="Hyperlink"/>
            <w:rFonts w:hint="cs"/>
            <w:u w:val="none"/>
            <w:rtl/>
          </w:rPr>
          <w:t>(36)</w:t>
        </w:r>
      </w:hyperlink>
      <w:r w:rsidR="00931A24" w:rsidRPr="004E28CD">
        <w:rPr>
          <w:rFonts w:hint="cs"/>
          <w:rtl/>
        </w:rPr>
        <w:t xml:space="preserve">  </w:t>
      </w:r>
      <w:r w:rsidR="00931A24">
        <w:rPr>
          <w:rFonts w:hint="cs"/>
          <w:rtl/>
        </w:rPr>
        <w:t>המייצג</w:t>
      </w:r>
      <w:r w:rsidR="00931A24" w:rsidRPr="007E729A">
        <w:rPr>
          <w:rFonts w:hint="cs"/>
          <w:rtl/>
        </w:rPr>
        <w:t xml:space="preserve"> מרחק אינווריאנטי לפונקציות שרירותיות   </w:t>
      </w:r>
      <w:r w:rsidR="00931A24" w:rsidRPr="007E729A">
        <w:rPr>
          <w:i/>
          <w:iCs/>
        </w:rPr>
        <w:t>f</w:t>
      </w:r>
      <w:r w:rsidR="00931A24" w:rsidRPr="007E729A">
        <w:rPr>
          <w:rFonts w:hint="cs"/>
          <w:rtl/>
        </w:rPr>
        <w:t xml:space="preserve">  של מחלקה מסויימת  </w:t>
      </w:r>
      <w:r w:rsidR="00931A24" w:rsidRPr="007E729A">
        <w:rPr>
          <w:rFonts w:ascii="Pristina" w:hAnsi="Pristina"/>
        </w:rPr>
        <w:t>F</w:t>
      </w:r>
      <w:r>
        <w:rPr>
          <w:rFonts w:ascii="Pristina" w:hAnsi="Pristina" w:hint="cs"/>
          <w:rtl/>
        </w:rPr>
        <w:t xml:space="preserve"> והכולל בתוכו גם פונקציית עלות</w:t>
      </w:r>
      <w:r w:rsidR="000C5BB4">
        <w:rPr>
          <w:rFonts w:ascii="Pristina" w:hAnsi="Pristina" w:hint="cs"/>
          <w:rtl/>
        </w:rPr>
        <w:t xml:space="preserve"> </w:t>
      </w:r>
      <w:r w:rsidR="000C5BB4" w:rsidRPr="000C5BB4">
        <w:rPr>
          <w:rFonts w:asciiTheme="majorBidi" w:hAnsiTheme="majorBidi" w:cstheme="majorBidi"/>
          <w:i/>
          <w:iCs/>
        </w:rPr>
        <w:t>C</w:t>
      </w:r>
      <w:r>
        <w:rPr>
          <w:rFonts w:hint="cs"/>
          <w:rtl/>
        </w:rPr>
        <w:t xml:space="preserve">. </w:t>
      </w:r>
      <w:r w:rsidR="000C5BB4">
        <w:rPr>
          <w:rFonts w:hint="cs"/>
          <w:rtl/>
        </w:rPr>
        <w:t>שם הציעו הצבות</w:t>
      </w:r>
      <w:r>
        <w:rPr>
          <w:rFonts w:hint="cs"/>
          <w:rtl/>
        </w:rPr>
        <w:t xml:space="preserve"> של</w:t>
      </w:r>
      <w:r w:rsidR="000C5BB4">
        <w:rPr>
          <w:rFonts w:hint="cs"/>
          <w:rtl/>
        </w:rPr>
        <w:t xml:space="preserve"> מרחק קו-משיק</w:t>
      </w:r>
      <w:r w:rsidR="004E28CD">
        <w:rPr>
          <w:rFonts w:hint="cs"/>
          <w:rtl/>
        </w:rPr>
        <w:t xml:space="preserve"> </w:t>
      </w:r>
      <w:r w:rsidR="000C5BB4">
        <w:rPr>
          <w:rFonts w:hint="cs"/>
          <w:rtl/>
        </w:rPr>
        <w:t xml:space="preserve"> </w:t>
      </w:r>
      <w:r w:rsidR="000C5BB4">
        <w:rPr>
          <w:rFonts w:hint="cs"/>
        </w:rPr>
        <w:t>TD</w:t>
      </w:r>
      <w:r w:rsidR="000C5BB4">
        <w:rPr>
          <w:rFonts w:hint="cs"/>
          <w:rtl/>
        </w:rPr>
        <w:t xml:space="preserve">  ומודל ניתן לעיוות</w:t>
      </w:r>
      <w:r w:rsidR="004E28CD">
        <w:rPr>
          <w:rFonts w:hint="cs"/>
          <w:rtl/>
        </w:rPr>
        <w:t xml:space="preserve"> </w:t>
      </w:r>
      <w:r w:rsidR="000C5BB4">
        <w:rPr>
          <w:rFonts w:hint="cs"/>
          <w:rtl/>
        </w:rPr>
        <w:t xml:space="preserve"> </w:t>
      </w:r>
      <w:r w:rsidR="000C5BB4">
        <w:rPr>
          <w:rFonts w:hint="cs"/>
        </w:rPr>
        <w:t>IDM</w:t>
      </w:r>
      <w:r>
        <w:rPr>
          <w:rFonts w:hint="cs"/>
          <w:rtl/>
        </w:rPr>
        <w:t xml:space="preserve"> </w:t>
      </w:r>
      <w:r w:rsidR="004E28CD">
        <w:rPr>
          <w:rFonts w:hint="cs"/>
          <w:rtl/>
        </w:rPr>
        <w:t xml:space="preserve"> </w:t>
      </w:r>
      <w:r>
        <w:rPr>
          <w:rFonts w:hint="cs"/>
          <w:rtl/>
        </w:rPr>
        <w:t xml:space="preserve">עבור  </w:t>
      </w:r>
      <w:r w:rsidRPr="007E729A">
        <w:rPr>
          <w:rFonts w:ascii="Pristina" w:hAnsi="Pristina"/>
        </w:rPr>
        <w:t>F</w:t>
      </w:r>
      <w:r>
        <w:rPr>
          <w:rFonts w:hint="cs"/>
          <w:rtl/>
        </w:rPr>
        <w:t xml:space="preserve">  ו- </w:t>
      </w:r>
      <w:r w:rsidRPr="00F455AE">
        <w:rPr>
          <w:rFonts w:hint="cs"/>
          <w:i/>
          <w:iCs/>
        </w:rPr>
        <w:t>C</w:t>
      </w:r>
      <w:r>
        <w:rPr>
          <w:rFonts w:hint="cs"/>
        </w:rPr>
        <w:t xml:space="preserve"> </w:t>
      </w:r>
      <w:r>
        <w:rPr>
          <w:rFonts w:hint="cs"/>
          <w:rtl/>
        </w:rPr>
        <w:t xml:space="preserve">. </w:t>
      </w:r>
      <w:r w:rsidR="000C5BB4">
        <w:rPr>
          <w:rFonts w:hint="cs"/>
          <w:rtl/>
        </w:rPr>
        <w:t>בדיקה</w:t>
      </w:r>
      <w:r w:rsidR="00931A24">
        <w:rPr>
          <w:rFonts w:hint="cs"/>
          <w:rtl/>
        </w:rPr>
        <w:t xml:space="preserve"> </w:t>
      </w:r>
      <w:r w:rsidR="000C5BB4">
        <w:rPr>
          <w:rFonts w:hint="cs"/>
          <w:rtl/>
        </w:rPr>
        <w:t xml:space="preserve">של </w:t>
      </w:r>
      <w:r w:rsidR="00D47A45">
        <w:rPr>
          <w:rFonts w:hint="cs"/>
          <w:rtl/>
        </w:rPr>
        <w:t xml:space="preserve">הצבת </w:t>
      </w:r>
      <w:r w:rsidR="00931A24">
        <w:rPr>
          <w:rFonts w:hint="cs"/>
          <w:rtl/>
        </w:rPr>
        <w:t xml:space="preserve">מרחקים אחרים, מלבד </w:t>
      </w:r>
      <w:r w:rsidR="00931A24">
        <w:rPr>
          <w:rFonts w:hint="cs"/>
        </w:rPr>
        <w:t>TD</w:t>
      </w:r>
      <w:r>
        <w:rPr>
          <w:rFonts w:hint="cs"/>
          <w:rtl/>
        </w:rPr>
        <w:t xml:space="preserve"> </w:t>
      </w:r>
      <w:r w:rsidR="00931A24">
        <w:rPr>
          <w:rFonts w:hint="cs"/>
          <w:rtl/>
        </w:rPr>
        <w:t xml:space="preserve">ו-  </w:t>
      </w:r>
      <w:r w:rsidR="00931A24">
        <w:rPr>
          <w:rFonts w:hint="cs"/>
        </w:rPr>
        <w:t>IDM</w:t>
      </w:r>
      <w:r w:rsidR="00931A24" w:rsidRPr="007E729A">
        <w:rPr>
          <w:rFonts w:hint="cs"/>
          <w:rtl/>
        </w:rPr>
        <w:t xml:space="preserve"> </w:t>
      </w:r>
      <w:r w:rsidR="000C5BB4">
        <w:rPr>
          <w:rFonts w:hint="cs"/>
          <w:rtl/>
        </w:rPr>
        <w:t>, היא גם כיוון לבדיקה</w:t>
      </w:r>
      <w:r w:rsidR="00931A24">
        <w:rPr>
          <w:rFonts w:hint="cs"/>
          <w:rtl/>
        </w:rPr>
        <w:t xml:space="preserve">. </w:t>
      </w:r>
      <w:r>
        <w:rPr>
          <w:rFonts w:hint="cs"/>
          <w:rtl/>
        </w:rPr>
        <w:t>נציין ש</w:t>
      </w:r>
      <w:r w:rsidR="00931A24" w:rsidRPr="007E729A">
        <w:rPr>
          <w:rFonts w:hint="cs"/>
          <w:rtl/>
        </w:rPr>
        <w:t xml:space="preserve">מעניין </w:t>
      </w:r>
      <w:r w:rsidR="00931A24">
        <w:rPr>
          <w:rFonts w:hint="cs"/>
          <w:rtl/>
        </w:rPr>
        <w:t xml:space="preserve">גם </w:t>
      </w:r>
      <w:r w:rsidR="00931A24" w:rsidRPr="007E729A">
        <w:rPr>
          <w:rFonts w:hint="cs"/>
          <w:rtl/>
        </w:rPr>
        <w:t>ללמוד לגבי אפשר</w:t>
      </w:r>
      <w:r>
        <w:rPr>
          <w:rFonts w:hint="cs"/>
          <w:rtl/>
        </w:rPr>
        <w:t>ויות שונות עבור קבוצת הפונקציות</w:t>
      </w:r>
      <w:r w:rsidR="00931A24" w:rsidRPr="007E729A">
        <w:rPr>
          <w:rFonts w:hint="cs"/>
          <w:rtl/>
        </w:rPr>
        <w:t xml:space="preserve">  </w:t>
      </w:r>
      <w:r w:rsidR="00931A24" w:rsidRPr="007E729A">
        <w:rPr>
          <w:i/>
          <w:iCs/>
        </w:rPr>
        <w:t>f</w:t>
      </w:r>
      <w:r w:rsidR="00931A24">
        <w:rPr>
          <w:rFonts w:hint="cs"/>
          <w:rtl/>
        </w:rPr>
        <w:t xml:space="preserve">  ומאלו נתונים </w:t>
      </w:r>
      <w:r>
        <w:rPr>
          <w:rFonts w:hint="cs"/>
          <w:rtl/>
        </w:rPr>
        <w:t xml:space="preserve">ניתן </w:t>
      </w:r>
      <w:r w:rsidR="00931A24">
        <w:rPr>
          <w:rFonts w:hint="cs"/>
          <w:rtl/>
        </w:rPr>
        <w:t>להסיק מהן</w:t>
      </w:r>
      <w:r w:rsidR="000C5BB4">
        <w:rPr>
          <w:rFonts w:hint="cs"/>
          <w:rtl/>
        </w:rPr>
        <w:t xml:space="preserve"> </w:t>
      </w:r>
      <w:r w:rsidR="00F455AE">
        <w:rPr>
          <w:rFonts w:hint="cs"/>
          <w:rtl/>
        </w:rPr>
        <w:t>פ</w:t>
      </w:r>
      <w:r w:rsidR="000C5BB4">
        <w:rPr>
          <w:rFonts w:hint="cs"/>
          <w:rtl/>
        </w:rPr>
        <w:t>ונקציות אלה</w:t>
      </w:r>
      <w:r w:rsidR="00931A24">
        <w:rPr>
          <w:rFonts w:hint="cs"/>
          <w:rtl/>
        </w:rPr>
        <w:t>.</w:t>
      </w:r>
      <w:r w:rsidR="004E28CD">
        <w:rPr>
          <w:rFonts w:hint="cs"/>
          <w:rtl/>
        </w:rPr>
        <w:t xml:space="preserve"> דוגמה נוספת להצבת </w:t>
      </w:r>
      <w:r>
        <w:rPr>
          <w:rFonts w:hint="cs"/>
          <w:rtl/>
        </w:rPr>
        <w:t xml:space="preserve">מרחק בביטוי מופיעה </w:t>
      </w:r>
      <w:r w:rsidR="00F455AE" w:rsidRPr="009B524B">
        <w:rPr>
          <w:rFonts w:hint="cs"/>
          <w:rtl/>
        </w:rPr>
        <w:t xml:space="preserve">בפרק </w:t>
      </w:r>
      <w:hyperlink w:anchor="פרק763" w:history="1">
        <w:r w:rsidR="00F455AE" w:rsidRPr="009B524B">
          <w:rPr>
            <w:rStyle w:val="Hyperlink"/>
            <w:rFonts w:hint="cs"/>
            <w:u w:val="none"/>
            <w:rtl/>
          </w:rPr>
          <w:t>7.6.3</w:t>
        </w:r>
      </w:hyperlink>
      <w:r>
        <w:rPr>
          <w:rFonts w:hint="cs"/>
          <w:rtl/>
        </w:rPr>
        <w:t xml:space="preserve">, </w:t>
      </w:r>
      <w:r w:rsidR="00F455AE" w:rsidRPr="009B524B">
        <w:rPr>
          <w:rFonts w:hint="cs"/>
          <w:rtl/>
        </w:rPr>
        <w:t>מציעים</w:t>
      </w:r>
      <w:r w:rsidR="00F455AE">
        <w:rPr>
          <w:rFonts w:hint="cs"/>
          <w:rtl/>
        </w:rPr>
        <w:t xml:space="preserve"> </w:t>
      </w:r>
      <w:r>
        <w:rPr>
          <w:rFonts w:hint="cs"/>
          <w:rtl/>
        </w:rPr>
        <w:t xml:space="preserve">שם </w:t>
      </w:r>
      <w:r w:rsidR="00F455AE">
        <w:rPr>
          <w:rFonts w:hint="cs"/>
          <w:rtl/>
        </w:rPr>
        <w:t xml:space="preserve">להשתמש באומדן מרחק בתוך צפיפות גרעין </w:t>
      </w:r>
      <w:r w:rsidR="00F455AE">
        <w:t>KD</w:t>
      </w:r>
      <w:r w:rsidR="00F455AE">
        <w:rPr>
          <w:rFonts w:hint="cs"/>
          <w:rtl/>
        </w:rPr>
        <w:t xml:space="preserve"> (</w:t>
      </w:r>
      <w:r w:rsidR="00F455AE">
        <w:t>kernel density</w:t>
      </w:r>
      <w:r w:rsidR="00F455AE">
        <w:rPr>
          <w:rFonts w:hint="cs"/>
          <w:rtl/>
        </w:rPr>
        <w:t xml:space="preserve">) כדי למדל את ההסתברות </w:t>
      </w:r>
      <w:r w:rsidR="00F455AE" w:rsidRPr="00640BD0">
        <w:rPr>
          <w:position w:val="-10"/>
        </w:rPr>
        <w:object w:dxaOrig="800" w:dyaOrig="320">
          <v:shape id="_x0000_i2070" type="#_x0000_t75" style="width:39.75pt;height:15.75pt" o:ole="">
            <v:imagedata r:id="rId1070" o:title=""/>
          </v:shape>
          <o:OLEObject Type="Embed" ProgID="Equation.3" ShapeID="_x0000_i2070" DrawAspect="Content" ObjectID="_1332166501" r:id="rId1913"/>
        </w:object>
      </w:r>
      <w:r w:rsidR="00D47A45">
        <w:rPr>
          <w:rFonts w:hint="cs"/>
          <w:position w:val="-10"/>
          <w:rtl/>
        </w:rPr>
        <w:t xml:space="preserve"> </w:t>
      </w:r>
      <w:r w:rsidR="00F455AE">
        <w:rPr>
          <w:rFonts w:hint="cs"/>
          <w:rtl/>
        </w:rPr>
        <w:t xml:space="preserve">המופיעה בכלל </w:t>
      </w:r>
      <w:r w:rsidR="00F455AE" w:rsidRPr="004E28CD">
        <w:rPr>
          <w:rFonts w:hint="cs"/>
          <w:rtl/>
        </w:rPr>
        <w:t>ההחלטה הבייסיאני</w:t>
      </w:r>
      <w:r w:rsidR="004E28CD" w:rsidRPr="004E28CD">
        <w:rPr>
          <w:rFonts w:hint="cs"/>
          <w:rtl/>
        </w:rPr>
        <w:t xml:space="preserve"> </w:t>
      </w:r>
      <w:hyperlink w:anchor="משוואה58" w:history="1">
        <w:r w:rsidR="004E28CD" w:rsidRPr="004E28CD">
          <w:rPr>
            <w:rStyle w:val="Hyperlink"/>
            <w:rFonts w:hint="cs"/>
            <w:u w:val="none"/>
            <w:rtl/>
          </w:rPr>
          <w:t>(58)</w:t>
        </w:r>
      </w:hyperlink>
      <w:r w:rsidR="00D3461D" w:rsidRPr="004E28CD">
        <w:rPr>
          <w:rFonts w:hint="cs"/>
          <w:rtl/>
        </w:rPr>
        <w:t>.</w:t>
      </w:r>
      <w:r w:rsidR="00F455AE">
        <w:rPr>
          <w:rFonts w:hint="cs"/>
          <w:rtl/>
        </w:rPr>
        <w:t xml:space="preserve"> </w:t>
      </w:r>
      <w:r w:rsidR="00D3461D">
        <w:rPr>
          <w:rFonts w:hint="cs"/>
          <w:rtl/>
        </w:rPr>
        <w:t>מציגים</w:t>
      </w:r>
      <w:r w:rsidR="00F455AE">
        <w:rPr>
          <w:rFonts w:hint="cs"/>
          <w:rtl/>
        </w:rPr>
        <w:t xml:space="preserve"> שם ניסוי המראה את התוצאות </w:t>
      </w:r>
      <w:r w:rsidR="00D3461D">
        <w:rPr>
          <w:rFonts w:hint="cs"/>
          <w:rtl/>
        </w:rPr>
        <w:t xml:space="preserve">עבור מרחק אוקלידי ומרחק קו-משיק. </w:t>
      </w:r>
      <w:r w:rsidR="00F455AE">
        <w:rPr>
          <w:rFonts w:hint="cs"/>
          <w:rtl/>
        </w:rPr>
        <w:t xml:space="preserve">שילוב של מרחקים אחרים בהתפלגות זו או </w:t>
      </w:r>
      <w:r w:rsidR="00D3461D">
        <w:rPr>
          <w:rFonts w:hint="cs"/>
          <w:rtl/>
        </w:rPr>
        <w:t>ניסוי</w:t>
      </w:r>
      <w:r w:rsidR="00F455AE">
        <w:rPr>
          <w:rFonts w:hint="cs"/>
          <w:rtl/>
        </w:rPr>
        <w:t xml:space="preserve"> </w:t>
      </w:r>
      <w:r w:rsidR="00D3461D">
        <w:rPr>
          <w:rFonts w:hint="cs"/>
          <w:rtl/>
        </w:rPr>
        <w:t>של שילוב מרחקים אלה ואחרים גם ב</w:t>
      </w:r>
      <w:r w:rsidR="00F455AE">
        <w:rPr>
          <w:rFonts w:hint="cs"/>
          <w:rtl/>
        </w:rPr>
        <w:t>תפלגויות אחרות</w:t>
      </w:r>
      <w:r w:rsidR="00D3461D">
        <w:rPr>
          <w:rFonts w:hint="cs"/>
          <w:rtl/>
        </w:rPr>
        <w:t xml:space="preserve"> הם עוד כיוונים למחקר</w:t>
      </w:r>
      <w:r w:rsidR="00F455AE">
        <w:rPr>
          <w:rFonts w:hint="cs"/>
          <w:rtl/>
        </w:rPr>
        <w:t>.</w:t>
      </w:r>
    </w:p>
    <w:p w:rsidR="00635BA0" w:rsidRDefault="00635BA0" w:rsidP="00635BA0">
      <w:pPr>
        <w:rPr>
          <w:rtl/>
        </w:rPr>
      </w:pPr>
      <w:r>
        <w:rPr>
          <w:rFonts w:hint="cs"/>
          <w:rtl/>
        </w:rPr>
        <w:t>לפעמים לאומדן מרחק מסויים יש וריאציות שונות וניתן לחקור איזה וריאציה מתאימה יותר לאיזה אובייקט. למשל עבור מרחק קו-משיק ראינו הגדרה למרחק קו-משיק אחד-צדדי והגדרה למרחק קו-משיק דו-</w:t>
      </w:r>
      <w:r w:rsidRPr="00635BA0">
        <w:rPr>
          <w:rFonts w:hint="cs"/>
          <w:rtl/>
        </w:rPr>
        <w:t xml:space="preserve">צדדי (פרק </w:t>
      </w:r>
      <w:hyperlink w:anchor="פרק733" w:history="1">
        <w:r w:rsidRPr="00635BA0">
          <w:rPr>
            <w:rStyle w:val="Hyperlink"/>
            <w:rFonts w:hint="cs"/>
            <w:u w:val="none"/>
            <w:rtl/>
          </w:rPr>
          <w:t>7.3.3</w:t>
        </w:r>
      </w:hyperlink>
      <w:r w:rsidRPr="00635BA0">
        <w:rPr>
          <w:rFonts w:hint="cs"/>
          <w:rtl/>
        </w:rPr>
        <w:t>). השוואות</w:t>
      </w:r>
      <w:r>
        <w:rPr>
          <w:rFonts w:hint="cs"/>
          <w:rtl/>
        </w:rPr>
        <w:t xml:space="preserve"> בין שני הסוגים של מרחק קו-משיק, מה נותן תוצאות טובות יותר</w:t>
      </w:r>
      <w:r w:rsidR="00D3461D">
        <w:rPr>
          <w:rFonts w:hint="cs"/>
          <w:rtl/>
        </w:rPr>
        <w:t>,</w:t>
      </w:r>
      <w:r>
        <w:rPr>
          <w:rFonts w:hint="cs"/>
          <w:rtl/>
        </w:rPr>
        <w:t xml:space="preserve"> האם יש תלות</w:t>
      </w:r>
      <w:r w:rsidR="00D3461D">
        <w:rPr>
          <w:rFonts w:hint="cs"/>
          <w:rtl/>
        </w:rPr>
        <w:t xml:space="preserve"> בסוג האובייקטים הם עוד כיוונים</w:t>
      </w:r>
      <w:r w:rsidR="00D47A45">
        <w:rPr>
          <w:rFonts w:hint="cs"/>
          <w:rtl/>
        </w:rPr>
        <w:t xml:space="preserve"> ל</w:t>
      </w:r>
      <w:r>
        <w:rPr>
          <w:rFonts w:hint="cs"/>
          <w:rtl/>
        </w:rPr>
        <w:t>בדיקה ומחקר.</w:t>
      </w:r>
    </w:p>
    <w:p w:rsidR="00F853BF" w:rsidRDefault="00F853BF" w:rsidP="004E28CD">
      <w:pPr>
        <w:rPr>
          <w:rtl/>
        </w:rPr>
      </w:pPr>
      <w:r w:rsidRPr="004E28CD">
        <w:rPr>
          <w:rFonts w:hint="cs"/>
          <w:rtl/>
        </w:rPr>
        <w:t>בפרק</w:t>
      </w:r>
      <w:r w:rsidR="004E28CD" w:rsidRPr="004E28CD">
        <w:rPr>
          <w:rFonts w:hint="cs"/>
          <w:rtl/>
        </w:rPr>
        <w:t xml:space="preserve"> </w:t>
      </w:r>
      <w:hyperlink w:anchor="פרק781" w:history="1">
        <w:r w:rsidR="004E28CD" w:rsidRPr="004E28CD">
          <w:rPr>
            <w:rStyle w:val="Hyperlink"/>
            <w:rFonts w:hint="cs"/>
            <w:u w:val="none"/>
            <w:rtl/>
          </w:rPr>
          <w:t>7.8.1</w:t>
        </w:r>
      </w:hyperlink>
      <w:r w:rsidR="004E28CD" w:rsidRPr="004E28CD">
        <w:rPr>
          <w:rFonts w:hint="cs"/>
          <w:rtl/>
        </w:rPr>
        <w:t xml:space="preserve"> </w:t>
      </w:r>
      <w:r w:rsidRPr="004E28CD">
        <w:rPr>
          <w:rFonts w:hint="cs"/>
          <w:rtl/>
        </w:rPr>
        <w:t>ראינו שימוש בשי</w:t>
      </w:r>
      <w:r w:rsidRPr="00D72408">
        <w:rPr>
          <w:rFonts w:hint="cs"/>
          <w:rtl/>
        </w:rPr>
        <w:t>לוב</w:t>
      </w:r>
      <w:r>
        <w:rPr>
          <w:rFonts w:hint="cs"/>
          <w:rtl/>
        </w:rPr>
        <w:t xml:space="preserve"> של מספר אומדני מרחק לצורך סיווג אובייקט. </w:t>
      </w:r>
      <w:r w:rsidR="00D3461D">
        <w:rPr>
          <w:rFonts w:hint="cs"/>
          <w:rtl/>
        </w:rPr>
        <w:t>עבור שילוב אומדני מרחק יש מספר כיוונים שניתן לבדוק, למשל כמה מסווגים לשלב ומאיזה סוגים ו</w:t>
      </w:r>
      <w:r>
        <w:rPr>
          <w:rFonts w:hint="cs"/>
          <w:rtl/>
        </w:rPr>
        <w:t>איז</w:t>
      </w:r>
      <w:r w:rsidR="00D47A45">
        <w:rPr>
          <w:rFonts w:hint="cs"/>
          <w:rtl/>
        </w:rPr>
        <w:t>ה סוגי</w:t>
      </w:r>
      <w:r w:rsidR="008739C2">
        <w:rPr>
          <w:rFonts w:hint="cs"/>
          <w:rtl/>
        </w:rPr>
        <w:t xml:space="preserve"> מסווגים </w:t>
      </w:r>
      <w:r w:rsidR="00D47A45">
        <w:rPr>
          <w:rFonts w:hint="cs"/>
          <w:rtl/>
        </w:rPr>
        <w:t xml:space="preserve">הולכים טוב ביחד. </w:t>
      </w:r>
      <w:r w:rsidR="00D3461D">
        <w:rPr>
          <w:rFonts w:hint="cs"/>
          <w:rtl/>
        </w:rPr>
        <w:t xml:space="preserve">כשמתשמשים בשילוב של מסווגים </w:t>
      </w:r>
      <w:r>
        <w:rPr>
          <w:rFonts w:hint="cs"/>
          <w:rtl/>
        </w:rPr>
        <w:t>קביעת ערך התוצאה הסופית יכולה לה</w:t>
      </w:r>
      <w:r w:rsidR="00D3461D">
        <w:rPr>
          <w:rFonts w:hint="cs"/>
          <w:rtl/>
        </w:rPr>
        <w:t xml:space="preserve">עשות במספר דרכים כגון לקיחת ערך </w:t>
      </w:r>
      <w:r>
        <w:rPr>
          <w:rFonts w:hint="cs"/>
          <w:rtl/>
        </w:rPr>
        <w:t>התו</w:t>
      </w:r>
      <w:r w:rsidR="00D3461D">
        <w:rPr>
          <w:rFonts w:hint="cs"/>
          <w:rtl/>
        </w:rPr>
        <w:t xml:space="preserve">צאה הטובה ביותר, ממוצע, כלל הסכום ועוד. </w:t>
      </w:r>
      <w:r>
        <w:rPr>
          <w:rFonts w:hint="cs"/>
          <w:rtl/>
        </w:rPr>
        <w:t>השיטה שכדאי להשתמש בה כדי לקבוע את התוצאה הסופית בהתאם לתוצאות של ה</w:t>
      </w:r>
      <w:r w:rsidR="00D3461D">
        <w:rPr>
          <w:rFonts w:hint="cs"/>
          <w:rtl/>
        </w:rPr>
        <w:t>מסווגים השונים ו</w:t>
      </w:r>
      <w:r>
        <w:rPr>
          <w:rFonts w:hint="cs"/>
          <w:rtl/>
        </w:rPr>
        <w:t xml:space="preserve">לפי מה לקבוע אותה זה גם </w:t>
      </w:r>
      <w:r w:rsidR="00D3461D">
        <w:rPr>
          <w:rFonts w:hint="cs"/>
          <w:rtl/>
        </w:rPr>
        <w:t xml:space="preserve">כיוון </w:t>
      </w:r>
      <w:r>
        <w:rPr>
          <w:rFonts w:hint="cs"/>
          <w:rtl/>
        </w:rPr>
        <w:t>למחקר.</w:t>
      </w:r>
    </w:p>
    <w:p w:rsidR="006E194A" w:rsidRDefault="006E194A" w:rsidP="006E194A">
      <w:pPr>
        <w:pStyle w:val="Heading3"/>
        <w:rPr>
          <w:rtl/>
        </w:rPr>
      </w:pPr>
      <w:bookmarkStart w:id="809" w:name="_Toc238731769"/>
      <w:bookmarkStart w:id="810" w:name="_Toc243927589"/>
      <w:bookmarkStart w:id="811" w:name="_Toc254530215"/>
      <w:r>
        <w:rPr>
          <w:rFonts w:hint="cs"/>
          <w:rtl/>
        </w:rPr>
        <w:t xml:space="preserve">שימוש </w:t>
      </w:r>
      <w:r w:rsidR="000E1405">
        <w:rPr>
          <w:rFonts w:hint="cs"/>
          <w:rtl/>
        </w:rPr>
        <w:t xml:space="preserve">במיפויים </w:t>
      </w:r>
      <w:r w:rsidR="005F78BB">
        <w:rPr>
          <w:rFonts w:hint="cs"/>
          <w:rtl/>
        </w:rPr>
        <w:t xml:space="preserve">ואלגוריתמי משנה </w:t>
      </w:r>
      <w:r w:rsidR="000E1405">
        <w:rPr>
          <w:rFonts w:hint="cs"/>
          <w:rtl/>
        </w:rPr>
        <w:t>שונים</w:t>
      </w:r>
      <w:bookmarkEnd w:id="809"/>
      <w:bookmarkEnd w:id="810"/>
      <w:bookmarkEnd w:id="811"/>
    </w:p>
    <w:p w:rsidR="00F040C9" w:rsidRDefault="008739C2" w:rsidP="008739C2">
      <w:pPr>
        <w:rPr>
          <w:rFonts w:hint="cs"/>
          <w:rtl/>
        </w:rPr>
      </w:pPr>
      <w:r>
        <w:rPr>
          <w:rFonts w:hint="cs"/>
          <w:rtl/>
        </w:rPr>
        <w:t xml:space="preserve">בחלק </w:t>
      </w:r>
      <w:r w:rsidR="006E194A">
        <w:rPr>
          <w:rFonts w:hint="cs"/>
          <w:rtl/>
        </w:rPr>
        <w:t xml:space="preserve">משיטות הזיהוי באמצעות </w:t>
      </w:r>
      <w:r w:rsidR="00D3461D">
        <w:rPr>
          <w:rFonts w:hint="cs"/>
          <w:rtl/>
        </w:rPr>
        <w:t>תת</w:t>
      </w:r>
      <w:r>
        <w:rPr>
          <w:rFonts w:hint="cs"/>
          <w:rtl/>
        </w:rPr>
        <w:t>י</w:t>
      </w:r>
      <w:r w:rsidR="00D3461D">
        <w:rPr>
          <w:rFonts w:hint="cs"/>
          <w:rtl/>
        </w:rPr>
        <w:t xml:space="preserve">-מרחבים מבצעים עיבוד מקדים כגון </w:t>
      </w:r>
      <w:r>
        <w:rPr>
          <w:rFonts w:hint="cs"/>
          <w:rtl/>
        </w:rPr>
        <w:t xml:space="preserve">מיפוי </w:t>
      </w:r>
      <w:r w:rsidR="006E194A">
        <w:rPr>
          <w:rFonts w:hint="cs"/>
          <w:rtl/>
        </w:rPr>
        <w:t>תת</w:t>
      </w:r>
      <w:r>
        <w:rPr>
          <w:rFonts w:hint="cs"/>
          <w:rtl/>
        </w:rPr>
        <w:t>י</w:t>
      </w:r>
      <w:r w:rsidR="006E194A">
        <w:rPr>
          <w:rFonts w:hint="cs"/>
          <w:rtl/>
        </w:rPr>
        <w:t>-</w:t>
      </w:r>
      <w:r>
        <w:rPr>
          <w:rFonts w:hint="cs"/>
          <w:rtl/>
        </w:rPr>
        <w:t>ה</w:t>
      </w:r>
      <w:r w:rsidR="006E194A">
        <w:rPr>
          <w:rFonts w:hint="cs"/>
          <w:rtl/>
        </w:rPr>
        <w:t xml:space="preserve">מרחבים לאלמנטים אחרים. למשל בשיטת מציאת קירוב לתת-מרחב הקרוב ביותר </w:t>
      </w:r>
      <w:r w:rsidR="006E194A">
        <w:rPr>
          <w:rFonts w:hint="cs"/>
        </w:rPr>
        <w:t>ANS</w:t>
      </w:r>
      <w:r w:rsidR="006E194A">
        <w:rPr>
          <w:rFonts w:hint="cs"/>
          <w:rtl/>
        </w:rPr>
        <w:t xml:space="preserve"> ממפים את התת-מרחבים לנקודת במרחב ממימד </w:t>
      </w:r>
      <w:r w:rsidR="00DD52AC">
        <w:rPr>
          <w:rFonts w:hint="cs"/>
          <w:rtl/>
        </w:rPr>
        <w:t>גבוה</w:t>
      </w:r>
      <w:r w:rsidR="00DD52AC" w:rsidRPr="008739C2">
        <w:rPr>
          <w:rFonts w:hint="cs"/>
          <w:rtl/>
        </w:rPr>
        <w:t xml:space="preserve">. </w:t>
      </w:r>
      <w:r w:rsidR="006E194A" w:rsidRPr="008739C2">
        <w:rPr>
          <w:rFonts w:hint="cs"/>
          <w:rtl/>
        </w:rPr>
        <w:t xml:space="preserve">בפרק </w:t>
      </w:r>
      <w:hyperlink w:anchor="פרק8" w:history="1">
        <w:r w:rsidRPr="008739C2">
          <w:rPr>
            <w:rStyle w:val="Hyperlink"/>
            <w:rFonts w:hint="cs"/>
            <w:u w:val="none"/>
            <w:rtl/>
          </w:rPr>
          <w:t>8</w:t>
        </w:r>
      </w:hyperlink>
      <w:r w:rsidR="00DD52AC" w:rsidRPr="008739C2">
        <w:rPr>
          <w:rFonts w:hint="cs"/>
          <w:rtl/>
        </w:rPr>
        <w:t xml:space="preserve"> </w:t>
      </w:r>
      <w:r w:rsidR="006E194A" w:rsidRPr="008739C2">
        <w:rPr>
          <w:rFonts w:hint="cs"/>
          <w:rtl/>
        </w:rPr>
        <w:t xml:space="preserve">שם </w:t>
      </w:r>
      <w:r w:rsidR="000E1405" w:rsidRPr="008739C2">
        <w:rPr>
          <w:rFonts w:hint="cs"/>
          <w:rtl/>
        </w:rPr>
        <w:t>הוצגה</w:t>
      </w:r>
      <w:r w:rsidR="006E194A" w:rsidRPr="006E194A">
        <w:rPr>
          <w:rFonts w:hint="cs"/>
          <w:rtl/>
        </w:rPr>
        <w:t xml:space="preserve"> הש</w:t>
      </w:r>
      <w:r w:rsidR="00DD52AC">
        <w:rPr>
          <w:rFonts w:hint="cs"/>
          <w:rtl/>
        </w:rPr>
        <w:t xml:space="preserve">יטה ראינו מספר אפשרויות למיפוי. </w:t>
      </w:r>
      <w:r w:rsidR="006E194A" w:rsidRPr="006E194A">
        <w:rPr>
          <w:rFonts w:hint="cs"/>
          <w:rtl/>
        </w:rPr>
        <w:t>נ</w:t>
      </w:r>
      <w:r w:rsidR="00DD52AC">
        <w:rPr>
          <w:rFonts w:hint="cs"/>
          <w:rtl/>
        </w:rPr>
        <w:t xml:space="preserve">יתן </w:t>
      </w:r>
      <w:r w:rsidR="00DD52AC">
        <w:rPr>
          <w:rFonts w:hint="cs"/>
          <w:rtl/>
        </w:rPr>
        <w:lastRenderedPageBreak/>
        <w:t xml:space="preserve">לחקור אפשרויות שונות למיפוי </w:t>
      </w:r>
      <w:r w:rsidR="006E194A" w:rsidRPr="006E194A">
        <w:rPr>
          <w:rFonts w:hint="cs"/>
          <w:rtl/>
        </w:rPr>
        <w:t>תתי-</w:t>
      </w:r>
      <w:r>
        <w:rPr>
          <w:rFonts w:hint="cs"/>
          <w:rtl/>
        </w:rPr>
        <w:t>ה</w:t>
      </w:r>
      <w:r w:rsidR="006E194A" w:rsidRPr="006E194A">
        <w:rPr>
          <w:rFonts w:hint="cs"/>
          <w:rtl/>
        </w:rPr>
        <w:t>מרח</w:t>
      </w:r>
      <w:r w:rsidR="000E1405">
        <w:rPr>
          <w:rFonts w:hint="cs"/>
          <w:rtl/>
        </w:rPr>
        <w:t>בים והנקודות לנקודות ממימד גבוה, כולל האפשרויות שהוצעו בפרק</w:t>
      </w:r>
      <w:r>
        <w:rPr>
          <w:rFonts w:hint="cs"/>
          <w:rtl/>
        </w:rPr>
        <w:t xml:space="preserve"> </w:t>
      </w:r>
      <w:hyperlink w:anchor="פרק8" w:history="1">
        <w:r w:rsidRPr="008739C2">
          <w:rPr>
            <w:rStyle w:val="Hyperlink"/>
            <w:rFonts w:hint="cs"/>
            <w:u w:val="none"/>
            <w:rtl/>
          </w:rPr>
          <w:t>8</w:t>
        </w:r>
      </w:hyperlink>
      <w:r w:rsidR="006E194A" w:rsidRPr="006E194A">
        <w:rPr>
          <w:rFonts w:hint="cs"/>
          <w:rtl/>
        </w:rPr>
        <w:t>, ומתי יש עדיפות לאיזו שיטה</w:t>
      </w:r>
      <w:r w:rsidR="00DD52AC">
        <w:rPr>
          <w:rFonts w:hint="cs"/>
          <w:rtl/>
        </w:rPr>
        <w:t xml:space="preserve">. </w:t>
      </w:r>
      <w:r w:rsidR="000E1405">
        <w:rPr>
          <w:rFonts w:hint="cs"/>
          <w:rtl/>
        </w:rPr>
        <w:t xml:space="preserve">לאחר מיפוי התת-מרחבים לנקודות בשיטת </w:t>
      </w:r>
      <w:r w:rsidR="000E1405">
        <w:rPr>
          <w:rFonts w:hint="cs"/>
        </w:rPr>
        <w:t>ANS</w:t>
      </w:r>
      <w:r w:rsidR="000E1405">
        <w:rPr>
          <w:rFonts w:hint="cs"/>
          <w:rtl/>
        </w:rPr>
        <w:t xml:space="preserve"> משתמשים באלגורתמי</w:t>
      </w:r>
      <w:r w:rsidR="00DD52AC">
        <w:rPr>
          <w:rFonts w:hint="cs"/>
          <w:rtl/>
        </w:rPr>
        <w:t>ם למציאת קירוב לשכן הקרוב ביותר</w:t>
      </w:r>
      <w:r w:rsidR="000E1405">
        <w:rPr>
          <w:rFonts w:hint="cs"/>
          <w:rtl/>
        </w:rPr>
        <w:t xml:space="preserve"> </w:t>
      </w:r>
      <w:r w:rsidR="000E1405">
        <w:rPr>
          <w:rFonts w:hint="cs"/>
        </w:rPr>
        <w:t>ANN</w:t>
      </w:r>
      <w:r w:rsidR="00DD52AC">
        <w:rPr>
          <w:rFonts w:hint="cs"/>
          <w:rtl/>
        </w:rPr>
        <w:t xml:space="preserve"> </w:t>
      </w:r>
      <w:r>
        <w:rPr>
          <w:rFonts w:hint="cs"/>
          <w:rtl/>
        </w:rPr>
        <w:t xml:space="preserve">על הנקודות אליהן מופו </w:t>
      </w:r>
      <w:r w:rsidR="000E1405">
        <w:rPr>
          <w:rFonts w:hint="cs"/>
          <w:rtl/>
        </w:rPr>
        <w:t>תת</w:t>
      </w:r>
      <w:r>
        <w:rPr>
          <w:rFonts w:hint="cs"/>
          <w:rtl/>
        </w:rPr>
        <w:t>י</w:t>
      </w:r>
      <w:r w:rsidR="000E1405">
        <w:rPr>
          <w:rFonts w:hint="cs"/>
          <w:rtl/>
        </w:rPr>
        <w:t>-</w:t>
      </w:r>
      <w:r>
        <w:rPr>
          <w:rFonts w:hint="cs"/>
          <w:rtl/>
        </w:rPr>
        <w:t>ה</w:t>
      </w:r>
      <w:r w:rsidR="000E1405">
        <w:rPr>
          <w:rFonts w:hint="cs"/>
          <w:rtl/>
        </w:rPr>
        <w:t xml:space="preserve">מרחבים, ניתן לחקור אלגוריתמים </w:t>
      </w:r>
      <w:r w:rsidR="000E1405">
        <w:rPr>
          <w:rFonts w:hint="cs"/>
        </w:rPr>
        <w:t>ANN</w:t>
      </w:r>
      <w:r w:rsidR="000E1405">
        <w:rPr>
          <w:rFonts w:hint="cs"/>
          <w:rtl/>
        </w:rPr>
        <w:t xml:space="preserve"> שונים, האם יש אלגוריתמים מסויימים שעדיפים על אחרים האם בחירת האלגוריתם תלויה בסוג האובייקט או האפליקציה. </w:t>
      </w:r>
      <w:r w:rsidR="005F78BB">
        <w:rPr>
          <w:rFonts w:hint="cs"/>
          <w:rtl/>
        </w:rPr>
        <w:t>דוגמאות ל</w:t>
      </w:r>
      <w:r w:rsidR="005F78BB" w:rsidRPr="004B7C74">
        <w:rPr>
          <w:rFonts w:hint="cs"/>
          <w:rtl/>
        </w:rPr>
        <w:t>אלגורית</w:t>
      </w:r>
      <w:r w:rsidR="005F78BB">
        <w:rPr>
          <w:rFonts w:hint="cs"/>
          <w:rtl/>
        </w:rPr>
        <w:t>מי</w:t>
      </w:r>
      <w:r w:rsidR="005F78BB" w:rsidRPr="004B7C74">
        <w:rPr>
          <w:rFonts w:hint="cs"/>
          <w:rtl/>
        </w:rPr>
        <w:t>ם</w:t>
      </w:r>
      <w:r w:rsidR="005F78BB">
        <w:rPr>
          <w:rFonts w:hint="cs"/>
          <w:rtl/>
        </w:rPr>
        <w:t xml:space="preserve"> למציאת קירוב לשכן הקרוב ביותר ניתן למצוא ב-</w:t>
      </w:r>
      <w:r w:rsidR="005F78BB" w:rsidRPr="004B7C74">
        <w:rPr>
          <w:rFonts w:hint="cs"/>
          <w:rtl/>
        </w:rPr>
        <w:t xml:space="preserve"> [</w:t>
      </w:r>
      <w:r w:rsidR="005F78BB" w:rsidRPr="004B7C74">
        <w:t>,</w:t>
      </w:r>
      <w:hyperlink w:anchor="מקור29" w:history="1">
        <w:r w:rsidR="005F78BB" w:rsidRPr="004B7C74">
          <w:rPr>
            <w:rStyle w:val="Hyperlink"/>
            <w:u w:val="none"/>
          </w:rPr>
          <w:t>29</w:t>
        </w:r>
      </w:hyperlink>
      <w:hyperlink w:anchor="מקור25" w:history="1">
        <w:r w:rsidR="005F78BB" w:rsidRPr="004B7C74">
          <w:rPr>
            <w:rStyle w:val="Hyperlink"/>
            <w:rFonts w:hint="cs"/>
            <w:u w:val="none"/>
            <w:rtl/>
          </w:rPr>
          <w:t>25</w:t>
        </w:r>
      </w:hyperlink>
      <w:r w:rsidR="005F78BB" w:rsidRPr="004B7C74">
        <w:rPr>
          <w:rFonts w:hint="cs"/>
          <w:rtl/>
        </w:rPr>
        <w:t>,</w:t>
      </w:r>
      <w:hyperlink w:anchor="מקור26" w:history="1">
        <w:r w:rsidR="005F78BB" w:rsidRPr="004B7C74">
          <w:rPr>
            <w:rStyle w:val="Hyperlink"/>
            <w:rFonts w:hint="cs"/>
            <w:u w:val="none"/>
            <w:rtl/>
          </w:rPr>
          <w:t>26</w:t>
        </w:r>
      </w:hyperlink>
      <w:r w:rsidR="005F78BB" w:rsidRPr="004B7C74">
        <w:rPr>
          <w:rFonts w:hint="cs"/>
          <w:rtl/>
        </w:rPr>
        <w:t>,</w:t>
      </w:r>
      <w:hyperlink w:anchor="מקור27" w:history="1">
        <w:r w:rsidR="005F78BB" w:rsidRPr="004B7C74">
          <w:rPr>
            <w:rStyle w:val="Hyperlink"/>
            <w:rFonts w:hint="cs"/>
            <w:u w:val="none"/>
            <w:rtl/>
          </w:rPr>
          <w:t>27</w:t>
        </w:r>
      </w:hyperlink>
      <w:r w:rsidR="005F78BB" w:rsidRPr="004B7C74">
        <w:rPr>
          <w:rFonts w:hint="cs"/>
          <w:rtl/>
        </w:rPr>
        <w:t>,</w:t>
      </w:r>
      <w:hyperlink w:anchor="מקור28" w:history="1">
        <w:r w:rsidR="005F78BB" w:rsidRPr="004B7C74">
          <w:rPr>
            <w:rStyle w:val="Hyperlink"/>
            <w:rFonts w:hint="cs"/>
            <w:u w:val="none"/>
            <w:rtl/>
          </w:rPr>
          <w:t>28</w:t>
        </w:r>
      </w:hyperlink>
      <w:r w:rsidR="005F78BB">
        <w:rPr>
          <w:rFonts w:hint="cs"/>
          <w:rtl/>
        </w:rPr>
        <w:t>].</w:t>
      </w:r>
    </w:p>
    <w:p w:rsidR="00DF4798" w:rsidRDefault="00DF4798" w:rsidP="008739C2">
      <w:pPr>
        <w:rPr>
          <w:rtl/>
        </w:rPr>
      </w:pPr>
    </w:p>
    <w:p w:rsidR="0083379C" w:rsidRDefault="0083379C" w:rsidP="0083379C">
      <w:pPr>
        <w:pStyle w:val="Heading2"/>
        <w:rPr>
          <w:rtl/>
        </w:rPr>
      </w:pPr>
      <w:bookmarkStart w:id="812" w:name="_Toc238731770"/>
      <w:bookmarkStart w:id="813" w:name="_Toc243927590"/>
      <w:bookmarkStart w:id="814" w:name="_Toc254530216"/>
      <w:r>
        <w:rPr>
          <w:rFonts w:hint="cs"/>
          <w:rtl/>
        </w:rPr>
        <w:t>ערכים שונים לפרמטרים</w:t>
      </w:r>
      <w:bookmarkEnd w:id="812"/>
      <w:bookmarkEnd w:id="813"/>
      <w:bookmarkEnd w:id="814"/>
    </w:p>
    <w:p w:rsidR="0083379C" w:rsidRDefault="008739C2" w:rsidP="008739C2">
      <w:pPr>
        <w:rPr>
          <w:rtl/>
        </w:rPr>
      </w:pPr>
      <w:r>
        <w:rPr>
          <w:rFonts w:hint="cs"/>
          <w:rtl/>
        </w:rPr>
        <w:t xml:space="preserve">בחלק מהשיטות לבניית </w:t>
      </w:r>
      <w:r w:rsidR="0083379C">
        <w:rPr>
          <w:rFonts w:hint="cs"/>
          <w:rtl/>
        </w:rPr>
        <w:t>תתי-</w:t>
      </w:r>
      <w:r>
        <w:rPr>
          <w:rFonts w:hint="cs"/>
          <w:rtl/>
        </w:rPr>
        <w:t>ה</w:t>
      </w:r>
      <w:r w:rsidR="0083379C">
        <w:rPr>
          <w:rFonts w:hint="cs"/>
          <w:rtl/>
        </w:rPr>
        <w:t>מרחבים או לחישוב אומדן המרחק בין תתי-מרחבים יש לתת ערכים לפרמטרים שונים. בחירת ערכי הפרמטרים, הטווחים עבורם, כיצד בחירות אלה מ</w:t>
      </w:r>
      <w:r>
        <w:rPr>
          <w:rFonts w:hint="cs"/>
          <w:rtl/>
        </w:rPr>
        <w:t xml:space="preserve">שפיעות על הייצוג והחישובים, מהי </w:t>
      </w:r>
      <w:r w:rsidR="0083379C">
        <w:rPr>
          <w:rFonts w:hint="cs"/>
          <w:rtl/>
        </w:rPr>
        <w:t xml:space="preserve">ההשפעה על היעלות ועל הביצועים, השפעת השיטה שמשתמשים בה והשפעת סוג האובייקט על בחירת ערכי הפרמטרים הם כיוונים </w:t>
      </w:r>
      <w:r w:rsidR="0083379C" w:rsidRPr="008739C2">
        <w:rPr>
          <w:rFonts w:hint="cs"/>
          <w:rtl/>
        </w:rPr>
        <w:t xml:space="preserve">נוספים למחקר. </w:t>
      </w:r>
      <w:hyperlink w:anchor="טבלה10" w:history="1">
        <w:r w:rsidR="0083379C" w:rsidRPr="008739C2">
          <w:rPr>
            <w:rStyle w:val="Hyperlink"/>
            <w:rFonts w:hint="cs"/>
            <w:u w:val="none"/>
            <w:rtl/>
          </w:rPr>
          <w:t>בט</w:t>
        </w:r>
        <w:r w:rsidR="0083379C" w:rsidRPr="008739C2">
          <w:rPr>
            <w:rStyle w:val="Hyperlink"/>
            <w:rFonts w:hint="cs"/>
            <w:u w:val="none"/>
            <w:rtl/>
          </w:rPr>
          <w:t>ב</w:t>
        </w:r>
        <w:r w:rsidR="0083379C" w:rsidRPr="008739C2">
          <w:rPr>
            <w:rStyle w:val="Hyperlink"/>
            <w:rFonts w:hint="cs"/>
            <w:u w:val="none"/>
            <w:rtl/>
          </w:rPr>
          <w:t xml:space="preserve">לה </w:t>
        </w:r>
        <w:r w:rsidRPr="008739C2">
          <w:rPr>
            <w:rStyle w:val="Hyperlink"/>
            <w:rFonts w:hint="cs"/>
            <w:u w:val="none"/>
            <w:rtl/>
          </w:rPr>
          <w:t>10</w:t>
        </w:r>
      </w:hyperlink>
      <w:r w:rsidR="0083379C" w:rsidRPr="008739C2">
        <w:rPr>
          <w:rFonts w:hint="cs"/>
          <w:rtl/>
        </w:rPr>
        <w:t xml:space="preserve"> מובאות</w:t>
      </w:r>
      <w:r w:rsidR="0083379C">
        <w:rPr>
          <w:rFonts w:hint="cs"/>
          <w:rtl/>
        </w:rPr>
        <w:t xml:space="preserve"> מספר דוגמאות לפרמטרים שיש לקבוע ערכים עבורם. </w:t>
      </w:r>
    </w:p>
    <w:tbl>
      <w:tblPr>
        <w:tblStyle w:val="TableGrid"/>
        <w:bidiVisual/>
        <w:tblW w:w="0" w:type="auto"/>
        <w:tblInd w:w="-4" w:type="dxa"/>
        <w:tblLook w:val="04A0"/>
      </w:tblPr>
      <w:tblGrid>
        <w:gridCol w:w="2184"/>
        <w:gridCol w:w="2184"/>
        <w:gridCol w:w="1260"/>
        <w:gridCol w:w="2898"/>
      </w:tblGrid>
      <w:tr w:rsidR="0083379C" w:rsidTr="00DF086E">
        <w:trPr>
          <w:trHeight w:val="432"/>
          <w:tblHeader/>
        </w:trPr>
        <w:tc>
          <w:tcPr>
            <w:tcW w:w="2184" w:type="dxa"/>
            <w:tcBorders>
              <w:top w:val="single" w:sz="4" w:space="0" w:color="000000" w:themeColor="text1"/>
              <w:left w:val="single" w:sz="4" w:space="0" w:color="000000" w:themeColor="text1"/>
              <w:bottom w:val="double" w:sz="4" w:space="0" w:color="auto"/>
              <w:right w:val="single" w:sz="4" w:space="0" w:color="000000" w:themeColor="text1"/>
            </w:tcBorders>
          </w:tcPr>
          <w:p w:rsidR="0083379C" w:rsidRPr="00CF0B84" w:rsidRDefault="0083379C" w:rsidP="00DF086E">
            <w:pPr>
              <w:spacing w:before="0" w:after="60"/>
              <w:ind w:firstLine="0"/>
              <w:rPr>
                <w:b/>
                <w:bCs/>
                <w:rtl/>
              </w:rPr>
            </w:pPr>
            <w:r w:rsidRPr="00CF0B84">
              <w:rPr>
                <w:rFonts w:hint="cs"/>
                <w:b/>
                <w:bCs/>
                <w:rtl/>
              </w:rPr>
              <w:t>שיטה</w:t>
            </w:r>
          </w:p>
        </w:tc>
        <w:tc>
          <w:tcPr>
            <w:tcW w:w="2184" w:type="dxa"/>
            <w:tcBorders>
              <w:top w:val="single" w:sz="4" w:space="0" w:color="000000" w:themeColor="text1"/>
              <w:left w:val="single" w:sz="4" w:space="0" w:color="000000" w:themeColor="text1"/>
              <w:bottom w:val="double" w:sz="4" w:space="0" w:color="auto"/>
              <w:right w:val="single" w:sz="4" w:space="0" w:color="000000" w:themeColor="text1"/>
            </w:tcBorders>
          </w:tcPr>
          <w:p w:rsidR="0083379C" w:rsidRPr="00CF0B84" w:rsidRDefault="0083379C" w:rsidP="00DF086E">
            <w:pPr>
              <w:spacing w:before="0" w:after="60"/>
              <w:ind w:firstLine="0"/>
              <w:rPr>
                <w:b/>
                <w:bCs/>
                <w:rtl/>
              </w:rPr>
            </w:pPr>
            <w:r w:rsidRPr="00CF0B84">
              <w:rPr>
                <w:rFonts w:hint="cs"/>
                <w:b/>
                <w:bCs/>
                <w:rtl/>
              </w:rPr>
              <w:t>פרמטרים</w:t>
            </w:r>
          </w:p>
        </w:tc>
        <w:tc>
          <w:tcPr>
            <w:tcW w:w="1260" w:type="dxa"/>
            <w:tcBorders>
              <w:top w:val="single" w:sz="4" w:space="0" w:color="000000" w:themeColor="text1"/>
              <w:left w:val="single" w:sz="4" w:space="0" w:color="000000" w:themeColor="text1"/>
              <w:bottom w:val="double" w:sz="4" w:space="0" w:color="auto"/>
              <w:right w:val="single" w:sz="4" w:space="0" w:color="000000" w:themeColor="text1"/>
            </w:tcBorders>
          </w:tcPr>
          <w:p w:rsidR="0083379C" w:rsidRPr="00CF0B84" w:rsidRDefault="0083379C" w:rsidP="00DF086E">
            <w:pPr>
              <w:spacing w:before="0" w:after="60"/>
              <w:ind w:firstLine="0"/>
              <w:rPr>
                <w:b/>
                <w:bCs/>
                <w:rtl/>
              </w:rPr>
            </w:pPr>
            <w:r w:rsidRPr="00CF0B84">
              <w:rPr>
                <w:rFonts w:hint="cs"/>
                <w:b/>
                <w:bCs/>
                <w:rtl/>
              </w:rPr>
              <w:t>מופיע בפרק</w:t>
            </w:r>
          </w:p>
        </w:tc>
        <w:tc>
          <w:tcPr>
            <w:tcW w:w="2898" w:type="dxa"/>
            <w:tcBorders>
              <w:top w:val="single" w:sz="4" w:space="0" w:color="000000" w:themeColor="text1"/>
              <w:left w:val="single" w:sz="4" w:space="0" w:color="000000" w:themeColor="text1"/>
              <w:bottom w:val="double" w:sz="4" w:space="0" w:color="auto"/>
              <w:right w:val="single" w:sz="4" w:space="0" w:color="000000" w:themeColor="text1"/>
            </w:tcBorders>
          </w:tcPr>
          <w:p w:rsidR="0083379C" w:rsidRPr="00CF0B84" w:rsidRDefault="0083379C" w:rsidP="00DF086E">
            <w:pPr>
              <w:spacing w:before="0" w:after="60"/>
              <w:ind w:firstLine="0"/>
              <w:rPr>
                <w:b/>
                <w:bCs/>
                <w:rtl/>
              </w:rPr>
            </w:pPr>
            <w:r w:rsidRPr="00CF0B84">
              <w:rPr>
                <w:rFonts w:hint="cs"/>
                <w:b/>
                <w:bCs/>
                <w:rtl/>
              </w:rPr>
              <w:t>הערות</w:t>
            </w:r>
          </w:p>
        </w:tc>
      </w:tr>
      <w:tr w:rsidR="0083379C" w:rsidTr="00DF086E">
        <w:trPr>
          <w:trHeight w:val="942"/>
        </w:trPr>
        <w:tc>
          <w:tcPr>
            <w:tcW w:w="2184" w:type="dxa"/>
            <w:vMerge w:val="restart"/>
            <w:tcBorders>
              <w:top w:val="double" w:sz="4" w:space="0" w:color="auto"/>
            </w:tcBorders>
          </w:tcPr>
          <w:p w:rsidR="0083379C" w:rsidRPr="00DD52AC" w:rsidRDefault="0083379C" w:rsidP="00DF086E">
            <w:pPr>
              <w:spacing w:before="60" w:after="20"/>
              <w:ind w:firstLine="0"/>
              <w:rPr>
                <w:sz w:val="20"/>
                <w:szCs w:val="20"/>
                <w:rtl/>
              </w:rPr>
            </w:pPr>
            <w:r>
              <w:rPr>
                <w:rFonts w:hint="cs"/>
                <w:sz w:val="20"/>
                <w:szCs w:val="20"/>
                <w:rtl/>
              </w:rPr>
              <w:t xml:space="preserve">בניית </w:t>
            </w:r>
            <w:r w:rsidRPr="00DD52AC">
              <w:rPr>
                <w:rFonts w:hint="cs"/>
                <w:sz w:val="20"/>
                <w:szCs w:val="20"/>
                <w:rtl/>
              </w:rPr>
              <w:t xml:space="preserve">תתי-מרחבים באמצעות </w:t>
            </w:r>
            <w:r w:rsidR="00171AD3">
              <w:rPr>
                <w:rFonts w:hint="cs"/>
                <w:sz w:val="20"/>
                <w:szCs w:val="20"/>
                <w:rtl/>
              </w:rPr>
              <w:t>וקטור</w:t>
            </w:r>
            <w:r w:rsidRPr="00DD52AC">
              <w:rPr>
                <w:rFonts w:hint="cs"/>
                <w:sz w:val="20"/>
                <w:szCs w:val="20"/>
                <w:rtl/>
              </w:rPr>
              <w:t>י צורה ומרקם</w:t>
            </w:r>
          </w:p>
        </w:tc>
        <w:tc>
          <w:tcPr>
            <w:tcW w:w="2184" w:type="dxa"/>
            <w:tcBorders>
              <w:top w:val="double" w:sz="4" w:space="0" w:color="auto"/>
            </w:tcBorders>
          </w:tcPr>
          <w:p w:rsidR="0083379C" w:rsidRPr="00DD52AC" w:rsidRDefault="0083379C" w:rsidP="00DF086E">
            <w:pPr>
              <w:spacing w:before="60" w:after="20"/>
              <w:ind w:firstLine="0"/>
              <w:rPr>
                <w:sz w:val="20"/>
                <w:szCs w:val="20"/>
                <w:rtl/>
              </w:rPr>
            </w:pPr>
            <w:r>
              <w:rPr>
                <w:rFonts w:hint="cs"/>
                <w:sz w:val="20"/>
                <w:szCs w:val="20"/>
                <w:rtl/>
              </w:rPr>
              <w:t xml:space="preserve">מספר נקודות אתחול האלגוריתמים ומיקומם במודל המורפבילי </w:t>
            </w:r>
          </w:p>
        </w:tc>
        <w:tc>
          <w:tcPr>
            <w:tcW w:w="1260" w:type="dxa"/>
            <w:tcBorders>
              <w:top w:val="double" w:sz="4" w:space="0" w:color="auto"/>
            </w:tcBorders>
          </w:tcPr>
          <w:p w:rsidR="0083379C" w:rsidRPr="007C7D14" w:rsidRDefault="00A65B97" w:rsidP="00DF086E">
            <w:pPr>
              <w:spacing w:before="60" w:after="20"/>
              <w:ind w:firstLine="0"/>
              <w:rPr>
                <w:sz w:val="20"/>
                <w:szCs w:val="20"/>
                <w:rtl/>
              </w:rPr>
            </w:pPr>
            <w:hyperlink w:anchor="פרק626" w:history="1">
              <w:r w:rsidR="0083379C" w:rsidRPr="007C7D14">
                <w:rPr>
                  <w:rStyle w:val="Hyperlink"/>
                  <w:rFonts w:hint="cs"/>
                  <w:sz w:val="20"/>
                  <w:szCs w:val="20"/>
                  <w:u w:val="none"/>
                  <w:rtl/>
                </w:rPr>
                <w:t>6.2.6</w:t>
              </w:r>
            </w:hyperlink>
          </w:p>
        </w:tc>
        <w:tc>
          <w:tcPr>
            <w:tcW w:w="2898" w:type="dxa"/>
            <w:tcBorders>
              <w:top w:val="double" w:sz="4" w:space="0" w:color="auto"/>
            </w:tcBorders>
          </w:tcPr>
          <w:p w:rsidR="0083379C" w:rsidRPr="00DD52AC" w:rsidRDefault="0083379C" w:rsidP="00DF086E">
            <w:pPr>
              <w:spacing w:before="60" w:after="20"/>
              <w:ind w:firstLine="0"/>
              <w:rPr>
                <w:sz w:val="20"/>
                <w:szCs w:val="20"/>
                <w:rtl/>
              </w:rPr>
            </w:pPr>
          </w:p>
        </w:tc>
      </w:tr>
      <w:tr w:rsidR="0083379C" w:rsidTr="00DF086E">
        <w:trPr>
          <w:trHeight w:val="908"/>
        </w:trPr>
        <w:tc>
          <w:tcPr>
            <w:tcW w:w="2184" w:type="dxa"/>
            <w:vMerge/>
          </w:tcPr>
          <w:p w:rsidR="0083379C" w:rsidRPr="00DD52AC" w:rsidRDefault="0083379C" w:rsidP="00DF086E">
            <w:pPr>
              <w:spacing w:before="60" w:after="20"/>
              <w:ind w:firstLine="0"/>
              <w:rPr>
                <w:sz w:val="20"/>
                <w:szCs w:val="20"/>
                <w:rtl/>
              </w:rPr>
            </w:pPr>
          </w:p>
        </w:tc>
        <w:tc>
          <w:tcPr>
            <w:tcW w:w="2184" w:type="dxa"/>
          </w:tcPr>
          <w:p w:rsidR="0083379C" w:rsidRPr="00DD52AC" w:rsidRDefault="0083379C" w:rsidP="00DF086E">
            <w:pPr>
              <w:spacing w:before="60" w:after="20"/>
              <w:ind w:firstLine="0"/>
              <w:rPr>
                <w:sz w:val="20"/>
                <w:szCs w:val="20"/>
                <w:rtl/>
              </w:rPr>
            </w:pPr>
            <w:r>
              <w:rPr>
                <w:rFonts w:hint="cs"/>
                <w:sz w:val="20"/>
                <w:szCs w:val="20"/>
                <w:rtl/>
              </w:rPr>
              <w:t xml:space="preserve">מספר המשולשים בחישוב היעיל למינימום פונקציית העלות </w:t>
            </w:r>
          </w:p>
        </w:tc>
        <w:tc>
          <w:tcPr>
            <w:tcW w:w="1260" w:type="dxa"/>
          </w:tcPr>
          <w:p w:rsidR="0083379C" w:rsidRPr="008739C2" w:rsidRDefault="00A65B97" w:rsidP="00DF086E">
            <w:pPr>
              <w:spacing w:before="60" w:after="20"/>
              <w:ind w:firstLine="0"/>
              <w:rPr>
                <w:sz w:val="20"/>
                <w:szCs w:val="20"/>
                <w:rtl/>
              </w:rPr>
            </w:pPr>
            <w:hyperlink w:anchor="פרק629" w:history="1">
              <w:r w:rsidR="008739C2" w:rsidRPr="008739C2">
                <w:rPr>
                  <w:rStyle w:val="Hyperlink"/>
                  <w:rFonts w:hint="cs"/>
                  <w:sz w:val="20"/>
                  <w:szCs w:val="20"/>
                  <w:u w:val="none"/>
                  <w:rtl/>
                </w:rPr>
                <w:t>6.2.9</w:t>
              </w:r>
            </w:hyperlink>
          </w:p>
        </w:tc>
        <w:tc>
          <w:tcPr>
            <w:tcW w:w="2898" w:type="dxa"/>
          </w:tcPr>
          <w:p w:rsidR="0083379C" w:rsidRPr="00DD52AC" w:rsidRDefault="0083379C" w:rsidP="008739C2">
            <w:pPr>
              <w:spacing w:before="60" w:after="20"/>
              <w:ind w:firstLine="0"/>
              <w:rPr>
                <w:sz w:val="20"/>
                <w:szCs w:val="20"/>
                <w:rtl/>
              </w:rPr>
            </w:pPr>
            <w:r w:rsidRPr="007C7D14">
              <w:rPr>
                <w:rFonts w:hint="cs"/>
                <w:sz w:val="20"/>
                <w:szCs w:val="20"/>
                <w:rtl/>
              </w:rPr>
              <w:t>בפרק</w:t>
            </w:r>
            <w:r w:rsidR="008739C2">
              <w:rPr>
                <w:rFonts w:hint="cs"/>
                <w:sz w:val="20"/>
                <w:szCs w:val="20"/>
                <w:rtl/>
              </w:rPr>
              <w:t xml:space="preserve"> </w:t>
            </w:r>
            <w:hyperlink w:anchor="פרק629" w:history="1">
              <w:r w:rsidR="008739C2" w:rsidRPr="008739C2">
                <w:rPr>
                  <w:rStyle w:val="Hyperlink"/>
                  <w:rFonts w:hint="cs"/>
                  <w:sz w:val="20"/>
                  <w:szCs w:val="20"/>
                  <w:u w:val="none"/>
                  <w:rtl/>
                </w:rPr>
                <w:t>6.2.9</w:t>
              </w:r>
            </w:hyperlink>
            <w:r w:rsidR="008739C2">
              <w:rPr>
                <w:rFonts w:hint="cs"/>
                <w:rtl/>
              </w:rPr>
              <w:t xml:space="preserve"> </w:t>
            </w:r>
            <w:r w:rsidRPr="007C7D14">
              <w:rPr>
                <w:rFonts w:hint="cs"/>
                <w:sz w:val="20"/>
                <w:szCs w:val="20"/>
                <w:rtl/>
              </w:rPr>
              <w:t>הציעו ארבעים משולשים</w:t>
            </w:r>
          </w:p>
        </w:tc>
      </w:tr>
      <w:tr w:rsidR="0083379C" w:rsidTr="00DF086E">
        <w:tc>
          <w:tcPr>
            <w:tcW w:w="2184" w:type="dxa"/>
          </w:tcPr>
          <w:p w:rsidR="0083379C" w:rsidRPr="00DD52AC" w:rsidRDefault="0083379C" w:rsidP="00DF086E">
            <w:pPr>
              <w:spacing w:before="60" w:after="20"/>
              <w:ind w:firstLine="0"/>
              <w:rPr>
                <w:sz w:val="20"/>
                <w:szCs w:val="20"/>
                <w:rtl/>
              </w:rPr>
            </w:pPr>
            <w:r>
              <w:rPr>
                <w:rFonts w:hint="cs"/>
                <w:sz w:val="20"/>
                <w:szCs w:val="20"/>
                <w:rtl/>
              </w:rPr>
              <w:t xml:space="preserve">בניית תתי-מרחבים באמצעות </w:t>
            </w:r>
            <w:r w:rsidR="00171AD3">
              <w:rPr>
                <w:rFonts w:hint="cs"/>
                <w:sz w:val="20"/>
                <w:szCs w:val="20"/>
                <w:rtl/>
              </w:rPr>
              <w:t>וקטור</w:t>
            </w:r>
            <w:r>
              <w:rPr>
                <w:rFonts w:hint="cs"/>
                <w:sz w:val="20"/>
                <w:szCs w:val="20"/>
                <w:rtl/>
              </w:rPr>
              <w:t>י קו-משיק וחישוב מרחק קו-משיק</w:t>
            </w:r>
          </w:p>
        </w:tc>
        <w:tc>
          <w:tcPr>
            <w:tcW w:w="2184" w:type="dxa"/>
          </w:tcPr>
          <w:p w:rsidR="0083379C" w:rsidRPr="00D41FB5" w:rsidRDefault="0083379C" w:rsidP="00DF086E">
            <w:pPr>
              <w:spacing w:before="60" w:after="20"/>
              <w:ind w:firstLine="0"/>
              <w:rPr>
                <w:sz w:val="20"/>
                <w:szCs w:val="20"/>
                <w:rtl/>
              </w:rPr>
            </w:pPr>
            <w:r w:rsidRPr="00D41FB5">
              <w:rPr>
                <w:rFonts w:hint="cs"/>
                <w:sz w:val="20"/>
                <w:szCs w:val="20"/>
                <w:rtl/>
              </w:rPr>
              <w:t xml:space="preserve">מספר </w:t>
            </w:r>
            <w:r w:rsidR="00171AD3">
              <w:rPr>
                <w:rFonts w:hint="cs"/>
                <w:sz w:val="20"/>
                <w:szCs w:val="20"/>
                <w:rtl/>
              </w:rPr>
              <w:t>וקטור</w:t>
            </w:r>
            <w:r w:rsidRPr="00D41FB5">
              <w:rPr>
                <w:rFonts w:hint="cs"/>
                <w:sz w:val="20"/>
                <w:szCs w:val="20"/>
                <w:rtl/>
              </w:rPr>
              <w:t xml:space="preserve">י </w:t>
            </w:r>
            <w:r w:rsidR="00637BD0">
              <w:rPr>
                <w:rFonts w:hint="cs"/>
                <w:sz w:val="20"/>
                <w:szCs w:val="20"/>
                <w:rtl/>
              </w:rPr>
              <w:t>קו-המשיק</w:t>
            </w:r>
            <w:r>
              <w:rPr>
                <w:rFonts w:hint="cs"/>
                <w:sz w:val="20"/>
                <w:szCs w:val="20"/>
                <w:rtl/>
              </w:rPr>
              <w:t xml:space="preserve"> שיש לחשב</w:t>
            </w:r>
          </w:p>
        </w:tc>
        <w:tc>
          <w:tcPr>
            <w:tcW w:w="1260" w:type="dxa"/>
          </w:tcPr>
          <w:p w:rsidR="0083379C" w:rsidRPr="008739C2" w:rsidRDefault="00A65B97" w:rsidP="00DF086E">
            <w:pPr>
              <w:spacing w:before="60" w:after="20"/>
              <w:ind w:firstLine="0"/>
              <w:rPr>
                <w:sz w:val="16"/>
                <w:szCs w:val="16"/>
                <w:rtl/>
              </w:rPr>
            </w:pPr>
            <w:hyperlink w:anchor="פרק635" w:history="1">
              <w:r w:rsidR="008739C2" w:rsidRPr="008739C2">
                <w:rPr>
                  <w:rStyle w:val="Hyperlink"/>
                  <w:rFonts w:hint="cs"/>
                  <w:sz w:val="20"/>
                  <w:szCs w:val="20"/>
                  <w:u w:val="none"/>
                  <w:rtl/>
                </w:rPr>
                <w:t>6.3.5</w:t>
              </w:r>
            </w:hyperlink>
          </w:p>
          <w:p w:rsidR="0083379C" w:rsidRPr="00D41FB5" w:rsidRDefault="00A65B97" w:rsidP="00DF086E">
            <w:pPr>
              <w:spacing w:before="60" w:after="20"/>
              <w:ind w:firstLine="0"/>
              <w:rPr>
                <w:sz w:val="20"/>
                <w:szCs w:val="20"/>
                <w:rtl/>
              </w:rPr>
            </w:pPr>
            <w:hyperlink w:anchor="פרק733" w:history="1">
              <w:r w:rsidR="0083379C" w:rsidRPr="00D41FB5">
                <w:rPr>
                  <w:rStyle w:val="Hyperlink"/>
                  <w:rFonts w:hint="cs"/>
                  <w:sz w:val="20"/>
                  <w:szCs w:val="20"/>
                  <w:u w:val="none"/>
                  <w:rtl/>
                </w:rPr>
                <w:t>7.3.3</w:t>
              </w:r>
            </w:hyperlink>
          </w:p>
        </w:tc>
        <w:tc>
          <w:tcPr>
            <w:tcW w:w="2898" w:type="dxa"/>
          </w:tcPr>
          <w:p w:rsidR="0083379C" w:rsidRDefault="0083379C" w:rsidP="0081191B">
            <w:pPr>
              <w:spacing w:before="60" w:after="20"/>
              <w:ind w:firstLine="0"/>
              <w:rPr>
                <w:sz w:val="20"/>
                <w:szCs w:val="20"/>
                <w:rtl/>
              </w:rPr>
            </w:pPr>
            <w:r w:rsidRPr="008739C2">
              <w:rPr>
                <w:rFonts w:hint="cs"/>
                <w:sz w:val="20"/>
                <w:szCs w:val="20"/>
                <w:rtl/>
              </w:rPr>
              <w:t>בפרק</w:t>
            </w:r>
            <w:r w:rsidR="008739C2" w:rsidRPr="008739C2">
              <w:rPr>
                <w:rFonts w:hint="cs"/>
                <w:sz w:val="20"/>
                <w:szCs w:val="20"/>
                <w:rtl/>
              </w:rPr>
              <w:t xml:space="preserve"> </w:t>
            </w:r>
            <w:hyperlink w:anchor="פרק636" w:history="1">
              <w:r w:rsidR="008739C2" w:rsidRPr="008739C2">
                <w:rPr>
                  <w:rStyle w:val="Hyperlink"/>
                  <w:rFonts w:hint="cs"/>
                  <w:sz w:val="20"/>
                  <w:szCs w:val="20"/>
                  <w:u w:val="none"/>
                  <w:rtl/>
                </w:rPr>
                <w:t>6.3.6</w:t>
              </w:r>
            </w:hyperlink>
            <w:r w:rsidR="008739C2" w:rsidRPr="008739C2">
              <w:rPr>
                <w:rFonts w:hint="cs"/>
                <w:rtl/>
              </w:rPr>
              <w:t xml:space="preserve"> </w:t>
            </w:r>
            <w:r w:rsidRPr="008739C2">
              <w:rPr>
                <w:rFonts w:hint="cs"/>
                <w:sz w:val="20"/>
                <w:szCs w:val="20"/>
                <w:rtl/>
              </w:rPr>
              <w:t>רואים</w:t>
            </w:r>
            <w:r w:rsidRPr="00D41FB5">
              <w:rPr>
                <w:rFonts w:hint="cs"/>
                <w:sz w:val="20"/>
                <w:szCs w:val="20"/>
                <w:rtl/>
              </w:rPr>
              <w:t xml:space="preserve"> את ההשפעה של בחירת </w:t>
            </w:r>
            <w:r>
              <w:rPr>
                <w:rFonts w:hint="cs"/>
                <w:sz w:val="20"/>
                <w:szCs w:val="20"/>
                <w:rtl/>
              </w:rPr>
              <w:t xml:space="preserve">מספר </w:t>
            </w:r>
            <w:r w:rsidR="00171AD3">
              <w:rPr>
                <w:rFonts w:hint="cs"/>
                <w:sz w:val="20"/>
                <w:szCs w:val="20"/>
                <w:rtl/>
              </w:rPr>
              <w:t>וקטור</w:t>
            </w:r>
            <w:r w:rsidRPr="00D41FB5">
              <w:rPr>
                <w:rFonts w:hint="cs"/>
                <w:sz w:val="20"/>
                <w:szCs w:val="20"/>
                <w:rtl/>
              </w:rPr>
              <w:t xml:space="preserve">י </w:t>
            </w:r>
            <w:r w:rsidR="00637BD0">
              <w:rPr>
                <w:rFonts w:hint="cs"/>
                <w:sz w:val="20"/>
                <w:szCs w:val="20"/>
                <w:rtl/>
              </w:rPr>
              <w:t>קו-המשיק</w:t>
            </w:r>
            <w:r w:rsidRPr="00D41FB5">
              <w:rPr>
                <w:rFonts w:hint="cs"/>
                <w:sz w:val="20"/>
                <w:szCs w:val="20"/>
                <w:rtl/>
              </w:rPr>
              <w:t xml:space="preserve"> על זיהוי ספרות וזיהוי דיבור</w:t>
            </w:r>
          </w:p>
          <w:p w:rsidR="0081191B" w:rsidRDefault="0081191B" w:rsidP="0081191B">
            <w:pPr>
              <w:spacing w:before="60" w:after="20"/>
              <w:ind w:firstLine="0"/>
              <w:rPr>
                <w:sz w:val="20"/>
                <w:szCs w:val="20"/>
                <w:rtl/>
              </w:rPr>
            </w:pPr>
          </w:p>
          <w:p w:rsidR="0081191B" w:rsidRPr="00DD52AC" w:rsidRDefault="0081191B" w:rsidP="0081191B">
            <w:pPr>
              <w:spacing w:before="60" w:after="20"/>
              <w:ind w:firstLine="0"/>
              <w:rPr>
                <w:sz w:val="20"/>
                <w:szCs w:val="20"/>
                <w:rtl/>
              </w:rPr>
            </w:pPr>
          </w:p>
        </w:tc>
      </w:tr>
      <w:tr w:rsidR="0083379C" w:rsidTr="00DF086E">
        <w:tc>
          <w:tcPr>
            <w:tcW w:w="2184" w:type="dxa"/>
          </w:tcPr>
          <w:p w:rsidR="0083379C" w:rsidRPr="00DD52AC" w:rsidRDefault="0083379C" w:rsidP="00DF086E">
            <w:pPr>
              <w:spacing w:before="60" w:after="20"/>
              <w:ind w:firstLine="0"/>
              <w:rPr>
                <w:sz w:val="20"/>
                <w:szCs w:val="20"/>
                <w:rtl/>
              </w:rPr>
            </w:pPr>
            <w:r>
              <w:rPr>
                <w:rFonts w:hint="cs"/>
                <w:sz w:val="20"/>
                <w:szCs w:val="20"/>
                <w:rtl/>
              </w:rPr>
              <w:t>שיטות שונות לאומדן מרחק בין תתי-מרחבים ולמיזוג תתי-מרחבים</w:t>
            </w:r>
          </w:p>
        </w:tc>
        <w:tc>
          <w:tcPr>
            <w:tcW w:w="2184" w:type="dxa"/>
          </w:tcPr>
          <w:p w:rsidR="0083379C" w:rsidRPr="001B6DBE" w:rsidRDefault="0083379C" w:rsidP="00DF086E">
            <w:pPr>
              <w:spacing w:before="60" w:after="20"/>
              <w:ind w:firstLine="0"/>
              <w:rPr>
                <w:sz w:val="20"/>
                <w:szCs w:val="20"/>
                <w:rtl/>
              </w:rPr>
            </w:pPr>
            <w:r w:rsidRPr="001B6DBE">
              <w:rPr>
                <w:rFonts w:hint="cs"/>
                <w:sz w:val="20"/>
                <w:szCs w:val="20"/>
                <w:rtl/>
              </w:rPr>
              <w:t>ערך סף עבור המרחק</w:t>
            </w:r>
          </w:p>
        </w:tc>
        <w:tc>
          <w:tcPr>
            <w:tcW w:w="1260" w:type="dxa"/>
          </w:tcPr>
          <w:p w:rsidR="0083379C" w:rsidRPr="003966C4" w:rsidRDefault="00A65B97" w:rsidP="00DF086E">
            <w:pPr>
              <w:spacing w:before="60" w:after="20" w:line="240" w:lineRule="auto"/>
              <w:ind w:firstLine="0"/>
              <w:rPr>
                <w:sz w:val="20"/>
                <w:szCs w:val="20"/>
                <w:rtl/>
              </w:rPr>
            </w:pPr>
            <w:hyperlink w:anchor="פרק642" w:history="1">
              <w:r w:rsidR="0083379C" w:rsidRPr="003966C4">
                <w:rPr>
                  <w:rStyle w:val="Hyperlink"/>
                  <w:rFonts w:hint="cs"/>
                  <w:sz w:val="20"/>
                  <w:szCs w:val="20"/>
                  <w:u w:val="none"/>
                  <w:rtl/>
                </w:rPr>
                <w:t>6.4.2</w:t>
              </w:r>
            </w:hyperlink>
            <w:r w:rsidR="0083379C" w:rsidRPr="003966C4">
              <w:rPr>
                <w:rFonts w:hint="cs"/>
                <w:sz w:val="20"/>
                <w:szCs w:val="20"/>
                <w:rtl/>
              </w:rPr>
              <w:t xml:space="preserve"> </w:t>
            </w:r>
          </w:p>
          <w:p w:rsidR="0083379C" w:rsidRPr="001B6DBE" w:rsidRDefault="0083379C" w:rsidP="00DF086E">
            <w:pPr>
              <w:spacing w:before="60" w:after="20" w:line="240" w:lineRule="auto"/>
              <w:ind w:firstLine="0"/>
              <w:rPr>
                <w:sz w:val="20"/>
                <w:szCs w:val="20"/>
                <w:rtl/>
              </w:rPr>
            </w:pPr>
            <w:r w:rsidRPr="001B6DBE">
              <w:rPr>
                <w:rFonts w:hint="cs"/>
                <w:sz w:val="20"/>
                <w:szCs w:val="20"/>
                <w:rtl/>
              </w:rPr>
              <w:t>(</w:t>
            </w:r>
            <w:r>
              <w:rPr>
                <w:rFonts w:hint="cs"/>
                <w:sz w:val="20"/>
                <w:szCs w:val="20"/>
                <w:rtl/>
              </w:rPr>
              <w:t xml:space="preserve">לגבי </w:t>
            </w:r>
            <w:r w:rsidRPr="001B6DBE">
              <w:rPr>
                <w:rFonts w:hint="cs"/>
                <w:sz w:val="20"/>
                <w:szCs w:val="20"/>
                <w:rtl/>
              </w:rPr>
              <w:t>מיזוג)</w:t>
            </w:r>
          </w:p>
        </w:tc>
        <w:tc>
          <w:tcPr>
            <w:tcW w:w="2898" w:type="dxa"/>
          </w:tcPr>
          <w:p w:rsidR="0083379C" w:rsidRDefault="0083379C" w:rsidP="00DF086E">
            <w:pPr>
              <w:spacing w:before="60" w:after="20"/>
              <w:ind w:firstLine="0"/>
              <w:rPr>
                <w:sz w:val="20"/>
                <w:szCs w:val="20"/>
              </w:rPr>
            </w:pPr>
            <w:r w:rsidRPr="001B6DBE">
              <w:rPr>
                <w:rFonts w:hint="cs"/>
                <w:sz w:val="20"/>
                <w:szCs w:val="20"/>
                <w:rtl/>
              </w:rPr>
              <w:t xml:space="preserve">אם המרחק בין תתי-מרחבים, שחושב בשיטה מסויימת,  קטן מערך </w:t>
            </w:r>
            <w:r>
              <w:rPr>
                <w:rFonts w:hint="cs"/>
                <w:sz w:val="20"/>
                <w:szCs w:val="20"/>
                <w:rtl/>
              </w:rPr>
              <w:t>ה</w:t>
            </w:r>
            <w:r w:rsidR="0081191B">
              <w:rPr>
                <w:rFonts w:hint="cs"/>
                <w:sz w:val="20"/>
                <w:szCs w:val="20"/>
                <w:rtl/>
              </w:rPr>
              <w:t xml:space="preserve">סף נחשיב את שני </w:t>
            </w:r>
            <w:r w:rsidRPr="001B6DBE">
              <w:rPr>
                <w:rFonts w:hint="cs"/>
                <w:sz w:val="20"/>
                <w:szCs w:val="20"/>
                <w:rtl/>
              </w:rPr>
              <w:t>תתי-</w:t>
            </w:r>
            <w:r w:rsidR="0081191B">
              <w:rPr>
                <w:rFonts w:hint="cs"/>
                <w:sz w:val="20"/>
                <w:szCs w:val="20"/>
                <w:rtl/>
              </w:rPr>
              <w:t>ה</w:t>
            </w:r>
            <w:r w:rsidRPr="001B6DBE">
              <w:rPr>
                <w:rFonts w:hint="cs"/>
                <w:sz w:val="20"/>
                <w:szCs w:val="20"/>
                <w:rtl/>
              </w:rPr>
              <w:t xml:space="preserve">מרחבים כמייצגים </w:t>
            </w:r>
            <w:r>
              <w:rPr>
                <w:rFonts w:hint="cs"/>
                <w:sz w:val="20"/>
                <w:szCs w:val="20"/>
                <w:rtl/>
              </w:rPr>
              <w:t xml:space="preserve">את </w:t>
            </w:r>
            <w:r w:rsidRPr="001B6DBE">
              <w:rPr>
                <w:rFonts w:hint="cs"/>
                <w:sz w:val="20"/>
                <w:szCs w:val="20"/>
                <w:rtl/>
              </w:rPr>
              <w:t xml:space="preserve">אותו אובייקט או שנחליט למזגם לתת-מרחב אחד </w:t>
            </w:r>
          </w:p>
          <w:p w:rsidR="0083379C" w:rsidRPr="001B6DBE" w:rsidRDefault="00DF4798" w:rsidP="00DF086E">
            <w:pPr>
              <w:spacing w:before="60" w:after="20"/>
              <w:ind w:firstLine="0"/>
              <w:rPr>
                <w:sz w:val="20"/>
                <w:szCs w:val="20"/>
                <w:rtl/>
              </w:rPr>
            </w:pPr>
            <w:r w:rsidRPr="00A65B97">
              <w:rPr>
                <w:noProof/>
                <w:rtl/>
                <w:lang w:eastAsia="zh-TW" w:bidi="ar-SA"/>
              </w:rPr>
              <w:pict>
                <v:shape id="_x0000_s356355" type="#_x0000_t202" style="position:absolute;left:0;text-align:left;margin-left:79.5pt;margin-top:18.8pt;width:235pt;height:26.25pt;z-index:251777024;mso-width-relative:margin;mso-height-relative:margin" filled="f" stroked="f">
                  <v:textbox style="mso-next-textbox:#_x0000_s356355">
                    <w:txbxContent>
                      <w:p w:rsidR="00341160" w:rsidRPr="00505159" w:rsidRDefault="00341160" w:rsidP="008739C2">
                        <w:pPr>
                          <w:pStyle w:val="Table"/>
                          <w:rPr>
                            <w:rtl/>
                          </w:rPr>
                        </w:pPr>
                        <w:bookmarkStart w:id="815" w:name="_Toc238730419"/>
                        <w:bookmarkStart w:id="816" w:name="_Toc254531743"/>
                        <w:r w:rsidRPr="00505159">
                          <w:rPr>
                            <w:rtl/>
                          </w:rPr>
                          <w:t xml:space="preserve">טבלה </w:t>
                        </w:r>
                        <w:r>
                          <w:rPr>
                            <w:rFonts w:hint="cs"/>
                            <w:rtl/>
                          </w:rPr>
                          <w:t>10</w:t>
                        </w:r>
                        <w:bookmarkStart w:id="817" w:name="טבלה10"/>
                        <w:bookmarkEnd w:id="817"/>
                        <w:r w:rsidRPr="00505159">
                          <w:rPr>
                            <w:rtl/>
                          </w:rPr>
                          <w:t xml:space="preserve"> – פרמטרים המקבלים ערכים שונים</w:t>
                        </w:r>
                        <w:bookmarkEnd w:id="815"/>
                        <w:bookmarkEnd w:id="816"/>
                        <w:r w:rsidRPr="00505159">
                          <w:rPr>
                            <w:rtl/>
                          </w:rPr>
                          <w:t xml:space="preserve"> </w:t>
                        </w:r>
                      </w:p>
                      <w:p w:rsidR="00341160" w:rsidRDefault="00341160" w:rsidP="0083379C"/>
                    </w:txbxContent>
                  </v:textbox>
                </v:shape>
              </w:pict>
            </w:r>
          </w:p>
        </w:tc>
      </w:tr>
      <w:tr w:rsidR="0083379C" w:rsidTr="00DF086E">
        <w:tc>
          <w:tcPr>
            <w:tcW w:w="2184" w:type="dxa"/>
          </w:tcPr>
          <w:p w:rsidR="0083379C" w:rsidRPr="0097643D" w:rsidRDefault="0083379C" w:rsidP="00DF086E">
            <w:pPr>
              <w:spacing w:before="60" w:after="20"/>
              <w:ind w:firstLine="0"/>
              <w:rPr>
                <w:sz w:val="20"/>
                <w:szCs w:val="20"/>
                <w:rtl/>
              </w:rPr>
            </w:pPr>
            <w:r w:rsidRPr="0097643D">
              <w:rPr>
                <w:rFonts w:hint="cs"/>
                <w:sz w:val="20"/>
                <w:szCs w:val="20"/>
                <w:rtl/>
              </w:rPr>
              <w:lastRenderedPageBreak/>
              <w:t>קירוב לתת-מרחק הקרוב ביותר</w:t>
            </w:r>
            <w:r>
              <w:rPr>
                <w:rFonts w:hint="cs"/>
                <w:sz w:val="20"/>
                <w:szCs w:val="20"/>
                <w:rtl/>
              </w:rPr>
              <w:t xml:space="preserve"> </w:t>
            </w:r>
            <w:r>
              <w:rPr>
                <w:rFonts w:hint="cs"/>
                <w:sz w:val="20"/>
                <w:szCs w:val="20"/>
              </w:rPr>
              <w:t>ANS</w:t>
            </w:r>
          </w:p>
        </w:tc>
        <w:tc>
          <w:tcPr>
            <w:tcW w:w="2184" w:type="dxa"/>
          </w:tcPr>
          <w:p w:rsidR="0083379C" w:rsidRPr="0097643D" w:rsidRDefault="0083379C" w:rsidP="00DF086E">
            <w:pPr>
              <w:spacing w:before="60" w:after="20"/>
              <w:ind w:firstLine="0"/>
              <w:rPr>
                <w:sz w:val="20"/>
                <w:szCs w:val="20"/>
                <w:rtl/>
              </w:rPr>
            </w:pPr>
            <w:r w:rsidRPr="0097643D">
              <w:rPr>
                <w:rFonts w:hint="cs"/>
                <w:sz w:val="20"/>
                <w:szCs w:val="20"/>
                <w:rtl/>
              </w:rPr>
              <w:t>גבול השגיאה</w:t>
            </w:r>
            <w:r>
              <w:rPr>
                <w:rFonts w:hint="cs"/>
                <w:sz w:val="20"/>
                <w:szCs w:val="20"/>
                <w:rtl/>
              </w:rPr>
              <w:t xml:space="preserve"> </w:t>
            </w:r>
            <w:r w:rsidRPr="0081191B">
              <w:rPr>
                <w:rFonts w:asciiTheme="minorBidi" w:hAnsiTheme="minorBidi" w:cstheme="minorBidi"/>
                <w:i/>
                <w:iCs/>
                <w:sz w:val="22"/>
                <w:szCs w:val="22"/>
                <w:rtl/>
              </w:rPr>
              <w:t>ɛ</w:t>
            </w:r>
          </w:p>
        </w:tc>
        <w:tc>
          <w:tcPr>
            <w:tcW w:w="1260" w:type="dxa"/>
          </w:tcPr>
          <w:p w:rsidR="0083379C" w:rsidRPr="0081191B" w:rsidRDefault="00A65B97" w:rsidP="00DF086E">
            <w:pPr>
              <w:spacing w:before="60" w:after="20"/>
              <w:ind w:firstLine="0"/>
              <w:rPr>
                <w:sz w:val="20"/>
                <w:szCs w:val="20"/>
                <w:rtl/>
              </w:rPr>
            </w:pPr>
            <w:hyperlink w:anchor="פרק85" w:history="1">
              <w:r w:rsidR="0081191B" w:rsidRPr="0081191B">
                <w:rPr>
                  <w:rStyle w:val="Hyperlink"/>
                  <w:rFonts w:hint="cs"/>
                  <w:sz w:val="20"/>
                  <w:szCs w:val="20"/>
                  <w:u w:val="none"/>
                  <w:rtl/>
                </w:rPr>
                <w:t>8.5</w:t>
              </w:r>
            </w:hyperlink>
          </w:p>
        </w:tc>
        <w:tc>
          <w:tcPr>
            <w:tcW w:w="2898" w:type="dxa"/>
          </w:tcPr>
          <w:p w:rsidR="0083379C" w:rsidRPr="008C53A1" w:rsidRDefault="0083379C" w:rsidP="0081191B">
            <w:pPr>
              <w:spacing w:before="60" w:after="20"/>
              <w:ind w:firstLine="0"/>
              <w:rPr>
                <w:rtl/>
              </w:rPr>
            </w:pPr>
            <w:r>
              <w:rPr>
                <w:rFonts w:hint="cs"/>
                <w:sz w:val="20"/>
                <w:szCs w:val="20"/>
                <w:rtl/>
              </w:rPr>
              <w:t xml:space="preserve">אם </w:t>
            </w:r>
            <w:r w:rsidRPr="00B17C0F">
              <w:rPr>
                <w:rFonts w:hint="cs"/>
                <w:sz w:val="20"/>
                <w:szCs w:val="20"/>
                <w:rtl/>
              </w:rPr>
              <w:t>גבול שגיאה גדול יותר השיטה מהירה יותר</w:t>
            </w:r>
            <w:r>
              <w:rPr>
                <w:rFonts w:hint="cs"/>
                <w:sz w:val="20"/>
                <w:szCs w:val="20"/>
                <w:rtl/>
              </w:rPr>
              <w:t xml:space="preserve"> אך מקבלים יותר שגיאות</w:t>
            </w:r>
            <w:r w:rsidRPr="00B17C0F">
              <w:rPr>
                <w:rFonts w:hint="cs"/>
                <w:sz w:val="20"/>
                <w:szCs w:val="20"/>
                <w:rtl/>
              </w:rPr>
              <w:t xml:space="preserve">, </w:t>
            </w:r>
            <w:r w:rsidRPr="0081191B">
              <w:rPr>
                <w:rFonts w:hint="cs"/>
                <w:sz w:val="20"/>
                <w:szCs w:val="20"/>
                <w:rtl/>
              </w:rPr>
              <w:t xml:space="preserve">בפרק </w:t>
            </w:r>
            <w:hyperlink w:anchor="פרק91" w:history="1">
              <w:r w:rsidR="0081191B" w:rsidRPr="0081191B">
                <w:rPr>
                  <w:rStyle w:val="Hyperlink"/>
                  <w:rFonts w:hint="cs"/>
                  <w:sz w:val="20"/>
                  <w:szCs w:val="20"/>
                  <w:u w:val="none"/>
                  <w:rtl/>
                </w:rPr>
                <w:t>9.1</w:t>
              </w:r>
            </w:hyperlink>
            <w:r w:rsidR="0081191B" w:rsidRPr="0081191B">
              <w:rPr>
                <w:rFonts w:hint="cs"/>
                <w:sz w:val="20"/>
                <w:szCs w:val="20"/>
                <w:rtl/>
              </w:rPr>
              <w:t xml:space="preserve"> </w:t>
            </w:r>
            <w:r w:rsidRPr="0081191B">
              <w:rPr>
                <w:rFonts w:hint="cs"/>
                <w:sz w:val="20"/>
                <w:szCs w:val="20"/>
                <w:rtl/>
              </w:rPr>
              <w:t>הצגנו ניסוי המדגים</w:t>
            </w:r>
            <w:r w:rsidRPr="00B17C0F">
              <w:rPr>
                <w:rFonts w:hint="cs"/>
                <w:sz w:val="20"/>
                <w:szCs w:val="20"/>
                <w:rtl/>
              </w:rPr>
              <w:t xml:space="preserve"> תלות </w:t>
            </w:r>
            <w:r>
              <w:rPr>
                <w:rFonts w:hint="cs"/>
                <w:sz w:val="20"/>
                <w:szCs w:val="20"/>
                <w:rtl/>
              </w:rPr>
              <w:t xml:space="preserve">של אחוז השגיאות בגבול השגיאה </w:t>
            </w:r>
            <w:r w:rsidR="0081191B" w:rsidRPr="0081191B">
              <w:rPr>
                <w:rFonts w:asciiTheme="minorBidi" w:hAnsiTheme="minorBidi" w:cstheme="minorBidi"/>
                <w:i/>
                <w:iCs/>
                <w:sz w:val="22"/>
                <w:szCs w:val="22"/>
                <w:rtl/>
              </w:rPr>
              <w:t>ɛ</w:t>
            </w:r>
            <w:r w:rsidRPr="00B17C0F">
              <w:rPr>
                <w:rFonts w:hint="cs"/>
                <w:sz w:val="20"/>
                <w:szCs w:val="20"/>
                <w:rtl/>
              </w:rPr>
              <w:t xml:space="preserve">. </w:t>
            </w:r>
          </w:p>
        </w:tc>
      </w:tr>
      <w:tr w:rsidR="0083379C" w:rsidTr="00DF086E">
        <w:tc>
          <w:tcPr>
            <w:tcW w:w="2184" w:type="dxa"/>
          </w:tcPr>
          <w:p w:rsidR="0083379C" w:rsidRPr="0097643D" w:rsidRDefault="0083379C" w:rsidP="00DF086E">
            <w:pPr>
              <w:spacing w:before="60" w:after="20"/>
              <w:ind w:firstLine="0"/>
              <w:rPr>
                <w:sz w:val="20"/>
                <w:szCs w:val="20"/>
                <w:rtl/>
              </w:rPr>
            </w:pPr>
            <w:r w:rsidRPr="0097643D">
              <w:rPr>
                <w:rFonts w:hint="cs"/>
                <w:sz w:val="20"/>
                <w:szCs w:val="20"/>
                <w:rtl/>
              </w:rPr>
              <w:t xml:space="preserve">מרחק מודל עיוות תמונה  </w:t>
            </w:r>
            <w:r w:rsidRPr="0097643D">
              <w:rPr>
                <w:rFonts w:hint="cs"/>
                <w:sz w:val="20"/>
                <w:szCs w:val="20"/>
              </w:rPr>
              <w:t>IDM</w:t>
            </w:r>
          </w:p>
        </w:tc>
        <w:tc>
          <w:tcPr>
            <w:tcW w:w="2184" w:type="dxa"/>
          </w:tcPr>
          <w:p w:rsidR="0083379C" w:rsidRPr="0097643D" w:rsidRDefault="0083379C" w:rsidP="00DF086E">
            <w:pPr>
              <w:spacing w:before="60" w:after="20"/>
              <w:ind w:firstLine="0"/>
              <w:rPr>
                <w:sz w:val="20"/>
                <w:szCs w:val="20"/>
                <w:rtl/>
              </w:rPr>
            </w:pPr>
            <w:r w:rsidRPr="0097643D">
              <w:rPr>
                <w:rFonts w:hint="cs"/>
                <w:sz w:val="20"/>
                <w:szCs w:val="20"/>
                <w:rtl/>
              </w:rPr>
              <w:t xml:space="preserve">גודל הסביבה </w:t>
            </w:r>
            <w:r w:rsidRPr="0081191B">
              <w:rPr>
                <w:rFonts w:hint="cs"/>
                <w:i/>
                <w:iCs/>
                <w:sz w:val="20"/>
                <w:szCs w:val="20"/>
              </w:rPr>
              <w:t>R</w:t>
            </w:r>
            <w:r w:rsidRPr="0097643D">
              <w:rPr>
                <w:rFonts w:hint="cs"/>
                <w:sz w:val="20"/>
                <w:szCs w:val="20"/>
                <w:rtl/>
              </w:rPr>
              <w:t xml:space="preserve">  </w:t>
            </w:r>
          </w:p>
        </w:tc>
        <w:tc>
          <w:tcPr>
            <w:tcW w:w="1260" w:type="dxa"/>
          </w:tcPr>
          <w:p w:rsidR="0083379C" w:rsidRPr="0097643D" w:rsidRDefault="00A65B97" w:rsidP="00DF086E">
            <w:pPr>
              <w:spacing w:before="60" w:after="20"/>
              <w:ind w:firstLine="0"/>
              <w:rPr>
                <w:sz w:val="20"/>
                <w:szCs w:val="20"/>
                <w:rtl/>
              </w:rPr>
            </w:pPr>
            <w:hyperlink w:anchor="פרק743" w:history="1">
              <w:r w:rsidR="0083379C" w:rsidRPr="0097643D">
                <w:rPr>
                  <w:rStyle w:val="Hyperlink"/>
                  <w:rFonts w:hint="cs"/>
                  <w:sz w:val="20"/>
                  <w:szCs w:val="20"/>
                  <w:u w:val="none"/>
                  <w:rtl/>
                </w:rPr>
                <w:t>7.4.3</w:t>
              </w:r>
            </w:hyperlink>
          </w:p>
        </w:tc>
        <w:tc>
          <w:tcPr>
            <w:tcW w:w="2898" w:type="dxa"/>
          </w:tcPr>
          <w:p w:rsidR="0083379C" w:rsidRPr="0097643D" w:rsidRDefault="0083379C" w:rsidP="00DF086E">
            <w:pPr>
              <w:spacing w:before="60" w:after="20"/>
              <w:ind w:firstLine="0"/>
              <w:rPr>
                <w:sz w:val="20"/>
                <w:szCs w:val="20"/>
                <w:rtl/>
              </w:rPr>
            </w:pPr>
            <w:r>
              <w:rPr>
                <w:rFonts w:hint="cs"/>
                <w:sz w:val="20"/>
                <w:szCs w:val="20"/>
                <w:rtl/>
              </w:rPr>
              <w:t xml:space="preserve">אפשרויות נוספות למחקר: בדיקת </w:t>
            </w:r>
            <w:r w:rsidRPr="0097643D">
              <w:rPr>
                <w:rFonts w:hint="cs"/>
                <w:sz w:val="20"/>
                <w:szCs w:val="20"/>
                <w:rtl/>
              </w:rPr>
              <w:t xml:space="preserve">גודל סביבה משתנה לאיזורים שונים בתמונת האובייקט. </w:t>
            </w:r>
            <w:r>
              <w:rPr>
                <w:rFonts w:hint="cs"/>
                <w:sz w:val="20"/>
                <w:szCs w:val="20"/>
                <w:rtl/>
              </w:rPr>
              <w:t>שיטות לבחירת הפיקסל המייצג ב</w:t>
            </w:r>
            <w:r w:rsidRPr="0097643D">
              <w:rPr>
                <w:rFonts w:hint="cs"/>
                <w:sz w:val="20"/>
                <w:szCs w:val="20"/>
                <w:rtl/>
              </w:rPr>
              <w:t xml:space="preserve">תוך הסביבה </w:t>
            </w:r>
            <w:r w:rsidRPr="0081191B">
              <w:rPr>
                <w:rFonts w:hint="cs"/>
                <w:i/>
                <w:iCs/>
                <w:sz w:val="20"/>
                <w:szCs w:val="20"/>
              </w:rPr>
              <w:t>R</w:t>
            </w:r>
            <w:r>
              <w:rPr>
                <w:rFonts w:hint="cs"/>
                <w:sz w:val="20"/>
                <w:szCs w:val="20"/>
                <w:rtl/>
              </w:rPr>
              <w:t xml:space="preserve"> .</w:t>
            </w:r>
          </w:p>
        </w:tc>
      </w:tr>
      <w:tr w:rsidR="0083379C" w:rsidTr="00DF086E">
        <w:tc>
          <w:tcPr>
            <w:tcW w:w="2184" w:type="dxa"/>
          </w:tcPr>
          <w:p w:rsidR="0083379C" w:rsidRPr="0097643D" w:rsidRDefault="0083379C" w:rsidP="00DF086E">
            <w:pPr>
              <w:spacing w:before="60" w:after="20"/>
              <w:ind w:firstLine="0"/>
              <w:rPr>
                <w:sz w:val="20"/>
                <w:szCs w:val="20"/>
                <w:rtl/>
              </w:rPr>
            </w:pPr>
            <w:r w:rsidRPr="0097643D">
              <w:rPr>
                <w:rFonts w:hint="cs"/>
                <w:sz w:val="20"/>
                <w:szCs w:val="20"/>
                <w:rtl/>
              </w:rPr>
              <w:t>קומבינציה ליניארית קרובה ביותר</w:t>
            </w:r>
            <w:r w:rsidR="0081191B">
              <w:rPr>
                <w:rFonts w:hint="cs"/>
                <w:sz w:val="20"/>
                <w:szCs w:val="20"/>
                <w:rtl/>
              </w:rPr>
              <w:t xml:space="preserve"> </w:t>
            </w:r>
            <w:r w:rsidR="0081191B">
              <w:rPr>
                <w:rFonts w:hint="cs"/>
                <w:sz w:val="20"/>
                <w:szCs w:val="20"/>
              </w:rPr>
              <w:t>NLC</w:t>
            </w:r>
          </w:p>
        </w:tc>
        <w:tc>
          <w:tcPr>
            <w:tcW w:w="2184" w:type="dxa"/>
          </w:tcPr>
          <w:p w:rsidR="0083379C" w:rsidRPr="0097643D" w:rsidRDefault="0083379C" w:rsidP="00DF086E">
            <w:pPr>
              <w:spacing w:before="60" w:after="20"/>
              <w:ind w:firstLine="0"/>
              <w:rPr>
                <w:sz w:val="20"/>
                <w:szCs w:val="20"/>
                <w:rtl/>
              </w:rPr>
            </w:pPr>
            <w:r>
              <w:rPr>
                <w:rFonts w:hint="cs"/>
                <w:sz w:val="20"/>
                <w:szCs w:val="20"/>
                <w:rtl/>
              </w:rPr>
              <w:t>מספר האבטיפוסים שיש לקחת מ</w:t>
            </w:r>
            <w:r w:rsidRPr="0097643D">
              <w:rPr>
                <w:rFonts w:hint="cs"/>
                <w:sz w:val="20"/>
                <w:szCs w:val="20"/>
                <w:rtl/>
              </w:rPr>
              <w:t>המחלקה לצורך הקומבינציה הליניארית</w:t>
            </w:r>
          </w:p>
        </w:tc>
        <w:tc>
          <w:tcPr>
            <w:tcW w:w="1260" w:type="dxa"/>
          </w:tcPr>
          <w:p w:rsidR="0083379C" w:rsidRPr="0097643D" w:rsidRDefault="00A65B97" w:rsidP="00DF086E">
            <w:pPr>
              <w:spacing w:before="60" w:after="20"/>
              <w:ind w:firstLine="0"/>
              <w:rPr>
                <w:sz w:val="20"/>
                <w:szCs w:val="20"/>
                <w:rtl/>
              </w:rPr>
            </w:pPr>
            <w:hyperlink w:anchor="פרק77" w:history="1">
              <w:r w:rsidR="0083379C" w:rsidRPr="0097643D">
                <w:rPr>
                  <w:rStyle w:val="Hyperlink"/>
                  <w:rFonts w:hint="cs"/>
                  <w:sz w:val="20"/>
                  <w:szCs w:val="20"/>
                  <w:u w:val="none"/>
                  <w:rtl/>
                </w:rPr>
                <w:t>7.7</w:t>
              </w:r>
            </w:hyperlink>
          </w:p>
        </w:tc>
        <w:tc>
          <w:tcPr>
            <w:tcW w:w="2898" w:type="dxa"/>
          </w:tcPr>
          <w:p w:rsidR="0083379C" w:rsidRPr="0097643D" w:rsidRDefault="0083379C" w:rsidP="00DF086E">
            <w:pPr>
              <w:spacing w:before="60" w:after="20"/>
              <w:ind w:firstLine="0"/>
              <w:rPr>
                <w:sz w:val="20"/>
                <w:szCs w:val="20"/>
                <w:rtl/>
              </w:rPr>
            </w:pPr>
            <w:r>
              <w:rPr>
                <w:rFonts w:hint="cs"/>
                <w:sz w:val="20"/>
                <w:szCs w:val="20"/>
                <w:rtl/>
              </w:rPr>
              <w:t>למשל בדיקה מבחינת יעילות מספר המרחקים שנצטרך לחשב.</w:t>
            </w:r>
          </w:p>
        </w:tc>
      </w:tr>
      <w:tr w:rsidR="0083379C" w:rsidTr="00DF086E">
        <w:tc>
          <w:tcPr>
            <w:tcW w:w="2184" w:type="dxa"/>
          </w:tcPr>
          <w:p w:rsidR="0083379C" w:rsidRPr="008C53A1" w:rsidRDefault="0083379C" w:rsidP="00DF086E">
            <w:pPr>
              <w:spacing w:before="60" w:after="20"/>
              <w:ind w:firstLine="0"/>
              <w:rPr>
                <w:sz w:val="20"/>
                <w:szCs w:val="20"/>
                <w:rtl/>
              </w:rPr>
            </w:pPr>
            <w:r w:rsidRPr="008C53A1">
              <w:rPr>
                <w:rFonts w:hint="cs"/>
                <w:sz w:val="20"/>
                <w:szCs w:val="20"/>
                <w:rtl/>
              </w:rPr>
              <w:t>איגנפייסים</w:t>
            </w:r>
          </w:p>
        </w:tc>
        <w:tc>
          <w:tcPr>
            <w:tcW w:w="2184" w:type="dxa"/>
          </w:tcPr>
          <w:p w:rsidR="0083379C" w:rsidRPr="0097643D" w:rsidRDefault="0083379C" w:rsidP="00DF086E">
            <w:pPr>
              <w:spacing w:before="60" w:after="20"/>
              <w:ind w:firstLine="0"/>
              <w:rPr>
                <w:sz w:val="20"/>
                <w:szCs w:val="20"/>
                <w:rtl/>
              </w:rPr>
            </w:pPr>
            <w:r w:rsidRPr="008C53A1">
              <w:rPr>
                <w:rFonts w:hint="cs"/>
                <w:sz w:val="20"/>
                <w:szCs w:val="20"/>
                <w:rtl/>
              </w:rPr>
              <w:t xml:space="preserve">ערכי הסף  </w:t>
            </w:r>
            <w:r w:rsidRPr="008C53A1">
              <w:rPr>
                <w:position w:val="-12"/>
                <w:sz w:val="20"/>
                <w:szCs w:val="20"/>
              </w:rPr>
              <w:object w:dxaOrig="680" w:dyaOrig="360">
                <v:shape id="_x0000_i2071" type="#_x0000_t75" style="width:27.75pt;height:15pt" o:ole="">
                  <v:imagedata r:id="rId1914" o:title=""/>
                </v:shape>
                <o:OLEObject Type="Embed" ProgID="Equation.3" ShapeID="_x0000_i2071" DrawAspect="Content" ObjectID="_1332166502" r:id="rId1915"/>
              </w:object>
            </w:r>
            <w:r w:rsidRPr="008C53A1">
              <w:rPr>
                <w:rFonts w:hint="cs"/>
                <w:sz w:val="20"/>
                <w:szCs w:val="20"/>
                <w:rtl/>
              </w:rPr>
              <w:t xml:space="preserve">  </w:t>
            </w:r>
            <w:r>
              <w:rPr>
                <w:rFonts w:hint="cs"/>
                <w:sz w:val="20"/>
                <w:szCs w:val="20"/>
                <w:rtl/>
              </w:rPr>
              <w:t xml:space="preserve">עבור המרחק למרחב הפנים ועבור המרחק בין </w:t>
            </w:r>
            <w:r w:rsidR="00171AD3">
              <w:rPr>
                <w:rFonts w:hint="cs"/>
                <w:sz w:val="20"/>
                <w:szCs w:val="20"/>
                <w:rtl/>
              </w:rPr>
              <w:t>וקטור</w:t>
            </w:r>
            <w:r>
              <w:rPr>
                <w:rFonts w:hint="cs"/>
                <w:sz w:val="20"/>
                <w:szCs w:val="20"/>
                <w:rtl/>
              </w:rPr>
              <w:t>י המשקלים, בהתאמה.</w:t>
            </w:r>
          </w:p>
        </w:tc>
        <w:tc>
          <w:tcPr>
            <w:tcW w:w="1260" w:type="dxa"/>
          </w:tcPr>
          <w:p w:rsidR="0083379C" w:rsidRPr="0081191B" w:rsidRDefault="00A65B97" w:rsidP="00DF086E">
            <w:pPr>
              <w:spacing w:before="60" w:after="20"/>
              <w:ind w:firstLine="0"/>
              <w:rPr>
                <w:sz w:val="20"/>
                <w:szCs w:val="20"/>
                <w:rtl/>
              </w:rPr>
            </w:pPr>
            <w:hyperlink w:anchor="פרק54" w:history="1">
              <w:r w:rsidR="0081191B" w:rsidRPr="0081191B">
                <w:rPr>
                  <w:rStyle w:val="Hyperlink"/>
                  <w:rFonts w:hint="cs"/>
                  <w:sz w:val="20"/>
                  <w:szCs w:val="20"/>
                  <w:u w:val="none"/>
                  <w:rtl/>
                </w:rPr>
                <w:t>5.4</w:t>
              </w:r>
            </w:hyperlink>
          </w:p>
        </w:tc>
        <w:tc>
          <w:tcPr>
            <w:tcW w:w="2898" w:type="dxa"/>
          </w:tcPr>
          <w:p w:rsidR="0083379C" w:rsidRPr="0097643D" w:rsidRDefault="0083379C" w:rsidP="00DF086E">
            <w:pPr>
              <w:spacing w:before="60" w:after="20"/>
              <w:ind w:firstLine="0"/>
              <w:rPr>
                <w:sz w:val="20"/>
                <w:szCs w:val="20"/>
                <w:rtl/>
              </w:rPr>
            </w:pPr>
          </w:p>
        </w:tc>
      </w:tr>
      <w:tr w:rsidR="0083379C" w:rsidTr="00DF086E">
        <w:tc>
          <w:tcPr>
            <w:tcW w:w="2184" w:type="dxa"/>
          </w:tcPr>
          <w:p w:rsidR="0083379C" w:rsidRPr="0097643D" w:rsidRDefault="0083379C" w:rsidP="00DF086E">
            <w:pPr>
              <w:spacing w:before="60" w:after="20"/>
              <w:ind w:firstLine="0"/>
              <w:rPr>
                <w:sz w:val="20"/>
                <w:szCs w:val="20"/>
                <w:rtl/>
              </w:rPr>
            </w:pPr>
            <w:r>
              <w:rPr>
                <w:rFonts w:hint="cs"/>
                <w:sz w:val="20"/>
                <w:szCs w:val="20"/>
                <w:rtl/>
              </w:rPr>
              <w:t>שיטות שונות לאומדן מרחק בין תתי-מרחבים</w:t>
            </w:r>
          </w:p>
        </w:tc>
        <w:tc>
          <w:tcPr>
            <w:tcW w:w="2184" w:type="dxa"/>
          </w:tcPr>
          <w:p w:rsidR="0083379C" w:rsidRPr="0097643D" w:rsidRDefault="0083379C" w:rsidP="00DF086E">
            <w:pPr>
              <w:spacing w:before="60" w:after="20"/>
              <w:ind w:firstLine="0"/>
              <w:rPr>
                <w:sz w:val="20"/>
                <w:szCs w:val="20"/>
                <w:rtl/>
              </w:rPr>
            </w:pPr>
            <w:r>
              <w:rPr>
                <w:rFonts w:hint="cs"/>
                <w:sz w:val="20"/>
                <w:szCs w:val="20"/>
                <w:rtl/>
              </w:rPr>
              <w:t>ערך סף עבור פיקסל בודד בחישוב מרחק בין תתי-מרחבים</w:t>
            </w:r>
          </w:p>
        </w:tc>
        <w:tc>
          <w:tcPr>
            <w:tcW w:w="1260" w:type="dxa"/>
          </w:tcPr>
          <w:p w:rsidR="0083379C" w:rsidRPr="00017BBE" w:rsidRDefault="00A65B97" w:rsidP="00DF086E">
            <w:pPr>
              <w:spacing w:before="60" w:after="20"/>
              <w:ind w:firstLine="0"/>
              <w:rPr>
                <w:sz w:val="20"/>
                <w:szCs w:val="20"/>
                <w:rtl/>
              </w:rPr>
            </w:pPr>
            <w:hyperlink w:anchor="פרק783" w:history="1">
              <w:r w:rsidR="00017BBE" w:rsidRPr="00017BBE">
                <w:rPr>
                  <w:rStyle w:val="Hyperlink"/>
                  <w:rFonts w:hint="cs"/>
                  <w:sz w:val="20"/>
                  <w:szCs w:val="20"/>
                  <w:u w:val="none"/>
                  <w:rtl/>
                </w:rPr>
                <w:t>7.8.3</w:t>
              </w:r>
            </w:hyperlink>
          </w:p>
        </w:tc>
        <w:tc>
          <w:tcPr>
            <w:tcW w:w="2898" w:type="dxa"/>
          </w:tcPr>
          <w:p w:rsidR="0083379C" w:rsidRPr="0097643D" w:rsidRDefault="0083379C" w:rsidP="00DF086E">
            <w:pPr>
              <w:spacing w:before="60" w:after="20"/>
              <w:ind w:firstLine="0"/>
              <w:rPr>
                <w:sz w:val="20"/>
                <w:szCs w:val="20"/>
                <w:rtl/>
              </w:rPr>
            </w:pPr>
            <w:r>
              <w:rPr>
                <w:rFonts w:hint="cs"/>
                <w:sz w:val="20"/>
                <w:szCs w:val="20"/>
                <w:rtl/>
              </w:rPr>
              <w:t xml:space="preserve">אפשרויות למחקר: בדיקת התוצאות עם ובלי שימוש בערך סף לפיקסל בודד. לאיזה סוגי אובייקטים ערך סף על פיקסל משפר את התוצאות, לא לכל סוג אובייקט כדאי לקבוע ערך סף כזה. חקירת ערך הסף עצמו.   </w:t>
            </w:r>
          </w:p>
        </w:tc>
      </w:tr>
    </w:tbl>
    <w:p w:rsidR="0083379C" w:rsidRDefault="0083379C" w:rsidP="008739C2">
      <w:pPr>
        <w:jc w:val="center"/>
        <w:rPr>
          <w:rFonts w:asciiTheme="minorBidi" w:hAnsiTheme="minorBidi" w:cstheme="minorBidi" w:hint="cs"/>
          <w:sz w:val="20"/>
          <w:szCs w:val="20"/>
          <w:rtl/>
        </w:rPr>
      </w:pPr>
      <w:r w:rsidRPr="00C236AD">
        <w:rPr>
          <w:rFonts w:asciiTheme="minorBidi" w:hAnsiTheme="minorBidi" w:cstheme="minorBidi"/>
          <w:sz w:val="20"/>
          <w:szCs w:val="20"/>
          <w:rtl/>
        </w:rPr>
        <w:t xml:space="preserve">טבלה </w:t>
      </w:r>
      <w:r w:rsidR="008739C2">
        <w:rPr>
          <w:rFonts w:asciiTheme="minorBidi" w:hAnsiTheme="minorBidi" w:cstheme="minorBidi" w:hint="cs"/>
          <w:sz w:val="20"/>
          <w:szCs w:val="20"/>
          <w:rtl/>
        </w:rPr>
        <w:t>10</w:t>
      </w:r>
      <w:r w:rsidRPr="00C236AD">
        <w:rPr>
          <w:rFonts w:asciiTheme="minorBidi" w:hAnsiTheme="minorBidi" w:cstheme="minorBidi"/>
          <w:sz w:val="20"/>
          <w:szCs w:val="20"/>
          <w:rtl/>
        </w:rPr>
        <w:t xml:space="preserve"> – פרמטרים המקבלים ערכים שונים (המשך)</w:t>
      </w:r>
    </w:p>
    <w:p w:rsidR="00DF4798" w:rsidRPr="00C236AD" w:rsidRDefault="00DF4798" w:rsidP="008739C2">
      <w:pPr>
        <w:jc w:val="center"/>
        <w:rPr>
          <w:rFonts w:asciiTheme="minorBidi" w:hAnsiTheme="minorBidi" w:cstheme="minorBidi"/>
          <w:sz w:val="20"/>
          <w:szCs w:val="20"/>
          <w:rtl/>
        </w:rPr>
      </w:pPr>
    </w:p>
    <w:p w:rsidR="00B964A3" w:rsidRDefault="00B964A3" w:rsidP="00B964A3">
      <w:pPr>
        <w:pStyle w:val="Heading2"/>
        <w:rPr>
          <w:rtl/>
        </w:rPr>
      </w:pPr>
      <w:bookmarkStart w:id="818" w:name="_Toc238731771"/>
      <w:bookmarkStart w:id="819" w:name="_Toc243927591"/>
      <w:bookmarkStart w:id="820" w:name="_Toc254530217"/>
      <w:r>
        <w:rPr>
          <w:rFonts w:hint="cs"/>
          <w:rtl/>
        </w:rPr>
        <w:t>בחירת התפלגויות והסתברויות</w:t>
      </w:r>
      <w:bookmarkEnd w:id="818"/>
      <w:bookmarkEnd w:id="819"/>
      <w:bookmarkEnd w:id="820"/>
    </w:p>
    <w:p w:rsidR="002C0819" w:rsidRDefault="009C6ECE" w:rsidP="00017BBE">
      <w:pPr>
        <w:rPr>
          <w:rtl/>
        </w:rPr>
      </w:pPr>
      <w:r>
        <w:rPr>
          <w:rFonts w:hint="cs"/>
          <w:rtl/>
        </w:rPr>
        <w:t xml:space="preserve">בחלק מהשיטות שהצגנו </w:t>
      </w:r>
      <w:r w:rsidR="002C0819">
        <w:rPr>
          <w:rFonts w:hint="cs"/>
          <w:rtl/>
        </w:rPr>
        <w:t xml:space="preserve">בעבודה זו </w:t>
      </w:r>
      <w:r w:rsidR="00017BBE">
        <w:rPr>
          <w:rFonts w:hint="cs"/>
          <w:rtl/>
        </w:rPr>
        <w:t xml:space="preserve">וגם בשיטות שלא הצגנו כאן </w:t>
      </w:r>
      <w:r>
        <w:rPr>
          <w:rFonts w:hint="cs"/>
          <w:rtl/>
        </w:rPr>
        <w:t>יש שימוש בסטטיסטיקה.</w:t>
      </w:r>
      <w:r w:rsidR="00017BBE">
        <w:rPr>
          <w:rFonts w:hint="cs"/>
          <w:rtl/>
        </w:rPr>
        <w:t xml:space="preserve"> </w:t>
      </w:r>
      <w:r w:rsidR="002C0819">
        <w:rPr>
          <w:rFonts w:hint="cs"/>
          <w:rtl/>
        </w:rPr>
        <w:t>בחירת ההתפלגויות ושימוש ב</w:t>
      </w:r>
      <w:r>
        <w:rPr>
          <w:rFonts w:hint="cs"/>
          <w:rtl/>
        </w:rPr>
        <w:t xml:space="preserve">מגוון התפלגויות כתלות בנתונים, בסוג </w:t>
      </w:r>
      <w:r w:rsidRPr="00B227BB">
        <w:rPr>
          <w:rFonts w:hint="cs"/>
          <w:rtl/>
        </w:rPr>
        <w:t xml:space="preserve">האובייקטים וכדומה הוא </w:t>
      </w:r>
      <w:r w:rsidR="002C0819">
        <w:rPr>
          <w:rFonts w:hint="cs"/>
          <w:rtl/>
        </w:rPr>
        <w:t>גם כיוון למחקר ולניסויים</w:t>
      </w:r>
      <w:r w:rsidRPr="00B227BB">
        <w:rPr>
          <w:rFonts w:hint="cs"/>
          <w:rtl/>
        </w:rPr>
        <w:t xml:space="preserve">. </w:t>
      </w:r>
    </w:p>
    <w:p w:rsidR="005D401A" w:rsidRDefault="002C0819" w:rsidP="00017BBE">
      <w:pPr>
        <w:rPr>
          <w:rtl/>
        </w:rPr>
      </w:pPr>
      <w:r>
        <w:rPr>
          <w:rFonts w:hint="cs"/>
          <w:rtl/>
        </w:rPr>
        <w:t xml:space="preserve">שימוש בהתפלגויות גאוסיאניות ראינו בשיטות </w:t>
      </w:r>
      <w:r w:rsidR="00171AD3">
        <w:rPr>
          <w:rFonts w:hint="cs"/>
          <w:rtl/>
        </w:rPr>
        <w:t>וקטור</w:t>
      </w:r>
      <w:r>
        <w:rPr>
          <w:rFonts w:hint="cs"/>
          <w:rtl/>
        </w:rPr>
        <w:t xml:space="preserve">י צורה ומרקם </w:t>
      </w:r>
      <w:r w:rsidRPr="00B227BB">
        <w:rPr>
          <w:rFonts w:hint="cs"/>
          <w:rtl/>
        </w:rPr>
        <w:t xml:space="preserve">(פרק </w:t>
      </w:r>
      <w:hyperlink w:anchor="פרק62" w:history="1">
        <w:r w:rsidRPr="00B227BB">
          <w:rPr>
            <w:rStyle w:val="Hyperlink"/>
            <w:rFonts w:hint="cs"/>
            <w:u w:val="none"/>
            <w:rtl/>
          </w:rPr>
          <w:t>6.2</w:t>
        </w:r>
      </w:hyperlink>
      <w:r w:rsidRPr="00B227BB">
        <w:rPr>
          <w:rFonts w:hint="cs"/>
          <w:rtl/>
        </w:rPr>
        <w:t>)</w:t>
      </w:r>
      <w:r>
        <w:rPr>
          <w:rFonts w:hint="cs"/>
          <w:rtl/>
        </w:rPr>
        <w:t xml:space="preserve">, </w:t>
      </w:r>
      <w:r w:rsidR="00171AD3">
        <w:rPr>
          <w:rFonts w:hint="cs"/>
          <w:rtl/>
        </w:rPr>
        <w:t>וקטור</w:t>
      </w:r>
      <w:r w:rsidRPr="00B227BB">
        <w:rPr>
          <w:rFonts w:hint="cs"/>
          <w:rtl/>
        </w:rPr>
        <w:t>י קו משיק (</w:t>
      </w:r>
      <w:r>
        <w:rPr>
          <w:rFonts w:hint="cs"/>
          <w:rtl/>
        </w:rPr>
        <w:t>פרק</w:t>
      </w:r>
      <w:r w:rsidRPr="00B227BB">
        <w:rPr>
          <w:rFonts w:hint="cs"/>
          <w:rtl/>
        </w:rPr>
        <w:t xml:space="preserve"> </w:t>
      </w:r>
      <w:hyperlink w:anchor="פרק63" w:history="1">
        <w:r w:rsidRPr="00B227BB">
          <w:rPr>
            <w:rStyle w:val="Hyperlink"/>
            <w:rFonts w:hint="cs"/>
            <w:u w:val="none"/>
            <w:rtl/>
          </w:rPr>
          <w:t>6.3</w:t>
        </w:r>
      </w:hyperlink>
      <w:r w:rsidR="006D29EC">
        <w:rPr>
          <w:rFonts w:hint="cs"/>
          <w:rtl/>
        </w:rPr>
        <w:t xml:space="preserve">), </w:t>
      </w:r>
      <w:r w:rsidR="005D401A">
        <w:rPr>
          <w:rFonts w:hint="cs"/>
          <w:rtl/>
        </w:rPr>
        <w:t>מרחק מניפולדי משותף</w:t>
      </w:r>
      <w:r w:rsidR="005D401A">
        <w:rPr>
          <w:rFonts w:hint="cs"/>
        </w:rPr>
        <w:t xml:space="preserve">JDM </w:t>
      </w:r>
      <w:r w:rsidR="005D401A">
        <w:rPr>
          <w:rFonts w:hint="cs"/>
          <w:rtl/>
        </w:rPr>
        <w:t xml:space="preserve"> </w:t>
      </w:r>
      <w:r w:rsidRPr="00B227BB">
        <w:rPr>
          <w:rFonts w:hint="cs"/>
          <w:rtl/>
        </w:rPr>
        <w:t xml:space="preserve">(פרק </w:t>
      </w:r>
      <w:hyperlink w:anchor="פרק75" w:history="1">
        <w:r w:rsidRPr="00B227BB">
          <w:rPr>
            <w:rStyle w:val="Hyperlink"/>
            <w:rFonts w:hint="cs"/>
            <w:u w:val="none"/>
            <w:rtl/>
          </w:rPr>
          <w:t>7.5</w:t>
        </w:r>
      </w:hyperlink>
      <w:r w:rsidRPr="00B227BB">
        <w:rPr>
          <w:rFonts w:hint="cs"/>
          <w:rtl/>
        </w:rPr>
        <w:t>)</w:t>
      </w:r>
      <w:r w:rsidR="006D29EC">
        <w:rPr>
          <w:rFonts w:hint="cs"/>
          <w:rtl/>
        </w:rPr>
        <w:t xml:space="preserve"> וכלל ההחלטה הבייסיאני (</w:t>
      </w:r>
      <w:r w:rsidR="006D29EC" w:rsidRPr="006D29EC">
        <w:rPr>
          <w:rFonts w:hint="cs"/>
          <w:rtl/>
        </w:rPr>
        <w:t xml:space="preserve">פרק </w:t>
      </w:r>
      <w:hyperlink w:anchor="פרק762" w:history="1">
        <w:r w:rsidR="006D29EC" w:rsidRPr="006D29EC">
          <w:rPr>
            <w:rStyle w:val="Hyperlink"/>
            <w:rFonts w:hint="cs"/>
            <w:u w:val="none"/>
            <w:rtl/>
          </w:rPr>
          <w:t>7.6.2</w:t>
        </w:r>
      </w:hyperlink>
      <w:r w:rsidR="006D29EC" w:rsidRPr="006D29EC">
        <w:rPr>
          <w:rFonts w:hint="cs"/>
          <w:rtl/>
        </w:rPr>
        <w:t>),</w:t>
      </w:r>
      <w:r w:rsidR="005D401A">
        <w:rPr>
          <w:rFonts w:hint="cs"/>
          <w:rtl/>
        </w:rPr>
        <w:t xml:space="preserve"> במקרים אלה למשל ניתן לחקור שימוש בהתפלגויות שונות נוספות</w:t>
      </w:r>
      <w:r>
        <w:rPr>
          <w:rFonts w:hint="cs"/>
          <w:rtl/>
        </w:rPr>
        <w:t xml:space="preserve">. </w:t>
      </w:r>
      <w:r w:rsidRPr="00B227BB">
        <w:rPr>
          <w:rFonts w:hint="cs"/>
          <w:rtl/>
        </w:rPr>
        <w:t>ב</w:t>
      </w:r>
      <w:r>
        <w:rPr>
          <w:rFonts w:hint="cs"/>
          <w:rtl/>
        </w:rPr>
        <w:t xml:space="preserve">שיטת </w:t>
      </w:r>
      <w:r w:rsidR="00171AD3">
        <w:rPr>
          <w:rFonts w:hint="cs"/>
          <w:rtl/>
        </w:rPr>
        <w:t>וקטור</w:t>
      </w:r>
      <w:r>
        <w:rPr>
          <w:rFonts w:hint="cs"/>
          <w:rtl/>
        </w:rPr>
        <w:t xml:space="preserve">י צורה ומרקם הציעו שימוש בהתפלגויות </w:t>
      </w:r>
      <w:r w:rsidR="005D401A">
        <w:rPr>
          <w:rFonts w:hint="cs"/>
          <w:rtl/>
        </w:rPr>
        <w:t xml:space="preserve">גאוסיאניות לתיאור </w:t>
      </w:r>
      <w:r w:rsidRPr="005D401A">
        <w:rPr>
          <w:rFonts w:hint="cs"/>
          <w:rtl/>
        </w:rPr>
        <w:t xml:space="preserve">התפלגויות בפונקציית </w:t>
      </w:r>
      <w:r w:rsidRPr="00017BBE">
        <w:rPr>
          <w:rFonts w:hint="cs"/>
          <w:rtl/>
        </w:rPr>
        <w:t xml:space="preserve">העלות </w:t>
      </w:r>
      <w:hyperlink w:anchor="משוואה20" w:history="1">
        <w:r w:rsidR="00017BBE" w:rsidRPr="00017BBE">
          <w:rPr>
            <w:rStyle w:val="Hyperlink"/>
            <w:rFonts w:hint="cs"/>
            <w:u w:val="none"/>
            <w:rtl/>
          </w:rPr>
          <w:t>(20)</w:t>
        </w:r>
      </w:hyperlink>
      <w:r w:rsidR="00017BBE" w:rsidRPr="00017BBE">
        <w:rPr>
          <w:rFonts w:hint="cs"/>
          <w:rtl/>
        </w:rPr>
        <w:t xml:space="preserve"> </w:t>
      </w:r>
      <w:r w:rsidRPr="00017BBE">
        <w:rPr>
          <w:rFonts w:hint="cs"/>
          <w:rtl/>
        </w:rPr>
        <w:t>כתלות</w:t>
      </w:r>
      <w:r>
        <w:rPr>
          <w:rFonts w:hint="cs"/>
          <w:rtl/>
        </w:rPr>
        <w:t xml:space="preserve"> במקדמי הצורה </w:t>
      </w:r>
      <w:r w:rsidR="005D401A">
        <w:rPr>
          <w:rFonts w:hint="cs"/>
          <w:rtl/>
        </w:rPr>
        <w:t>והמרקם</w:t>
      </w:r>
      <w:r w:rsidRPr="005D401A">
        <w:rPr>
          <w:rFonts w:hint="cs"/>
          <w:rtl/>
        </w:rPr>
        <w:t xml:space="preserve"> </w:t>
      </w:r>
      <w:r w:rsidRPr="005D401A">
        <w:rPr>
          <w:position w:val="-12"/>
        </w:rPr>
        <w:object w:dxaOrig="600" w:dyaOrig="360">
          <v:shape id="_x0000_i2072" type="#_x0000_t75" style="width:30pt;height:18pt" o:ole="">
            <v:imagedata r:id="rId1916" o:title=""/>
          </v:shape>
          <o:OLEObject Type="Embed" ProgID="Equation.3" ShapeID="_x0000_i2072" DrawAspect="Content" ObjectID="_1332166503" r:id="rId1917"/>
        </w:object>
      </w:r>
      <w:r w:rsidR="005D401A" w:rsidRPr="005D401A">
        <w:rPr>
          <w:rFonts w:hint="cs"/>
          <w:position w:val="-12"/>
          <w:rtl/>
        </w:rPr>
        <w:t xml:space="preserve"> </w:t>
      </w:r>
      <w:r w:rsidR="005D401A" w:rsidRPr="005D401A">
        <w:rPr>
          <w:rFonts w:hint="cs"/>
          <w:rtl/>
        </w:rPr>
        <w:t>(</w:t>
      </w:r>
      <w:r w:rsidR="005D401A" w:rsidRPr="00017BBE">
        <w:rPr>
          <w:rFonts w:hint="cs"/>
          <w:rtl/>
        </w:rPr>
        <w:t>פרק</w:t>
      </w:r>
      <w:r w:rsidR="00017BBE">
        <w:rPr>
          <w:rFonts w:hint="cs"/>
          <w:rtl/>
        </w:rPr>
        <w:t xml:space="preserve"> </w:t>
      </w:r>
      <w:hyperlink w:anchor="פרק627" w:history="1">
        <w:r w:rsidR="00017BBE" w:rsidRPr="00017BBE">
          <w:rPr>
            <w:rStyle w:val="Hyperlink"/>
            <w:rFonts w:hint="cs"/>
            <w:u w:val="none"/>
            <w:rtl/>
          </w:rPr>
          <w:t>6.2.7</w:t>
        </w:r>
      </w:hyperlink>
      <w:r w:rsidR="005D401A" w:rsidRPr="00017BBE">
        <w:rPr>
          <w:rFonts w:hint="cs"/>
          <w:rtl/>
        </w:rPr>
        <w:t>).</w:t>
      </w:r>
      <w:r w:rsidRPr="00017BBE">
        <w:rPr>
          <w:rFonts w:hint="cs"/>
          <w:rtl/>
        </w:rPr>
        <w:t xml:space="preserve"> בשיטות </w:t>
      </w:r>
      <w:r w:rsidR="00171AD3" w:rsidRPr="00017BBE">
        <w:rPr>
          <w:rFonts w:hint="cs"/>
          <w:rtl/>
        </w:rPr>
        <w:t>וקטור</w:t>
      </w:r>
      <w:r w:rsidR="005D401A" w:rsidRPr="00017BBE">
        <w:rPr>
          <w:rFonts w:hint="cs"/>
          <w:rtl/>
        </w:rPr>
        <w:t xml:space="preserve">י </w:t>
      </w:r>
      <w:r w:rsidRPr="00017BBE">
        <w:rPr>
          <w:rFonts w:hint="cs"/>
          <w:rtl/>
        </w:rPr>
        <w:t>קו משיק</w:t>
      </w:r>
      <w:r w:rsidR="005D401A" w:rsidRPr="00017BBE">
        <w:rPr>
          <w:rFonts w:hint="cs"/>
          <w:rtl/>
        </w:rPr>
        <w:t xml:space="preserve"> </w:t>
      </w:r>
      <w:r w:rsidRPr="00017BBE">
        <w:rPr>
          <w:rFonts w:hint="cs"/>
          <w:rtl/>
        </w:rPr>
        <w:t>ומרחק</w:t>
      </w:r>
      <w:r w:rsidRPr="005D401A">
        <w:rPr>
          <w:rFonts w:hint="cs"/>
          <w:rtl/>
        </w:rPr>
        <w:t xml:space="preserve"> מניפולדי משותף</w:t>
      </w:r>
      <w:r w:rsidR="005D401A">
        <w:rPr>
          <w:rFonts w:hint="cs"/>
          <w:rtl/>
        </w:rPr>
        <w:t xml:space="preserve"> </w:t>
      </w:r>
      <w:r w:rsidRPr="005D401A">
        <w:rPr>
          <w:rFonts w:hint="cs"/>
          <w:rtl/>
        </w:rPr>
        <w:t xml:space="preserve">ראינו </w:t>
      </w:r>
      <w:r w:rsidR="005D401A">
        <w:rPr>
          <w:rFonts w:hint="cs"/>
          <w:rtl/>
        </w:rPr>
        <w:t>הצעות</w:t>
      </w:r>
      <w:r>
        <w:rPr>
          <w:rFonts w:hint="cs"/>
          <w:rtl/>
        </w:rPr>
        <w:t xml:space="preserve"> ל</w:t>
      </w:r>
      <w:r w:rsidRPr="00B227BB">
        <w:rPr>
          <w:rFonts w:hint="cs"/>
          <w:rtl/>
        </w:rPr>
        <w:t>שימוש בהתפלגויות</w:t>
      </w:r>
      <w:r>
        <w:rPr>
          <w:rFonts w:hint="cs"/>
          <w:rtl/>
        </w:rPr>
        <w:t xml:space="preserve"> גאוסיאניות לטרנספורמציות</w:t>
      </w:r>
      <w:r w:rsidR="005D401A">
        <w:rPr>
          <w:rFonts w:hint="cs"/>
          <w:rtl/>
        </w:rPr>
        <w:t xml:space="preserve">. לגבי שיטת מרחק מניפולדי משותף אפשרית חקירה של התפלגויות מראש ופריורים שונים עבור הנוסחאות, הפרמטרים והטרנספורמציות. </w:t>
      </w:r>
    </w:p>
    <w:p w:rsidR="00F303DB" w:rsidRDefault="00F303DB" w:rsidP="006D29EC">
      <w:pPr>
        <w:ind w:firstLine="0"/>
        <w:rPr>
          <w:rtl/>
        </w:rPr>
      </w:pPr>
    </w:p>
    <w:p w:rsidR="00A87A99" w:rsidRPr="00F83A0B" w:rsidRDefault="00A87A99" w:rsidP="00F853BF">
      <w:pPr>
        <w:ind w:firstLine="0"/>
      </w:pPr>
    </w:p>
    <w:p w:rsidR="004F729E" w:rsidRDefault="004F729E" w:rsidP="004F729E">
      <w:pPr>
        <w:pStyle w:val="Heading1"/>
        <w:rPr>
          <w:rtl/>
        </w:rPr>
      </w:pPr>
      <w:bookmarkStart w:id="821" w:name="פרק12"/>
      <w:bookmarkStart w:id="822" w:name="_Toc238731772"/>
      <w:bookmarkStart w:id="823" w:name="_Toc243927592"/>
      <w:bookmarkStart w:id="824" w:name="_Toc254530218"/>
      <w:bookmarkEnd w:id="821"/>
      <w:r>
        <w:rPr>
          <w:rFonts w:hint="cs"/>
          <w:rtl/>
        </w:rPr>
        <w:lastRenderedPageBreak/>
        <w:t>סיכום</w:t>
      </w:r>
      <w:bookmarkEnd w:id="822"/>
      <w:bookmarkEnd w:id="823"/>
      <w:bookmarkEnd w:id="824"/>
    </w:p>
    <w:p w:rsidR="005868C5" w:rsidRDefault="00E9537C" w:rsidP="00017BBE">
      <w:pPr>
        <w:rPr>
          <w:rtl/>
        </w:rPr>
      </w:pPr>
      <w:r>
        <w:rPr>
          <w:rFonts w:hint="cs"/>
          <w:rtl/>
        </w:rPr>
        <w:t xml:space="preserve">שני </w:t>
      </w:r>
      <w:r w:rsidRPr="004C4D65">
        <w:rPr>
          <w:rFonts w:hint="cs"/>
          <w:rtl/>
        </w:rPr>
        <w:t xml:space="preserve">הנושאים העיקריים </w:t>
      </w:r>
      <w:r w:rsidR="00C00D1C" w:rsidRPr="004C4D65">
        <w:rPr>
          <w:rFonts w:hint="cs"/>
          <w:rtl/>
        </w:rPr>
        <w:t xml:space="preserve">שנדונו בעבודה זו הם </w:t>
      </w:r>
      <w:r w:rsidRPr="004C4D65">
        <w:rPr>
          <w:rFonts w:hint="cs"/>
          <w:rtl/>
        </w:rPr>
        <w:t>אפשרויות שונות לייצו</w:t>
      </w:r>
      <w:r w:rsidR="00C00D1C" w:rsidRPr="004C4D65">
        <w:rPr>
          <w:rFonts w:hint="cs"/>
          <w:rtl/>
        </w:rPr>
        <w:t xml:space="preserve">ג אובייקטים באמצעות תתי-מרחבים, נושא שנסקר בפרק </w:t>
      </w:r>
      <w:hyperlink w:anchor="פרק6" w:history="1">
        <w:r w:rsidR="00C00D1C" w:rsidRPr="004C4D65">
          <w:rPr>
            <w:rStyle w:val="Hyperlink"/>
            <w:rFonts w:hint="cs"/>
            <w:u w:val="none"/>
            <w:rtl/>
          </w:rPr>
          <w:t>6</w:t>
        </w:r>
      </w:hyperlink>
      <w:r w:rsidR="00C00D1C" w:rsidRPr="004C4D65">
        <w:rPr>
          <w:rFonts w:hint="cs"/>
          <w:rtl/>
        </w:rPr>
        <w:t>, ו</w:t>
      </w:r>
      <w:r w:rsidRPr="004C4D65">
        <w:rPr>
          <w:rFonts w:hint="cs"/>
          <w:rtl/>
        </w:rPr>
        <w:t xml:space="preserve">הגדרות שונות עבור </w:t>
      </w:r>
      <w:r w:rsidR="00C00D1C" w:rsidRPr="004C4D65">
        <w:rPr>
          <w:rFonts w:hint="cs"/>
          <w:rtl/>
        </w:rPr>
        <w:t xml:space="preserve">אומדן של </w:t>
      </w:r>
      <w:r w:rsidRPr="004C4D65">
        <w:rPr>
          <w:rFonts w:hint="cs"/>
          <w:rtl/>
        </w:rPr>
        <w:t>מרחק בין תתי-מרחבים</w:t>
      </w:r>
      <w:r w:rsidR="00C00D1C" w:rsidRPr="004C4D65">
        <w:rPr>
          <w:rFonts w:hint="cs"/>
          <w:rtl/>
        </w:rPr>
        <w:t xml:space="preserve">, נושא שסקרנו בפרק </w:t>
      </w:r>
      <w:hyperlink w:anchor="פרק7" w:history="1">
        <w:r w:rsidR="00C00D1C" w:rsidRPr="004C4D65">
          <w:rPr>
            <w:rStyle w:val="Hyperlink"/>
            <w:rFonts w:hint="cs"/>
            <w:u w:val="none"/>
            <w:rtl/>
          </w:rPr>
          <w:t>7</w:t>
        </w:r>
      </w:hyperlink>
      <w:r w:rsidRPr="004C4D65">
        <w:rPr>
          <w:rFonts w:hint="cs"/>
          <w:rtl/>
        </w:rPr>
        <w:t>.</w:t>
      </w:r>
      <w:r w:rsidR="00E03BA9">
        <w:rPr>
          <w:rFonts w:hint="cs"/>
          <w:rtl/>
        </w:rPr>
        <w:t xml:space="preserve"> ישנן </w:t>
      </w:r>
      <w:r w:rsidR="00C00D1C">
        <w:rPr>
          <w:rFonts w:hint="cs"/>
          <w:rtl/>
        </w:rPr>
        <w:t xml:space="preserve">דרכים ואפשרויות </w:t>
      </w:r>
      <w:r w:rsidR="00E03BA9">
        <w:rPr>
          <w:rFonts w:hint="cs"/>
          <w:rtl/>
        </w:rPr>
        <w:t xml:space="preserve">רבות </w:t>
      </w:r>
      <w:r w:rsidR="00C00D1C">
        <w:rPr>
          <w:rFonts w:hint="cs"/>
          <w:rtl/>
        </w:rPr>
        <w:t>לייצוג אוב</w:t>
      </w:r>
      <w:r w:rsidR="00E03BA9">
        <w:rPr>
          <w:rFonts w:hint="cs"/>
          <w:rtl/>
        </w:rPr>
        <w:t>ייקטים באמצעות תתי-מרחבים ו</w:t>
      </w:r>
      <w:r w:rsidR="00C00D1C">
        <w:rPr>
          <w:rFonts w:hint="cs"/>
          <w:rtl/>
        </w:rPr>
        <w:t xml:space="preserve">אפשרויות </w:t>
      </w:r>
      <w:r w:rsidR="00E03BA9">
        <w:rPr>
          <w:rFonts w:hint="cs"/>
          <w:rtl/>
        </w:rPr>
        <w:t xml:space="preserve">רבות </w:t>
      </w:r>
      <w:r w:rsidR="00C00D1C">
        <w:rPr>
          <w:rFonts w:hint="cs"/>
          <w:rtl/>
        </w:rPr>
        <w:t>להגדרת המרחק בין שני תתי-מרחבים ולא ניתן לתאר את כולם ב</w:t>
      </w:r>
      <w:r w:rsidR="0089676F">
        <w:rPr>
          <w:rFonts w:hint="cs"/>
          <w:rtl/>
        </w:rPr>
        <w:t xml:space="preserve">מסגרת היקף </w:t>
      </w:r>
      <w:r w:rsidR="00C00D1C">
        <w:rPr>
          <w:rFonts w:hint="cs"/>
          <w:rtl/>
        </w:rPr>
        <w:t>עבודה</w:t>
      </w:r>
      <w:r w:rsidR="0089676F">
        <w:rPr>
          <w:rFonts w:hint="cs"/>
          <w:rtl/>
        </w:rPr>
        <w:t xml:space="preserve"> זו</w:t>
      </w:r>
      <w:r w:rsidR="004C4D65">
        <w:rPr>
          <w:rFonts w:hint="cs"/>
          <w:rtl/>
        </w:rPr>
        <w:t xml:space="preserve">, בכל אופן </w:t>
      </w:r>
      <w:r w:rsidR="00C00D1C">
        <w:rPr>
          <w:rFonts w:hint="cs"/>
          <w:rtl/>
        </w:rPr>
        <w:t>סקרנו</w:t>
      </w:r>
      <w:r w:rsidR="0046355A">
        <w:rPr>
          <w:rFonts w:hint="cs"/>
          <w:rtl/>
        </w:rPr>
        <w:t xml:space="preserve"> </w:t>
      </w:r>
      <w:r w:rsidR="00017BBE">
        <w:rPr>
          <w:rFonts w:hint="cs"/>
          <w:rtl/>
        </w:rPr>
        <w:t xml:space="preserve">מגוון </w:t>
      </w:r>
      <w:r w:rsidR="00C00D1C">
        <w:rPr>
          <w:rFonts w:hint="cs"/>
          <w:rtl/>
        </w:rPr>
        <w:t>א</w:t>
      </w:r>
      <w:r w:rsidR="006D29EC">
        <w:rPr>
          <w:rFonts w:hint="cs"/>
          <w:rtl/>
        </w:rPr>
        <w:t xml:space="preserve">פשרויות </w:t>
      </w:r>
      <w:r w:rsidR="00C00D1C">
        <w:rPr>
          <w:rFonts w:hint="cs"/>
          <w:rtl/>
        </w:rPr>
        <w:t>לייצוג אובייקטים</w:t>
      </w:r>
      <w:r w:rsidR="004C4D65">
        <w:rPr>
          <w:rFonts w:hint="cs"/>
          <w:rtl/>
        </w:rPr>
        <w:t xml:space="preserve"> באמצעות תתי-מרחבים </w:t>
      </w:r>
      <w:r w:rsidR="00E03BA9">
        <w:rPr>
          <w:rFonts w:hint="cs"/>
          <w:rtl/>
        </w:rPr>
        <w:t>ולמדידת המרחק בין תתי-מרחבים</w:t>
      </w:r>
      <w:r w:rsidR="004C4D65">
        <w:rPr>
          <w:rFonts w:hint="cs"/>
          <w:rtl/>
        </w:rPr>
        <w:t>.</w:t>
      </w:r>
      <w:r w:rsidR="00E03BA9">
        <w:rPr>
          <w:rFonts w:hint="cs"/>
          <w:rtl/>
        </w:rPr>
        <w:t xml:space="preserve"> </w:t>
      </w:r>
      <w:r w:rsidR="004C4D65">
        <w:rPr>
          <w:rFonts w:hint="cs"/>
          <w:rtl/>
        </w:rPr>
        <w:t>המטרה שלנו היתה לתאר כיצד ניתן ל</w:t>
      </w:r>
      <w:r w:rsidR="005868C5">
        <w:rPr>
          <w:rFonts w:hint="cs"/>
          <w:rtl/>
        </w:rPr>
        <w:t xml:space="preserve">עשות שימוש בייצוג על ידי תתי-מרחבים לזיהוי </w:t>
      </w:r>
      <w:r w:rsidR="004C4D65">
        <w:rPr>
          <w:rFonts w:hint="cs"/>
          <w:rtl/>
        </w:rPr>
        <w:t>אובי</w:t>
      </w:r>
      <w:r w:rsidR="005868C5">
        <w:rPr>
          <w:rFonts w:hint="cs"/>
          <w:rtl/>
        </w:rPr>
        <w:t>יקטים</w:t>
      </w:r>
      <w:r w:rsidR="004C4D65">
        <w:rPr>
          <w:rFonts w:hint="cs"/>
          <w:rtl/>
        </w:rPr>
        <w:t xml:space="preserve">, לצורך כך השתמשנו במושגים בסיס נתונים ושאילתה. </w:t>
      </w:r>
      <w:r w:rsidR="005868C5">
        <w:rPr>
          <w:rFonts w:hint="cs"/>
          <w:rtl/>
        </w:rPr>
        <w:t xml:space="preserve">תתי-מרחבים שנבנים עבור אובייקטים מוכרים מאוחסנים בבסיס הנתונים. </w:t>
      </w:r>
      <w:r w:rsidR="004C4D65">
        <w:rPr>
          <w:rFonts w:hint="cs"/>
          <w:rtl/>
        </w:rPr>
        <w:t>זיהוי</w:t>
      </w:r>
      <w:r w:rsidR="005868C5">
        <w:rPr>
          <w:rFonts w:hint="cs"/>
          <w:rtl/>
        </w:rPr>
        <w:t xml:space="preserve"> אובייקט שאילתה</w:t>
      </w:r>
      <w:r w:rsidR="004C4D65">
        <w:rPr>
          <w:rFonts w:hint="cs"/>
          <w:rtl/>
        </w:rPr>
        <w:t xml:space="preserve"> נעשה באמצעות </w:t>
      </w:r>
      <w:r w:rsidR="005868C5">
        <w:rPr>
          <w:rFonts w:hint="cs"/>
          <w:rtl/>
        </w:rPr>
        <w:t xml:space="preserve">סריקת </w:t>
      </w:r>
      <w:r w:rsidR="005868C5" w:rsidRPr="005868C5">
        <w:rPr>
          <w:rFonts w:hint="cs"/>
          <w:rtl/>
        </w:rPr>
        <w:t xml:space="preserve">בסיס הנתונים </w:t>
      </w:r>
      <w:r w:rsidR="005868C5" w:rsidRPr="00017BBE">
        <w:rPr>
          <w:rFonts w:hint="cs"/>
          <w:rtl/>
        </w:rPr>
        <w:t>ו</w:t>
      </w:r>
      <w:r w:rsidR="004C4D65" w:rsidRPr="00017BBE">
        <w:rPr>
          <w:rFonts w:hint="cs"/>
          <w:rtl/>
        </w:rPr>
        <w:t>מדד המרחק.</w:t>
      </w:r>
      <w:r w:rsidR="00E03BA9">
        <w:rPr>
          <w:rFonts w:hint="cs"/>
          <w:rtl/>
        </w:rPr>
        <w:t xml:space="preserve"> </w:t>
      </w:r>
      <w:r w:rsidR="005868C5" w:rsidRPr="00017BBE">
        <w:rPr>
          <w:rFonts w:hint="cs"/>
          <w:rtl/>
        </w:rPr>
        <w:t xml:space="preserve">בפרק </w:t>
      </w:r>
      <w:hyperlink w:anchor="פרק9" w:history="1">
        <w:r w:rsidR="00017BBE" w:rsidRPr="00017BBE">
          <w:rPr>
            <w:rStyle w:val="Hyperlink"/>
            <w:rFonts w:hint="cs"/>
            <w:u w:val="none"/>
            <w:rtl/>
          </w:rPr>
          <w:t>9</w:t>
        </w:r>
      </w:hyperlink>
      <w:r w:rsidR="006D29EC">
        <w:rPr>
          <w:rFonts w:hint="cs"/>
          <w:rtl/>
        </w:rPr>
        <w:t xml:space="preserve"> ובעוד </w:t>
      </w:r>
      <w:r w:rsidR="005868C5">
        <w:rPr>
          <w:rFonts w:hint="cs"/>
          <w:rtl/>
        </w:rPr>
        <w:t>מספר מקומות לא</w:t>
      </w:r>
      <w:r w:rsidR="0083379C">
        <w:rPr>
          <w:rFonts w:hint="cs"/>
          <w:rtl/>
        </w:rPr>
        <w:t xml:space="preserve">ורך העבודה הבאנו תוצאות </w:t>
      </w:r>
      <w:r w:rsidR="006D29EC">
        <w:rPr>
          <w:rFonts w:hint="cs"/>
          <w:rtl/>
        </w:rPr>
        <w:t xml:space="preserve">ניסויים המראים את </w:t>
      </w:r>
      <w:r w:rsidR="005868C5">
        <w:rPr>
          <w:rFonts w:hint="cs"/>
          <w:rtl/>
        </w:rPr>
        <w:t>הביצועים או היעילות של שיטות זיהוי שונות.</w:t>
      </w:r>
    </w:p>
    <w:p w:rsidR="00520E47" w:rsidRPr="00E9537C" w:rsidRDefault="00520E47" w:rsidP="00651870">
      <w:pPr>
        <w:rPr>
          <w:rtl/>
        </w:rPr>
      </w:pPr>
      <w:r w:rsidRPr="00651870">
        <w:rPr>
          <w:rFonts w:hint="cs"/>
          <w:rtl/>
        </w:rPr>
        <w:t>פרק</w:t>
      </w:r>
      <w:r w:rsidR="00651870" w:rsidRPr="00651870">
        <w:rPr>
          <w:rFonts w:hint="cs"/>
          <w:rtl/>
        </w:rPr>
        <w:t xml:space="preserve"> </w:t>
      </w:r>
      <w:hyperlink w:anchor="פרק11" w:history="1">
        <w:r w:rsidR="00651870" w:rsidRPr="00651870">
          <w:rPr>
            <w:rStyle w:val="Hyperlink"/>
            <w:rFonts w:hint="cs"/>
            <w:u w:val="none"/>
            <w:rtl/>
          </w:rPr>
          <w:t>1</w:t>
        </w:r>
        <w:r w:rsidR="00651870" w:rsidRPr="00651870">
          <w:rPr>
            <w:rStyle w:val="Hyperlink"/>
            <w:rFonts w:hint="cs"/>
            <w:u w:val="none"/>
            <w:rtl/>
          </w:rPr>
          <w:t>1</w:t>
        </w:r>
      </w:hyperlink>
      <w:r w:rsidR="0083379C" w:rsidRPr="00651870">
        <w:rPr>
          <w:rFonts w:hint="cs"/>
          <w:rtl/>
        </w:rPr>
        <w:t xml:space="preserve">, </w:t>
      </w:r>
      <w:r w:rsidRPr="00651870">
        <w:rPr>
          <w:rFonts w:hint="cs"/>
          <w:rtl/>
        </w:rPr>
        <w:t>הדן בהצעות</w:t>
      </w:r>
      <w:r>
        <w:rPr>
          <w:rFonts w:hint="cs"/>
          <w:rtl/>
        </w:rPr>
        <w:t xml:space="preserve"> לכיווני מחקר נוספים</w:t>
      </w:r>
      <w:r w:rsidR="0083379C">
        <w:rPr>
          <w:rFonts w:hint="cs"/>
          <w:rtl/>
        </w:rPr>
        <w:t>,</w:t>
      </w:r>
      <w:r>
        <w:rPr>
          <w:rFonts w:hint="cs"/>
          <w:rtl/>
        </w:rPr>
        <w:t xml:space="preserve"> מציג סיכום של נושאים רבים שנדונו בעבודה זו מהיבט של כיווני מחקר נוספים שניתן לממש על השיטות שהוצגו.</w:t>
      </w:r>
    </w:p>
    <w:p w:rsidR="0062122F" w:rsidRDefault="0062122F" w:rsidP="00557C1A">
      <w:pPr>
        <w:pStyle w:val="Heading1"/>
        <w:rPr>
          <w:rtl/>
        </w:rPr>
      </w:pPr>
      <w:bookmarkStart w:id="825" w:name="פרק13"/>
      <w:bookmarkStart w:id="826" w:name="_Toc238731773"/>
      <w:bookmarkStart w:id="827" w:name="_Toc243927593"/>
      <w:bookmarkStart w:id="828" w:name="_Toc254530219"/>
      <w:bookmarkEnd w:id="825"/>
      <w:r>
        <w:rPr>
          <w:rFonts w:hint="cs"/>
          <w:rtl/>
        </w:rPr>
        <w:lastRenderedPageBreak/>
        <w:t>נספחים</w:t>
      </w:r>
      <w:bookmarkEnd w:id="826"/>
      <w:bookmarkEnd w:id="827"/>
      <w:bookmarkEnd w:id="828"/>
    </w:p>
    <w:p w:rsidR="0062122F" w:rsidRDefault="0062122F" w:rsidP="0062122F">
      <w:pPr>
        <w:pStyle w:val="Heading2"/>
        <w:rPr>
          <w:rtl/>
        </w:rPr>
      </w:pPr>
      <w:bookmarkStart w:id="829" w:name="_Toc238731774"/>
      <w:bookmarkStart w:id="830" w:name="_Toc243927594"/>
      <w:bookmarkStart w:id="831" w:name="_Toc254530220"/>
      <w:r>
        <w:rPr>
          <w:rFonts w:hint="cs"/>
          <w:rtl/>
        </w:rPr>
        <w:t xml:space="preserve">נספח א - </w:t>
      </w:r>
      <w:r>
        <w:rPr>
          <w:rtl/>
        </w:rPr>
        <w:t>סיכום השלבים לזיהוי פנים באמצעות איגנפייסים</w:t>
      </w:r>
      <w:bookmarkEnd w:id="829"/>
      <w:bookmarkEnd w:id="830"/>
      <w:bookmarkEnd w:id="831"/>
    </w:p>
    <w:p w:rsidR="0062122F" w:rsidRPr="0062122F" w:rsidRDefault="0062122F" w:rsidP="0062122F">
      <w:pPr>
        <w:ind w:firstLine="0"/>
        <w:rPr>
          <w:rtl/>
        </w:rPr>
      </w:pPr>
      <w:r>
        <w:rPr>
          <w:rFonts w:hint="cs"/>
          <w:rtl/>
        </w:rPr>
        <w:t>השלבים לזיהוי פנים באמצעות איגנפייסים הם:</w:t>
      </w:r>
    </w:p>
    <w:p w:rsidR="0062122F" w:rsidRDefault="0062122F" w:rsidP="0062122F">
      <w:pPr>
        <w:pStyle w:val="ListParagraph"/>
        <w:numPr>
          <w:ilvl w:val="0"/>
          <w:numId w:val="26"/>
        </w:numPr>
        <w:ind w:left="476" w:hanging="450"/>
      </w:pPr>
      <w:r>
        <w:rPr>
          <w:rFonts w:hint="cs"/>
          <w:rtl/>
        </w:rPr>
        <w:t xml:space="preserve">צילום או השגה של תמונות הפנים שישמשו כקבוצת האימון, קבוצת האימון תכלול תמונות פנים  שנלקחו תחת תאורות שונות, הבעות שונות ומצבים שונים. </w:t>
      </w:r>
    </w:p>
    <w:p w:rsidR="0062122F" w:rsidRDefault="0062122F" w:rsidP="00E03BA9">
      <w:pPr>
        <w:pStyle w:val="ListParagraph"/>
        <w:numPr>
          <w:ilvl w:val="0"/>
          <w:numId w:val="26"/>
        </w:numPr>
        <w:ind w:left="476" w:hanging="450"/>
        <w:rPr>
          <w:rtl/>
        </w:rPr>
      </w:pPr>
      <w:r>
        <w:rPr>
          <w:rFonts w:hint="cs"/>
          <w:rtl/>
        </w:rPr>
        <w:t>מחשבים את ה</w:t>
      </w:r>
      <w:r w:rsidR="00171AD3">
        <w:rPr>
          <w:rFonts w:hint="cs"/>
          <w:rtl/>
        </w:rPr>
        <w:t>וקטור</w:t>
      </w:r>
      <w:r w:rsidR="00E03BA9">
        <w:rPr>
          <w:rFonts w:hint="cs"/>
          <w:rtl/>
        </w:rPr>
        <w:t>ים העצמיים והערכים העצמ</w:t>
      </w:r>
      <w:r>
        <w:rPr>
          <w:rFonts w:hint="cs"/>
          <w:rtl/>
        </w:rPr>
        <w:t>יים של</w:t>
      </w:r>
      <w:r w:rsidR="00E03BA9">
        <w:rPr>
          <w:rFonts w:hint="cs"/>
          <w:rtl/>
        </w:rPr>
        <w:t xml:space="preserve"> מטריצת השונות המשותפת של </w:t>
      </w:r>
      <w:r>
        <w:rPr>
          <w:rFonts w:hint="cs"/>
          <w:rtl/>
        </w:rPr>
        <w:t>ה</w:t>
      </w:r>
      <w:r w:rsidR="00171AD3">
        <w:rPr>
          <w:rFonts w:hint="cs"/>
          <w:rtl/>
        </w:rPr>
        <w:t>וקטור</w:t>
      </w:r>
      <w:r>
        <w:rPr>
          <w:rFonts w:hint="cs"/>
          <w:rtl/>
        </w:rPr>
        <w:t>ים המייצגים את תמונות הפנים שבקבוצת האימון.</w:t>
      </w:r>
    </w:p>
    <w:p w:rsidR="0062122F" w:rsidRDefault="00F6764D" w:rsidP="0062122F">
      <w:pPr>
        <w:pStyle w:val="ListParagraph"/>
        <w:numPr>
          <w:ilvl w:val="0"/>
          <w:numId w:val="26"/>
        </w:numPr>
        <w:ind w:left="476" w:hanging="450"/>
        <w:rPr>
          <w:rtl/>
        </w:rPr>
      </w:pPr>
      <w:r>
        <w:rPr>
          <w:rFonts w:hint="cs"/>
          <w:rtl/>
        </w:rPr>
        <w:t>שומרים</w:t>
      </w:r>
      <w:r w:rsidR="00E03BA9">
        <w:rPr>
          <w:rFonts w:hint="cs"/>
          <w:rtl/>
        </w:rPr>
        <w:t xml:space="preserve"> </w:t>
      </w:r>
      <w:r w:rsidR="0062122F">
        <w:rPr>
          <w:rFonts w:hint="cs"/>
          <w:rtl/>
        </w:rPr>
        <w:t xml:space="preserve">את </w:t>
      </w:r>
      <w:r w:rsidR="0062122F">
        <w:rPr>
          <w:i/>
          <w:iCs/>
        </w:rPr>
        <w:t>M</w:t>
      </w:r>
      <w:r w:rsidR="00E03BA9">
        <w:rPr>
          <w:rFonts w:hint="cs"/>
          <w:rtl/>
        </w:rPr>
        <w:t xml:space="preserve"> </w:t>
      </w:r>
      <w:r w:rsidR="0062122F">
        <w:rPr>
          <w:rFonts w:hint="cs"/>
          <w:rtl/>
        </w:rPr>
        <w:t>ה</w:t>
      </w:r>
      <w:r w:rsidR="00171AD3">
        <w:rPr>
          <w:rFonts w:hint="cs"/>
          <w:rtl/>
        </w:rPr>
        <w:t>וקטור</w:t>
      </w:r>
      <w:r w:rsidR="00E03BA9">
        <w:rPr>
          <w:rFonts w:hint="cs"/>
          <w:rtl/>
        </w:rPr>
        <w:t>ים העצמ</w:t>
      </w:r>
      <w:r w:rsidR="0062122F">
        <w:rPr>
          <w:rFonts w:hint="cs"/>
          <w:rtl/>
        </w:rPr>
        <w:t>יים המשמעותיים ביותר, כלו</w:t>
      </w:r>
      <w:r w:rsidR="00E03BA9">
        <w:rPr>
          <w:rFonts w:hint="cs"/>
          <w:rtl/>
        </w:rPr>
        <w:t>מר אלו שמתאימים להם הערכים העצמ</w:t>
      </w:r>
      <w:r w:rsidR="0062122F">
        <w:rPr>
          <w:rFonts w:hint="cs"/>
          <w:rtl/>
        </w:rPr>
        <w:t>יים הגבוהים ביותר, שישמשו כאיגנפייסים. האיגנפייסים מגדירים את מרחב הפנים.</w:t>
      </w:r>
    </w:p>
    <w:p w:rsidR="0062122F" w:rsidRDefault="00F6764D" w:rsidP="0062122F">
      <w:pPr>
        <w:pStyle w:val="ListParagraph"/>
        <w:numPr>
          <w:ilvl w:val="0"/>
          <w:numId w:val="26"/>
        </w:numPr>
        <w:ind w:left="476" w:hanging="450"/>
        <w:rPr>
          <w:rtl/>
        </w:rPr>
      </w:pPr>
      <w:r>
        <w:rPr>
          <w:rFonts w:hint="cs"/>
          <w:rtl/>
        </w:rPr>
        <w:t xml:space="preserve">הטלת </w:t>
      </w:r>
      <w:r w:rsidR="0062122F">
        <w:rPr>
          <w:rFonts w:hint="cs"/>
          <w:rtl/>
        </w:rPr>
        <w:t>תמונות הפנ</w:t>
      </w:r>
      <w:r>
        <w:rPr>
          <w:rFonts w:hint="cs"/>
          <w:rtl/>
        </w:rPr>
        <w:t>ים שבקבוצת האימון למרחב הפנים ו</w:t>
      </w:r>
      <w:r w:rsidR="0062122F">
        <w:rPr>
          <w:rFonts w:hint="cs"/>
          <w:rtl/>
        </w:rPr>
        <w:t>ח</w:t>
      </w:r>
      <w:r>
        <w:rPr>
          <w:rFonts w:hint="cs"/>
          <w:rtl/>
        </w:rPr>
        <w:t>י</w:t>
      </w:r>
      <w:r w:rsidR="0062122F">
        <w:rPr>
          <w:rFonts w:hint="cs"/>
          <w:rtl/>
        </w:rPr>
        <w:t>ש</w:t>
      </w:r>
      <w:r>
        <w:rPr>
          <w:rFonts w:hint="cs"/>
          <w:rtl/>
        </w:rPr>
        <w:t xml:space="preserve">וב </w:t>
      </w:r>
      <w:r w:rsidR="00171AD3">
        <w:rPr>
          <w:rFonts w:hint="cs"/>
          <w:rtl/>
        </w:rPr>
        <w:t>וקטור</w:t>
      </w:r>
      <w:r w:rsidR="0062122F">
        <w:rPr>
          <w:rFonts w:hint="cs"/>
          <w:rtl/>
        </w:rPr>
        <w:t xml:space="preserve"> המשקלים לכל תמונה. </w:t>
      </w:r>
      <w:r w:rsidR="00171AD3">
        <w:rPr>
          <w:rFonts w:hint="cs"/>
          <w:rtl/>
        </w:rPr>
        <w:t>וקטור</w:t>
      </w:r>
      <w:r w:rsidR="0062122F">
        <w:rPr>
          <w:rFonts w:hint="cs"/>
          <w:rtl/>
        </w:rPr>
        <w:t xml:space="preserve"> המשקלים</w:t>
      </w:r>
      <w:r w:rsidR="00E03BA9">
        <w:rPr>
          <w:rFonts w:hint="cs"/>
          <w:rtl/>
        </w:rPr>
        <w:t xml:space="preserve"> </w:t>
      </w:r>
      <w:r w:rsidR="00D25326">
        <w:rPr>
          <w:rFonts w:hint="cs"/>
          <w:rtl/>
        </w:rPr>
        <w:t>הוא נקודה בתוך מרחב הפנים</w:t>
      </w:r>
      <w:r w:rsidR="0062122F">
        <w:rPr>
          <w:rFonts w:hint="cs"/>
          <w:rtl/>
        </w:rPr>
        <w:t xml:space="preserve"> </w:t>
      </w:r>
      <w:r w:rsidR="00D25326">
        <w:rPr>
          <w:rFonts w:hint="cs"/>
          <w:rtl/>
        </w:rPr>
        <w:t>ה</w:t>
      </w:r>
      <w:r w:rsidR="0062122F">
        <w:rPr>
          <w:rFonts w:hint="cs"/>
          <w:rtl/>
        </w:rPr>
        <w:t>מייצג</w:t>
      </w:r>
      <w:r w:rsidR="00D25326">
        <w:rPr>
          <w:rFonts w:hint="cs"/>
          <w:rtl/>
        </w:rPr>
        <w:t>ת את מחלקת הפנים של תמונת הפנים</w:t>
      </w:r>
      <w:r w:rsidR="0062122F">
        <w:rPr>
          <w:rFonts w:hint="cs"/>
          <w:rtl/>
        </w:rPr>
        <w:t>.</w:t>
      </w:r>
    </w:p>
    <w:p w:rsidR="0062122F" w:rsidRDefault="00D25326" w:rsidP="00D25326">
      <w:pPr>
        <w:pStyle w:val="ListParagraph"/>
        <w:numPr>
          <w:ilvl w:val="0"/>
          <w:numId w:val="26"/>
        </w:numPr>
        <w:ind w:left="476" w:hanging="450"/>
        <w:rPr>
          <w:rtl/>
        </w:rPr>
      </w:pPr>
      <w:r>
        <w:rPr>
          <w:rFonts w:hint="cs"/>
          <w:rtl/>
        </w:rPr>
        <w:t xml:space="preserve">הטלת </w:t>
      </w:r>
      <w:r w:rsidR="0062122F">
        <w:rPr>
          <w:rFonts w:hint="cs"/>
          <w:rtl/>
        </w:rPr>
        <w:t xml:space="preserve">תמונת פנים חדשה </w:t>
      </w:r>
      <w:r>
        <w:rPr>
          <w:rFonts w:hint="cs"/>
          <w:rtl/>
        </w:rPr>
        <w:t>למרחב הפנים ו</w:t>
      </w:r>
      <w:r w:rsidR="00F6764D">
        <w:rPr>
          <w:rFonts w:hint="cs"/>
          <w:rtl/>
        </w:rPr>
        <w:t>ח</w:t>
      </w:r>
      <w:r>
        <w:rPr>
          <w:rFonts w:hint="cs"/>
          <w:rtl/>
        </w:rPr>
        <w:t>י</w:t>
      </w:r>
      <w:r w:rsidR="00F6764D">
        <w:rPr>
          <w:rFonts w:hint="cs"/>
          <w:rtl/>
        </w:rPr>
        <w:t>ש</w:t>
      </w:r>
      <w:r>
        <w:rPr>
          <w:rFonts w:hint="cs"/>
          <w:rtl/>
        </w:rPr>
        <w:t>וב וקטור</w:t>
      </w:r>
      <w:r w:rsidR="0062122F">
        <w:rPr>
          <w:rFonts w:hint="cs"/>
          <w:rtl/>
        </w:rPr>
        <w:t xml:space="preserve"> </w:t>
      </w:r>
      <w:r>
        <w:rPr>
          <w:rFonts w:hint="cs"/>
          <w:rtl/>
        </w:rPr>
        <w:t>ה</w:t>
      </w:r>
      <w:r w:rsidR="0062122F">
        <w:rPr>
          <w:rFonts w:hint="cs"/>
          <w:rtl/>
        </w:rPr>
        <w:t xml:space="preserve">משקלים </w:t>
      </w:r>
      <w:r>
        <w:rPr>
          <w:rFonts w:hint="cs"/>
          <w:rtl/>
        </w:rPr>
        <w:t xml:space="preserve">עבורה </w:t>
      </w:r>
      <w:r w:rsidR="0062122F">
        <w:rPr>
          <w:rFonts w:hint="cs"/>
          <w:rtl/>
        </w:rPr>
        <w:t>בהתבסס על תמונת פנים זו ועל ה</w:t>
      </w:r>
      <w:r>
        <w:rPr>
          <w:rFonts w:hint="cs"/>
          <w:rtl/>
        </w:rPr>
        <w:t>איגנפייסים</w:t>
      </w:r>
      <w:r w:rsidR="0062122F">
        <w:rPr>
          <w:rFonts w:hint="cs"/>
          <w:rtl/>
        </w:rPr>
        <w:t>.</w:t>
      </w:r>
    </w:p>
    <w:p w:rsidR="0062122F" w:rsidRDefault="00F6764D" w:rsidP="0062122F">
      <w:pPr>
        <w:pStyle w:val="ListParagraph"/>
        <w:numPr>
          <w:ilvl w:val="0"/>
          <w:numId w:val="26"/>
        </w:numPr>
        <w:ind w:left="476" w:hanging="450"/>
        <w:rPr>
          <w:rtl/>
        </w:rPr>
      </w:pPr>
      <w:r>
        <w:rPr>
          <w:rFonts w:hint="cs"/>
          <w:rtl/>
        </w:rPr>
        <w:t xml:space="preserve">הקביעה האם תמונה חדשה </w:t>
      </w:r>
      <w:r w:rsidR="0062122F">
        <w:rPr>
          <w:rFonts w:hint="cs"/>
          <w:rtl/>
        </w:rPr>
        <w:t xml:space="preserve">היא באמת תמונת פנים </w:t>
      </w:r>
      <w:r>
        <w:rPr>
          <w:rFonts w:hint="cs"/>
          <w:rtl/>
        </w:rPr>
        <w:t>נעשית על ידי בדיקה</w:t>
      </w:r>
      <w:r w:rsidR="0062122F">
        <w:rPr>
          <w:rFonts w:hint="cs"/>
          <w:rtl/>
        </w:rPr>
        <w:t xml:space="preserve"> האם התמונה מספיק קרובה למרחב הפנים הנפרש על ידי האיגנפייסים.</w:t>
      </w:r>
    </w:p>
    <w:p w:rsidR="0062122F" w:rsidRDefault="00F6764D" w:rsidP="00F6764D">
      <w:pPr>
        <w:pStyle w:val="ListParagraph"/>
        <w:numPr>
          <w:ilvl w:val="0"/>
          <w:numId w:val="26"/>
        </w:numPr>
        <w:ind w:left="476" w:hanging="450"/>
        <w:rPr>
          <w:rtl/>
        </w:rPr>
      </w:pPr>
      <w:r>
        <w:rPr>
          <w:rFonts w:hint="cs"/>
          <w:rtl/>
        </w:rPr>
        <w:t xml:space="preserve">אם התמונה החדשה היא תמונת פנים אז זו יכולה להיות תמונת פנים ידועה או תמונת פנים לא  ידועה שעדיין לא חושבה עבורה מחלקת פנים. במקרה שהתמונה זוהתה כתמונת פנים מנסים לסווג אותה, </w:t>
      </w:r>
      <w:r w:rsidR="0062122F">
        <w:rPr>
          <w:rFonts w:hint="cs"/>
          <w:rtl/>
        </w:rPr>
        <w:t xml:space="preserve">על סמך המשקלים </w:t>
      </w:r>
      <w:r>
        <w:rPr>
          <w:rFonts w:hint="cs"/>
          <w:rtl/>
        </w:rPr>
        <w:t>שחושבו</w:t>
      </w:r>
      <w:r w:rsidR="0062122F">
        <w:rPr>
          <w:rFonts w:hint="cs"/>
          <w:rtl/>
        </w:rPr>
        <w:t xml:space="preserve"> בשלב</w:t>
      </w:r>
      <w:r>
        <w:rPr>
          <w:rFonts w:hint="cs"/>
          <w:rtl/>
        </w:rPr>
        <w:t>ים הרביעי</w:t>
      </w:r>
      <w:r w:rsidR="0062122F">
        <w:rPr>
          <w:rFonts w:hint="cs"/>
          <w:rtl/>
        </w:rPr>
        <w:t xml:space="preserve"> </w:t>
      </w:r>
      <w:r>
        <w:rPr>
          <w:rFonts w:hint="cs"/>
          <w:rtl/>
        </w:rPr>
        <w:t>והחמישי, ולהחליט לאיזה אדם היא שייכת. אם לא נמצאה</w:t>
      </w:r>
      <w:r w:rsidR="0062122F">
        <w:rPr>
          <w:rFonts w:hint="cs"/>
          <w:rtl/>
        </w:rPr>
        <w:t xml:space="preserve"> מחלקה לסווג אליה את התמונה אז זוהי תמונה של אדם לא מוכר. </w:t>
      </w:r>
    </w:p>
    <w:p w:rsidR="0062122F" w:rsidRDefault="00F6764D" w:rsidP="001772F8">
      <w:pPr>
        <w:pStyle w:val="ListParagraph"/>
        <w:numPr>
          <w:ilvl w:val="0"/>
          <w:numId w:val="26"/>
        </w:numPr>
        <w:ind w:left="476" w:hanging="450"/>
      </w:pPr>
      <w:r>
        <w:rPr>
          <w:rFonts w:hint="cs"/>
          <w:rtl/>
        </w:rPr>
        <w:t xml:space="preserve">במקרה שנתקלים באותה תמונת פנים לא ידועה מספר </w:t>
      </w:r>
      <w:r w:rsidR="0062122F">
        <w:rPr>
          <w:rFonts w:hint="cs"/>
          <w:rtl/>
        </w:rPr>
        <w:t xml:space="preserve">פעמים (כלומר המשקלים </w:t>
      </w:r>
      <w:r>
        <w:rPr>
          <w:rFonts w:hint="cs"/>
          <w:rtl/>
        </w:rPr>
        <w:t>שחושבו עבורה לא מתאימים למשקלים של אף תמונה ידועה,</w:t>
      </w:r>
      <w:r w:rsidR="001772F8">
        <w:rPr>
          <w:rFonts w:hint="cs"/>
          <w:rtl/>
        </w:rPr>
        <w:t xml:space="preserve"> </w:t>
      </w:r>
      <w:r w:rsidR="0062122F">
        <w:rPr>
          <w:rFonts w:hint="cs"/>
          <w:rtl/>
        </w:rPr>
        <w:t xml:space="preserve">ואותם משקלים </w:t>
      </w:r>
      <w:r w:rsidR="0062122F" w:rsidRPr="001772F8">
        <w:rPr>
          <w:rFonts w:hint="cs"/>
          <w:rtl/>
        </w:rPr>
        <w:t>בקירוב</w:t>
      </w:r>
      <w:r w:rsidR="0062122F">
        <w:rPr>
          <w:rFonts w:hint="cs"/>
          <w:rtl/>
        </w:rPr>
        <w:t xml:space="preserve"> התקבלו מספר פעמים) </w:t>
      </w:r>
      <w:r w:rsidR="001772F8">
        <w:rPr>
          <w:rFonts w:hint="cs"/>
          <w:rtl/>
        </w:rPr>
        <w:t xml:space="preserve">מחשיבים </w:t>
      </w:r>
      <w:r w:rsidR="0062122F">
        <w:rPr>
          <w:rFonts w:hint="cs"/>
          <w:rtl/>
        </w:rPr>
        <w:t>את אוס</w:t>
      </w:r>
      <w:r w:rsidR="001772F8">
        <w:rPr>
          <w:rFonts w:hint="cs"/>
          <w:rtl/>
        </w:rPr>
        <w:t>ף המשקלים שהתקבלו עבור תמונה זו כמתארים תמונה ידועה, כך מוסיפים</w:t>
      </w:r>
      <w:r w:rsidR="0062122F">
        <w:rPr>
          <w:rFonts w:hint="cs"/>
          <w:rtl/>
        </w:rPr>
        <w:t xml:space="preserve"> מחלקת פנים חד</w:t>
      </w:r>
      <w:r w:rsidR="001772F8">
        <w:rPr>
          <w:rFonts w:hint="cs"/>
          <w:rtl/>
        </w:rPr>
        <w:t xml:space="preserve">שה לאוסף מחלקות הפנים המוכרות. בצורה </w:t>
      </w:r>
      <w:r w:rsidR="0062122F">
        <w:rPr>
          <w:rFonts w:hint="cs"/>
          <w:rtl/>
        </w:rPr>
        <w:t xml:space="preserve">זו המערכת לומדת לזהות פנים חדשות. </w:t>
      </w:r>
    </w:p>
    <w:p w:rsidR="00D92C01" w:rsidRDefault="00D92C01" w:rsidP="00D92C01"/>
    <w:p w:rsidR="00D92C01" w:rsidRDefault="00D92C01" w:rsidP="00D92C01">
      <w:pPr>
        <w:pStyle w:val="Heading2"/>
        <w:rPr>
          <w:rtl/>
        </w:rPr>
      </w:pPr>
      <w:bookmarkStart w:id="832" w:name="_Toc238731775"/>
      <w:bookmarkStart w:id="833" w:name="_Toc243927595"/>
      <w:bookmarkStart w:id="834" w:name="_Toc254530221"/>
      <w:r>
        <w:rPr>
          <w:rFonts w:hint="cs"/>
          <w:rtl/>
        </w:rPr>
        <w:lastRenderedPageBreak/>
        <w:t xml:space="preserve">נספח ב </w:t>
      </w:r>
      <w:r>
        <w:rPr>
          <w:rtl/>
        </w:rPr>
        <w:t>–</w:t>
      </w:r>
      <w:r>
        <w:rPr>
          <w:rFonts w:hint="cs"/>
          <w:rtl/>
        </w:rPr>
        <w:t xml:space="preserve"> דוגמת חישוב קומבינציה לינארית קרובה ביותר וקומבינציה ליניארית מאולצת קרובה ביותר</w:t>
      </w:r>
      <w:bookmarkEnd w:id="832"/>
      <w:bookmarkEnd w:id="833"/>
      <w:bookmarkEnd w:id="834"/>
    </w:p>
    <w:p w:rsidR="00D92C01" w:rsidRDefault="00D92C01" w:rsidP="00CE6122">
      <w:pPr>
        <w:rPr>
          <w:rtl/>
        </w:rPr>
      </w:pPr>
      <w:r>
        <w:rPr>
          <w:rFonts w:hint="cs"/>
          <w:rtl/>
        </w:rPr>
        <w:t>נדגים חישוב של הנקודות</w:t>
      </w:r>
      <w:r w:rsidR="003566CF">
        <w:rPr>
          <w:rFonts w:hint="cs"/>
          <w:rtl/>
        </w:rPr>
        <w:t xml:space="preserve"> קומבינציה ליניארית קרובה ביותר</w:t>
      </w:r>
      <w:r>
        <w:rPr>
          <w:rFonts w:hint="cs"/>
          <w:rtl/>
        </w:rPr>
        <w:t xml:space="preserve"> </w:t>
      </w:r>
      <w:r>
        <w:rPr>
          <w:rFonts w:hint="cs"/>
        </w:rPr>
        <w:t>NLC</w:t>
      </w:r>
      <w:r w:rsidR="00B05065">
        <w:rPr>
          <w:rFonts w:hint="cs"/>
          <w:rtl/>
        </w:rPr>
        <w:t xml:space="preserve">  </w:t>
      </w:r>
      <w:r>
        <w:rPr>
          <w:rFonts w:hint="cs"/>
          <w:rtl/>
        </w:rPr>
        <w:t>וקומבינ</w:t>
      </w:r>
      <w:r w:rsidR="003566CF">
        <w:rPr>
          <w:rFonts w:hint="cs"/>
          <w:rtl/>
        </w:rPr>
        <w:t>ציה ליניארית מאולצת קרובה ביותר</w:t>
      </w:r>
      <w:r w:rsidR="00B05065">
        <w:rPr>
          <w:rFonts w:hint="cs"/>
          <w:rtl/>
        </w:rPr>
        <w:t xml:space="preserve"> </w:t>
      </w:r>
      <w:r>
        <w:rPr>
          <w:rFonts w:hint="cs"/>
        </w:rPr>
        <w:t>NCLC</w:t>
      </w:r>
      <w:r w:rsidR="003566CF">
        <w:rPr>
          <w:rFonts w:hint="cs"/>
          <w:rtl/>
        </w:rPr>
        <w:t xml:space="preserve"> </w:t>
      </w:r>
      <w:r w:rsidR="00CE6122">
        <w:rPr>
          <w:rFonts w:hint="cs"/>
          <w:rtl/>
        </w:rPr>
        <w:t>במרחב תכונה ממימד</w:t>
      </w:r>
      <w:r>
        <w:rPr>
          <w:rFonts w:hint="cs"/>
          <w:rtl/>
        </w:rPr>
        <w:t xml:space="preserve"> </w:t>
      </w:r>
      <w:r>
        <w:t>3D</w:t>
      </w:r>
      <w:r>
        <w:rPr>
          <w:rFonts w:hint="cs"/>
          <w:rtl/>
        </w:rPr>
        <w:t>, כלומר עבור</w:t>
      </w:r>
      <w:r w:rsidR="00DF086E">
        <w:rPr>
          <w:rFonts w:hint="cs"/>
          <w:noProof/>
          <w:position w:val="-6"/>
          <w:rtl/>
        </w:rPr>
        <w:t xml:space="preserve"> </w:t>
      </w:r>
      <w:r w:rsidRPr="00CE6122">
        <w:rPr>
          <w:noProof/>
          <w:position w:val="-6"/>
        </w:rPr>
        <w:object w:dxaOrig="620" w:dyaOrig="279">
          <v:shape id="_x0000_i2073" type="#_x0000_t75" style="width:30.75pt;height:14.25pt" o:ole="">
            <v:imagedata r:id="rId1918" o:title=""/>
          </v:shape>
          <o:OLEObject Type="Embed" ProgID="Equation.3" ShapeID="_x0000_i2073" DrawAspect="Content" ObjectID="_1332166504" r:id="rId1919"/>
        </w:object>
      </w:r>
      <w:r w:rsidR="00DF086E">
        <w:rPr>
          <w:rFonts w:hint="cs"/>
          <w:noProof/>
          <w:position w:val="-6"/>
          <w:rtl/>
        </w:rPr>
        <w:t xml:space="preserve"> </w:t>
      </w:r>
      <w:r w:rsidR="00CE6122" w:rsidRPr="00CE6122">
        <w:rPr>
          <w:rFonts w:hint="cs"/>
          <w:rtl/>
        </w:rPr>
        <w:t>[</w:t>
      </w:r>
      <w:hyperlink w:anchor="מקור22" w:history="1">
        <w:r w:rsidR="00CE6122" w:rsidRPr="00CE6122">
          <w:rPr>
            <w:rStyle w:val="Hyperlink"/>
            <w:rFonts w:hint="cs"/>
            <w:u w:val="none"/>
            <w:rtl/>
          </w:rPr>
          <w:t>22</w:t>
        </w:r>
      </w:hyperlink>
      <w:r w:rsidR="00DF086E">
        <w:rPr>
          <w:rFonts w:hint="cs"/>
          <w:rtl/>
        </w:rPr>
        <w:t xml:space="preserve">]. </w:t>
      </w:r>
      <w:r w:rsidR="00CE6122" w:rsidRPr="00CE6122">
        <w:rPr>
          <w:rFonts w:hint="cs"/>
          <w:rtl/>
        </w:rPr>
        <w:t>בדוגמה</w:t>
      </w:r>
      <w:r w:rsidR="00CE6122">
        <w:rPr>
          <w:rFonts w:hint="cs"/>
          <w:rtl/>
        </w:rPr>
        <w:t xml:space="preserve"> נתונים שני </w:t>
      </w:r>
      <w:r w:rsidR="00CE6122" w:rsidRPr="00CE6122">
        <w:rPr>
          <w:position w:val="-10"/>
        </w:rPr>
        <w:object w:dxaOrig="800" w:dyaOrig="320">
          <v:shape id="_x0000_i2074" type="#_x0000_t75" style="width:39.75pt;height:16.5pt" o:ole="">
            <v:imagedata r:id="rId1920" o:title=""/>
          </v:shape>
          <o:OLEObject Type="Embed" ProgID="Equation.3" ShapeID="_x0000_i2074" DrawAspect="Content" ObjectID="_1332166505" r:id="rId1921"/>
        </w:object>
      </w:r>
      <w:r w:rsidR="00DF086E">
        <w:rPr>
          <w:rFonts w:hint="cs"/>
          <w:position w:val="-10"/>
          <w:rtl/>
        </w:rPr>
        <w:t xml:space="preserve"> </w:t>
      </w:r>
      <w:r w:rsidR="00CE6122">
        <w:rPr>
          <w:rFonts w:hint="cs"/>
          <w:rtl/>
        </w:rPr>
        <w:t xml:space="preserve">האבטיפוסים </w:t>
      </w:r>
      <w:r w:rsidR="00CE6122" w:rsidRPr="00CE6122">
        <w:rPr>
          <w:position w:val="-10"/>
        </w:rPr>
        <w:object w:dxaOrig="1120" w:dyaOrig="340">
          <v:shape id="_x0000_i2075" type="#_x0000_t75" style="width:56.25pt;height:17.25pt" o:ole="">
            <v:imagedata r:id="rId1922" o:title=""/>
          </v:shape>
          <o:OLEObject Type="Embed" ProgID="Equation.3" ShapeID="_x0000_i2075" DrawAspect="Content" ObjectID="_1332166506" r:id="rId1923"/>
        </w:object>
      </w:r>
      <w:r w:rsidR="00CE6122">
        <w:rPr>
          <w:rFonts w:hint="cs"/>
          <w:rtl/>
        </w:rPr>
        <w:t xml:space="preserve"> ו- </w:t>
      </w:r>
      <w:r w:rsidR="00CE6122" w:rsidRPr="00CE6122">
        <w:rPr>
          <w:position w:val="-10"/>
        </w:rPr>
        <w:object w:dxaOrig="1140" w:dyaOrig="340">
          <v:shape id="_x0000_i2076" type="#_x0000_t75" style="width:57pt;height:17.25pt" o:ole="">
            <v:imagedata r:id="rId1924" o:title=""/>
          </v:shape>
          <o:OLEObject Type="Embed" ProgID="Equation.3" ShapeID="_x0000_i2076" DrawAspect="Content" ObjectID="_1332166507" r:id="rId1925"/>
        </w:object>
      </w:r>
      <w:r w:rsidR="00CE6122">
        <w:rPr>
          <w:rFonts w:hint="cs"/>
          <w:rtl/>
        </w:rPr>
        <w:t xml:space="preserve">. </w:t>
      </w:r>
      <w:r>
        <w:rPr>
          <w:rFonts w:hint="cs"/>
          <w:rtl/>
        </w:rPr>
        <w:t>נחשב</w:t>
      </w:r>
      <w:r w:rsidR="00CE6122">
        <w:rPr>
          <w:rFonts w:hint="cs"/>
          <w:rtl/>
        </w:rPr>
        <w:t xml:space="preserve"> </w:t>
      </w:r>
      <w:r>
        <w:rPr>
          <w:rFonts w:hint="cs"/>
          <w:rtl/>
        </w:rPr>
        <w:t xml:space="preserve">את  </w:t>
      </w:r>
      <w:r>
        <w:rPr>
          <w:rFonts w:hint="cs"/>
        </w:rPr>
        <w:t>NLC</w:t>
      </w:r>
      <w:r w:rsidR="00CE6122">
        <w:rPr>
          <w:rFonts w:hint="cs"/>
          <w:rtl/>
        </w:rPr>
        <w:t xml:space="preserve">  ו-</w:t>
      </w:r>
      <w:r>
        <w:rPr>
          <w:rFonts w:hint="cs"/>
          <w:rtl/>
        </w:rPr>
        <w:t xml:space="preserve">  </w:t>
      </w:r>
      <w:r>
        <w:rPr>
          <w:rFonts w:hint="cs"/>
        </w:rPr>
        <w:t>NCLC</w:t>
      </w:r>
      <w:r w:rsidR="00DF086E">
        <w:rPr>
          <w:rFonts w:hint="cs"/>
          <w:rtl/>
        </w:rPr>
        <w:t xml:space="preserve"> </w:t>
      </w:r>
      <w:r>
        <w:rPr>
          <w:rFonts w:hint="cs"/>
          <w:rtl/>
        </w:rPr>
        <w:t xml:space="preserve"> עבור </w:t>
      </w:r>
      <w:r w:rsidR="00171AD3">
        <w:rPr>
          <w:rFonts w:hint="cs"/>
          <w:rtl/>
        </w:rPr>
        <w:t>וקטור</w:t>
      </w:r>
      <w:r>
        <w:rPr>
          <w:rFonts w:hint="cs"/>
          <w:rtl/>
        </w:rPr>
        <w:t xml:space="preserve">  שאילתה </w:t>
      </w:r>
      <w:r w:rsidR="00CE6122" w:rsidRPr="00CE6122">
        <w:rPr>
          <w:position w:val="-10"/>
        </w:rPr>
        <w:object w:dxaOrig="960" w:dyaOrig="320">
          <v:shape id="_x0000_i2077" type="#_x0000_t75" style="width:48pt;height:15.75pt" o:ole="">
            <v:imagedata r:id="rId1926" o:title=""/>
          </v:shape>
          <o:OLEObject Type="Embed" ProgID="Equation.3" ShapeID="_x0000_i2077" DrawAspect="Content" ObjectID="_1332166508" r:id="rId1927"/>
        </w:object>
      </w:r>
      <w:r w:rsidR="00CE6122">
        <w:rPr>
          <w:rFonts w:hint="cs"/>
          <w:rtl/>
        </w:rPr>
        <w:t xml:space="preserve">. </w:t>
      </w:r>
      <w:r>
        <w:rPr>
          <w:rFonts w:hint="cs"/>
          <w:rtl/>
        </w:rPr>
        <w:t>עבור האבטיפוסים</w:t>
      </w:r>
      <w:r w:rsidR="00CE6122">
        <w:rPr>
          <w:rFonts w:hint="cs"/>
          <w:rtl/>
        </w:rPr>
        <w:t xml:space="preserve"> </w:t>
      </w:r>
      <w:r w:rsidR="00CE6122" w:rsidRPr="00CE6122">
        <w:rPr>
          <w:position w:val="-10"/>
        </w:rPr>
        <w:object w:dxaOrig="1120" w:dyaOrig="340">
          <v:shape id="_x0000_i2078" type="#_x0000_t75" style="width:56.25pt;height:17.25pt" o:ole="">
            <v:imagedata r:id="rId1922" o:title=""/>
          </v:shape>
          <o:OLEObject Type="Embed" ProgID="Equation.3" ShapeID="_x0000_i2078" DrawAspect="Content" ObjectID="_1332166509" r:id="rId1928"/>
        </w:object>
      </w:r>
      <w:r w:rsidR="00CE6122">
        <w:rPr>
          <w:rFonts w:hint="cs"/>
          <w:rtl/>
        </w:rPr>
        <w:t xml:space="preserve">  ו-  </w:t>
      </w:r>
      <w:r w:rsidR="00CE6122" w:rsidRPr="00CE6122">
        <w:rPr>
          <w:position w:val="-10"/>
        </w:rPr>
        <w:object w:dxaOrig="1140" w:dyaOrig="340">
          <v:shape id="_x0000_i2079" type="#_x0000_t75" style="width:57pt;height:17.25pt" o:ole="">
            <v:imagedata r:id="rId1924" o:title=""/>
          </v:shape>
          <o:OLEObject Type="Embed" ProgID="Equation.3" ShapeID="_x0000_i2079" DrawAspect="Content" ObjectID="_1332166510" r:id="rId1929"/>
        </w:object>
      </w:r>
      <w:r w:rsidR="00CE6122">
        <w:rPr>
          <w:rFonts w:hint="cs"/>
          <w:rtl/>
        </w:rPr>
        <w:t xml:space="preserve"> </w:t>
      </w:r>
      <w:r>
        <w:rPr>
          <w:rFonts w:hint="cs"/>
          <w:rtl/>
        </w:rPr>
        <w:t>נקבל:</w:t>
      </w:r>
    </w:p>
    <w:p w:rsidR="00CE6122" w:rsidRDefault="00CE6122" w:rsidP="00CE6122">
      <w:pPr>
        <w:bidi w:val="0"/>
        <w:ind w:firstLine="0"/>
        <w:rPr>
          <w:rtl/>
        </w:rPr>
      </w:pPr>
      <w:r w:rsidRPr="00CE6122">
        <w:rPr>
          <w:position w:val="-50"/>
        </w:rPr>
        <w:object w:dxaOrig="6360" w:dyaOrig="1120">
          <v:shape id="_x0000_i2080" type="#_x0000_t75" style="width:318pt;height:56.25pt" o:ole="">
            <v:imagedata r:id="rId1930" o:title=""/>
          </v:shape>
          <o:OLEObject Type="Embed" ProgID="Equation.3" ShapeID="_x0000_i2080" DrawAspect="Content" ObjectID="_1332166511" r:id="rId1931"/>
        </w:object>
      </w:r>
    </w:p>
    <w:p w:rsidR="00D92C01" w:rsidRPr="00114C00" w:rsidRDefault="00305E91" w:rsidP="00B05065">
      <w:pPr>
        <w:ind w:firstLine="0"/>
        <w:rPr>
          <w:rtl/>
        </w:rPr>
      </w:pPr>
      <w:r w:rsidRPr="00305E91">
        <w:rPr>
          <w:position w:val="-4"/>
        </w:rPr>
        <w:object w:dxaOrig="340" w:dyaOrig="300">
          <v:shape id="_x0000_i2081" type="#_x0000_t75" style="width:17.25pt;height:15pt" o:ole="">
            <v:imagedata r:id="rId1932" o:title=""/>
          </v:shape>
          <o:OLEObject Type="Embed" ProgID="Equation.3" ShapeID="_x0000_i2081" DrawAspect="Content" ObjectID="_1332166512" r:id="rId1933"/>
        </w:object>
      </w:r>
      <w:r>
        <w:rPr>
          <w:rFonts w:hint="cs"/>
          <w:rtl/>
        </w:rPr>
        <w:t xml:space="preserve"> הוא הפסיאודו-הופכי של  </w:t>
      </w:r>
      <w:r>
        <w:rPr>
          <w:rFonts w:hint="cs"/>
        </w:rPr>
        <w:t>X</w:t>
      </w:r>
      <w:r w:rsidR="00114C00">
        <w:rPr>
          <w:rFonts w:hint="cs"/>
          <w:rtl/>
        </w:rPr>
        <w:t xml:space="preserve"> . </w:t>
      </w:r>
      <w:r w:rsidR="00061386" w:rsidRPr="00B9042F">
        <w:rPr>
          <w:rFonts w:hint="cs"/>
          <w:rtl/>
        </w:rPr>
        <w:t>ראה</w:t>
      </w:r>
      <w:r w:rsidR="00B05065">
        <w:rPr>
          <w:rFonts w:hint="cs"/>
          <w:rtl/>
        </w:rPr>
        <w:t xml:space="preserve"> </w:t>
      </w:r>
      <w:r w:rsidR="00B05065" w:rsidRPr="00B05065">
        <w:rPr>
          <w:rFonts w:hint="cs"/>
          <w:rtl/>
        </w:rPr>
        <w:t xml:space="preserve">פרק </w:t>
      </w:r>
      <w:hyperlink w:anchor="פרק103" w:history="1">
        <w:r w:rsidR="00B05065" w:rsidRPr="00B05065">
          <w:rPr>
            <w:rStyle w:val="Hyperlink"/>
            <w:rFonts w:hint="cs"/>
            <w:u w:val="none"/>
            <w:rtl/>
          </w:rPr>
          <w:t>10.3</w:t>
        </w:r>
      </w:hyperlink>
      <w:r w:rsidR="00B05065" w:rsidRPr="00B05065">
        <w:rPr>
          <w:rFonts w:hint="cs"/>
          <w:rtl/>
        </w:rPr>
        <w:t xml:space="preserve"> </w:t>
      </w:r>
      <w:r w:rsidR="00061386" w:rsidRPr="00B05065">
        <w:rPr>
          <w:rFonts w:hint="cs"/>
          <w:rtl/>
        </w:rPr>
        <w:t>לגבי חישוב</w:t>
      </w:r>
      <w:r w:rsidR="00B05065">
        <w:rPr>
          <w:rFonts w:hint="cs"/>
          <w:rtl/>
        </w:rPr>
        <w:t xml:space="preserve"> פסיאדו-הופכי. </w:t>
      </w:r>
      <w:r w:rsidR="00D92C01" w:rsidRPr="00B05065">
        <w:rPr>
          <w:rFonts w:hint="cs"/>
          <w:rtl/>
        </w:rPr>
        <w:t xml:space="preserve">לפי משוואה </w:t>
      </w:r>
      <w:hyperlink w:anchor="משוואה70" w:history="1">
        <w:r w:rsidR="00B05065" w:rsidRPr="00B05065">
          <w:rPr>
            <w:rStyle w:val="Hyperlink"/>
            <w:rFonts w:hint="cs"/>
            <w:u w:val="none"/>
            <w:rtl/>
          </w:rPr>
          <w:t>(70)</w:t>
        </w:r>
      </w:hyperlink>
      <w:r w:rsidR="00114C00" w:rsidRPr="00B05065">
        <w:rPr>
          <w:rFonts w:hint="cs"/>
          <w:rtl/>
        </w:rPr>
        <w:t>:</w:t>
      </w:r>
    </w:p>
    <w:p w:rsidR="00114C00" w:rsidRDefault="000F448F" w:rsidP="00114C00">
      <w:pPr>
        <w:bidi w:val="0"/>
        <w:ind w:firstLine="0"/>
        <w:rPr>
          <w:rtl/>
        </w:rPr>
      </w:pPr>
      <w:r w:rsidRPr="00114C00">
        <w:rPr>
          <w:position w:val="-50"/>
        </w:rPr>
        <w:object w:dxaOrig="3379" w:dyaOrig="1120">
          <v:shape id="_x0000_i2082" type="#_x0000_t75" style="width:168.75pt;height:56.25pt" o:ole="">
            <v:imagedata r:id="rId1934" o:title=""/>
          </v:shape>
          <o:OLEObject Type="Embed" ProgID="Equation.3" ShapeID="_x0000_i2082" DrawAspect="Content" ObjectID="_1332166513" r:id="rId1935"/>
        </w:object>
      </w:r>
    </w:p>
    <w:p w:rsidR="00D92C01" w:rsidRPr="00B05065" w:rsidRDefault="00DF086E" w:rsidP="00B05065">
      <w:pPr>
        <w:ind w:firstLine="0"/>
        <w:rPr>
          <w:rtl/>
        </w:rPr>
      </w:pPr>
      <w:r>
        <w:rPr>
          <w:rFonts w:hint="cs"/>
          <w:rtl/>
        </w:rPr>
        <w:t xml:space="preserve">הנקודה </w:t>
      </w:r>
      <w:r w:rsidR="00D92C01" w:rsidRPr="00114C00">
        <w:rPr>
          <w:rFonts w:hint="cs"/>
        </w:rPr>
        <w:t>NLC</w:t>
      </w:r>
      <w:r>
        <w:rPr>
          <w:rFonts w:hint="cs"/>
          <w:rtl/>
        </w:rPr>
        <w:t>, שהיא ההטלה של</w:t>
      </w:r>
      <w:r w:rsidR="00D92C01" w:rsidRPr="00114C00">
        <w:rPr>
          <w:rFonts w:hint="cs"/>
          <w:rtl/>
        </w:rPr>
        <w:t xml:space="preserve"> </w:t>
      </w:r>
      <w:r w:rsidR="00D92C01" w:rsidRPr="00114C00">
        <w:t>y</w:t>
      </w:r>
      <w:r w:rsidR="00114C00">
        <w:rPr>
          <w:rFonts w:hint="cs"/>
          <w:rtl/>
        </w:rPr>
        <w:t xml:space="preserve"> </w:t>
      </w:r>
      <w:r w:rsidR="00D92C01" w:rsidRPr="00114C00">
        <w:rPr>
          <w:rFonts w:hint="cs"/>
          <w:rtl/>
        </w:rPr>
        <w:t>לתת-מרחב הנפרש על ידי ה</w:t>
      </w:r>
      <w:r w:rsidR="00171AD3">
        <w:rPr>
          <w:rFonts w:hint="cs"/>
          <w:rtl/>
        </w:rPr>
        <w:t>וקטור</w:t>
      </w:r>
      <w:r w:rsidR="00D92C01" w:rsidRPr="00114C00">
        <w:rPr>
          <w:rFonts w:hint="cs"/>
          <w:rtl/>
        </w:rPr>
        <w:t>ים</w:t>
      </w:r>
      <w:r w:rsidR="002C77FE">
        <w:rPr>
          <w:rFonts w:hint="cs"/>
          <w:rtl/>
        </w:rPr>
        <w:t xml:space="preserve"> </w:t>
      </w:r>
      <w:r w:rsidR="000F448F" w:rsidRPr="00CE6122">
        <w:rPr>
          <w:position w:val="-10"/>
        </w:rPr>
        <w:object w:dxaOrig="279" w:dyaOrig="340">
          <v:shape id="_x0000_i2083" type="#_x0000_t75" style="width:14.25pt;height:17.25pt" o:ole="">
            <v:imagedata r:id="rId1936" o:title=""/>
          </v:shape>
          <o:OLEObject Type="Embed" ProgID="Equation.3" ShapeID="_x0000_i2083" DrawAspect="Content" ObjectID="_1332166514" r:id="rId1937"/>
        </w:object>
      </w:r>
      <w:r>
        <w:rPr>
          <w:rFonts w:hint="cs"/>
          <w:rtl/>
        </w:rPr>
        <w:t xml:space="preserve"> ו-</w:t>
      </w:r>
      <w:r w:rsidR="00D92C01" w:rsidRPr="00114C00">
        <w:rPr>
          <w:rFonts w:hint="cs"/>
          <w:rtl/>
        </w:rPr>
        <w:t xml:space="preserve"> </w:t>
      </w:r>
      <w:r w:rsidR="000F448F" w:rsidRPr="00CE6122">
        <w:rPr>
          <w:position w:val="-10"/>
        </w:rPr>
        <w:object w:dxaOrig="300" w:dyaOrig="340">
          <v:shape id="_x0000_i2084" type="#_x0000_t75" style="width:15pt;height:17.25pt" o:ole="">
            <v:imagedata r:id="rId1938" o:title=""/>
          </v:shape>
          <o:OLEObject Type="Embed" ProgID="Equation.3" ShapeID="_x0000_i2084" DrawAspect="Content" ObjectID="_1332166515" r:id="rId1939"/>
        </w:object>
      </w:r>
      <w:r>
        <w:rPr>
          <w:rFonts w:hint="cs"/>
          <w:rtl/>
        </w:rPr>
        <w:t xml:space="preserve">, </w:t>
      </w:r>
      <w:r w:rsidR="00D92C01" w:rsidRPr="00114C00">
        <w:rPr>
          <w:rFonts w:hint="cs"/>
          <w:rtl/>
        </w:rPr>
        <w:t xml:space="preserve">מחושבת באמצעות </w:t>
      </w:r>
      <w:r w:rsidR="00D92C01" w:rsidRPr="00B05065">
        <w:rPr>
          <w:rFonts w:hint="cs"/>
          <w:rtl/>
        </w:rPr>
        <w:t xml:space="preserve">משוואה </w:t>
      </w:r>
      <w:hyperlink w:anchor="משוואה71" w:history="1">
        <w:r w:rsidR="00B05065" w:rsidRPr="00B05065">
          <w:rPr>
            <w:rStyle w:val="Hyperlink"/>
            <w:rFonts w:hint="cs"/>
            <w:u w:val="none"/>
            <w:rtl/>
          </w:rPr>
          <w:t>(71)</w:t>
        </w:r>
      </w:hyperlink>
      <w:r w:rsidR="000F448F" w:rsidRPr="00B05065">
        <w:rPr>
          <w:rFonts w:hint="cs"/>
          <w:rtl/>
        </w:rPr>
        <w:t>:</w:t>
      </w:r>
    </w:p>
    <w:p w:rsidR="000F448F" w:rsidRDefault="002C77FE" w:rsidP="000F448F">
      <w:pPr>
        <w:bidi w:val="0"/>
        <w:ind w:firstLine="0"/>
        <w:rPr>
          <w:rtl/>
        </w:rPr>
      </w:pPr>
      <w:r w:rsidRPr="000F448F">
        <w:rPr>
          <w:position w:val="-30"/>
        </w:rPr>
        <w:object w:dxaOrig="4880" w:dyaOrig="720">
          <v:shape id="_x0000_i2085" type="#_x0000_t75" style="width:244.5pt;height:36pt" o:ole="">
            <v:imagedata r:id="rId1940" o:title=""/>
          </v:shape>
          <o:OLEObject Type="Embed" ProgID="Equation.3" ShapeID="_x0000_i2085" DrawAspect="Content" ObjectID="_1332166516" r:id="rId1941"/>
        </w:object>
      </w:r>
    </w:p>
    <w:p w:rsidR="00D92C01" w:rsidRPr="00525309" w:rsidRDefault="000F448F" w:rsidP="000F448F">
      <w:pPr>
        <w:ind w:firstLine="0"/>
        <w:rPr>
          <w:rtl/>
        </w:rPr>
      </w:pPr>
      <w:r>
        <w:rPr>
          <w:rFonts w:hint="cs"/>
          <w:rtl/>
        </w:rPr>
        <w:t>כלומר עבור</w:t>
      </w:r>
      <w:r w:rsidR="00D92C01">
        <w:rPr>
          <w:rFonts w:hint="cs"/>
          <w:rtl/>
        </w:rPr>
        <w:t xml:space="preserve">  </w:t>
      </w:r>
      <w:r w:rsidR="00D92C01">
        <w:rPr>
          <w:rFonts w:hint="cs"/>
        </w:rPr>
        <w:t>NLC</w:t>
      </w:r>
      <w:r>
        <w:rPr>
          <w:rFonts w:hint="cs"/>
          <w:rtl/>
        </w:rPr>
        <w:t xml:space="preserve">  חושבו הקואורדינאטות </w:t>
      </w:r>
      <w:r w:rsidRPr="000F448F">
        <w:rPr>
          <w:position w:val="-12"/>
        </w:rPr>
        <w:object w:dxaOrig="1320" w:dyaOrig="360">
          <v:shape id="_x0000_i2086" type="#_x0000_t75" style="width:66pt;height:18pt" o:ole="">
            <v:imagedata r:id="rId1942" o:title=""/>
          </v:shape>
          <o:OLEObject Type="Embed" ProgID="Equation.3" ShapeID="_x0000_i2086" DrawAspect="Content" ObjectID="_1332166517" r:id="rId1943"/>
        </w:object>
      </w:r>
      <w:r w:rsidR="00D92C01">
        <w:rPr>
          <w:rFonts w:hint="cs"/>
          <w:rtl/>
        </w:rPr>
        <w:t>.</w:t>
      </w:r>
    </w:p>
    <w:p w:rsidR="00D92C01" w:rsidRDefault="00D92C01" w:rsidP="000F448F">
      <w:pPr>
        <w:ind w:firstLine="0"/>
        <w:rPr>
          <w:rtl/>
        </w:rPr>
      </w:pPr>
      <w:r>
        <w:rPr>
          <w:rFonts w:hint="cs"/>
          <w:rtl/>
        </w:rPr>
        <w:t xml:space="preserve">כעת נחשב את הנקודה  </w:t>
      </w:r>
      <w:r>
        <w:rPr>
          <w:rFonts w:hint="cs"/>
        </w:rPr>
        <w:t>NCLC</w:t>
      </w:r>
      <w:r>
        <w:rPr>
          <w:rFonts w:hint="cs"/>
          <w:rtl/>
        </w:rPr>
        <w:t xml:space="preserve"> , במקרה </w:t>
      </w:r>
      <w:r w:rsidR="000F448F">
        <w:rPr>
          <w:rFonts w:hint="cs"/>
          <w:rtl/>
        </w:rPr>
        <w:t>של דוגמה זו נקבל:</w:t>
      </w:r>
    </w:p>
    <w:p w:rsidR="000F448F" w:rsidRDefault="00E103F2" w:rsidP="000F448F">
      <w:pPr>
        <w:bidi w:val="0"/>
        <w:ind w:firstLine="0"/>
        <w:rPr>
          <w:position w:val="-30"/>
          <w:rtl/>
        </w:rPr>
      </w:pPr>
      <w:r w:rsidRPr="000F448F">
        <w:rPr>
          <w:position w:val="-30"/>
        </w:rPr>
        <w:object w:dxaOrig="4900" w:dyaOrig="720">
          <v:shape id="_x0000_i2087" type="#_x0000_t75" style="width:245.25pt;height:36pt" o:ole="">
            <v:imagedata r:id="rId1944" o:title=""/>
          </v:shape>
          <o:OLEObject Type="Embed" ProgID="Equation.3" ShapeID="_x0000_i2087" DrawAspect="Content" ObjectID="_1332166518" r:id="rId1945"/>
        </w:object>
      </w:r>
    </w:p>
    <w:p w:rsidR="00DF086E" w:rsidRDefault="00F57719" w:rsidP="00DF086E">
      <w:pPr>
        <w:bidi w:val="0"/>
        <w:ind w:firstLine="0"/>
      </w:pPr>
      <w:r w:rsidRPr="00DF086E">
        <w:rPr>
          <w:position w:val="-50"/>
        </w:rPr>
        <w:object w:dxaOrig="6380" w:dyaOrig="1120">
          <v:shape id="_x0000_i2088" type="#_x0000_t75" style="width:318.75pt;height:56.25pt" o:ole="">
            <v:imagedata r:id="rId1946" o:title=""/>
          </v:shape>
          <o:OLEObject Type="Embed" ProgID="Equation.3" ShapeID="_x0000_i2088" DrawAspect="Content" ObjectID="_1332166519" r:id="rId1947"/>
        </w:object>
      </w:r>
    </w:p>
    <w:p w:rsidR="00D92C01" w:rsidRDefault="00F57719" w:rsidP="000D49E2">
      <w:pPr>
        <w:ind w:firstLine="0"/>
        <w:rPr>
          <w:rtl/>
        </w:rPr>
      </w:pPr>
      <w:r>
        <w:rPr>
          <w:rFonts w:hint="cs"/>
          <w:rtl/>
        </w:rPr>
        <w:t>נחשב</w:t>
      </w:r>
      <w:r w:rsidR="00D92C01">
        <w:rPr>
          <w:rFonts w:hint="cs"/>
          <w:rtl/>
        </w:rPr>
        <w:t xml:space="preserve"> את </w:t>
      </w:r>
      <w:r w:rsidRPr="00F57719">
        <w:rPr>
          <w:position w:val="-10"/>
        </w:rPr>
        <w:object w:dxaOrig="260" w:dyaOrig="340">
          <v:shape id="_x0000_i2089" type="#_x0000_t75" style="width:12.75pt;height:17.25pt" o:ole="">
            <v:imagedata r:id="rId1948" o:title=""/>
          </v:shape>
          <o:OLEObject Type="Embed" ProgID="Equation.3" ShapeID="_x0000_i2089" DrawAspect="Content" ObjectID="_1332166520" r:id="rId1949"/>
        </w:object>
      </w:r>
      <w:r>
        <w:rPr>
          <w:rFonts w:hint="cs"/>
          <w:rtl/>
        </w:rPr>
        <w:t xml:space="preserve"> באמצעות </w:t>
      </w:r>
      <w:r w:rsidRPr="000D49E2">
        <w:rPr>
          <w:rFonts w:hint="cs"/>
          <w:rtl/>
        </w:rPr>
        <w:t>משוואה</w:t>
      </w:r>
      <w:r w:rsidR="000D49E2" w:rsidRPr="000D49E2">
        <w:rPr>
          <w:rFonts w:hint="cs"/>
          <w:rtl/>
        </w:rPr>
        <w:t xml:space="preserve"> </w:t>
      </w:r>
      <w:hyperlink w:anchor="משוואה72" w:history="1">
        <w:r w:rsidR="000D49E2" w:rsidRPr="000D49E2">
          <w:rPr>
            <w:rStyle w:val="Hyperlink"/>
            <w:rFonts w:hint="cs"/>
            <w:u w:val="none"/>
            <w:rtl/>
          </w:rPr>
          <w:t>(72)</w:t>
        </w:r>
      </w:hyperlink>
      <w:r w:rsidR="00D92C01" w:rsidRPr="000D49E2">
        <w:rPr>
          <w:rFonts w:hint="cs"/>
          <w:rtl/>
        </w:rPr>
        <w:t>,</w:t>
      </w:r>
      <w:r w:rsidR="00D92C01" w:rsidRPr="00F57719">
        <w:rPr>
          <w:rFonts w:hint="cs"/>
          <w:rtl/>
        </w:rPr>
        <w:t xml:space="preserve"> ואת</w:t>
      </w:r>
      <w:r w:rsidR="00D92C01">
        <w:rPr>
          <w:rFonts w:hint="cs"/>
          <w:rtl/>
        </w:rPr>
        <w:t xml:space="preserve"> </w:t>
      </w:r>
      <w:r w:rsidRPr="00F57719">
        <w:rPr>
          <w:position w:val="-10"/>
        </w:rPr>
        <w:object w:dxaOrig="279" w:dyaOrig="340">
          <v:shape id="_x0000_i2090" type="#_x0000_t75" style="width:14.25pt;height:17.25pt" o:ole="">
            <v:imagedata r:id="rId1950" o:title=""/>
          </v:shape>
          <o:OLEObject Type="Embed" ProgID="Equation.3" ShapeID="_x0000_i2090" DrawAspect="Content" ObjectID="_1332166521" r:id="rId1951"/>
        </w:object>
      </w:r>
      <w:r>
        <w:rPr>
          <w:rFonts w:hint="cs"/>
          <w:rtl/>
        </w:rPr>
        <w:t xml:space="preserve"> </w:t>
      </w:r>
      <w:r w:rsidR="00D92C01">
        <w:rPr>
          <w:rFonts w:hint="cs"/>
          <w:rtl/>
        </w:rPr>
        <w:t>מתוך  האילוץ</w:t>
      </w:r>
      <w:r>
        <w:rPr>
          <w:rFonts w:hint="cs"/>
          <w:rtl/>
        </w:rPr>
        <w:t xml:space="preserve">  </w:t>
      </w:r>
      <w:r w:rsidRPr="00F57719">
        <w:rPr>
          <w:position w:val="-28"/>
        </w:rPr>
        <w:object w:dxaOrig="940" w:dyaOrig="680">
          <v:shape id="_x0000_i2091" type="#_x0000_t75" style="width:47.25pt;height:33.75pt" o:ole="">
            <v:imagedata r:id="rId1952" o:title=""/>
          </v:shape>
          <o:OLEObject Type="Embed" ProgID="Equation.3" ShapeID="_x0000_i2091" DrawAspect="Content" ObjectID="_1332166522" r:id="rId1953"/>
        </w:object>
      </w:r>
      <w:r w:rsidR="00D92C01">
        <w:rPr>
          <w:rFonts w:hint="cs"/>
          <w:rtl/>
        </w:rPr>
        <w:t xml:space="preserve"> </w:t>
      </w:r>
      <w:r>
        <w:rPr>
          <w:rFonts w:hint="cs"/>
          <w:rtl/>
        </w:rPr>
        <w:t>:</w:t>
      </w:r>
      <w:r w:rsidR="00D92C01">
        <w:rPr>
          <w:rFonts w:hint="cs"/>
          <w:rtl/>
        </w:rPr>
        <w:t xml:space="preserve">  </w:t>
      </w:r>
    </w:p>
    <w:p w:rsidR="00F57719" w:rsidRDefault="00F57719" w:rsidP="00F57719">
      <w:pPr>
        <w:bidi w:val="0"/>
        <w:ind w:firstLine="0"/>
        <w:rPr>
          <w:rtl/>
        </w:rPr>
      </w:pPr>
      <w:r w:rsidRPr="00F57719">
        <w:rPr>
          <w:position w:val="-68"/>
        </w:rPr>
        <w:object w:dxaOrig="3140" w:dyaOrig="1480">
          <v:shape id="_x0000_i2092" type="#_x0000_t75" style="width:156.75pt;height:74.25pt" o:ole="">
            <v:imagedata r:id="rId1954" o:title=""/>
          </v:shape>
          <o:OLEObject Type="Embed" ProgID="Equation.3" ShapeID="_x0000_i2092" DrawAspect="Content" ObjectID="_1332166523" r:id="rId1955"/>
        </w:object>
      </w:r>
    </w:p>
    <w:p w:rsidR="00D92C01" w:rsidRDefault="00D92C01" w:rsidP="00D92C01">
      <w:pPr>
        <w:ind w:firstLine="0"/>
        <w:rPr>
          <w:position w:val="-104"/>
          <w:rtl/>
        </w:rPr>
      </w:pPr>
      <w:r w:rsidRPr="00844C57">
        <w:rPr>
          <w:rFonts w:hint="cs"/>
          <w:rtl/>
        </w:rPr>
        <w:t>לכן</w:t>
      </w:r>
    </w:p>
    <w:p w:rsidR="00D92C01" w:rsidRDefault="00F57719" w:rsidP="00D92C01">
      <w:pPr>
        <w:bidi w:val="0"/>
        <w:ind w:firstLine="0"/>
        <w:rPr>
          <w:rtl/>
        </w:rPr>
      </w:pPr>
      <w:r w:rsidRPr="00F57719">
        <w:rPr>
          <w:position w:val="-10"/>
        </w:rPr>
        <w:object w:dxaOrig="1560" w:dyaOrig="340">
          <v:shape id="_x0000_i2093" type="#_x0000_t75" style="width:78pt;height:17.25pt" o:ole="">
            <v:imagedata r:id="rId1956" o:title=""/>
          </v:shape>
          <o:OLEObject Type="Embed" ProgID="Equation.3" ShapeID="_x0000_i2093" DrawAspect="Content" ObjectID="_1332166524" r:id="rId1957"/>
        </w:object>
      </w:r>
    </w:p>
    <w:p w:rsidR="00D92C01" w:rsidRDefault="00F57719" w:rsidP="000D49E2">
      <w:pPr>
        <w:ind w:firstLine="0"/>
        <w:rPr>
          <w:rtl/>
        </w:rPr>
      </w:pPr>
      <w:r>
        <w:rPr>
          <w:rFonts w:hint="cs"/>
          <w:rtl/>
        </w:rPr>
        <w:t xml:space="preserve">מכאן על </w:t>
      </w:r>
      <w:r w:rsidRPr="00F57719">
        <w:rPr>
          <w:rFonts w:hint="cs"/>
          <w:rtl/>
        </w:rPr>
        <w:t xml:space="preserve">פי </w:t>
      </w:r>
      <w:r w:rsidRPr="000D49E2">
        <w:rPr>
          <w:rFonts w:hint="cs"/>
          <w:rtl/>
        </w:rPr>
        <w:t>משוואה</w:t>
      </w:r>
      <w:hyperlink w:anchor="משוואה71" w:history="1">
        <w:r w:rsidR="000D49E2" w:rsidRPr="000D49E2">
          <w:rPr>
            <w:rStyle w:val="Hyperlink"/>
            <w:rFonts w:hint="cs"/>
            <w:u w:val="none"/>
            <w:rtl/>
          </w:rPr>
          <w:t xml:space="preserve"> (71)</w:t>
        </w:r>
      </w:hyperlink>
      <w:r w:rsidRPr="000D49E2">
        <w:rPr>
          <w:rFonts w:hint="cs"/>
          <w:rtl/>
        </w:rPr>
        <w:t xml:space="preserve"> </w:t>
      </w:r>
      <w:r w:rsidR="00D92C01" w:rsidRPr="000D49E2">
        <w:rPr>
          <w:rFonts w:hint="cs"/>
          <w:rtl/>
        </w:rPr>
        <w:t>הנקודה</w:t>
      </w:r>
      <w:r w:rsidR="00D92C01">
        <w:rPr>
          <w:rFonts w:hint="cs"/>
          <w:rtl/>
        </w:rPr>
        <w:t xml:space="preserve"> </w:t>
      </w:r>
      <w:r w:rsidR="00D92C01">
        <w:rPr>
          <w:rFonts w:hint="cs"/>
        </w:rPr>
        <w:t>NCLC</w:t>
      </w:r>
      <w:r>
        <w:rPr>
          <w:rFonts w:hint="cs"/>
          <w:rtl/>
        </w:rPr>
        <w:t xml:space="preserve">, שהיא ההטלה של </w:t>
      </w:r>
      <w:r w:rsidR="00D92C01">
        <w:rPr>
          <w:rFonts w:hint="cs"/>
          <w:rtl/>
        </w:rPr>
        <w:t xml:space="preserve"> </w:t>
      </w:r>
      <w:r w:rsidR="00D92C01">
        <w:t>y</w:t>
      </w:r>
      <w:r>
        <w:rPr>
          <w:rFonts w:hint="cs"/>
          <w:rtl/>
        </w:rPr>
        <w:t xml:space="preserve"> </w:t>
      </w:r>
      <w:r w:rsidR="00D92C01">
        <w:rPr>
          <w:rFonts w:hint="cs"/>
          <w:rtl/>
        </w:rPr>
        <w:t>לתת-מרחב הנפרש על ידי ה</w:t>
      </w:r>
      <w:r w:rsidR="00171AD3">
        <w:rPr>
          <w:rFonts w:hint="cs"/>
          <w:rtl/>
        </w:rPr>
        <w:t>וקטור</w:t>
      </w:r>
      <w:r w:rsidR="00D92C01">
        <w:rPr>
          <w:rFonts w:hint="cs"/>
          <w:rtl/>
        </w:rPr>
        <w:t xml:space="preserve">  </w:t>
      </w:r>
      <w:r>
        <w:rPr>
          <w:rFonts w:hint="cs"/>
          <w:rtl/>
        </w:rPr>
        <w:t xml:space="preserve"> </w:t>
      </w:r>
      <w:r w:rsidRPr="00F57719">
        <w:rPr>
          <w:position w:val="-10"/>
        </w:rPr>
        <w:object w:dxaOrig="720" w:dyaOrig="340">
          <v:shape id="_x0000_i2094" type="#_x0000_t75" style="width:36pt;height:17.25pt" o:ole="">
            <v:imagedata r:id="rId1958" o:title=""/>
          </v:shape>
          <o:OLEObject Type="Embed" ProgID="Equation.3" ShapeID="_x0000_i2094" DrawAspect="Content" ObjectID="_1332166525" r:id="rId1959"/>
        </w:object>
      </w:r>
      <w:r>
        <w:rPr>
          <w:rFonts w:hint="cs"/>
          <w:rtl/>
        </w:rPr>
        <w:t>,</w:t>
      </w:r>
      <w:r w:rsidR="00D92C01">
        <w:rPr>
          <w:rFonts w:hint="cs"/>
          <w:rtl/>
        </w:rPr>
        <w:t xml:space="preserve"> היא</w:t>
      </w:r>
      <w:r>
        <w:rPr>
          <w:rFonts w:hint="cs"/>
          <w:rtl/>
        </w:rPr>
        <w:t>:</w:t>
      </w:r>
    </w:p>
    <w:p w:rsidR="00F57719" w:rsidRDefault="00F57719" w:rsidP="00F57719">
      <w:pPr>
        <w:bidi w:val="0"/>
        <w:ind w:firstLine="0"/>
        <w:rPr>
          <w:rtl/>
        </w:rPr>
      </w:pPr>
      <w:r w:rsidRPr="00F57719">
        <w:rPr>
          <w:position w:val="-30"/>
        </w:rPr>
        <w:object w:dxaOrig="4980" w:dyaOrig="720">
          <v:shape id="_x0000_i2095" type="#_x0000_t75" style="width:249pt;height:36pt" o:ole="">
            <v:imagedata r:id="rId1960" o:title=""/>
          </v:shape>
          <o:OLEObject Type="Embed" ProgID="Equation.3" ShapeID="_x0000_i2095" DrawAspect="Content" ObjectID="_1332166526" r:id="rId1961"/>
        </w:object>
      </w:r>
    </w:p>
    <w:p w:rsidR="00D92C01" w:rsidRPr="00571541" w:rsidRDefault="00D92C01" w:rsidP="002C77FE">
      <w:pPr>
        <w:ind w:firstLine="0"/>
        <w:rPr>
          <w:rtl/>
        </w:rPr>
      </w:pPr>
      <w:r>
        <w:rPr>
          <w:rFonts w:hint="cs"/>
          <w:rtl/>
        </w:rPr>
        <w:t xml:space="preserve">כלומר עבור  </w:t>
      </w:r>
      <w:r>
        <w:rPr>
          <w:rFonts w:hint="cs"/>
        </w:rPr>
        <w:t>NCLC</w:t>
      </w:r>
      <w:r>
        <w:rPr>
          <w:rFonts w:hint="cs"/>
          <w:rtl/>
        </w:rPr>
        <w:t xml:space="preserve">  חושבו הקואורדינאטות </w:t>
      </w:r>
      <w:r w:rsidR="002C77FE">
        <w:rPr>
          <w:rFonts w:hint="cs"/>
          <w:rtl/>
        </w:rPr>
        <w:t xml:space="preserve"> </w:t>
      </w:r>
      <w:r w:rsidR="002C77FE" w:rsidRPr="002C77FE">
        <w:rPr>
          <w:position w:val="-12"/>
        </w:rPr>
        <w:object w:dxaOrig="1860" w:dyaOrig="360">
          <v:shape id="_x0000_i2096" type="#_x0000_t75" style="width:93pt;height:18pt" o:ole="">
            <v:imagedata r:id="rId1962" o:title=""/>
          </v:shape>
          <o:OLEObject Type="Embed" ProgID="Equation.3" ShapeID="_x0000_i2096" DrawAspect="Content" ObjectID="_1332166527" r:id="rId1963"/>
        </w:object>
      </w:r>
      <w:r>
        <w:rPr>
          <w:rFonts w:hint="cs"/>
          <w:rtl/>
        </w:rPr>
        <w:t>.</w:t>
      </w:r>
    </w:p>
    <w:p w:rsidR="00D92C01" w:rsidRPr="0055058B" w:rsidRDefault="00A65B97" w:rsidP="000D49E2">
      <w:pPr>
        <w:rPr>
          <w:rtl/>
        </w:rPr>
      </w:pPr>
      <w:r>
        <w:rPr>
          <w:noProof/>
          <w:rtl/>
        </w:rPr>
        <w:pict>
          <v:group id="_x0000_s358402" style="position:absolute;left:0;text-align:left;margin-left:18pt;margin-top:72.55pt;width:373.5pt;height:177.95pt;z-index:251795456" coordorigin="2520,8576" coordsize="7470,3559">
            <v:shape id="_x0000_s249870" type="#_x0000_t202" style="position:absolute;left:2520;top:11566;width:7470;height:569;mso-width-relative:margin;mso-height-relative:margin" o:regroupid="3" filled="f" stroked="f">
              <v:textbox style="mso-next-textbox:#_x0000_s249870">
                <w:txbxContent>
                  <w:p w:rsidR="00341160" w:rsidRPr="00342CCB" w:rsidRDefault="00341160" w:rsidP="000D49E2">
                    <w:pPr>
                      <w:pStyle w:val="Figure"/>
                    </w:pPr>
                    <w:bookmarkStart w:id="835" w:name="_Toc238731004"/>
                    <w:bookmarkStart w:id="836" w:name="_Toc254529199"/>
                    <w:r w:rsidRPr="00342CCB">
                      <w:rPr>
                        <w:rtl/>
                      </w:rPr>
                      <w:t xml:space="preserve">איור </w:t>
                    </w:r>
                    <w:r>
                      <w:rPr>
                        <w:rFonts w:hint="cs"/>
                        <w:rtl/>
                      </w:rPr>
                      <w:t>19</w:t>
                    </w:r>
                    <w:bookmarkStart w:id="837" w:name="איור19"/>
                    <w:bookmarkEnd w:id="837"/>
                    <w:r>
                      <w:rPr>
                        <w:rFonts w:hint="cs"/>
                        <w:rtl/>
                      </w:rPr>
                      <w:t xml:space="preserve"> </w:t>
                    </w:r>
                    <w:r>
                      <w:rPr>
                        <w:rtl/>
                      </w:rPr>
                      <w:t>–</w:t>
                    </w:r>
                    <w:r>
                      <w:rPr>
                        <w:rFonts w:hint="cs"/>
                        <w:rtl/>
                      </w:rPr>
                      <w:t xml:space="preserve"> דוגמה לחישוב  </w:t>
                    </w:r>
                    <w:r>
                      <w:rPr>
                        <w:rFonts w:hint="cs"/>
                      </w:rPr>
                      <w:t>NLC</w:t>
                    </w:r>
                    <w:r>
                      <w:rPr>
                        <w:rFonts w:hint="cs"/>
                        <w:rtl/>
                      </w:rPr>
                      <w:t xml:space="preserve">  ו- </w:t>
                    </w:r>
                    <w:r>
                      <w:rPr>
                        <w:rFonts w:hint="cs"/>
                      </w:rPr>
                      <w:t>NCLC</w:t>
                    </w:r>
                    <w:r>
                      <w:rPr>
                        <w:rFonts w:hint="cs"/>
                        <w:rtl/>
                      </w:rPr>
                      <w:t xml:space="preserve">  עבור שני אבטיפוסים במרחב תלת-ממדי</w:t>
                    </w:r>
                    <w:bookmarkEnd w:id="835"/>
                    <w:bookmarkEnd w:id="836"/>
                  </w:p>
                  <w:p w:rsidR="00341160" w:rsidRDefault="00341160" w:rsidP="00D92C01">
                    <w:pPr>
                      <w:jc w:val="center"/>
                    </w:pPr>
                  </w:p>
                </w:txbxContent>
              </v:textbox>
            </v:shape>
            <v:group id="_x0000_s358401" style="position:absolute;left:3629;top:8576;width:4919;height:2985" coordorigin="3404,8471" coordsize="4919,2985" o:regroupid="3">
              <v:shape id="_x0000_s249858" type="#_x0000_t202" style="position:absolute;left:5933;top:8471;width:1835;height:994;mso-width-relative:margin;mso-height-relative:margin" o:regroupid="4" filled="f" stroked="f">
                <v:textbox style="mso-next-textbox:#_x0000_s249858">
                  <w:txbxContent>
                    <w:p w:rsidR="00341160" w:rsidRDefault="00341160" w:rsidP="00D92C01">
                      <w:pPr>
                        <w:bidi w:val="0"/>
                      </w:pPr>
                      <w:r w:rsidRPr="00F7425B">
                        <w:rPr>
                          <w:sz w:val="72"/>
                          <w:szCs w:val="72"/>
                        </w:rPr>
                        <w:t>.</w:t>
                      </w:r>
                      <w:r>
                        <w:t xml:space="preserve"> y =(1,1,1)</w:t>
                      </w:r>
                    </w:p>
                  </w:txbxContent>
                </v:textbox>
              </v:shape>
              <v:group id="_x0000_s249859" style="position:absolute;left:4185;top:8820;width:3960;height:2636" coordorigin="3180,5355" coordsize="5175,3660" o:regroupid="4">
                <v:shape id="_x0000_s249860" type="#_x0000_t32" style="position:absolute;left:3180;top:7410;width:1845;height:1605;flip:x" o:connectortype="straight">
                  <v:stroke endarrow="block"/>
                </v:shape>
                <v:shape id="_x0000_s249861" type="#_x0000_t32" style="position:absolute;left:5025;top:7410;width:3330;height:0" o:connectortype="straight">
                  <v:stroke endarrow="block"/>
                </v:shape>
                <v:shape id="_x0000_s249862" type="#_x0000_t32" style="position:absolute;left:5025;top:5355;width:0;height:2055;flip:y" o:connectortype="straight">
                  <v:stroke endarrow="block"/>
                </v:shape>
              </v:group>
              <v:shape id="_x0000_s249863" type="#_x0000_t202" style="position:absolute;left:6487;top:9503;width:1836;height:994;mso-width-relative:margin;mso-height-relative:margin" o:regroupid="4" filled="f" stroked="f">
                <v:textbox style="mso-next-textbox:#_x0000_s249863">
                  <w:txbxContent>
                    <w:p w:rsidR="00341160" w:rsidRDefault="00341160" w:rsidP="00D92C01">
                      <w:pPr>
                        <w:bidi w:val="0"/>
                      </w:pPr>
                      <w:r w:rsidRPr="00F7425B">
                        <w:rPr>
                          <w:sz w:val="72"/>
                          <w:szCs w:val="72"/>
                        </w:rPr>
                        <w:t>.</w:t>
                      </w:r>
                      <w:r>
                        <w:t xml:space="preserve"> x</w:t>
                      </w:r>
                      <w:r>
                        <w:rPr>
                          <w:vertAlign w:val="subscript"/>
                        </w:rPr>
                        <w:t>2</w:t>
                      </w:r>
                      <w:r>
                        <w:t>=(0,1,0)</w:t>
                      </w:r>
                    </w:p>
                  </w:txbxContent>
                </v:textbox>
              </v:shape>
              <v:shape id="_x0000_s249864" type="#_x0000_t202" style="position:absolute;left:3404;top:10045;width:1835;height:995;mso-width-relative:margin;mso-height-relative:margin" o:regroupid="4" filled="f" stroked="f">
                <v:textbox style="mso-next-textbox:#_x0000_s249864">
                  <w:txbxContent>
                    <w:p w:rsidR="00341160" w:rsidRDefault="00341160" w:rsidP="001A3AE9">
                      <w:pPr>
                        <w:bidi w:val="0"/>
                      </w:pPr>
                      <w:r>
                        <w:t>x</w:t>
                      </w:r>
                      <w:r>
                        <w:rPr>
                          <w:vertAlign w:val="subscript"/>
                        </w:rPr>
                        <w:t>1</w:t>
                      </w:r>
                      <w:r>
                        <w:t>=(1,0,0)</w:t>
                      </w:r>
                      <w:r w:rsidRPr="00F7425B">
                        <w:rPr>
                          <w:sz w:val="72"/>
                          <w:szCs w:val="72"/>
                        </w:rPr>
                        <w:t>.</w:t>
                      </w:r>
                      <w:r>
                        <w:t xml:space="preserve"> </w:t>
                      </w:r>
                    </w:p>
                  </w:txbxContent>
                </v:textbox>
              </v:shape>
              <v:shape id="_x0000_s249865" type="#_x0000_t32" style="position:absolute;left:4237;top:10106;width:3338;height:955;flip:y" o:connectortype="straight" o:regroupid="4" strokecolor="#bfbfbf [2412]"/>
              <v:shape id="_x0000_s249866" type="#_x0000_t32" style="position:absolute;left:6427;top:9294;width:0;height:1581" o:connectortype="straight" o:regroupid="4"/>
              <v:shape id="_x0000_s249867" type="#_x0000_t32" style="position:absolute;left:5948;top:9324;width:479;height:1266;flip:x" o:connectortype="straight" o:regroupid="4" strokecolor="#7f7f7f [1612]">
                <v:stroke dashstyle="dash"/>
              </v:shape>
              <v:shape id="_x0000_s249868" type="#_x0000_t202" style="position:absolute;left:5933;top:10055;width:1642;height:1041;mso-width-relative:margin;mso-height-relative:margin" o:regroupid="4" filled="f" stroked="f">
                <v:textbox style="mso-next-textbox:#_x0000_s249868">
                  <w:txbxContent>
                    <w:p w:rsidR="00341160" w:rsidRDefault="00341160" w:rsidP="00D92C01">
                      <w:pPr>
                        <w:bidi w:val="0"/>
                      </w:pPr>
                      <w:r w:rsidRPr="00F7425B">
                        <w:rPr>
                          <w:sz w:val="72"/>
                          <w:szCs w:val="72"/>
                        </w:rPr>
                        <w:t>.</w:t>
                      </w:r>
                      <w:r>
                        <w:t xml:space="preserve"> P</w:t>
                      </w:r>
                      <w:r>
                        <w:rPr>
                          <w:vertAlign w:val="subscript"/>
                        </w:rPr>
                        <w:t>N</w:t>
                      </w:r>
                      <w:r w:rsidRPr="00E10992">
                        <w:rPr>
                          <w:vertAlign w:val="subscript"/>
                        </w:rPr>
                        <w:t>L</w:t>
                      </w:r>
                      <w:r>
                        <w:rPr>
                          <w:vertAlign w:val="subscript"/>
                        </w:rPr>
                        <w:t>C</w:t>
                      </w:r>
                    </w:p>
                  </w:txbxContent>
                </v:textbox>
              </v:shape>
              <v:shape id="_x0000_s249869" type="#_x0000_t202" style="position:absolute;left:4874;top:9757;width:1836;height:1042;mso-width-relative:margin;mso-height-relative:margin" o:regroupid="4" filled="f" stroked="f">
                <v:textbox style="mso-next-textbox:#_x0000_s249869">
                  <w:txbxContent>
                    <w:p w:rsidR="00341160" w:rsidRDefault="00341160" w:rsidP="001A3AE9">
                      <w:pPr>
                        <w:bidi w:val="0"/>
                      </w:pPr>
                      <w:r>
                        <w:t>P</w:t>
                      </w:r>
                      <w:r>
                        <w:rPr>
                          <w:vertAlign w:val="subscript"/>
                        </w:rPr>
                        <w:t>NC</w:t>
                      </w:r>
                      <w:r w:rsidRPr="00E10992">
                        <w:rPr>
                          <w:vertAlign w:val="subscript"/>
                        </w:rPr>
                        <w:t>L</w:t>
                      </w:r>
                      <w:r>
                        <w:rPr>
                          <w:vertAlign w:val="subscript"/>
                        </w:rPr>
                        <w:t>C</w:t>
                      </w:r>
                      <w:r w:rsidRPr="00F7425B">
                        <w:rPr>
                          <w:sz w:val="72"/>
                          <w:szCs w:val="72"/>
                        </w:rPr>
                        <w:t>.</w:t>
                      </w:r>
                      <w:r>
                        <w:t xml:space="preserve"> </w:t>
                      </w:r>
                    </w:p>
                    <w:p w:rsidR="00341160" w:rsidRDefault="00341160"/>
                  </w:txbxContent>
                </v:textbox>
              </v:shape>
            </v:group>
          </v:group>
        </w:pict>
      </w:r>
      <w:hyperlink w:anchor="איור19" w:history="1">
        <w:r w:rsidR="000D49E2" w:rsidRPr="000D49E2">
          <w:rPr>
            <w:rStyle w:val="Hyperlink"/>
            <w:rFonts w:hint="cs"/>
            <w:u w:val="none"/>
            <w:rtl/>
          </w:rPr>
          <w:t>בא</w:t>
        </w:r>
        <w:r w:rsidR="000D49E2" w:rsidRPr="000D49E2">
          <w:rPr>
            <w:rStyle w:val="Hyperlink"/>
            <w:rFonts w:hint="cs"/>
            <w:u w:val="none"/>
            <w:rtl/>
          </w:rPr>
          <w:t>י</w:t>
        </w:r>
        <w:r w:rsidR="000D49E2" w:rsidRPr="000D49E2">
          <w:rPr>
            <w:rStyle w:val="Hyperlink"/>
            <w:rFonts w:hint="cs"/>
            <w:u w:val="none"/>
            <w:rtl/>
          </w:rPr>
          <w:t>ור 19</w:t>
        </w:r>
      </w:hyperlink>
      <w:r w:rsidR="000D49E2">
        <w:rPr>
          <w:rFonts w:hint="cs"/>
          <w:rtl/>
        </w:rPr>
        <w:t xml:space="preserve"> ניתן </w:t>
      </w:r>
      <w:r w:rsidR="002C77FE" w:rsidRPr="000D49E2">
        <w:rPr>
          <w:rFonts w:hint="cs"/>
          <w:rtl/>
        </w:rPr>
        <w:t>לראות</w:t>
      </w:r>
      <w:r w:rsidR="002C77FE">
        <w:rPr>
          <w:rFonts w:hint="cs"/>
          <w:rtl/>
        </w:rPr>
        <w:t xml:space="preserve"> </w:t>
      </w:r>
      <w:r w:rsidR="006F3421">
        <w:rPr>
          <w:rFonts w:hint="cs"/>
          <w:rtl/>
        </w:rPr>
        <w:t>בצורה</w:t>
      </w:r>
      <w:r w:rsidR="002C77FE">
        <w:rPr>
          <w:rFonts w:hint="cs"/>
          <w:rtl/>
        </w:rPr>
        <w:t xml:space="preserve"> גרפית את שני </w:t>
      </w:r>
      <w:r w:rsidR="00D92C01">
        <w:rPr>
          <w:rFonts w:hint="cs"/>
          <w:rtl/>
        </w:rPr>
        <w:t>האבטיפוסים</w:t>
      </w:r>
      <w:r w:rsidR="002C77FE">
        <w:rPr>
          <w:rFonts w:hint="cs"/>
          <w:rtl/>
        </w:rPr>
        <w:t xml:space="preserve"> </w:t>
      </w:r>
      <w:r w:rsidR="002C77FE" w:rsidRPr="00F57719">
        <w:rPr>
          <w:position w:val="-10"/>
        </w:rPr>
        <w:object w:dxaOrig="279" w:dyaOrig="340">
          <v:shape id="_x0000_i2097" type="#_x0000_t75" style="width:14.25pt;height:17.25pt" o:ole="">
            <v:imagedata r:id="rId1964" o:title=""/>
          </v:shape>
          <o:OLEObject Type="Embed" ProgID="Equation.3" ShapeID="_x0000_i2097" DrawAspect="Content" ObjectID="_1332166528" r:id="rId1965"/>
        </w:object>
      </w:r>
      <w:r w:rsidR="002C77FE">
        <w:rPr>
          <w:rFonts w:hint="cs"/>
          <w:rtl/>
        </w:rPr>
        <w:t xml:space="preserve"> </w:t>
      </w:r>
      <w:r w:rsidR="00D92C01">
        <w:rPr>
          <w:rFonts w:hint="cs"/>
          <w:rtl/>
        </w:rPr>
        <w:t>ו-</w:t>
      </w:r>
      <w:r w:rsidR="002C77FE">
        <w:rPr>
          <w:rFonts w:hint="cs"/>
          <w:rtl/>
        </w:rPr>
        <w:t xml:space="preserve"> </w:t>
      </w:r>
      <w:r w:rsidR="002C77FE" w:rsidRPr="00F57719">
        <w:rPr>
          <w:position w:val="-10"/>
        </w:rPr>
        <w:object w:dxaOrig="300" w:dyaOrig="340">
          <v:shape id="_x0000_i2098" type="#_x0000_t75" style="width:15pt;height:17.25pt" o:ole="">
            <v:imagedata r:id="rId1966" o:title=""/>
          </v:shape>
          <o:OLEObject Type="Embed" ProgID="Equation.3" ShapeID="_x0000_i2098" DrawAspect="Content" ObjectID="_1332166529" r:id="rId1967"/>
        </w:object>
      </w:r>
      <w:r w:rsidR="002C77FE">
        <w:rPr>
          <w:rFonts w:hint="cs"/>
          <w:rtl/>
        </w:rPr>
        <w:t xml:space="preserve">, </w:t>
      </w:r>
      <w:r w:rsidR="00D92C01">
        <w:rPr>
          <w:rFonts w:hint="cs"/>
          <w:rtl/>
        </w:rPr>
        <w:t xml:space="preserve">את </w:t>
      </w:r>
      <w:r w:rsidR="00171AD3">
        <w:rPr>
          <w:rFonts w:hint="cs"/>
          <w:rtl/>
        </w:rPr>
        <w:t>וקטור</w:t>
      </w:r>
      <w:r w:rsidR="002C77FE">
        <w:rPr>
          <w:rFonts w:hint="cs"/>
          <w:rtl/>
        </w:rPr>
        <w:t xml:space="preserve"> השאילתה </w:t>
      </w:r>
      <w:r w:rsidR="00D92C01">
        <w:rPr>
          <w:rFonts w:hint="cs"/>
          <w:rtl/>
        </w:rPr>
        <w:t xml:space="preserve"> </w:t>
      </w:r>
      <w:r w:rsidR="00D92C01">
        <w:t>y</w:t>
      </w:r>
      <w:r w:rsidR="002C77FE">
        <w:rPr>
          <w:rFonts w:hint="cs"/>
          <w:rtl/>
        </w:rPr>
        <w:t xml:space="preserve"> </w:t>
      </w:r>
      <w:r w:rsidR="006F3421">
        <w:rPr>
          <w:rFonts w:hint="cs"/>
          <w:rtl/>
        </w:rPr>
        <w:t xml:space="preserve"> </w:t>
      </w:r>
      <w:r w:rsidR="00D92C01">
        <w:rPr>
          <w:rFonts w:hint="cs"/>
          <w:rtl/>
        </w:rPr>
        <w:t>ואת הנקודות</w:t>
      </w:r>
      <w:r w:rsidR="002C77FE">
        <w:rPr>
          <w:rFonts w:hint="cs"/>
          <w:rtl/>
        </w:rPr>
        <w:t xml:space="preserve">  </w:t>
      </w:r>
      <w:r w:rsidR="002C77FE" w:rsidRPr="002C77FE">
        <w:rPr>
          <w:position w:val="-12"/>
        </w:rPr>
        <w:object w:dxaOrig="480" w:dyaOrig="360">
          <v:shape id="_x0000_i2099" type="#_x0000_t75" style="width:24pt;height:18pt" o:ole="">
            <v:imagedata r:id="rId1968" o:title=""/>
          </v:shape>
          <o:OLEObject Type="Embed" ProgID="Equation.3" ShapeID="_x0000_i2099" DrawAspect="Content" ObjectID="_1332166530" r:id="rId1969"/>
        </w:object>
      </w:r>
      <w:r w:rsidR="002C77FE">
        <w:rPr>
          <w:rFonts w:hint="cs"/>
          <w:rtl/>
        </w:rPr>
        <w:t xml:space="preserve">, </w:t>
      </w:r>
      <w:r w:rsidR="002C77FE" w:rsidRPr="002C77FE">
        <w:rPr>
          <w:position w:val="-12"/>
        </w:rPr>
        <w:object w:dxaOrig="580" w:dyaOrig="360">
          <v:shape id="_x0000_i2100" type="#_x0000_t75" style="width:29.25pt;height:18pt" o:ole="">
            <v:imagedata r:id="rId1970" o:title=""/>
          </v:shape>
          <o:OLEObject Type="Embed" ProgID="Equation.3" ShapeID="_x0000_i2100" DrawAspect="Content" ObjectID="_1332166531" r:id="rId1971"/>
        </w:object>
      </w:r>
      <w:r w:rsidR="002C77FE">
        <w:rPr>
          <w:rFonts w:hint="cs"/>
          <w:rtl/>
        </w:rPr>
        <w:t xml:space="preserve"> </w:t>
      </w:r>
      <w:r w:rsidR="00D92C01">
        <w:rPr>
          <w:rFonts w:hint="cs"/>
          <w:rtl/>
        </w:rPr>
        <w:t>שחישבנו</w:t>
      </w:r>
      <w:r w:rsidR="002C77FE">
        <w:rPr>
          <w:rFonts w:hint="cs"/>
          <w:rtl/>
        </w:rPr>
        <w:t xml:space="preserve">, </w:t>
      </w:r>
      <w:r w:rsidR="00D92C01">
        <w:rPr>
          <w:rFonts w:hint="cs"/>
          <w:rtl/>
        </w:rPr>
        <w:t>שהן</w:t>
      </w:r>
      <w:r w:rsidR="002C77FE">
        <w:rPr>
          <w:rFonts w:hint="cs"/>
          <w:rtl/>
        </w:rPr>
        <w:t xml:space="preserve"> נקודות ההטלה של </w:t>
      </w:r>
      <w:r w:rsidR="00171AD3">
        <w:rPr>
          <w:rFonts w:hint="cs"/>
          <w:rtl/>
        </w:rPr>
        <w:t>וקטור</w:t>
      </w:r>
      <w:r w:rsidR="002C77FE">
        <w:rPr>
          <w:rFonts w:hint="cs"/>
          <w:rtl/>
        </w:rPr>
        <w:t xml:space="preserve"> השאילתה</w:t>
      </w:r>
      <w:r w:rsidR="00D92C01">
        <w:rPr>
          <w:rFonts w:hint="cs"/>
          <w:rtl/>
        </w:rPr>
        <w:t xml:space="preserve"> </w:t>
      </w:r>
      <w:r w:rsidR="00D92C01">
        <w:t>y</w:t>
      </w:r>
      <w:r w:rsidR="002C77FE">
        <w:rPr>
          <w:rFonts w:hint="cs"/>
          <w:rtl/>
        </w:rPr>
        <w:t xml:space="preserve"> לתת-מרחב </w:t>
      </w:r>
      <w:r w:rsidR="00D92C01">
        <w:rPr>
          <w:rFonts w:hint="cs"/>
          <w:rtl/>
        </w:rPr>
        <w:t xml:space="preserve">הקומבינציה הליניארית ולתת מרחב הקומבינציה הליניארית המאולצת, בהתאמה.  </w:t>
      </w:r>
    </w:p>
    <w:p w:rsidR="00D92C01" w:rsidRDefault="00D92C01" w:rsidP="00D92C01"/>
    <w:p w:rsidR="00D92C01" w:rsidRPr="008B3686" w:rsidRDefault="00D92C01" w:rsidP="00D92C01">
      <w:pPr>
        <w:bidi w:val="0"/>
        <w:ind w:left="990" w:firstLine="0"/>
      </w:pPr>
    </w:p>
    <w:p w:rsidR="00D92C01" w:rsidRDefault="00D92C01" w:rsidP="00D92C01">
      <w:pPr>
        <w:bidi w:val="0"/>
        <w:ind w:firstLine="0"/>
        <w:rPr>
          <w:rtl/>
        </w:rPr>
      </w:pPr>
    </w:p>
    <w:p w:rsidR="00D92C01" w:rsidRDefault="00D92C01" w:rsidP="00D92C01">
      <w:pPr>
        <w:ind w:firstLine="0"/>
        <w:rPr>
          <w:rtl/>
        </w:rPr>
      </w:pPr>
    </w:p>
    <w:p w:rsidR="00D92C01" w:rsidRDefault="00D92C01" w:rsidP="00D92C01">
      <w:pPr>
        <w:rPr>
          <w:rtl/>
        </w:rPr>
      </w:pPr>
    </w:p>
    <w:p w:rsidR="00D92C01" w:rsidRDefault="00D92C01" w:rsidP="00D92C01">
      <w:pPr>
        <w:rPr>
          <w:rtl/>
        </w:rPr>
      </w:pPr>
    </w:p>
    <w:p w:rsidR="00D92C01" w:rsidRDefault="00D92C01" w:rsidP="00D92C01">
      <w:pPr>
        <w:rPr>
          <w:rtl/>
        </w:rPr>
      </w:pPr>
      <w:r>
        <w:rPr>
          <w:rFonts w:hint="cs"/>
          <w:rtl/>
        </w:rPr>
        <w:t xml:space="preserve">  </w:t>
      </w:r>
    </w:p>
    <w:p w:rsidR="00D92C01" w:rsidRDefault="006F3421" w:rsidP="000D49E2">
      <w:pPr>
        <w:rPr>
          <w:rtl/>
        </w:rPr>
      </w:pPr>
      <w:r>
        <w:rPr>
          <w:rFonts w:hint="cs"/>
          <w:rtl/>
        </w:rPr>
        <w:t>נשים לב שבדוגמה  זו</w:t>
      </w:r>
      <w:r w:rsidR="00D92C01">
        <w:rPr>
          <w:rFonts w:hint="cs"/>
          <w:rtl/>
        </w:rPr>
        <w:t xml:space="preserve">  </w:t>
      </w:r>
      <w:r w:rsidR="00D92C01">
        <w:rPr>
          <w:rFonts w:hint="cs"/>
        </w:rPr>
        <w:t>NLC</w:t>
      </w:r>
      <w:r w:rsidR="00D92C01">
        <w:rPr>
          <w:rFonts w:hint="cs"/>
          <w:rtl/>
        </w:rPr>
        <w:t xml:space="preserve">  זו  ההטלה  של  </w:t>
      </w:r>
      <w:r w:rsidR="00D92C01">
        <w:t>y</w:t>
      </w:r>
      <w:r w:rsidR="00D92C01">
        <w:rPr>
          <w:rFonts w:hint="cs"/>
          <w:rtl/>
        </w:rPr>
        <w:t xml:space="preserve">  לתת-מרחב  שהוא מישור (המישור הנפרש על ידי ה</w:t>
      </w:r>
      <w:r w:rsidR="00171AD3">
        <w:rPr>
          <w:rFonts w:hint="cs"/>
          <w:rtl/>
        </w:rPr>
        <w:t>וקטור</w:t>
      </w:r>
      <w:r w:rsidR="00D92C01">
        <w:rPr>
          <w:rFonts w:hint="cs"/>
          <w:rtl/>
        </w:rPr>
        <w:t>ים</w:t>
      </w:r>
      <w:r>
        <w:rPr>
          <w:rFonts w:hint="cs"/>
          <w:rtl/>
        </w:rPr>
        <w:t xml:space="preserve"> </w:t>
      </w:r>
      <w:r w:rsidRPr="00F57719">
        <w:rPr>
          <w:position w:val="-10"/>
        </w:rPr>
        <w:object w:dxaOrig="279" w:dyaOrig="340">
          <v:shape id="_x0000_i2101" type="#_x0000_t75" style="width:14.25pt;height:17.25pt" o:ole="">
            <v:imagedata r:id="rId1964" o:title=""/>
          </v:shape>
          <o:OLEObject Type="Embed" ProgID="Equation.3" ShapeID="_x0000_i2101" DrawAspect="Content" ObjectID="_1332166532" r:id="rId1972"/>
        </w:object>
      </w:r>
      <w:r>
        <w:rPr>
          <w:rFonts w:hint="cs"/>
          <w:rtl/>
        </w:rPr>
        <w:t xml:space="preserve"> ו-  </w:t>
      </w:r>
      <w:r w:rsidRPr="00F57719">
        <w:rPr>
          <w:position w:val="-10"/>
        </w:rPr>
        <w:object w:dxaOrig="300" w:dyaOrig="340">
          <v:shape id="_x0000_i2102" type="#_x0000_t75" style="width:15pt;height:17.25pt" o:ole="">
            <v:imagedata r:id="rId1966" o:title=""/>
          </v:shape>
          <o:OLEObject Type="Embed" ProgID="Equation.3" ShapeID="_x0000_i2102" DrawAspect="Content" ObjectID="_1332166533" r:id="rId1973"/>
        </w:object>
      </w:r>
      <w:r>
        <w:rPr>
          <w:rFonts w:hint="cs"/>
          <w:rtl/>
        </w:rPr>
        <w:t>)</w:t>
      </w:r>
      <w:r w:rsidR="00061386">
        <w:rPr>
          <w:rFonts w:hint="cs"/>
          <w:rtl/>
        </w:rPr>
        <w:t>, וש-</w:t>
      </w:r>
      <w:r w:rsidR="00D92C01">
        <w:rPr>
          <w:rFonts w:hint="cs"/>
          <w:rtl/>
        </w:rPr>
        <w:t xml:space="preserve">  </w:t>
      </w:r>
      <w:r w:rsidR="00D92C01">
        <w:rPr>
          <w:rFonts w:hint="cs"/>
        </w:rPr>
        <w:t>NCLC</w:t>
      </w:r>
      <w:r w:rsidR="00061386">
        <w:rPr>
          <w:rFonts w:hint="cs"/>
          <w:rtl/>
        </w:rPr>
        <w:t xml:space="preserve">  זו ההטלה </w:t>
      </w:r>
      <w:r w:rsidR="00D92C01">
        <w:rPr>
          <w:rFonts w:hint="cs"/>
          <w:rtl/>
        </w:rPr>
        <w:t xml:space="preserve">של  </w:t>
      </w:r>
      <w:r w:rsidR="00D92C01">
        <w:t>y</w:t>
      </w:r>
      <w:r w:rsidR="00061386">
        <w:rPr>
          <w:rFonts w:hint="cs"/>
          <w:rtl/>
        </w:rPr>
        <w:t xml:space="preserve">  </w:t>
      </w:r>
      <w:r w:rsidR="00D92C01">
        <w:rPr>
          <w:rFonts w:hint="cs"/>
          <w:rtl/>
        </w:rPr>
        <w:t>לתת-מרחב שהוא קו ישר (הקו הנפרש על ידי ה</w:t>
      </w:r>
      <w:r w:rsidR="00171AD3">
        <w:rPr>
          <w:rFonts w:hint="cs"/>
          <w:rtl/>
        </w:rPr>
        <w:t>וקטור</w:t>
      </w:r>
      <w:r w:rsidR="00061386">
        <w:rPr>
          <w:rFonts w:hint="cs"/>
          <w:rtl/>
        </w:rPr>
        <w:t xml:space="preserve"> </w:t>
      </w:r>
      <w:r w:rsidR="00061386" w:rsidRPr="00F57719">
        <w:rPr>
          <w:position w:val="-10"/>
        </w:rPr>
        <w:object w:dxaOrig="720" w:dyaOrig="340">
          <v:shape id="_x0000_i2103" type="#_x0000_t75" style="width:36pt;height:17.25pt" o:ole="">
            <v:imagedata r:id="rId1958" o:title=""/>
          </v:shape>
          <o:OLEObject Type="Embed" ProgID="Equation.3" ShapeID="_x0000_i2103" DrawAspect="Content" ObjectID="_1332166534" r:id="rId1974"/>
        </w:object>
      </w:r>
      <w:r w:rsidR="00061386">
        <w:rPr>
          <w:rFonts w:hint="cs"/>
          <w:rtl/>
        </w:rPr>
        <w:t xml:space="preserve">). ניתן להרחיב את הרעיון המודגם </w:t>
      </w:r>
      <w:r w:rsidR="00061386" w:rsidRPr="000D49E2">
        <w:rPr>
          <w:rFonts w:hint="cs"/>
          <w:rtl/>
        </w:rPr>
        <w:t xml:space="preserve">בדוגמת חישוב זו </w:t>
      </w:r>
      <w:hyperlink w:anchor="איור19" w:history="1">
        <w:r w:rsidR="00061386" w:rsidRPr="000D49E2">
          <w:rPr>
            <w:rStyle w:val="Hyperlink"/>
            <w:rFonts w:hint="cs"/>
            <w:u w:val="none"/>
            <w:rtl/>
          </w:rPr>
          <w:t xml:space="preserve">ובאיור </w:t>
        </w:r>
        <w:r w:rsidR="000D49E2" w:rsidRPr="000D49E2">
          <w:rPr>
            <w:rStyle w:val="Hyperlink"/>
            <w:rFonts w:hint="cs"/>
            <w:u w:val="none"/>
            <w:rtl/>
          </w:rPr>
          <w:t>19</w:t>
        </w:r>
      </w:hyperlink>
      <w:r w:rsidR="00D92C01" w:rsidRPr="000D49E2">
        <w:rPr>
          <w:rFonts w:hint="cs"/>
          <w:rtl/>
        </w:rPr>
        <w:t xml:space="preserve"> למרחב תכונה</w:t>
      </w:r>
      <w:r w:rsidR="00D92C01">
        <w:rPr>
          <w:rFonts w:hint="cs"/>
          <w:rtl/>
        </w:rPr>
        <w:t xml:space="preserve"> ממימד גבוה יותר ועם ש</w:t>
      </w:r>
      <w:r w:rsidR="00B9042F">
        <w:rPr>
          <w:rFonts w:hint="cs"/>
          <w:rtl/>
        </w:rPr>
        <w:t xml:space="preserve">ימוש ביותר משני </w:t>
      </w:r>
      <w:r w:rsidR="00B9042F" w:rsidRPr="00B9042F">
        <w:rPr>
          <w:rFonts w:hint="cs"/>
          <w:rtl/>
        </w:rPr>
        <w:t>אבטיפוסים.</w:t>
      </w:r>
    </w:p>
    <w:p w:rsidR="0062122F" w:rsidRDefault="00B6280B" w:rsidP="00B6280B">
      <w:pPr>
        <w:pStyle w:val="Heading2"/>
        <w:rPr>
          <w:rtl/>
        </w:rPr>
      </w:pPr>
      <w:bookmarkStart w:id="838" w:name="_Toc238731776"/>
      <w:bookmarkStart w:id="839" w:name="_Toc243927596"/>
      <w:bookmarkStart w:id="840" w:name="_Toc254530222"/>
      <w:r>
        <w:rPr>
          <w:rFonts w:hint="cs"/>
          <w:rtl/>
        </w:rPr>
        <w:lastRenderedPageBreak/>
        <w:t xml:space="preserve">נספח ג </w:t>
      </w:r>
      <w:r>
        <w:rPr>
          <w:rtl/>
        </w:rPr>
        <w:t>–</w:t>
      </w:r>
      <w:r w:rsidR="00BE4D5B">
        <w:rPr>
          <w:rFonts w:hint="cs"/>
          <w:rtl/>
        </w:rPr>
        <w:t xml:space="preserve"> הוכחת ערכי הקבועים</w:t>
      </w:r>
      <w:r w:rsidR="00CB00E4">
        <w:rPr>
          <w:rFonts w:hint="cs"/>
          <w:rtl/>
        </w:rPr>
        <w:t xml:space="preserve"> </w:t>
      </w:r>
      <w:r w:rsidR="00CB00E4" w:rsidRPr="00CB00E4">
        <w:rPr>
          <w:i/>
          <w:iCs/>
        </w:rPr>
        <w:t>µ</w:t>
      </w:r>
      <w:r w:rsidR="00CB00E4">
        <w:t xml:space="preserve"> , </w:t>
      </w:r>
      <w:r w:rsidR="00CB00E4" w:rsidRPr="00CB00E4">
        <w:rPr>
          <w:i/>
          <w:iCs/>
        </w:rPr>
        <w:t>ω</w:t>
      </w:r>
      <w:r w:rsidR="00BE4D5B">
        <w:rPr>
          <w:rFonts w:hint="cs"/>
          <w:rtl/>
        </w:rPr>
        <w:t xml:space="preserve"> </w:t>
      </w:r>
      <w:r>
        <w:rPr>
          <w:rFonts w:hint="cs"/>
          <w:rtl/>
        </w:rPr>
        <w:t>במיפוי הפשוט של תת</w:t>
      </w:r>
      <w:r w:rsidR="00F45A86">
        <w:rPr>
          <w:rFonts w:hint="cs"/>
          <w:rtl/>
        </w:rPr>
        <w:t>י</w:t>
      </w:r>
      <w:r>
        <w:rPr>
          <w:rFonts w:hint="cs"/>
          <w:rtl/>
        </w:rPr>
        <w:t>-מרחבים לנקודות ממימד גבוה</w:t>
      </w:r>
      <w:bookmarkEnd w:id="838"/>
      <w:bookmarkEnd w:id="839"/>
      <w:bookmarkEnd w:id="840"/>
    </w:p>
    <w:p w:rsidR="00B6280B" w:rsidRDefault="00B6280B" w:rsidP="00B6280B">
      <w:pPr>
        <w:pStyle w:val="Heading3"/>
        <w:rPr>
          <w:rtl/>
        </w:rPr>
      </w:pPr>
      <w:bookmarkStart w:id="841" w:name="פרק1331"/>
      <w:bookmarkStart w:id="842" w:name="_Toc238731777"/>
      <w:bookmarkStart w:id="843" w:name="_Toc243927597"/>
      <w:bookmarkStart w:id="844" w:name="_Toc254530223"/>
      <w:bookmarkEnd w:id="841"/>
      <w:r>
        <w:rPr>
          <w:rFonts w:hint="cs"/>
          <w:rtl/>
        </w:rPr>
        <w:t>הוכחה כאשר השאילתה היא תת-מרחב</w:t>
      </w:r>
      <w:bookmarkEnd w:id="842"/>
      <w:bookmarkEnd w:id="843"/>
      <w:bookmarkEnd w:id="844"/>
    </w:p>
    <w:p w:rsidR="00CB00E4" w:rsidRPr="001820D4" w:rsidRDefault="00BE4D5B" w:rsidP="00C87816">
      <w:r>
        <w:rPr>
          <w:rFonts w:hint="cs"/>
          <w:rtl/>
        </w:rPr>
        <w:t xml:space="preserve">נסתכל על </w:t>
      </w:r>
      <w:r w:rsidR="00CB00E4">
        <w:rPr>
          <w:rFonts w:hint="cs"/>
          <w:rtl/>
        </w:rPr>
        <w:t xml:space="preserve">המקרה בו השאילתה היא תת-מרחב  </w:t>
      </w:r>
      <w:r w:rsidR="00CB00E4">
        <w:rPr>
          <w:rFonts w:hint="cs"/>
          <w:i/>
          <w:iCs/>
        </w:rPr>
        <w:t>Q</w:t>
      </w:r>
      <w:r w:rsidR="00F45A86">
        <w:rPr>
          <w:rFonts w:hint="cs"/>
          <w:rtl/>
        </w:rPr>
        <w:t xml:space="preserve"> </w:t>
      </w:r>
      <w:r w:rsidR="00CB00E4">
        <w:rPr>
          <w:rFonts w:hint="cs"/>
          <w:rtl/>
        </w:rPr>
        <w:t>והאוב</w:t>
      </w:r>
      <w:r>
        <w:rPr>
          <w:rFonts w:hint="cs"/>
          <w:rtl/>
        </w:rPr>
        <w:t xml:space="preserve">ייקט בבסיס הנתונים הוא תת-מרחב </w:t>
      </w:r>
      <w:r w:rsidR="00CB00E4">
        <w:rPr>
          <w:rFonts w:hint="cs"/>
          <w:rtl/>
        </w:rPr>
        <w:t xml:space="preserve"> </w:t>
      </w:r>
      <w:r w:rsidR="00CB00E4" w:rsidRPr="00CB00E4">
        <w:rPr>
          <w:rFonts w:hint="cs"/>
          <w:i/>
          <w:iCs/>
        </w:rPr>
        <w:t>S</w:t>
      </w:r>
      <w:r w:rsidR="00E27486">
        <w:rPr>
          <w:rFonts w:hint="cs"/>
          <w:rtl/>
        </w:rPr>
        <w:t>,</w:t>
      </w:r>
      <w:r w:rsidR="00CB00E4">
        <w:rPr>
          <w:rFonts w:hint="cs"/>
          <w:rtl/>
        </w:rPr>
        <w:t xml:space="preserve"> ויש להעריך את המרחק היחסי </w:t>
      </w:r>
      <w:r w:rsidR="00E27486">
        <w:rPr>
          <w:rFonts w:hint="cs"/>
          <w:rtl/>
        </w:rPr>
        <w:t>בין שני תת</w:t>
      </w:r>
      <w:r w:rsidR="00F45A86">
        <w:rPr>
          <w:rFonts w:hint="cs"/>
          <w:rtl/>
        </w:rPr>
        <w:t>י</w:t>
      </w:r>
      <w:r w:rsidR="00E27486">
        <w:rPr>
          <w:rFonts w:hint="cs"/>
          <w:rtl/>
        </w:rPr>
        <w:t xml:space="preserve">-מרחבים. </w:t>
      </w:r>
      <w:r w:rsidR="00626875">
        <w:rPr>
          <w:rFonts w:hint="cs"/>
          <w:rtl/>
        </w:rPr>
        <w:t>נתייחס למקרה הפשוט יותר בו</w:t>
      </w:r>
      <w:r w:rsidR="00F45A86">
        <w:rPr>
          <w:rFonts w:hint="cs"/>
          <w:rtl/>
        </w:rPr>
        <w:t xml:space="preserve"> המימד הפנימי של כל </w:t>
      </w:r>
      <w:r>
        <w:rPr>
          <w:rFonts w:hint="cs"/>
          <w:rtl/>
        </w:rPr>
        <w:t>תתי-</w:t>
      </w:r>
      <w:r w:rsidR="00F45A86">
        <w:rPr>
          <w:rFonts w:hint="cs"/>
          <w:rtl/>
        </w:rPr>
        <w:t>ה</w:t>
      </w:r>
      <w:r>
        <w:rPr>
          <w:rFonts w:hint="cs"/>
          <w:rtl/>
        </w:rPr>
        <w:t xml:space="preserve">מרחבים </w:t>
      </w:r>
      <w:r w:rsidR="00626875">
        <w:rPr>
          <w:rFonts w:hint="cs"/>
          <w:rtl/>
        </w:rPr>
        <w:t xml:space="preserve">בבסיס הנתונים זהה. </w:t>
      </w:r>
      <w:r>
        <w:rPr>
          <w:rFonts w:hint="cs"/>
          <w:rtl/>
        </w:rPr>
        <w:t xml:space="preserve"> </w:t>
      </w:r>
      <w:r w:rsidR="00CB00E4">
        <w:rPr>
          <w:rFonts w:hint="cs"/>
          <w:rtl/>
        </w:rPr>
        <w:t>נסמן את איברי</w:t>
      </w:r>
      <w:r w:rsidR="00E27486">
        <w:rPr>
          <w:rFonts w:hint="cs"/>
          <w:rtl/>
        </w:rPr>
        <w:t xml:space="preserve"> המטריצה הסימטרית </w:t>
      </w:r>
      <w:r w:rsidR="00E27486" w:rsidRPr="00E27486">
        <w:rPr>
          <w:position w:val="-6"/>
        </w:rPr>
        <w:object w:dxaOrig="440" w:dyaOrig="320">
          <v:shape id="_x0000_i2104" type="#_x0000_t75" style="width:21.75pt;height:15.75pt" o:ole="">
            <v:imagedata r:id="rId1975" o:title=""/>
          </v:shape>
          <o:OLEObject Type="Embed" ProgID="Equation.3" ShapeID="_x0000_i2104" DrawAspect="Content" ObjectID="_1332166535" r:id="rId1976"/>
        </w:object>
      </w:r>
      <w:r w:rsidR="00CB00E4">
        <w:rPr>
          <w:rFonts w:hint="cs"/>
          <w:rtl/>
        </w:rPr>
        <w:t xml:space="preserve"> </w:t>
      </w:r>
      <w:r>
        <w:rPr>
          <w:rFonts w:hint="cs"/>
          <w:rtl/>
        </w:rPr>
        <w:t>ב-</w:t>
      </w:r>
      <w:r w:rsidR="00CB00E4">
        <w:rPr>
          <w:rFonts w:hint="cs"/>
          <w:rtl/>
        </w:rPr>
        <w:t xml:space="preserve"> </w:t>
      </w:r>
      <w:r w:rsidRPr="00BE4D5B">
        <w:rPr>
          <w:position w:val="-14"/>
        </w:rPr>
        <w:object w:dxaOrig="360" w:dyaOrig="380">
          <v:shape id="_x0000_i2105" type="#_x0000_t75" style="width:18pt;height:18.75pt" o:ole="">
            <v:imagedata r:id="rId1977" o:title=""/>
          </v:shape>
          <o:OLEObject Type="Embed" ProgID="Equation.3" ShapeID="_x0000_i2105" DrawAspect="Content" ObjectID="_1332166536" r:id="rId1978"/>
        </w:object>
      </w:r>
      <w:r w:rsidR="00CB00E4">
        <w:rPr>
          <w:rFonts w:hint="cs"/>
          <w:rtl/>
        </w:rPr>
        <w:t xml:space="preserve"> </w:t>
      </w:r>
      <w:r w:rsidRPr="00BE4D5B">
        <w:rPr>
          <w:position w:val="-10"/>
        </w:rPr>
        <w:object w:dxaOrig="1240" w:dyaOrig="320">
          <v:shape id="_x0000_i2106" type="#_x0000_t75" style="width:62.25pt;height:15.75pt" o:ole="">
            <v:imagedata r:id="rId1979" o:title=""/>
          </v:shape>
          <o:OLEObject Type="Embed" ProgID="Equation.3" ShapeID="_x0000_i2106" DrawAspect="Content" ObjectID="_1332166537" r:id="rId1980"/>
        </w:object>
      </w:r>
      <w:r w:rsidR="00E27486">
        <w:rPr>
          <w:rFonts w:hint="cs"/>
          <w:rtl/>
        </w:rPr>
        <w:t xml:space="preserve"> </w:t>
      </w:r>
      <w:r>
        <w:rPr>
          <w:rFonts w:hint="cs"/>
          <w:rtl/>
        </w:rPr>
        <w:t xml:space="preserve"> ואת </w:t>
      </w:r>
      <w:r w:rsidR="00CB00E4">
        <w:rPr>
          <w:rFonts w:hint="cs"/>
          <w:rtl/>
        </w:rPr>
        <w:t>איברי</w:t>
      </w:r>
      <w:r>
        <w:rPr>
          <w:rFonts w:hint="cs"/>
          <w:rtl/>
        </w:rPr>
        <w:t xml:space="preserve"> המטריצה הסימטרית</w:t>
      </w:r>
      <w:r w:rsidR="00E27486">
        <w:rPr>
          <w:rFonts w:hint="cs"/>
          <w:rtl/>
        </w:rPr>
        <w:t xml:space="preserve"> </w:t>
      </w:r>
      <w:r w:rsidR="00E27486" w:rsidRPr="00E27486">
        <w:rPr>
          <w:position w:val="-10"/>
        </w:rPr>
        <w:object w:dxaOrig="520" w:dyaOrig="360">
          <v:shape id="_x0000_i2107" type="#_x0000_t75" style="width:26.25pt;height:18pt" o:ole="">
            <v:imagedata r:id="rId1981" o:title=""/>
          </v:shape>
          <o:OLEObject Type="Embed" ProgID="Equation.3" ShapeID="_x0000_i2107" DrawAspect="Content" ObjectID="_1332166538" r:id="rId1982"/>
        </w:object>
      </w:r>
      <w:r>
        <w:rPr>
          <w:rFonts w:hint="cs"/>
          <w:rtl/>
        </w:rPr>
        <w:t xml:space="preserve">  </w:t>
      </w:r>
      <w:r w:rsidR="00CB00E4">
        <w:rPr>
          <w:rFonts w:hint="cs"/>
          <w:rtl/>
        </w:rPr>
        <w:t xml:space="preserve">ב- </w:t>
      </w:r>
      <w:r w:rsidRPr="00BE4D5B">
        <w:rPr>
          <w:position w:val="-14"/>
        </w:rPr>
        <w:object w:dxaOrig="1700" w:dyaOrig="380">
          <v:shape id="_x0000_i2108" type="#_x0000_t75" style="width:84.75pt;height:18.75pt" o:ole="">
            <v:imagedata r:id="rId1983" o:title=""/>
          </v:shape>
          <o:OLEObject Type="Embed" ProgID="Equation.3" ShapeID="_x0000_i2108" DrawAspect="Content" ObjectID="_1332166539" r:id="rId1984"/>
        </w:object>
      </w:r>
      <w:r>
        <w:rPr>
          <w:rFonts w:hint="cs"/>
          <w:rtl/>
        </w:rPr>
        <w:t xml:space="preserve">. </w:t>
      </w:r>
      <w:r w:rsidR="00E27486">
        <w:rPr>
          <w:rFonts w:hint="cs"/>
          <w:rtl/>
        </w:rPr>
        <w:t xml:space="preserve">נחשב את ריבוע המרחק  </w:t>
      </w:r>
      <w:r w:rsidR="00E27486" w:rsidRPr="00E27486">
        <w:rPr>
          <w:position w:val="-14"/>
        </w:rPr>
        <w:object w:dxaOrig="760" w:dyaOrig="440">
          <v:shape id="_x0000_i2109" type="#_x0000_t75" style="width:38.25pt;height:21.75pt" o:ole="">
            <v:imagedata r:id="rId1985" o:title=""/>
          </v:shape>
          <o:OLEObject Type="Embed" ProgID="Equation.3" ShapeID="_x0000_i2109" DrawAspect="Content" ObjectID="_1332166540" r:id="rId1986"/>
        </w:object>
      </w:r>
      <w:r w:rsidR="00E27486">
        <w:rPr>
          <w:rFonts w:hint="cs"/>
          <w:rtl/>
        </w:rPr>
        <w:t xml:space="preserve"> </w:t>
      </w:r>
      <w:r w:rsidR="00F45A86">
        <w:rPr>
          <w:rFonts w:hint="cs"/>
          <w:rtl/>
        </w:rPr>
        <w:t xml:space="preserve">בין הנקודות אליהן מופו </w:t>
      </w:r>
      <w:r w:rsidR="00BF2B63">
        <w:rPr>
          <w:rFonts w:hint="cs"/>
          <w:rtl/>
        </w:rPr>
        <w:t>תת</w:t>
      </w:r>
      <w:r w:rsidR="00F45A86">
        <w:rPr>
          <w:rFonts w:hint="cs"/>
          <w:rtl/>
        </w:rPr>
        <w:t>י</w:t>
      </w:r>
      <w:r w:rsidR="00BF2B63">
        <w:rPr>
          <w:rFonts w:hint="cs"/>
          <w:rtl/>
        </w:rPr>
        <w:t>-</w:t>
      </w:r>
      <w:r w:rsidR="00F45A86">
        <w:rPr>
          <w:rFonts w:hint="cs"/>
          <w:rtl/>
        </w:rPr>
        <w:t>המרחבים</w:t>
      </w:r>
      <w:r w:rsidR="00BF2B63" w:rsidRPr="002A6D93">
        <w:rPr>
          <w:rFonts w:hint="cs"/>
          <w:rtl/>
        </w:rPr>
        <w:t xml:space="preserve"> (המיפוי</w:t>
      </w:r>
      <w:r w:rsidR="00F45A86">
        <w:rPr>
          <w:rFonts w:hint="cs"/>
          <w:rtl/>
        </w:rPr>
        <w:t xml:space="preserve"> של </w:t>
      </w:r>
      <w:r w:rsidR="00E27486" w:rsidRPr="002A6D93">
        <w:rPr>
          <w:rFonts w:hint="cs"/>
          <w:rtl/>
        </w:rPr>
        <w:t xml:space="preserve"> </w:t>
      </w:r>
      <w:r w:rsidR="00E27486" w:rsidRPr="002A6D93">
        <w:t>u, v</w:t>
      </w:r>
      <w:r w:rsidR="00F45A86">
        <w:rPr>
          <w:rFonts w:hint="cs"/>
          <w:rtl/>
        </w:rPr>
        <w:t xml:space="preserve"> </w:t>
      </w:r>
      <w:r w:rsidR="00E27486" w:rsidRPr="002A6D93">
        <w:rPr>
          <w:rFonts w:hint="cs"/>
          <w:rtl/>
        </w:rPr>
        <w:t>לפי מ</w:t>
      </w:r>
      <w:r w:rsidR="00E27486" w:rsidRPr="001820D4">
        <w:rPr>
          <w:rFonts w:hint="cs"/>
          <w:rtl/>
        </w:rPr>
        <w:t>שוואות</w:t>
      </w:r>
      <w:r w:rsidR="001820D4" w:rsidRPr="001820D4">
        <w:rPr>
          <w:rFonts w:hint="cs"/>
          <w:rtl/>
        </w:rPr>
        <w:t xml:space="preserve"> </w:t>
      </w:r>
      <w:hyperlink w:anchor="משוואה76" w:history="1">
        <w:r w:rsidR="00C02666" w:rsidRPr="00C02666">
          <w:rPr>
            <w:rStyle w:val="Hyperlink"/>
            <w:rFonts w:hint="cs"/>
            <w:u w:val="none"/>
            <w:rtl/>
          </w:rPr>
          <w:t>(76)</w:t>
        </w:r>
      </w:hyperlink>
      <w:r w:rsidR="005B355A" w:rsidRPr="001820D4">
        <w:t>,</w:t>
      </w:r>
      <w:r w:rsidR="00C87816">
        <w:rPr>
          <w:rFonts w:hint="cs"/>
          <w:rtl/>
        </w:rPr>
        <w:t xml:space="preserve"> </w:t>
      </w:r>
      <w:hyperlink w:anchor="משוואה75" w:history="1">
        <w:r w:rsidR="00C87816" w:rsidRPr="00C87816">
          <w:rPr>
            <w:rStyle w:val="Hyperlink"/>
            <w:rFonts w:hint="cs"/>
            <w:u w:val="none"/>
            <w:rtl/>
          </w:rPr>
          <w:t>(75)</w:t>
        </w:r>
      </w:hyperlink>
      <w:r w:rsidR="00E27486" w:rsidRPr="001820D4">
        <w:rPr>
          <w:rFonts w:hint="cs"/>
          <w:rtl/>
        </w:rPr>
        <w:t>) :</w:t>
      </w:r>
    </w:p>
    <w:p w:rsidR="00890582" w:rsidRDefault="00AB76A5" w:rsidP="00BE4D5B">
      <w:pPr>
        <w:ind w:firstLine="0"/>
        <w:rPr>
          <w:rtl/>
        </w:rPr>
      </w:pPr>
      <w:r w:rsidRPr="00AB76A5">
        <w:rPr>
          <w:position w:val="-92"/>
        </w:rPr>
        <w:object w:dxaOrig="8600" w:dyaOrig="2020">
          <v:shape id="_x0000_i2110" type="#_x0000_t75" style="width:429.75pt;height:101.25pt" o:ole="">
            <v:imagedata r:id="rId1987" o:title=""/>
          </v:shape>
          <o:OLEObject Type="Embed" ProgID="Equation.3" ShapeID="_x0000_i2110" DrawAspect="Content" ObjectID="_1332166541" r:id="rId1988"/>
        </w:object>
      </w:r>
    </w:p>
    <w:p w:rsidR="00565303" w:rsidRPr="00565303" w:rsidRDefault="00565303" w:rsidP="00565303">
      <w:pPr>
        <w:ind w:firstLine="0"/>
        <w:rPr>
          <w:rtl/>
        </w:rPr>
      </w:pPr>
      <w:r>
        <w:rPr>
          <w:rFonts w:hint="cs"/>
          <w:rtl/>
        </w:rPr>
        <w:t xml:space="preserve">נחשב את  </w:t>
      </w:r>
      <w:r w:rsidRPr="00565303">
        <w:rPr>
          <w:position w:val="-18"/>
        </w:rPr>
        <w:object w:dxaOrig="1440" w:dyaOrig="520">
          <v:shape id="_x0000_i2111" type="#_x0000_t75" style="width:1in;height:26.25pt" o:ole="">
            <v:imagedata r:id="rId1989" o:title=""/>
          </v:shape>
          <o:OLEObject Type="Embed" ProgID="Equation.3" ShapeID="_x0000_i2111" DrawAspect="Content" ObjectID="_1332166542" r:id="rId1990"/>
        </w:object>
      </w:r>
      <w:r>
        <w:rPr>
          <w:rFonts w:hint="cs"/>
          <w:rtl/>
        </w:rPr>
        <w:t xml:space="preserve">. מכיוון ש-  </w:t>
      </w:r>
      <w:r w:rsidRPr="00030A30">
        <w:rPr>
          <w:position w:val="-10"/>
        </w:rPr>
        <w:object w:dxaOrig="1100" w:dyaOrig="360">
          <v:shape id="_x0000_i2112" type="#_x0000_t75" style="width:54.75pt;height:18pt" o:ole="">
            <v:imagedata r:id="rId1991" o:title=""/>
          </v:shape>
          <o:OLEObject Type="Embed" ProgID="Equation.3" ShapeID="_x0000_i2112" DrawAspect="Content" ObjectID="_1332166543" r:id="rId1992"/>
        </w:object>
      </w:r>
      <w:r>
        <w:rPr>
          <w:rFonts w:hint="cs"/>
          <w:rtl/>
        </w:rPr>
        <w:t xml:space="preserve">  ריבועיות וסימטריות  ובמקרה כזה  הנורמה  של </w:t>
      </w:r>
      <w:r w:rsidRPr="0086266C">
        <w:rPr>
          <w:rFonts w:hint="cs"/>
          <w:rtl/>
        </w:rPr>
        <w:t>פרובניוס</w:t>
      </w:r>
      <w:r>
        <w:rPr>
          <w:rFonts w:hint="cs"/>
          <w:rtl/>
        </w:rPr>
        <w:t xml:space="preserve"> (</w:t>
      </w:r>
      <w:r w:rsidRPr="00EC7003">
        <w:t>F-norm</w:t>
      </w:r>
      <w:r>
        <w:rPr>
          <w:rFonts w:hint="cs"/>
          <w:rtl/>
        </w:rPr>
        <w:t>) שווה</w:t>
      </w:r>
      <w:r>
        <w:t xml:space="preserve"> </w:t>
      </w:r>
      <w:r w:rsidR="00634041">
        <w:rPr>
          <w:rFonts w:hint="cs"/>
          <w:rtl/>
        </w:rPr>
        <w:t>לנורמה</w:t>
      </w:r>
      <w:r>
        <w:rPr>
          <w:rFonts w:hint="cs"/>
          <w:rtl/>
        </w:rPr>
        <w:t xml:space="preserve">  </w:t>
      </w:r>
      <w:r>
        <w:rPr>
          <w:i/>
          <w:iCs/>
        </w:rPr>
        <w:t>L</w:t>
      </w:r>
      <w:r>
        <w:rPr>
          <w:vertAlign w:val="subscript"/>
        </w:rPr>
        <w:t>2</w:t>
      </w:r>
      <w:r>
        <w:rPr>
          <w:rFonts w:hint="cs"/>
          <w:vertAlign w:val="subscript"/>
          <w:rtl/>
        </w:rPr>
        <w:t xml:space="preserve">  </w:t>
      </w:r>
      <w:r>
        <w:rPr>
          <w:rFonts w:hint="cs"/>
          <w:rtl/>
        </w:rPr>
        <w:t>נקבל</w:t>
      </w:r>
      <w:r w:rsidR="00BE4D5B">
        <w:rPr>
          <w:rFonts w:hint="cs"/>
          <w:rtl/>
        </w:rPr>
        <w:t>:</w:t>
      </w:r>
    </w:p>
    <w:p w:rsidR="00037FCC" w:rsidRDefault="00030A30" w:rsidP="00037FCC">
      <w:pPr>
        <w:bidi w:val="0"/>
        <w:ind w:firstLine="0"/>
        <w:rPr>
          <w:rtl/>
        </w:rPr>
      </w:pPr>
      <w:r w:rsidRPr="00030A30">
        <w:rPr>
          <w:position w:val="-118"/>
        </w:rPr>
        <w:object w:dxaOrig="9160" w:dyaOrig="2480">
          <v:shape id="_x0000_i2113" type="#_x0000_t75" style="width:458.25pt;height:123.75pt" o:ole="">
            <v:imagedata r:id="rId1993" o:title=""/>
          </v:shape>
          <o:OLEObject Type="Embed" ProgID="Equation.3" ShapeID="_x0000_i2113" DrawAspect="Content" ObjectID="_1332166544" r:id="rId1994"/>
        </w:object>
      </w:r>
    </w:p>
    <w:p w:rsidR="00CB00E4" w:rsidRDefault="00030A30" w:rsidP="00565303">
      <w:pPr>
        <w:ind w:firstLine="0"/>
        <w:rPr>
          <w:rtl/>
        </w:rPr>
      </w:pPr>
      <w:r>
        <w:rPr>
          <w:rFonts w:hint="cs"/>
          <w:rtl/>
        </w:rPr>
        <w:t xml:space="preserve">השיוויון השלישי </w:t>
      </w:r>
      <w:r w:rsidR="00626875">
        <w:rPr>
          <w:rFonts w:hint="cs"/>
          <w:rtl/>
        </w:rPr>
        <w:t xml:space="preserve">הוא </w:t>
      </w:r>
      <w:r w:rsidR="00565303">
        <w:rPr>
          <w:rFonts w:hint="cs"/>
          <w:rtl/>
        </w:rPr>
        <w:t xml:space="preserve"> </w:t>
      </w:r>
      <w:r w:rsidR="00626875">
        <w:rPr>
          <w:rFonts w:hint="cs"/>
          <w:rtl/>
        </w:rPr>
        <w:t>בגלל ש-</w:t>
      </w:r>
      <w:r>
        <w:rPr>
          <w:rFonts w:hint="cs"/>
          <w:rtl/>
        </w:rPr>
        <w:t xml:space="preserve"> </w:t>
      </w:r>
      <w:r w:rsidR="00CB00E4">
        <w:rPr>
          <w:rFonts w:hint="cs"/>
          <w:rtl/>
        </w:rPr>
        <w:t xml:space="preserve"> </w:t>
      </w:r>
      <w:r w:rsidRPr="00030A30">
        <w:rPr>
          <w:position w:val="-10"/>
        </w:rPr>
        <w:object w:dxaOrig="1100" w:dyaOrig="360">
          <v:shape id="_x0000_i2114" type="#_x0000_t75" style="width:54.75pt;height:18pt" o:ole="">
            <v:imagedata r:id="rId1995" o:title=""/>
          </v:shape>
          <o:OLEObject Type="Embed" ProgID="Equation.3" ShapeID="_x0000_i2114" DrawAspect="Content" ObjectID="_1332166545" r:id="rId1996"/>
        </w:object>
      </w:r>
      <w:r w:rsidR="00CB00E4">
        <w:rPr>
          <w:rFonts w:hint="cs"/>
          <w:rtl/>
        </w:rPr>
        <w:t xml:space="preserve"> </w:t>
      </w:r>
      <w:r>
        <w:rPr>
          <w:rFonts w:hint="cs"/>
          <w:rtl/>
        </w:rPr>
        <w:t xml:space="preserve"> </w:t>
      </w:r>
      <w:r w:rsidR="00CB00E4">
        <w:rPr>
          <w:rFonts w:hint="cs"/>
          <w:rtl/>
        </w:rPr>
        <w:t xml:space="preserve">סימטריות </w:t>
      </w:r>
      <w:r w:rsidR="00626875">
        <w:rPr>
          <w:rFonts w:hint="cs"/>
          <w:rtl/>
        </w:rPr>
        <w:t xml:space="preserve"> </w:t>
      </w:r>
      <w:r w:rsidR="00CB00E4">
        <w:rPr>
          <w:rFonts w:hint="cs"/>
          <w:rtl/>
        </w:rPr>
        <w:t xml:space="preserve">ומתקיים לכן  </w:t>
      </w:r>
      <w:r w:rsidR="00565303" w:rsidRPr="00BF2B63">
        <w:rPr>
          <w:position w:val="-14"/>
        </w:rPr>
        <w:object w:dxaOrig="2320" w:dyaOrig="380">
          <v:shape id="_x0000_i2115" type="#_x0000_t75" style="width:116.25pt;height:18.75pt" o:ole="">
            <v:imagedata r:id="rId1997" o:title=""/>
          </v:shape>
          <o:OLEObject Type="Embed" ProgID="Equation.3" ShapeID="_x0000_i2115" DrawAspect="Content" ObjectID="_1332166546" r:id="rId1998"/>
        </w:object>
      </w:r>
      <w:r w:rsidR="00565303">
        <w:rPr>
          <w:rFonts w:hint="cs"/>
          <w:rtl/>
        </w:rPr>
        <w:t xml:space="preserve">. </w:t>
      </w:r>
      <w:r>
        <w:rPr>
          <w:rFonts w:hint="cs"/>
          <w:rtl/>
        </w:rPr>
        <w:t>משני הפיתוחים האחרונים מתקבל</w:t>
      </w:r>
      <w:r w:rsidR="00CB00E4">
        <w:rPr>
          <w:rFonts w:hint="cs"/>
          <w:rtl/>
        </w:rPr>
        <w:t>:</w:t>
      </w:r>
    </w:p>
    <w:p w:rsidR="00030A30" w:rsidRDefault="00D453D3" w:rsidP="002A6D93">
      <w:pPr>
        <w:numPr>
          <w:ilvl w:val="0"/>
          <w:numId w:val="10"/>
        </w:numPr>
        <w:bidi w:val="0"/>
        <w:ind w:left="1080" w:hanging="1080"/>
      </w:pPr>
      <w:r w:rsidRPr="00030A30">
        <w:rPr>
          <w:position w:val="-24"/>
        </w:rPr>
        <w:object w:dxaOrig="4819" w:dyaOrig="620">
          <v:shape id="_x0000_i2116" type="#_x0000_t75" style="width:240pt;height:31.5pt" o:ole="">
            <v:imagedata r:id="rId1999" o:title=""/>
          </v:shape>
          <o:OLEObject Type="Embed" ProgID="Equation.3" ShapeID="_x0000_i2116" DrawAspect="Content" ObjectID="_1332166547" r:id="rId2000"/>
        </w:object>
      </w:r>
    </w:p>
    <w:p w:rsidR="00CB00E4" w:rsidRDefault="00626875" w:rsidP="00C87816">
      <w:pPr>
        <w:ind w:firstLine="0"/>
        <w:rPr>
          <w:rtl/>
        </w:rPr>
      </w:pPr>
      <w:r>
        <w:rPr>
          <w:rFonts w:hint="cs"/>
          <w:rtl/>
        </w:rPr>
        <w:t xml:space="preserve">לפי </w:t>
      </w:r>
      <w:r w:rsidR="002A6D93" w:rsidRPr="00C87816">
        <w:rPr>
          <w:rFonts w:hint="cs"/>
          <w:rtl/>
        </w:rPr>
        <w:t>משוואה</w:t>
      </w:r>
      <w:r w:rsidR="001820D4" w:rsidRPr="00C87816">
        <w:rPr>
          <w:rFonts w:hint="cs"/>
          <w:rtl/>
        </w:rPr>
        <w:t xml:space="preserve"> </w:t>
      </w:r>
      <w:hyperlink w:anchor="משוואה79" w:history="1">
        <w:r w:rsidR="00C87816" w:rsidRPr="00C87816">
          <w:rPr>
            <w:rStyle w:val="Hyperlink"/>
            <w:rFonts w:hint="cs"/>
            <w:u w:val="none"/>
            <w:rtl/>
          </w:rPr>
          <w:t>(79)</w:t>
        </w:r>
      </w:hyperlink>
      <w:r w:rsidRPr="00C87816">
        <w:rPr>
          <w:rFonts w:hint="cs"/>
          <w:rtl/>
        </w:rPr>
        <w:t xml:space="preserve"> מתקיים</w:t>
      </w:r>
      <w:r>
        <w:rPr>
          <w:rFonts w:hint="cs"/>
          <w:rtl/>
        </w:rPr>
        <w:t xml:space="preserve"> </w:t>
      </w:r>
      <w:r w:rsidRPr="00626875">
        <w:rPr>
          <w:position w:val="-18"/>
        </w:rPr>
        <w:object w:dxaOrig="4580" w:dyaOrig="520">
          <v:shape id="_x0000_i2117" type="#_x0000_t75" style="width:228.75pt;height:26.25pt" o:ole="">
            <v:imagedata r:id="rId2001" o:title=""/>
          </v:shape>
          <o:OLEObject Type="Embed" ProgID="Equation.3" ShapeID="_x0000_i2117" DrawAspect="Content" ObjectID="_1332166548" r:id="rId2002"/>
        </w:object>
      </w:r>
      <w:r>
        <w:rPr>
          <w:rFonts w:hint="cs"/>
          <w:rtl/>
        </w:rPr>
        <w:t xml:space="preserve"> </w:t>
      </w:r>
      <w:r w:rsidR="00CB00E4">
        <w:rPr>
          <w:rFonts w:hint="cs"/>
          <w:rtl/>
        </w:rPr>
        <w:t>לכן:</w:t>
      </w:r>
    </w:p>
    <w:p w:rsidR="00626875" w:rsidRDefault="00693945" w:rsidP="00626875">
      <w:pPr>
        <w:bidi w:val="0"/>
        <w:ind w:firstLine="0"/>
        <w:rPr>
          <w:rtl/>
        </w:rPr>
      </w:pPr>
      <w:r w:rsidRPr="00693945">
        <w:rPr>
          <w:position w:val="-24"/>
        </w:rPr>
        <w:object w:dxaOrig="7160" w:dyaOrig="620">
          <v:shape id="_x0000_i2118" type="#_x0000_t75" style="width:357.75pt;height:30.75pt" o:ole="">
            <v:imagedata r:id="rId2003" o:title=""/>
          </v:shape>
          <o:OLEObject Type="Embed" ProgID="Equation.3" ShapeID="_x0000_i2118" DrawAspect="Content" ObjectID="_1332166549" r:id="rId2004"/>
        </w:object>
      </w:r>
    </w:p>
    <w:p w:rsidR="00CB00E4" w:rsidRDefault="002A6D93" w:rsidP="00917DBE">
      <w:pPr>
        <w:ind w:firstLine="0"/>
      </w:pPr>
      <w:r>
        <w:rPr>
          <w:rFonts w:hint="cs"/>
          <w:rtl/>
        </w:rPr>
        <w:t xml:space="preserve">ואם </w:t>
      </w:r>
      <w:r w:rsidR="00CB00E4">
        <w:rPr>
          <w:rFonts w:hint="cs"/>
          <w:rtl/>
        </w:rPr>
        <w:t>נסתכל על</w:t>
      </w:r>
      <w:r>
        <w:rPr>
          <w:rFonts w:hint="cs"/>
          <w:rtl/>
        </w:rPr>
        <w:t xml:space="preserve"> </w:t>
      </w:r>
      <w:r w:rsidRPr="002A6D93">
        <w:rPr>
          <w:position w:val="-14"/>
        </w:rPr>
        <w:object w:dxaOrig="2680" w:dyaOrig="440">
          <v:shape id="_x0000_i2119" type="#_x0000_t75" style="width:134.25pt;height:21.75pt" o:ole="">
            <v:imagedata r:id="rId2005" o:title=""/>
          </v:shape>
          <o:OLEObject Type="Embed" ProgID="Equation.3" ShapeID="_x0000_i2119" DrawAspect="Content" ObjectID="_1332166550" r:id="rId2006"/>
        </w:object>
      </w:r>
      <w:r>
        <w:rPr>
          <w:rFonts w:hint="cs"/>
          <w:rtl/>
        </w:rPr>
        <w:t xml:space="preserve"> </w:t>
      </w:r>
      <w:r w:rsidR="00693945">
        <w:rPr>
          <w:rFonts w:hint="cs"/>
          <w:rtl/>
        </w:rPr>
        <w:t>(</w:t>
      </w:r>
      <w:r w:rsidR="00693945" w:rsidRPr="005B355A">
        <w:rPr>
          <w:rFonts w:hint="cs"/>
          <w:rtl/>
        </w:rPr>
        <w:t>משוואה</w:t>
      </w:r>
      <w:r w:rsidR="00917DBE">
        <w:rPr>
          <w:rFonts w:hint="cs"/>
          <w:rtl/>
        </w:rPr>
        <w:t xml:space="preserve"> </w:t>
      </w:r>
      <w:hyperlink w:anchor="משוואה74" w:history="1">
        <w:r w:rsidR="00917DBE" w:rsidRPr="00917DBE">
          <w:rPr>
            <w:rStyle w:val="Hyperlink"/>
            <w:rFonts w:hint="cs"/>
            <w:u w:val="none"/>
            <w:rtl/>
          </w:rPr>
          <w:t>(74)</w:t>
        </w:r>
      </w:hyperlink>
      <w:r w:rsidR="00693945" w:rsidRPr="002A6D93">
        <w:rPr>
          <w:rFonts w:hint="cs"/>
          <w:rtl/>
        </w:rPr>
        <w:t>)</w:t>
      </w:r>
      <w:r w:rsidR="00693945">
        <w:rPr>
          <w:rFonts w:hint="cs"/>
          <w:rtl/>
        </w:rPr>
        <w:t xml:space="preserve"> </w:t>
      </w:r>
      <w:r w:rsidR="00CB00E4">
        <w:rPr>
          <w:rFonts w:hint="cs"/>
          <w:rtl/>
        </w:rPr>
        <w:t xml:space="preserve">נקבל:  </w:t>
      </w:r>
      <w:r w:rsidR="006C245B" w:rsidRPr="006C245B">
        <w:rPr>
          <w:position w:val="-24"/>
        </w:rPr>
        <w:object w:dxaOrig="2160" w:dyaOrig="620">
          <v:shape id="_x0000_i2120" type="#_x0000_t75" style="width:108pt;height:30.75pt" o:ole="">
            <v:imagedata r:id="rId2007" o:title=""/>
          </v:shape>
          <o:OLEObject Type="Embed" ProgID="Equation.3" ShapeID="_x0000_i2120" DrawAspect="Content" ObjectID="_1332166551" r:id="rId2008"/>
        </w:object>
      </w:r>
      <w:r w:rsidR="006C245B">
        <w:rPr>
          <w:rFonts w:hint="cs"/>
          <w:rtl/>
        </w:rPr>
        <w:t xml:space="preserve">, </w:t>
      </w:r>
      <w:r w:rsidR="00DE768F" w:rsidRPr="006C245B">
        <w:rPr>
          <w:position w:val="-10"/>
        </w:rPr>
        <w:object w:dxaOrig="560" w:dyaOrig="320">
          <v:shape id="_x0000_i2121" type="#_x0000_t75" style="width:27.75pt;height:15.75pt" o:ole="">
            <v:imagedata r:id="rId2009" o:title=""/>
          </v:shape>
          <o:OLEObject Type="Embed" ProgID="Equation.3" ShapeID="_x0000_i2121" DrawAspect="Content" ObjectID="_1332166552" r:id="rId2010"/>
        </w:object>
      </w:r>
      <w:r w:rsidR="00CB00E4">
        <w:rPr>
          <w:rFonts w:hint="cs"/>
          <w:rtl/>
        </w:rPr>
        <w:t xml:space="preserve">. </w:t>
      </w:r>
      <w:r w:rsidR="006C245B">
        <w:rPr>
          <w:rFonts w:hint="cs"/>
          <w:rtl/>
        </w:rPr>
        <w:t>מתקיים</w:t>
      </w:r>
      <w:r w:rsidR="00693945">
        <w:rPr>
          <w:rFonts w:hint="cs"/>
          <w:rtl/>
        </w:rPr>
        <w:t xml:space="preserve"> </w:t>
      </w:r>
      <w:r w:rsidR="00693945" w:rsidRPr="001203F7">
        <w:rPr>
          <w:position w:val="-6"/>
        </w:rPr>
        <w:object w:dxaOrig="620" w:dyaOrig="279">
          <v:shape id="_x0000_i2122" type="#_x0000_t75" style="width:30.75pt;height:14.25pt" o:ole="">
            <v:imagedata r:id="rId1520" o:title=""/>
          </v:shape>
          <o:OLEObject Type="Embed" ProgID="Equation.3" ShapeID="_x0000_i2122" DrawAspect="Content" ObjectID="_1332166553" r:id="rId2011"/>
        </w:object>
      </w:r>
      <w:r w:rsidR="00693945">
        <w:rPr>
          <w:rFonts w:hint="cs"/>
          <w:rtl/>
        </w:rPr>
        <w:t xml:space="preserve"> במקרה בו </w:t>
      </w:r>
      <w:r w:rsidR="00693945" w:rsidRPr="001203F7">
        <w:rPr>
          <w:rFonts w:hint="cs"/>
          <w:rtl/>
        </w:rPr>
        <w:t>המימד הפנימי של תת-מרח</w:t>
      </w:r>
      <w:r w:rsidR="00C3730C">
        <w:rPr>
          <w:rFonts w:hint="cs"/>
          <w:rtl/>
        </w:rPr>
        <w:t xml:space="preserve">ב השאילתה שווה למימד הפנימי של </w:t>
      </w:r>
      <w:r w:rsidR="00693945" w:rsidRPr="001203F7">
        <w:rPr>
          <w:rFonts w:hint="cs"/>
          <w:rtl/>
        </w:rPr>
        <w:t>תת</w:t>
      </w:r>
      <w:r w:rsidR="00C3730C">
        <w:rPr>
          <w:rFonts w:hint="cs"/>
          <w:rtl/>
        </w:rPr>
        <w:t>י</w:t>
      </w:r>
      <w:r w:rsidR="00693945" w:rsidRPr="001203F7">
        <w:rPr>
          <w:rFonts w:hint="cs"/>
          <w:rtl/>
        </w:rPr>
        <w:t>-</w:t>
      </w:r>
      <w:r w:rsidR="00C3730C">
        <w:rPr>
          <w:rFonts w:hint="cs"/>
          <w:rtl/>
        </w:rPr>
        <w:t>ה</w:t>
      </w:r>
      <w:r w:rsidR="00693945" w:rsidRPr="001203F7">
        <w:rPr>
          <w:rFonts w:hint="cs"/>
          <w:rtl/>
        </w:rPr>
        <w:t>מרחבים בבסיס הנתונים</w:t>
      </w:r>
      <w:r w:rsidR="00693945">
        <w:rPr>
          <w:rFonts w:hint="cs"/>
          <w:rtl/>
        </w:rPr>
        <w:t xml:space="preserve"> כי אז</w:t>
      </w:r>
      <w:r w:rsidR="00693945" w:rsidRPr="00CB00E4">
        <w:rPr>
          <w:rFonts w:hint="cs"/>
          <w:color w:val="FFC000"/>
          <w:rtl/>
        </w:rPr>
        <w:t xml:space="preserve"> </w:t>
      </w:r>
      <w:r w:rsidR="00693945" w:rsidRPr="00A41B76">
        <w:rPr>
          <w:position w:val="-14"/>
        </w:rPr>
        <w:object w:dxaOrig="1219" w:dyaOrig="380">
          <v:shape id="_x0000_i2123" type="#_x0000_t75" style="width:60.75pt;height:18.75pt" o:ole="">
            <v:imagedata r:id="rId1486" o:title=""/>
          </v:shape>
          <o:OLEObject Type="Embed" ProgID="Equation.3" ShapeID="_x0000_i2123" DrawAspect="Content" ObjectID="_1332166554" r:id="rId2012"/>
        </w:object>
      </w:r>
      <w:r w:rsidR="00693945">
        <w:rPr>
          <w:rFonts w:hint="cs"/>
          <w:rtl/>
        </w:rPr>
        <w:t xml:space="preserve">, </w:t>
      </w:r>
      <w:r w:rsidR="00693945" w:rsidRPr="00A41B76">
        <w:rPr>
          <w:position w:val="-14"/>
        </w:rPr>
        <w:object w:dxaOrig="2220" w:dyaOrig="380">
          <v:shape id="_x0000_i2124" type="#_x0000_t75" style="width:111pt;height:18.75pt" o:ole="">
            <v:imagedata r:id="rId1518" o:title=""/>
          </v:shape>
          <o:OLEObject Type="Embed" ProgID="Equation.3" ShapeID="_x0000_i2124" DrawAspect="Content" ObjectID="_1332166555" r:id="rId2013"/>
        </w:object>
      </w:r>
      <w:r w:rsidR="00693945">
        <w:rPr>
          <w:rFonts w:hint="cs"/>
          <w:rtl/>
        </w:rPr>
        <w:t>.</w:t>
      </w:r>
    </w:p>
    <w:p w:rsidR="00B6280B" w:rsidRDefault="00B6280B" w:rsidP="00B6280B">
      <w:pPr>
        <w:pStyle w:val="Heading3"/>
        <w:rPr>
          <w:rtl/>
        </w:rPr>
      </w:pPr>
      <w:bookmarkStart w:id="845" w:name="פרק1332"/>
      <w:bookmarkStart w:id="846" w:name="_Toc238731778"/>
      <w:bookmarkStart w:id="847" w:name="_Toc243927598"/>
      <w:bookmarkStart w:id="848" w:name="_Toc254530224"/>
      <w:bookmarkEnd w:id="845"/>
      <w:r>
        <w:rPr>
          <w:rFonts w:hint="cs"/>
          <w:rtl/>
        </w:rPr>
        <w:t>הוכחה כאשר השאילתה היא נקודה ממימד גבוה</w:t>
      </w:r>
      <w:bookmarkEnd w:id="846"/>
      <w:bookmarkEnd w:id="847"/>
      <w:bookmarkEnd w:id="848"/>
    </w:p>
    <w:p w:rsidR="00AB76A5" w:rsidRPr="001820D4" w:rsidRDefault="00CB00E4" w:rsidP="00C3730C">
      <w:pPr>
        <w:rPr>
          <w:rtl/>
        </w:rPr>
      </w:pPr>
      <w:r>
        <w:rPr>
          <w:rFonts w:hint="cs"/>
          <w:rtl/>
        </w:rPr>
        <w:t>נסתכל על המצב בו השאילתה היא נקודה</w:t>
      </w:r>
      <w:r w:rsidR="00C3730C">
        <w:rPr>
          <w:rFonts w:hint="cs"/>
          <w:rtl/>
        </w:rPr>
        <w:t xml:space="preserve">  </w:t>
      </w:r>
      <w:r w:rsidR="007220C5">
        <w:rPr>
          <w:i/>
          <w:iCs/>
        </w:rPr>
        <w:t>q</w:t>
      </w:r>
      <w:r w:rsidR="007220C5">
        <w:rPr>
          <w:rFonts w:hint="cs"/>
          <w:rtl/>
        </w:rPr>
        <w:t xml:space="preserve"> </w:t>
      </w:r>
      <w:r>
        <w:rPr>
          <w:rFonts w:hint="cs"/>
          <w:rtl/>
        </w:rPr>
        <w:t xml:space="preserve"> </w:t>
      </w:r>
      <w:r w:rsidR="00C3730C">
        <w:rPr>
          <w:rFonts w:hint="cs"/>
          <w:rtl/>
        </w:rPr>
        <w:t>במרחב מ</w:t>
      </w:r>
      <w:r w:rsidR="00D7456E">
        <w:rPr>
          <w:rFonts w:hint="cs"/>
          <w:rtl/>
        </w:rPr>
        <w:t xml:space="preserve">מימד </w:t>
      </w:r>
      <w:r>
        <w:rPr>
          <w:rFonts w:hint="cs"/>
          <w:rtl/>
        </w:rPr>
        <w:t>גבוה ובסיס הנתונים מכיל תת</w:t>
      </w:r>
      <w:r w:rsidR="00C3730C">
        <w:rPr>
          <w:rFonts w:hint="cs"/>
          <w:rtl/>
        </w:rPr>
        <w:t>י</w:t>
      </w:r>
      <w:r>
        <w:rPr>
          <w:rFonts w:hint="cs"/>
          <w:rtl/>
        </w:rPr>
        <w:t xml:space="preserve">-מרחבים, במקרה זה </w:t>
      </w:r>
      <w:r w:rsidR="007220C5">
        <w:rPr>
          <w:rFonts w:hint="cs"/>
          <w:rtl/>
        </w:rPr>
        <w:t xml:space="preserve">יש להעריך את </w:t>
      </w:r>
      <w:r>
        <w:rPr>
          <w:rFonts w:hint="cs"/>
          <w:rtl/>
        </w:rPr>
        <w:t>המרחק</w:t>
      </w:r>
      <w:r w:rsidR="007220C5">
        <w:rPr>
          <w:rFonts w:hint="cs"/>
          <w:rtl/>
        </w:rPr>
        <w:t xml:space="preserve"> היחסי בין הנקודה </w:t>
      </w:r>
      <w:r w:rsidR="007220C5">
        <w:rPr>
          <w:i/>
          <w:iCs/>
        </w:rPr>
        <w:t>q</w:t>
      </w:r>
      <w:r w:rsidR="00C3730C">
        <w:rPr>
          <w:rFonts w:hint="cs"/>
          <w:i/>
          <w:iCs/>
          <w:rtl/>
        </w:rPr>
        <w:t xml:space="preserve"> </w:t>
      </w:r>
      <w:r w:rsidR="007220C5">
        <w:rPr>
          <w:rFonts w:hint="cs"/>
          <w:rtl/>
        </w:rPr>
        <w:t xml:space="preserve"> </w:t>
      </w:r>
      <w:r w:rsidR="00C3730C">
        <w:rPr>
          <w:rFonts w:hint="cs"/>
          <w:rtl/>
        </w:rPr>
        <w:t xml:space="preserve">לתת-מרחב </w:t>
      </w:r>
      <w:r w:rsidR="007220C5">
        <w:rPr>
          <w:rFonts w:hint="cs"/>
          <w:rtl/>
        </w:rPr>
        <w:t xml:space="preserve"> </w:t>
      </w:r>
      <w:r w:rsidR="007220C5" w:rsidRPr="007220C5">
        <w:rPr>
          <w:i/>
          <w:iCs/>
        </w:rPr>
        <w:t>S</w:t>
      </w:r>
      <w:r w:rsidR="007220C5">
        <w:rPr>
          <w:rFonts w:hint="cs"/>
          <w:rtl/>
        </w:rPr>
        <w:t xml:space="preserve"> </w:t>
      </w:r>
      <w:r w:rsidR="00C3730C">
        <w:rPr>
          <w:rFonts w:hint="cs"/>
          <w:rtl/>
        </w:rPr>
        <w:t xml:space="preserve"> </w:t>
      </w:r>
      <w:r w:rsidR="007220C5">
        <w:rPr>
          <w:rFonts w:hint="cs"/>
          <w:rtl/>
        </w:rPr>
        <w:t xml:space="preserve">מבסיס הנתונים. </w:t>
      </w:r>
      <w:r w:rsidR="00890582">
        <w:rPr>
          <w:rFonts w:hint="cs"/>
          <w:rtl/>
        </w:rPr>
        <w:t>גם במקרה זה נתיי</w:t>
      </w:r>
      <w:r w:rsidR="00C3730C">
        <w:rPr>
          <w:rFonts w:hint="cs"/>
          <w:rtl/>
        </w:rPr>
        <w:t xml:space="preserve">חס למקרה בו המימד הפנימי של כל </w:t>
      </w:r>
      <w:r w:rsidR="00890582">
        <w:rPr>
          <w:rFonts w:hint="cs"/>
          <w:rtl/>
        </w:rPr>
        <w:t>תתי-</w:t>
      </w:r>
      <w:r w:rsidR="00C3730C">
        <w:rPr>
          <w:rFonts w:hint="cs"/>
          <w:rtl/>
        </w:rPr>
        <w:t>ה</w:t>
      </w:r>
      <w:r w:rsidR="00890582">
        <w:rPr>
          <w:rFonts w:hint="cs"/>
          <w:rtl/>
        </w:rPr>
        <w:t xml:space="preserve">מרחבים בבסיס הנתונים זהה. </w:t>
      </w:r>
      <w:r w:rsidR="007220C5">
        <w:rPr>
          <w:rFonts w:hint="cs"/>
          <w:rtl/>
        </w:rPr>
        <w:t>נסמן כמו</w:t>
      </w:r>
      <w:r>
        <w:rPr>
          <w:rFonts w:hint="cs"/>
          <w:rtl/>
        </w:rPr>
        <w:t xml:space="preserve"> </w:t>
      </w:r>
      <w:r w:rsidR="007220C5">
        <w:rPr>
          <w:rFonts w:hint="cs"/>
          <w:rtl/>
        </w:rPr>
        <w:t xml:space="preserve">קודם </w:t>
      </w:r>
      <w:r w:rsidR="00890582">
        <w:rPr>
          <w:rFonts w:hint="cs"/>
          <w:rtl/>
        </w:rPr>
        <w:t>את איברי</w:t>
      </w:r>
      <w:r>
        <w:rPr>
          <w:rFonts w:hint="cs"/>
          <w:rtl/>
        </w:rPr>
        <w:t xml:space="preserve"> </w:t>
      </w:r>
      <w:r w:rsidR="00890582" w:rsidRPr="00E27486">
        <w:rPr>
          <w:position w:val="-6"/>
        </w:rPr>
        <w:object w:dxaOrig="440" w:dyaOrig="320">
          <v:shape id="_x0000_i2125" type="#_x0000_t75" style="width:21.75pt;height:15.75pt" o:ole="">
            <v:imagedata r:id="rId1975" o:title=""/>
          </v:shape>
          <o:OLEObject Type="Embed" ProgID="Equation.3" ShapeID="_x0000_i2125" DrawAspect="Content" ObjectID="_1332166556" r:id="rId2014"/>
        </w:object>
      </w:r>
      <w:r w:rsidR="00890582">
        <w:rPr>
          <w:rFonts w:hint="cs"/>
          <w:rtl/>
        </w:rPr>
        <w:t xml:space="preserve"> </w:t>
      </w:r>
      <w:r w:rsidR="00D7456E">
        <w:rPr>
          <w:rFonts w:hint="cs"/>
          <w:rtl/>
        </w:rPr>
        <w:t xml:space="preserve">ב- </w:t>
      </w:r>
      <w:r w:rsidR="00D7456E" w:rsidRPr="00BE4D5B">
        <w:rPr>
          <w:position w:val="-14"/>
        </w:rPr>
        <w:object w:dxaOrig="360" w:dyaOrig="380">
          <v:shape id="_x0000_i2126" type="#_x0000_t75" style="width:18pt;height:18.75pt" o:ole="">
            <v:imagedata r:id="rId1977" o:title=""/>
          </v:shape>
          <o:OLEObject Type="Embed" ProgID="Equation.3" ShapeID="_x0000_i2126" DrawAspect="Content" ObjectID="_1332166557" r:id="rId2015"/>
        </w:object>
      </w:r>
      <w:r w:rsidR="00D7456E">
        <w:rPr>
          <w:rFonts w:hint="cs"/>
          <w:rtl/>
        </w:rPr>
        <w:t xml:space="preserve"> </w:t>
      </w:r>
      <w:r w:rsidR="00D7456E" w:rsidRPr="00BE4D5B">
        <w:rPr>
          <w:position w:val="-10"/>
        </w:rPr>
        <w:object w:dxaOrig="1240" w:dyaOrig="320">
          <v:shape id="_x0000_i2127" type="#_x0000_t75" style="width:62.25pt;height:15.75pt" o:ole="">
            <v:imagedata r:id="rId1979" o:title=""/>
          </v:shape>
          <o:OLEObject Type="Embed" ProgID="Equation.3" ShapeID="_x0000_i2127" DrawAspect="Content" ObjectID="_1332166558" r:id="rId2016"/>
        </w:object>
      </w:r>
      <w:r w:rsidR="007220C5">
        <w:rPr>
          <w:rFonts w:hint="cs"/>
          <w:rtl/>
        </w:rPr>
        <w:t xml:space="preserve">. </w:t>
      </w:r>
      <w:r w:rsidR="00890582">
        <w:rPr>
          <w:rFonts w:hint="cs"/>
          <w:rtl/>
        </w:rPr>
        <w:t>את איברי</w:t>
      </w:r>
      <w:r w:rsidR="00D7456E">
        <w:rPr>
          <w:rFonts w:hint="cs"/>
          <w:rtl/>
        </w:rPr>
        <w:t xml:space="preserve"> </w:t>
      </w:r>
      <w:r w:rsidR="00D7456E" w:rsidRPr="00D7456E">
        <w:rPr>
          <w:position w:val="-10"/>
        </w:rPr>
        <w:object w:dxaOrig="440" w:dyaOrig="360">
          <v:shape id="_x0000_i2128" type="#_x0000_t75" style="width:21.75pt;height:18pt" o:ole="">
            <v:imagedata r:id="rId2017" o:title=""/>
          </v:shape>
          <o:OLEObject Type="Embed" ProgID="Equation.3" ShapeID="_x0000_i2128" DrawAspect="Content" ObjectID="_1332166559" r:id="rId2018"/>
        </w:object>
      </w:r>
      <w:r w:rsidR="00D7456E">
        <w:rPr>
          <w:rFonts w:hint="cs"/>
          <w:rtl/>
        </w:rPr>
        <w:t xml:space="preserve"> </w:t>
      </w:r>
      <w:r>
        <w:rPr>
          <w:rFonts w:hint="cs"/>
          <w:rtl/>
        </w:rPr>
        <w:t xml:space="preserve">נסמן ב- </w:t>
      </w:r>
      <w:r w:rsidR="00D7456E" w:rsidRPr="00BE4D5B">
        <w:rPr>
          <w:position w:val="-14"/>
        </w:rPr>
        <w:object w:dxaOrig="1700" w:dyaOrig="380">
          <v:shape id="_x0000_i2129" type="#_x0000_t75" style="width:84.75pt;height:18.75pt" o:ole="">
            <v:imagedata r:id="rId1983" o:title=""/>
          </v:shape>
          <o:OLEObject Type="Embed" ProgID="Equation.3" ShapeID="_x0000_i2129" DrawAspect="Content" ObjectID="_1332166560" r:id="rId2019"/>
        </w:object>
      </w:r>
      <w:r w:rsidR="007220C5">
        <w:rPr>
          <w:rFonts w:hint="cs"/>
          <w:rtl/>
        </w:rPr>
        <w:t xml:space="preserve">. </w:t>
      </w:r>
      <w:r>
        <w:rPr>
          <w:rFonts w:hint="cs"/>
          <w:rtl/>
        </w:rPr>
        <w:t xml:space="preserve">נחשב את </w:t>
      </w:r>
      <w:r w:rsidR="00D7456E">
        <w:rPr>
          <w:rFonts w:hint="cs"/>
          <w:rtl/>
        </w:rPr>
        <w:t>ריבוע</w:t>
      </w:r>
      <w:r w:rsidR="00AB76A5">
        <w:rPr>
          <w:rFonts w:hint="cs"/>
          <w:rtl/>
        </w:rPr>
        <w:t xml:space="preserve"> </w:t>
      </w:r>
      <w:r>
        <w:rPr>
          <w:rFonts w:hint="cs"/>
          <w:rtl/>
        </w:rPr>
        <w:t>המרחק</w:t>
      </w:r>
      <w:r w:rsidR="00AB76A5">
        <w:rPr>
          <w:rFonts w:hint="cs"/>
          <w:rtl/>
        </w:rPr>
        <w:t xml:space="preserve"> </w:t>
      </w:r>
      <w:r>
        <w:rPr>
          <w:rFonts w:hint="cs"/>
          <w:rtl/>
        </w:rPr>
        <w:t xml:space="preserve"> </w:t>
      </w:r>
      <w:r w:rsidR="00AB76A5" w:rsidRPr="00E27486">
        <w:rPr>
          <w:position w:val="-14"/>
        </w:rPr>
        <w:object w:dxaOrig="760" w:dyaOrig="440">
          <v:shape id="_x0000_i2130" type="#_x0000_t75" style="width:38.25pt;height:21.75pt" o:ole="">
            <v:imagedata r:id="rId1985" o:title=""/>
          </v:shape>
          <o:OLEObject Type="Embed" ProgID="Equation.3" ShapeID="_x0000_i2130" DrawAspect="Content" ObjectID="_1332166561" r:id="rId2020"/>
        </w:object>
      </w:r>
      <w:r>
        <w:rPr>
          <w:rFonts w:hint="cs"/>
          <w:rtl/>
        </w:rPr>
        <w:t xml:space="preserve"> </w:t>
      </w:r>
      <w:r w:rsidR="00890582">
        <w:rPr>
          <w:rFonts w:hint="cs"/>
          <w:rtl/>
        </w:rPr>
        <w:t xml:space="preserve"> </w:t>
      </w:r>
      <w:r w:rsidR="00AB76A5">
        <w:rPr>
          <w:rFonts w:hint="cs"/>
          <w:rtl/>
        </w:rPr>
        <w:t xml:space="preserve">עבור </w:t>
      </w:r>
      <w:r w:rsidR="007220C5">
        <w:rPr>
          <w:rFonts w:hint="cs"/>
          <w:rtl/>
        </w:rPr>
        <w:t>מקרה זה (</w:t>
      </w:r>
      <w:r w:rsidR="00890582">
        <w:rPr>
          <w:rFonts w:hint="cs"/>
          <w:rtl/>
        </w:rPr>
        <w:t>המיפוי</w:t>
      </w:r>
      <w:r w:rsidR="00D7456E">
        <w:rPr>
          <w:rFonts w:hint="cs"/>
          <w:rtl/>
        </w:rPr>
        <w:t xml:space="preserve"> של</w:t>
      </w:r>
      <w:r w:rsidR="00E27486">
        <w:rPr>
          <w:rFonts w:hint="cs"/>
          <w:rtl/>
        </w:rPr>
        <w:t xml:space="preserve"> </w:t>
      </w:r>
      <w:r w:rsidR="00E27486" w:rsidRPr="00D7456E">
        <w:t>u</w:t>
      </w:r>
      <w:r w:rsidR="00D7456E">
        <w:rPr>
          <w:rFonts w:hint="cs"/>
          <w:rtl/>
        </w:rPr>
        <w:t xml:space="preserve"> </w:t>
      </w:r>
      <w:r w:rsidR="001820D4">
        <w:rPr>
          <w:rFonts w:hint="cs"/>
          <w:rtl/>
        </w:rPr>
        <w:t>לפי משוואות</w:t>
      </w:r>
      <w:r w:rsidR="001820D4" w:rsidRPr="001820D4">
        <w:rPr>
          <w:rFonts w:hint="cs"/>
          <w:rtl/>
        </w:rPr>
        <w:t xml:space="preserve"> </w:t>
      </w:r>
      <w:hyperlink w:anchor="משוואה76" w:history="1">
        <w:r w:rsidR="00C02666" w:rsidRPr="00C02666">
          <w:rPr>
            <w:rStyle w:val="Hyperlink"/>
            <w:rFonts w:hint="cs"/>
            <w:u w:val="none"/>
            <w:rtl/>
          </w:rPr>
          <w:t>(76)</w:t>
        </w:r>
      </w:hyperlink>
      <w:r w:rsidR="00C87816">
        <w:rPr>
          <w:rFonts w:hint="cs"/>
          <w:rtl/>
        </w:rPr>
        <w:t xml:space="preserve"> </w:t>
      </w:r>
      <w:r w:rsidR="00C87816" w:rsidRPr="00C87816">
        <w:rPr>
          <w:rFonts w:hint="cs"/>
          <w:rtl/>
        </w:rPr>
        <w:t xml:space="preserve">, </w:t>
      </w:r>
      <w:hyperlink w:anchor="משוואה75" w:history="1">
        <w:r w:rsidR="00C87816" w:rsidRPr="00C87816">
          <w:rPr>
            <w:rStyle w:val="Hyperlink"/>
            <w:rFonts w:hint="cs"/>
            <w:u w:val="none"/>
            <w:rtl/>
          </w:rPr>
          <w:t>(75)</w:t>
        </w:r>
      </w:hyperlink>
      <w:r w:rsidR="00890582" w:rsidRPr="00C87816">
        <w:rPr>
          <w:rFonts w:hint="cs"/>
          <w:rtl/>
        </w:rPr>
        <w:t xml:space="preserve"> מיפוי</w:t>
      </w:r>
      <w:r w:rsidR="007220C5" w:rsidRPr="00D7456E">
        <w:rPr>
          <w:rFonts w:hint="cs"/>
          <w:rtl/>
        </w:rPr>
        <w:t xml:space="preserve"> </w:t>
      </w:r>
      <w:r w:rsidR="007220C5" w:rsidRPr="00D7456E">
        <w:t>v</w:t>
      </w:r>
      <w:r w:rsidR="00D7456E">
        <w:rPr>
          <w:rFonts w:hint="cs"/>
          <w:rtl/>
        </w:rPr>
        <w:t xml:space="preserve"> </w:t>
      </w:r>
      <w:r w:rsidR="007220C5" w:rsidRPr="00D7456E">
        <w:rPr>
          <w:rFonts w:hint="cs"/>
          <w:rtl/>
        </w:rPr>
        <w:t xml:space="preserve">לפי </w:t>
      </w:r>
      <w:r w:rsidR="007220C5" w:rsidRPr="00C02666">
        <w:rPr>
          <w:rFonts w:hint="cs"/>
          <w:rtl/>
        </w:rPr>
        <w:t>משוואות</w:t>
      </w:r>
      <w:r w:rsidR="001820D4" w:rsidRPr="00C02666">
        <w:rPr>
          <w:rFonts w:hint="cs"/>
          <w:rtl/>
        </w:rPr>
        <w:t xml:space="preserve"> </w:t>
      </w:r>
      <w:hyperlink w:anchor="משוואה77" w:history="1">
        <w:r w:rsidR="00C02666" w:rsidRPr="00C02666">
          <w:rPr>
            <w:rStyle w:val="Hyperlink"/>
            <w:rFonts w:hint="cs"/>
            <w:u w:val="none"/>
            <w:rtl/>
          </w:rPr>
          <w:t>(77)</w:t>
        </w:r>
      </w:hyperlink>
      <w:r w:rsidR="001820D4" w:rsidRPr="00C02666">
        <w:rPr>
          <w:rFonts w:hint="cs"/>
          <w:rtl/>
        </w:rPr>
        <w:t xml:space="preserve"> </w:t>
      </w:r>
      <w:r w:rsidR="00C87816">
        <w:rPr>
          <w:rFonts w:hint="cs"/>
          <w:rtl/>
        </w:rPr>
        <w:t xml:space="preserve">, </w:t>
      </w:r>
      <w:hyperlink w:anchor="משוואה75" w:history="1">
        <w:r w:rsidR="00C87816" w:rsidRPr="00C87816">
          <w:rPr>
            <w:rStyle w:val="Hyperlink"/>
            <w:rFonts w:hint="cs"/>
            <w:u w:val="none"/>
            <w:rtl/>
          </w:rPr>
          <w:t>(75)</w:t>
        </w:r>
      </w:hyperlink>
      <w:r w:rsidR="00C87816">
        <w:rPr>
          <w:rFonts w:hint="cs"/>
          <w:rtl/>
        </w:rPr>
        <w:t>)</w:t>
      </w:r>
    </w:p>
    <w:p w:rsidR="00A65A3E" w:rsidRDefault="00AB76A5" w:rsidP="00A65A3E">
      <w:pPr>
        <w:ind w:firstLine="0"/>
        <w:rPr>
          <w:rtl/>
        </w:rPr>
      </w:pPr>
      <w:r w:rsidRPr="00AB76A5">
        <w:rPr>
          <w:position w:val="-92"/>
        </w:rPr>
        <w:object w:dxaOrig="8680" w:dyaOrig="2020">
          <v:shape id="_x0000_i2131" type="#_x0000_t75" style="width:418.5pt;height:97.5pt" o:ole="">
            <v:imagedata r:id="rId2021" o:title=""/>
          </v:shape>
          <o:OLEObject Type="Embed" ProgID="Equation.3" ShapeID="_x0000_i2131" DrawAspect="Content" ObjectID="_1332166562" r:id="rId2022"/>
        </w:object>
      </w:r>
    </w:p>
    <w:p w:rsidR="00CB00E4" w:rsidRDefault="00565303" w:rsidP="00A65A3E">
      <w:pPr>
        <w:ind w:firstLine="0"/>
        <w:rPr>
          <w:rtl/>
        </w:rPr>
      </w:pPr>
      <w:r>
        <w:rPr>
          <w:rFonts w:hint="cs"/>
          <w:rtl/>
        </w:rPr>
        <w:t xml:space="preserve">נחשב את  </w:t>
      </w:r>
      <w:r w:rsidRPr="00565303">
        <w:rPr>
          <w:position w:val="-18"/>
        </w:rPr>
        <w:object w:dxaOrig="1340" w:dyaOrig="520">
          <v:shape id="_x0000_i2132" type="#_x0000_t75" style="width:66.75pt;height:26.25pt" o:ole="">
            <v:imagedata r:id="rId2023" o:title=""/>
          </v:shape>
          <o:OLEObject Type="Embed" ProgID="Equation.3" ShapeID="_x0000_i2132" DrawAspect="Content" ObjectID="_1332166563" r:id="rId2024"/>
        </w:object>
      </w:r>
      <w:r>
        <w:rPr>
          <w:rFonts w:hint="cs"/>
          <w:rtl/>
        </w:rPr>
        <w:t xml:space="preserve">. שוב מכיוון ש- </w:t>
      </w:r>
      <w:r w:rsidRPr="00565303">
        <w:rPr>
          <w:position w:val="-10"/>
        </w:rPr>
        <w:object w:dxaOrig="1060" w:dyaOrig="360">
          <v:shape id="_x0000_i2133" type="#_x0000_t75" style="width:53.25pt;height:18pt" o:ole="">
            <v:imagedata r:id="rId2025" o:title=""/>
          </v:shape>
          <o:OLEObject Type="Embed" ProgID="Equation.3" ShapeID="_x0000_i2133" DrawAspect="Content" ObjectID="_1332166564" r:id="rId2026"/>
        </w:object>
      </w:r>
      <w:r>
        <w:rPr>
          <w:rFonts w:hint="cs"/>
          <w:rtl/>
        </w:rPr>
        <w:t xml:space="preserve"> זו מטריצה ריבועית סימטרית מתקיים </w:t>
      </w:r>
      <w:r w:rsidR="00CB00E4">
        <w:rPr>
          <w:rFonts w:hint="cs"/>
          <w:rtl/>
        </w:rPr>
        <w:t xml:space="preserve">  </w:t>
      </w:r>
      <w:r w:rsidR="00D7456E" w:rsidRPr="00D7456E">
        <w:rPr>
          <w:position w:val="-18"/>
        </w:rPr>
        <w:object w:dxaOrig="2860" w:dyaOrig="520">
          <v:shape id="_x0000_i2134" type="#_x0000_t75" style="width:143.25pt;height:26.25pt" o:ole="">
            <v:imagedata r:id="rId2027" o:title=""/>
          </v:shape>
          <o:OLEObject Type="Embed" ProgID="Equation.3" ShapeID="_x0000_i2134" DrawAspect="Content" ObjectID="_1332166565" r:id="rId2028"/>
        </w:object>
      </w:r>
      <w:r>
        <w:rPr>
          <w:rFonts w:hint="cs"/>
          <w:rtl/>
        </w:rPr>
        <w:t xml:space="preserve"> ולכן</w:t>
      </w:r>
      <w:r w:rsidR="00CB00E4">
        <w:rPr>
          <w:rFonts w:hint="cs"/>
          <w:rtl/>
        </w:rPr>
        <w:t>:</w:t>
      </w:r>
    </w:p>
    <w:p w:rsidR="00D7456E" w:rsidRPr="00030A30" w:rsidRDefault="00D7456E" w:rsidP="00AB76A5">
      <w:pPr>
        <w:bidi w:val="0"/>
        <w:ind w:firstLine="0"/>
        <w:rPr>
          <w:position w:val="-118"/>
        </w:rPr>
      </w:pPr>
    </w:p>
    <w:p w:rsidR="00AB76A5" w:rsidRDefault="00AE22EB" w:rsidP="00AB76A5">
      <w:pPr>
        <w:bidi w:val="0"/>
        <w:ind w:firstLine="0"/>
        <w:rPr>
          <w:rtl/>
        </w:rPr>
      </w:pPr>
      <w:r w:rsidRPr="00D7456E">
        <w:rPr>
          <w:position w:val="-118"/>
        </w:rPr>
        <w:object w:dxaOrig="8760" w:dyaOrig="2480">
          <v:shape id="_x0000_i2135" type="#_x0000_t75" style="width:437.25pt;height:123.75pt" o:ole="">
            <v:imagedata r:id="rId2029" o:title=""/>
          </v:shape>
          <o:OLEObject Type="Embed" ProgID="Equation.3" ShapeID="_x0000_i2135" DrawAspect="Content" ObjectID="_1332166566" r:id="rId2030"/>
        </w:object>
      </w:r>
    </w:p>
    <w:p w:rsidR="00CB00E4" w:rsidRDefault="00565303" w:rsidP="001820D4">
      <w:pPr>
        <w:ind w:firstLine="0"/>
        <w:rPr>
          <w:rtl/>
        </w:rPr>
      </w:pPr>
      <w:r>
        <w:rPr>
          <w:rFonts w:hint="cs"/>
          <w:rtl/>
        </w:rPr>
        <w:t>השיוויון השלישי כי</w:t>
      </w:r>
      <w:r w:rsidR="00CB00E4">
        <w:rPr>
          <w:rFonts w:hint="cs"/>
          <w:rtl/>
        </w:rPr>
        <w:t xml:space="preserve"> </w:t>
      </w:r>
      <w:r w:rsidR="00AE22EB" w:rsidRPr="00030A30">
        <w:rPr>
          <w:position w:val="-10"/>
        </w:rPr>
        <w:object w:dxaOrig="999" w:dyaOrig="360">
          <v:shape id="_x0000_i2136" type="#_x0000_t75" style="width:49.5pt;height:18pt" o:ole="">
            <v:imagedata r:id="rId2031" o:title=""/>
          </v:shape>
          <o:OLEObject Type="Embed" ProgID="Equation.3" ShapeID="_x0000_i2136" DrawAspect="Content" ObjectID="_1332166567" r:id="rId2032"/>
        </w:object>
      </w:r>
      <w:r w:rsidR="00CB00E4">
        <w:rPr>
          <w:rFonts w:hint="cs"/>
          <w:rtl/>
        </w:rPr>
        <w:t xml:space="preserve"> </w:t>
      </w:r>
      <w:r w:rsidR="00AE22EB">
        <w:rPr>
          <w:rFonts w:hint="cs"/>
          <w:rtl/>
        </w:rPr>
        <w:t>סימטריות ומתקיים לכן</w:t>
      </w:r>
      <w:r w:rsidR="00CB00E4">
        <w:rPr>
          <w:rFonts w:hint="cs"/>
          <w:rtl/>
        </w:rPr>
        <w:t xml:space="preserve"> </w:t>
      </w:r>
      <w:r w:rsidR="00D7456E" w:rsidRPr="00BF2B63">
        <w:rPr>
          <w:position w:val="-14"/>
        </w:rPr>
        <w:object w:dxaOrig="2320" w:dyaOrig="380">
          <v:shape id="_x0000_i2137" type="#_x0000_t75" style="width:116.25pt;height:18.75pt" o:ole="">
            <v:imagedata r:id="rId1997" o:title=""/>
          </v:shape>
          <o:OLEObject Type="Embed" ProgID="Equation.3" ShapeID="_x0000_i2137" DrawAspect="Content" ObjectID="_1332166568" r:id="rId2033"/>
        </w:object>
      </w:r>
      <w:r w:rsidR="00AE22EB">
        <w:rPr>
          <w:rFonts w:hint="cs"/>
          <w:rtl/>
        </w:rPr>
        <w:t>. ק</w:t>
      </w:r>
      <w:r>
        <w:rPr>
          <w:rFonts w:hint="cs"/>
          <w:rtl/>
        </w:rPr>
        <w:t>יבלנו ביטוי</w:t>
      </w:r>
      <w:r w:rsidR="00EC12A0">
        <w:rPr>
          <w:rFonts w:hint="cs"/>
          <w:rtl/>
        </w:rPr>
        <w:t>ים דומים לאל</w:t>
      </w:r>
      <w:r>
        <w:rPr>
          <w:rFonts w:hint="cs"/>
          <w:rtl/>
        </w:rPr>
        <w:t xml:space="preserve">ה שקיבלנו </w:t>
      </w:r>
      <w:r w:rsidR="001820D4" w:rsidRPr="001820D4">
        <w:rPr>
          <w:rFonts w:hint="cs"/>
          <w:rtl/>
        </w:rPr>
        <w:t>בפרק</w:t>
      </w:r>
      <w:r w:rsidRPr="001820D4">
        <w:rPr>
          <w:rFonts w:hint="cs"/>
          <w:rtl/>
        </w:rPr>
        <w:t xml:space="preserve"> </w:t>
      </w:r>
      <w:hyperlink w:anchor="פרק1331" w:history="1">
        <w:r w:rsidR="001820D4" w:rsidRPr="001820D4">
          <w:rPr>
            <w:rStyle w:val="Hyperlink"/>
            <w:rFonts w:hint="cs"/>
            <w:u w:val="none"/>
            <w:rtl/>
          </w:rPr>
          <w:t>13.3.1</w:t>
        </w:r>
      </w:hyperlink>
      <w:r w:rsidR="001820D4" w:rsidRPr="001820D4">
        <w:rPr>
          <w:rFonts w:hint="cs"/>
          <w:rtl/>
        </w:rPr>
        <w:t xml:space="preserve"> </w:t>
      </w:r>
      <w:r w:rsidRPr="001820D4">
        <w:rPr>
          <w:rFonts w:hint="cs"/>
          <w:rtl/>
        </w:rPr>
        <w:t>.</w:t>
      </w:r>
    </w:p>
    <w:p w:rsidR="00AB76A5" w:rsidRDefault="00AB76A5" w:rsidP="00AB76A5">
      <w:pPr>
        <w:ind w:firstLine="0"/>
        <w:rPr>
          <w:rtl/>
        </w:rPr>
      </w:pPr>
      <w:r>
        <w:rPr>
          <w:rFonts w:hint="cs"/>
          <w:rtl/>
        </w:rPr>
        <w:t>משני הפיתוחים האחרונים מתקבל:</w:t>
      </w:r>
    </w:p>
    <w:p w:rsidR="00AB76A5" w:rsidRDefault="00D453D3" w:rsidP="00AE22EB">
      <w:pPr>
        <w:numPr>
          <w:ilvl w:val="0"/>
          <w:numId w:val="10"/>
        </w:numPr>
        <w:bidi w:val="0"/>
        <w:ind w:left="1080" w:hanging="1080"/>
      </w:pPr>
      <w:r w:rsidRPr="00030A30">
        <w:rPr>
          <w:position w:val="-24"/>
        </w:rPr>
        <w:object w:dxaOrig="3640" w:dyaOrig="620">
          <v:shape id="_x0000_i2138" type="#_x0000_t75" style="width:181.5pt;height:31.5pt" o:ole="">
            <v:imagedata r:id="rId2034" o:title=""/>
          </v:shape>
          <o:OLEObject Type="Embed" ProgID="Equation.3" ShapeID="_x0000_i2138" DrawAspect="Content" ObjectID="_1332166569" r:id="rId2035"/>
        </w:object>
      </w:r>
    </w:p>
    <w:p w:rsidR="00CB00E4" w:rsidRDefault="00D453D3" w:rsidP="00C87816">
      <w:pPr>
        <w:ind w:firstLine="0"/>
        <w:rPr>
          <w:rtl/>
        </w:rPr>
      </w:pPr>
      <w:r>
        <w:rPr>
          <w:rFonts w:hint="cs"/>
          <w:rtl/>
        </w:rPr>
        <w:t xml:space="preserve">לפי </w:t>
      </w:r>
      <w:r w:rsidRPr="00C87816">
        <w:rPr>
          <w:rFonts w:hint="cs"/>
          <w:rtl/>
        </w:rPr>
        <w:t>משוואה</w:t>
      </w:r>
      <w:r w:rsidR="00C87816" w:rsidRPr="00C87816">
        <w:rPr>
          <w:rFonts w:hint="cs"/>
          <w:rtl/>
        </w:rPr>
        <w:t xml:space="preserve"> </w:t>
      </w:r>
      <w:hyperlink w:anchor="משוואה80" w:history="1">
        <w:r w:rsidR="00C87816" w:rsidRPr="00C87816">
          <w:rPr>
            <w:rStyle w:val="Hyperlink"/>
            <w:rFonts w:hint="cs"/>
            <w:u w:val="none"/>
            <w:rtl/>
          </w:rPr>
          <w:t>(80)</w:t>
        </w:r>
      </w:hyperlink>
      <w:r w:rsidRPr="00C87816">
        <w:rPr>
          <w:rFonts w:hint="cs"/>
          <w:rtl/>
        </w:rPr>
        <w:t xml:space="preserve"> מתקיים</w:t>
      </w:r>
      <w:r w:rsidRPr="00AE22EB">
        <w:rPr>
          <w:rFonts w:hint="cs"/>
          <w:rtl/>
        </w:rPr>
        <w:t xml:space="preserve"> </w:t>
      </w:r>
      <w:r w:rsidRPr="00AE22EB">
        <w:rPr>
          <w:position w:val="-18"/>
        </w:rPr>
        <w:object w:dxaOrig="4560" w:dyaOrig="520">
          <v:shape id="_x0000_i2139" type="#_x0000_t75" style="width:228pt;height:26.25pt" o:ole="">
            <v:imagedata r:id="rId2036" o:title=""/>
          </v:shape>
          <o:OLEObject Type="Embed" ProgID="Equation.3" ShapeID="_x0000_i2139" DrawAspect="Content" ObjectID="_1332166570" r:id="rId2037"/>
        </w:object>
      </w:r>
      <w:r>
        <w:rPr>
          <w:rFonts w:hint="cs"/>
          <w:rtl/>
        </w:rPr>
        <w:t xml:space="preserve"> </w:t>
      </w:r>
      <w:r w:rsidR="00CB00E4">
        <w:rPr>
          <w:rFonts w:hint="cs"/>
          <w:rtl/>
        </w:rPr>
        <w:t>ו</w:t>
      </w:r>
      <w:r>
        <w:rPr>
          <w:rFonts w:hint="cs"/>
          <w:rtl/>
        </w:rPr>
        <w:t>לכן</w:t>
      </w:r>
      <w:r w:rsidR="00CB00E4">
        <w:rPr>
          <w:rFonts w:hint="cs"/>
          <w:rtl/>
        </w:rPr>
        <w:t>:</w:t>
      </w:r>
    </w:p>
    <w:p w:rsidR="00CB00E4" w:rsidRPr="0069296C" w:rsidRDefault="00D453D3" w:rsidP="00D453D3">
      <w:pPr>
        <w:bidi w:val="0"/>
        <w:ind w:firstLine="0"/>
      </w:pPr>
      <w:r w:rsidRPr="00D453D3">
        <w:rPr>
          <w:position w:val="-24"/>
        </w:rPr>
        <w:object w:dxaOrig="9320" w:dyaOrig="620">
          <v:shape id="_x0000_i2140" type="#_x0000_t75" style="width:449.25pt;height:30pt" o:ole="">
            <v:imagedata r:id="rId2038" o:title=""/>
          </v:shape>
          <o:OLEObject Type="Embed" ProgID="Equation.3" ShapeID="_x0000_i2140" DrawAspect="Content" ObjectID="_1332166571" r:id="rId2039"/>
        </w:object>
      </w:r>
    </w:p>
    <w:p w:rsidR="00CB00E4" w:rsidRDefault="00AE22EB" w:rsidP="00917DBE">
      <w:pPr>
        <w:ind w:firstLine="0"/>
        <w:rPr>
          <w:rtl/>
        </w:rPr>
      </w:pPr>
      <w:r>
        <w:rPr>
          <w:rFonts w:hint="cs"/>
          <w:rtl/>
        </w:rPr>
        <w:t xml:space="preserve">ואם נסתכל על </w:t>
      </w:r>
      <w:r w:rsidRPr="002A6D93">
        <w:rPr>
          <w:position w:val="-14"/>
        </w:rPr>
        <w:object w:dxaOrig="2680" w:dyaOrig="440">
          <v:shape id="_x0000_i2141" type="#_x0000_t75" style="width:134.25pt;height:21.75pt" o:ole="">
            <v:imagedata r:id="rId2005" o:title=""/>
          </v:shape>
          <o:OLEObject Type="Embed" ProgID="Equation.3" ShapeID="_x0000_i2141" DrawAspect="Content" ObjectID="_1332166572" r:id="rId2040"/>
        </w:object>
      </w:r>
      <w:r>
        <w:rPr>
          <w:rFonts w:hint="cs"/>
          <w:rtl/>
        </w:rPr>
        <w:t xml:space="preserve"> (</w:t>
      </w:r>
      <w:r w:rsidRPr="00420AEE">
        <w:rPr>
          <w:rFonts w:hint="cs"/>
          <w:rtl/>
        </w:rPr>
        <w:t>משוואה</w:t>
      </w:r>
      <w:r w:rsidR="00917DBE">
        <w:rPr>
          <w:rFonts w:hint="cs"/>
          <w:rtl/>
        </w:rPr>
        <w:t xml:space="preserve"> </w:t>
      </w:r>
      <w:hyperlink w:anchor="משוואה74" w:history="1">
        <w:r w:rsidR="00917DBE" w:rsidRPr="00917DBE">
          <w:rPr>
            <w:rStyle w:val="Hyperlink"/>
            <w:rFonts w:hint="cs"/>
            <w:u w:val="none"/>
            <w:rtl/>
          </w:rPr>
          <w:t>(74)</w:t>
        </w:r>
      </w:hyperlink>
      <w:r w:rsidRPr="00420AEE">
        <w:rPr>
          <w:rFonts w:hint="cs"/>
          <w:rtl/>
        </w:rPr>
        <w:t xml:space="preserve">) </w:t>
      </w:r>
      <w:r w:rsidR="00D453D3" w:rsidRPr="00420AEE">
        <w:rPr>
          <w:rFonts w:hint="cs"/>
          <w:rtl/>
        </w:rPr>
        <w:t>נקבל</w:t>
      </w:r>
      <w:r w:rsidR="00D453D3">
        <w:rPr>
          <w:rFonts w:hint="cs"/>
          <w:rtl/>
        </w:rPr>
        <w:t xml:space="preserve"> את הקבועים:</w:t>
      </w:r>
      <w:r w:rsidRPr="00AE22EB">
        <w:rPr>
          <w:position w:val="-10"/>
        </w:rPr>
        <w:object w:dxaOrig="660" w:dyaOrig="320">
          <v:shape id="_x0000_i2142" type="#_x0000_t75" style="width:33pt;height:15.75pt" o:ole="">
            <v:imagedata r:id="rId2041" o:title=""/>
          </v:shape>
          <o:OLEObject Type="Embed" ProgID="Equation.3" ShapeID="_x0000_i2142" DrawAspect="Content" ObjectID="_1332166573" r:id="rId2042"/>
        </w:object>
      </w:r>
      <w:r>
        <w:rPr>
          <w:rFonts w:hint="cs"/>
          <w:rtl/>
        </w:rPr>
        <w:t>,</w:t>
      </w:r>
      <w:r w:rsidR="00A65A3E" w:rsidRPr="00D453D3">
        <w:rPr>
          <w:position w:val="-24"/>
        </w:rPr>
        <w:object w:dxaOrig="2400" w:dyaOrig="620">
          <v:shape id="_x0000_i2143" type="#_x0000_t75" style="width:120pt;height:30.75pt" o:ole="">
            <v:imagedata r:id="rId2043" o:title=""/>
          </v:shape>
          <o:OLEObject Type="Embed" ProgID="Equation.3" ShapeID="_x0000_i2143" DrawAspect="Content" ObjectID="_1332166574" r:id="rId2044"/>
        </w:object>
      </w:r>
      <w:r w:rsidR="00CB00E4">
        <w:rPr>
          <w:rFonts w:hint="cs"/>
          <w:rtl/>
        </w:rPr>
        <w:t>.</w:t>
      </w:r>
    </w:p>
    <w:p w:rsidR="00D07C01" w:rsidRDefault="00D07C01" w:rsidP="00917DBE">
      <w:pPr>
        <w:ind w:firstLine="0"/>
        <w:rPr>
          <w:rtl/>
        </w:rPr>
      </w:pPr>
    </w:p>
    <w:p w:rsidR="00664170" w:rsidRDefault="00664170" w:rsidP="00664170">
      <w:pPr>
        <w:pStyle w:val="Heading2"/>
        <w:rPr>
          <w:rtl/>
        </w:rPr>
      </w:pPr>
      <w:bookmarkStart w:id="849" w:name="פרק134"/>
      <w:bookmarkStart w:id="850" w:name="_Toc238731779"/>
      <w:bookmarkStart w:id="851" w:name="_Toc243927599"/>
      <w:bookmarkStart w:id="852" w:name="_Toc254530225"/>
      <w:bookmarkEnd w:id="849"/>
      <w:r>
        <w:rPr>
          <w:rFonts w:hint="cs"/>
          <w:rtl/>
        </w:rPr>
        <w:t xml:space="preserve">נספח ד </w:t>
      </w:r>
      <w:r>
        <w:rPr>
          <w:rtl/>
        </w:rPr>
        <w:t>–</w:t>
      </w:r>
      <w:r>
        <w:rPr>
          <w:rFonts w:hint="cs"/>
          <w:rtl/>
        </w:rPr>
        <w:t xml:space="preserve"> נתוני הניסוי קירוב לתת-מרחב הקרוב ביותר</w:t>
      </w:r>
      <w:bookmarkEnd w:id="850"/>
      <w:bookmarkEnd w:id="851"/>
      <w:bookmarkEnd w:id="852"/>
    </w:p>
    <w:p w:rsidR="00664170" w:rsidRDefault="00664170" w:rsidP="00664170">
      <w:pPr>
        <w:pStyle w:val="Heading3"/>
        <w:rPr>
          <w:rtl/>
        </w:rPr>
      </w:pPr>
      <w:bookmarkStart w:id="853" w:name="פרק1341"/>
      <w:bookmarkStart w:id="854" w:name="_Toc238731780"/>
      <w:bookmarkStart w:id="855" w:name="_Toc243927600"/>
      <w:bookmarkStart w:id="856" w:name="_Toc254530226"/>
      <w:bookmarkEnd w:id="853"/>
      <w:r>
        <w:rPr>
          <w:rFonts w:hint="cs"/>
          <w:rtl/>
        </w:rPr>
        <w:t xml:space="preserve">התמונות בבסיס הנתונים </w:t>
      </w:r>
      <w:r>
        <w:rPr>
          <w:rFonts w:hint="cs"/>
        </w:rPr>
        <w:t>B</w:t>
      </w:r>
      <w:r w:rsidR="00EC12A0">
        <w:rPr>
          <w:rFonts w:hint="cs"/>
          <w:rtl/>
        </w:rPr>
        <w:t xml:space="preserve"> </w:t>
      </w:r>
      <w:r>
        <w:rPr>
          <w:rFonts w:hint="cs"/>
          <w:rtl/>
        </w:rPr>
        <w:t>של אוניברסיטת ייל</w:t>
      </w:r>
      <w:bookmarkEnd w:id="854"/>
      <w:bookmarkEnd w:id="855"/>
      <w:bookmarkEnd w:id="856"/>
    </w:p>
    <w:p w:rsidR="00B42842" w:rsidRDefault="00664170" w:rsidP="00664170">
      <w:pPr>
        <w:rPr>
          <w:rtl/>
        </w:rPr>
      </w:pPr>
      <w:r>
        <w:rPr>
          <w:rFonts w:hint="cs"/>
          <w:rtl/>
        </w:rPr>
        <w:t xml:space="preserve">בסיס הנתונים </w:t>
      </w:r>
      <w:r w:rsidR="00B42842">
        <w:rPr>
          <w:rFonts w:hint="cs"/>
          <w:rtl/>
        </w:rPr>
        <w:t xml:space="preserve"> </w:t>
      </w:r>
      <w:r w:rsidR="00B42842">
        <w:t>Yale B</w:t>
      </w:r>
      <w:r w:rsidR="00765BA5">
        <w:rPr>
          <w:rFonts w:hint="cs"/>
          <w:rtl/>
        </w:rPr>
        <w:t xml:space="preserve"> </w:t>
      </w:r>
      <w:r w:rsidR="00B42842">
        <w:rPr>
          <w:rFonts w:hint="cs"/>
          <w:rtl/>
        </w:rPr>
        <w:t>כולל את קבצי התמונות הבאים</w:t>
      </w:r>
      <w:r w:rsidR="00A65A3E">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9"/>
        <w:gridCol w:w="4273"/>
      </w:tblGrid>
      <w:tr w:rsidR="00B42842" w:rsidTr="00CF1E62">
        <w:tc>
          <w:tcPr>
            <w:tcW w:w="4261" w:type="dxa"/>
          </w:tcPr>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yaleByy_P0xA+000E+20.pgm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yaleByy_P0xA+000E+45.pgm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yaleByy_P0xA+000E+90.pgm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yaleByy_P0xA+005E-10.pgm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lastRenderedPageBreak/>
              <w:t xml:space="preserve">yaleByy_P0xA+005E+10.pgm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yaleByy_P0xA+010E-20.pgm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yaleByy_P00A+010E+00.pgm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yaleByy_P0xA+015E+20.pgm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yaleByy_P0xA+020E-40.pgm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yaleByy_P0xA+020E-10.pgm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yaleByy_P0xA+020E+10.pgm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yaleByy_P0xA+025E+00.pgm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yaleByy_P0xA+035E-20.pgm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yaleByy_P0xA+035E+15.pgm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yaleByy_P0xA+035E+40.pgm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yaleByy_P0xA+035E+65.pgm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yaleByy_P0xA+050E-40.pgm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yaleByy_P0xA+050E+00.pgm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yaleByy_P0xA+060E-20.pgm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yaleByy_P0xA+060E+20.pgm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yaleByy_P0xA+070E-35.pgm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yaleByy_P0xA+070E+00.pgm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yaleByy_P0xA+070E+45.pgm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yaleByy_P0xA+085E-20.pgm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yaleByy_P0xA+085E+20.pgm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 xml:space="preserve">yaleByy_P0xA+095E+00.pgm </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yaleByy_P0xA+110E-20.pgm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yaleByy_P0xA+110E+15.pgm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yaleByy_P0xA+110E+65.pgm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yaleByy_P0xA+110E+40.pgm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yaleByy_P0xA+120E+00.pgm</w:t>
            </w:r>
          </w:p>
          <w:p w:rsidR="00495CC1" w:rsidRPr="0068117A" w:rsidRDefault="00495CC1" w:rsidP="00944177">
            <w:pPr>
              <w:pStyle w:val="ListParagraph"/>
              <w:numPr>
                <w:ilvl w:val="0"/>
                <w:numId w:val="36"/>
              </w:numPr>
              <w:autoSpaceDE w:val="0"/>
              <w:autoSpaceDN w:val="0"/>
              <w:bidi w:val="0"/>
              <w:adjustRightInd w:val="0"/>
              <w:spacing w:after="0" w:line="240" w:lineRule="auto"/>
              <w:ind w:hanging="637"/>
              <w:rPr>
                <w:rFonts w:asciiTheme="majorBidi" w:hAnsiTheme="majorBidi" w:cstheme="majorBidi"/>
                <w:noProof/>
              </w:rPr>
            </w:pPr>
            <w:r w:rsidRPr="0068117A">
              <w:rPr>
                <w:rFonts w:asciiTheme="majorBidi" w:hAnsiTheme="majorBidi" w:cstheme="majorBidi"/>
                <w:noProof/>
              </w:rPr>
              <w:t>yaleByy_P0xA+130E+20.pgm</w:t>
            </w:r>
          </w:p>
          <w:p w:rsidR="00B42842" w:rsidRDefault="00B42842" w:rsidP="00B42842">
            <w:pPr>
              <w:bidi w:val="0"/>
              <w:ind w:firstLine="0"/>
              <w:rPr>
                <w:rtl/>
              </w:rPr>
            </w:pPr>
          </w:p>
        </w:tc>
        <w:tc>
          <w:tcPr>
            <w:tcW w:w="4261" w:type="dxa"/>
          </w:tcPr>
          <w:p w:rsidR="00495CC1" w:rsidRPr="00944177" w:rsidRDefault="00944177" w:rsidP="00944177">
            <w:pPr>
              <w:autoSpaceDE w:val="0"/>
              <w:autoSpaceDN w:val="0"/>
              <w:bidi w:val="0"/>
              <w:adjustRightInd w:val="0"/>
              <w:spacing w:after="0" w:line="240" w:lineRule="auto"/>
              <w:ind w:firstLine="0"/>
              <w:rPr>
                <w:rFonts w:asciiTheme="majorBidi" w:hAnsiTheme="majorBidi" w:cstheme="majorBidi"/>
                <w:noProof/>
              </w:rPr>
            </w:pPr>
            <w:r w:rsidRPr="00944177">
              <w:rPr>
                <w:rFonts w:asciiTheme="majorBidi" w:hAnsiTheme="majorBidi" w:cstheme="majorBidi"/>
                <w:noProof/>
              </w:rPr>
              <w:lastRenderedPageBreak/>
              <w:t xml:space="preserve"> </w:t>
            </w:r>
            <w:r>
              <w:rPr>
                <w:rFonts w:asciiTheme="majorBidi" w:hAnsiTheme="majorBidi" w:cstheme="majorBidi"/>
                <w:noProof/>
              </w:rPr>
              <w:t xml:space="preserve">     * </w:t>
            </w:r>
            <w:r w:rsidR="0068117A" w:rsidRPr="00944177">
              <w:rPr>
                <w:rFonts w:asciiTheme="majorBidi" w:hAnsiTheme="majorBidi" w:cstheme="majorBidi"/>
                <w:noProof/>
              </w:rPr>
              <w:t xml:space="preserve">        </w:t>
            </w:r>
            <w:r w:rsidR="00495CC1" w:rsidRPr="00944177">
              <w:rPr>
                <w:rFonts w:asciiTheme="majorBidi" w:hAnsiTheme="majorBidi" w:cstheme="majorBidi"/>
                <w:noProof/>
              </w:rPr>
              <w:t>yaleByy_P0x_Ambient.pgm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yaleByy_P0xA-005E-10.pgm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yaleByy_P0xA-005E+10.pgm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yaleByy_P0xA-010E-20.pgm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lastRenderedPageBreak/>
              <w:t>yaleByy_P0xA-010E+00.pgm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yaleByy_P0xA-015E+20.pgm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yaleByy_P0xA-020E-10.pgm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yaleByy_P0xA-020E-40.pgm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yaleByy_P0xA-020E+10.pgm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yaleByy_P0xA-025E+00.pgm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yaleByy_P0xA-035E+15.pgm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yaleByy_P0xA-035E-20.pgm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yaleByy_P0xA-035E+40.pgm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yaleByy_P0xA-035E+65.pgm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yaleByy_P0xA-050E-40.pgm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 xml:space="preserve">yaleByy_P0xA-050E+00.pgm </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yaleByy_P0xA-060E-20.pgm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 xml:space="preserve">yaleByy_P0xA-060E+20.pgm </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yaleByy_P0xA-070E-35.pgm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yaleByy_P0xA-070E+00.pgm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 xml:space="preserve">yaleByy_P0xA-070E+45.pgm </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yaleByy_P0xA-085E-20.pgm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yaleByy_P0xA-085E+20.pgm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 xml:space="preserve">yaleByy_P0xA-095E+00.pgm </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yaleByy_P0xA-110E-20.pgm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yaleByy_P0xA-110E+15.pgm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yaleByy_P0xA-110E+40.pgm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yaleByy_P0xA-110E+65.pgm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yaleByy_P0xA-120E+00.pgm</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 xml:space="preserve">yaleByy_P0xA-130E+20.pgm </w:t>
            </w:r>
          </w:p>
          <w:p w:rsidR="00495CC1" w:rsidRPr="0068117A" w:rsidRDefault="00495CC1"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 xml:space="preserve">yaleByy_P0xA+000E-20.pgm </w:t>
            </w:r>
          </w:p>
          <w:p w:rsidR="00CF1E62" w:rsidRPr="0068117A" w:rsidRDefault="00CF1E62"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yaleByy_P0xA+000E-35.pgm</w:t>
            </w:r>
          </w:p>
          <w:p w:rsidR="00CF1E62" w:rsidRPr="0068117A" w:rsidRDefault="00CF1E62" w:rsidP="00944177">
            <w:pPr>
              <w:pStyle w:val="ListParagraph"/>
              <w:numPr>
                <w:ilvl w:val="0"/>
                <w:numId w:val="33"/>
              </w:numPr>
              <w:autoSpaceDE w:val="0"/>
              <w:autoSpaceDN w:val="0"/>
              <w:bidi w:val="0"/>
              <w:adjustRightInd w:val="0"/>
              <w:spacing w:after="0" w:line="240" w:lineRule="auto"/>
              <w:ind w:hanging="648"/>
              <w:rPr>
                <w:rFonts w:asciiTheme="majorBidi" w:hAnsiTheme="majorBidi" w:cstheme="majorBidi"/>
                <w:noProof/>
              </w:rPr>
            </w:pPr>
            <w:r w:rsidRPr="0068117A">
              <w:rPr>
                <w:rFonts w:asciiTheme="majorBidi" w:hAnsiTheme="majorBidi" w:cstheme="majorBidi"/>
                <w:noProof/>
              </w:rPr>
              <w:t>yaleByy_P0xA+000E+00.pgm</w:t>
            </w:r>
          </w:p>
          <w:p w:rsidR="00B42842" w:rsidRDefault="00B42842" w:rsidP="00495CC1">
            <w:pPr>
              <w:autoSpaceDE w:val="0"/>
              <w:autoSpaceDN w:val="0"/>
              <w:bidi w:val="0"/>
              <w:adjustRightInd w:val="0"/>
              <w:spacing w:after="0" w:line="240" w:lineRule="auto"/>
              <w:rPr>
                <w:rtl/>
              </w:rPr>
            </w:pPr>
          </w:p>
        </w:tc>
      </w:tr>
    </w:tbl>
    <w:p w:rsidR="00E4750B" w:rsidRDefault="00CF1E62" w:rsidP="005145C4">
      <w:pPr>
        <w:ind w:firstLine="0"/>
        <w:rPr>
          <w:rFonts w:asciiTheme="majorBidi" w:hAnsiTheme="majorBidi" w:cstheme="majorBidi"/>
        </w:rPr>
      </w:pPr>
      <w:r>
        <w:rPr>
          <w:rFonts w:hint="cs"/>
          <w:rtl/>
        </w:rPr>
        <w:lastRenderedPageBreak/>
        <w:t>כאש</w:t>
      </w:r>
      <w:r w:rsidR="00EC12A0">
        <w:rPr>
          <w:rFonts w:hint="cs"/>
          <w:rtl/>
        </w:rPr>
        <w:t>ר המיקומים</w:t>
      </w:r>
      <w:r w:rsidR="00A65A3E">
        <w:rPr>
          <w:rFonts w:hint="cs"/>
          <w:rtl/>
        </w:rPr>
        <w:t xml:space="preserve"> בשם הקובץ המסומנים</w:t>
      </w:r>
      <w:r>
        <w:rPr>
          <w:rFonts w:hint="cs"/>
          <w:rtl/>
        </w:rPr>
        <w:t xml:space="preserve"> </w:t>
      </w:r>
      <w:r>
        <w:t>yy</w:t>
      </w:r>
      <w:r w:rsidR="00A65A3E">
        <w:rPr>
          <w:rFonts w:hint="cs"/>
          <w:rtl/>
        </w:rPr>
        <w:t xml:space="preserve">  </w:t>
      </w:r>
      <w:r>
        <w:rPr>
          <w:rFonts w:hint="cs"/>
          <w:rtl/>
        </w:rPr>
        <w:t>מקבלי</w:t>
      </w:r>
      <w:r w:rsidR="00A65A3E">
        <w:rPr>
          <w:rFonts w:hint="cs"/>
          <w:rtl/>
        </w:rPr>
        <w:t>ם את הערכים</w:t>
      </w:r>
      <w:r>
        <w:rPr>
          <w:rFonts w:hint="cs"/>
          <w:rtl/>
        </w:rPr>
        <w:t xml:space="preserve">  01, 02, </w:t>
      </w:r>
      <w:r w:rsidR="00A65A3E">
        <w:rPr>
          <w:rFonts w:hint="cs"/>
          <w:rtl/>
        </w:rPr>
        <w:t>03, 04, 05, 06, 07, 08, 09, 10 והמיקום בשם הקובץ המסומן</w:t>
      </w:r>
      <w:r>
        <w:rPr>
          <w:rFonts w:hint="cs"/>
          <w:rtl/>
        </w:rPr>
        <w:t xml:space="preserve"> </w:t>
      </w:r>
      <w:r>
        <w:t>x</w:t>
      </w:r>
      <w:r w:rsidR="00A65A3E">
        <w:rPr>
          <w:rFonts w:hint="cs"/>
          <w:rtl/>
        </w:rPr>
        <w:t xml:space="preserve"> מקבל את הערכים</w:t>
      </w:r>
      <w:r>
        <w:rPr>
          <w:rFonts w:hint="cs"/>
          <w:rtl/>
        </w:rPr>
        <w:t xml:space="preserve"> 0, 1, 2, 3, 4,</w:t>
      </w:r>
      <w:r w:rsidR="009030A4">
        <w:rPr>
          <w:rFonts w:hint="cs"/>
          <w:rtl/>
        </w:rPr>
        <w:t xml:space="preserve"> 5, 6, 7, 8</w:t>
      </w:r>
      <w:r>
        <w:rPr>
          <w:rFonts w:hint="cs"/>
          <w:rtl/>
        </w:rPr>
        <w:t>.</w:t>
      </w:r>
      <w:r w:rsidR="00A65A3E">
        <w:rPr>
          <w:rFonts w:hint="cs"/>
          <w:rtl/>
        </w:rPr>
        <w:t xml:space="preserve"> </w:t>
      </w:r>
      <w:r w:rsidR="009030A4">
        <w:rPr>
          <w:rFonts w:hint="cs"/>
          <w:rtl/>
        </w:rPr>
        <w:t xml:space="preserve">שם כל קובץ </w:t>
      </w:r>
      <w:r w:rsidR="004F1976">
        <w:rPr>
          <w:rFonts w:hint="cs"/>
          <w:rtl/>
        </w:rPr>
        <w:t>מתחיל ב-</w:t>
      </w:r>
      <w:r w:rsidR="009030A4">
        <w:rPr>
          <w:rFonts w:hint="cs"/>
          <w:rtl/>
        </w:rPr>
        <w:t xml:space="preserve"> </w:t>
      </w:r>
      <w:r w:rsidR="009030A4">
        <w:t>yaleB</w:t>
      </w:r>
      <w:r w:rsidR="004F1976">
        <w:rPr>
          <w:rFonts w:hint="cs"/>
          <w:rtl/>
        </w:rPr>
        <w:t>, הספרות</w:t>
      </w:r>
      <w:r w:rsidR="009030A4">
        <w:rPr>
          <w:rFonts w:hint="cs"/>
          <w:rtl/>
        </w:rPr>
        <w:t xml:space="preserve"> </w:t>
      </w:r>
      <w:r w:rsidR="009030A4">
        <w:t>yy</w:t>
      </w:r>
      <w:r w:rsidR="004F1976">
        <w:rPr>
          <w:rFonts w:hint="cs"/>
          <w:rtl/>
        </w:rPr>
        <w:t xml:space="preserve"> מציינות את זהות האדם שצולם, שתי הספרות </w:t>
      </w:r>
      <w:r w:rsidR="00CC3EDF">
        <w:t>0x</w:t>
      </w:r>
      <w:r w:rsidR="004F1976">
        <w:rPr>
          <w:rFonts w:hint="cs"/>
          <w:rtl/>
        </w:rPr>
        <w:t xml:space="preserve"> </w:t>
      </w:r>
      <w:r w:rsidR="00CC3EDF">
        <w:rPr>
          <w:rFonts w:hint="cs"/>
          <w:rtl/>
        </w:rPr>
        <w:t xml:space="preserve">(לאחר </w:t>
      </w:r>
      <w:r w:rsidR="00CC3EDF">
        <w:t>_P</w:t>
      </w:r>
      <w:r w:rsidR="004F1976">
        <w:rPr>
          <w:rFonts w:hint="cs"/>
          <w:rtl/>
        </w:rPr>
        <w:t xml:space="preserve">) </w:t>
      </w:r>
      <w:r w:rsidR="00CC3EDF">
        <w:rPr>
          <w:rFonts w:hint="cs"/>
          <w:rtl/>
        </w:rPr>
        <w:t>מציינות</w:t>
      </w:r>
      <w:r w:rsidR="009030A4">
        <w:rPr>
          <w:rFonts w:hint="cs"/>
          <w:rtl/>
        </w:rPr>
        <w:t xml:space="preserve"> </w:t>
      </w:r>
      <w:r w:rsidR="004F1976">
        <w:rPr>
          <w:rFonts w:hint="cs"/>
          <w:rtl/>
        </w:rPr>
        <w:lastRenderedPageBreak/>
        <w:t xml:space="preserve">את הפוזה בה צולמה התמונה, </w:t>
      </w:r>
      <w:r w:rsidR="00CC3EDF">
        <w:rPr>
          <w:rFonts w:hint="cs"/>
          <w:rtl/>
        </w:rPr>
        <w:t>ההמשך של שם הקובץ מציין את כיווני התאורה</w:t>
      </w:r>
      <w:r w:rsidR="00E4750B">
        <w:rPr>
          <w:rFonts w:hint="cs"/>
          <w:rtl/>
        </w:rPr>
        <w:t xml:space="preserve"> של מקור אור יחיד. כיווני התאורה בשם הקובץ מורכבים</w:t>
      </w:r>
      <w:r w:rsidR="00CC3EDF">
        <w:rPr>
          <w:rFonts w:hint="cs"/>
          <w:rtl/>
        </w:rPr>
        <w:t xml:space="preserve"> </w:t>
      </w:r>
      <w:r w:rsidR="00E4750B">
        <w:rPr>
          <w:rFonts w:hint="cs"/>
          <w:rtl/>
        </w:rPr>
        <w:t>מ</w:t>
      </w:r>
      <w:r w:rsidR="00CC3EDF">
        <w:rPr>
          <w:rFonts w:hint="cs"/>
          <w:rtl/>
        </w:rPr>
        <w:t xml:space="preserve">ההאזימוט </w:t>
      </w:r>
      <w:r w:rsidR="00CC3EDF">
        <w:t>(azimuth)</w:t>
      </w:r>
      <w:r w:rsidR="004F1976">
        <w:rPr>
          <w:rFonts w:hint="cs"/>
          <w:rtl/>
        </w:rPr>
        <w:t xml:space="preserve"> </w:t>
      </w:r>
      <w:r w:rsidR="00E4750B">
        <w:rPr>
          <w:rFonts w:hint="cs"/>
          <w:rtl/>
        </w:rPr>
        <w:t>הכולל</w:t>
      </w:r>
      <w:r w:rsidR="00CC3EDF">
        <w:rPr>
          <w:rFonts w:hint="cs"/>
          <w:rtl/>
        </w:rPr>
        <w:t xml:space="preserve"> סימן </w:t>
      </w:r>
      <w:r w:rsidR="00CC3EDF">
        <w:rPr>
          <w:rtl/>
        </w:rPr>
        <w:t>±</w:t>
      </w:r>
      <w:r w:rsidR="004F1976">
        <w:rPr>
          <w:rFonts w:hint="cs"/>
          <w:rtl/>
        </w:rPr>
        <w:t xml:space="preserve"> ושלוש ספרות לאחר האות </w:t>
      </w:r>
      <w:r w:rsidR="00CC3EDF">
        <w:rPr>
          <w:rFonts w:hint="cs"/>
        </w:rPr>
        <w:t>A</w:t>
      </w:r>
      <w:r w:rsidR="00CC3EDF">
        <w:rPr>
          <w:rFonts w:hint="cs"/>
          <w:rtl/>
        </w:rPr>
        <w:t xml:space="preserve">  ו</w:t>
      </w:r>
      <w:r w:rsidR="00E4750B">
        <w:rPr>
          <w:rFonts w:hint="cs"/>
          <w:rtl/>
        </w:rPr>
        <w:t>מ</w:t>
      </w:r>
      <w:r w:rsidR="00CC3EDF">
        <w:rPr>
          <w:rFonts w:hint="cs"/>
          <w:rtl/>
        </w:rPr>
        <w:t xml:space="preserve">ההגבהה </w:t>
      </w:r>
      <w:r w:rsidR="00CC3EDF">
        <w:t>(elevation)</w:t>
      </w:r>
      <w:r w:rsidR="004F1976">
        <w:rPr>
          <w:rFonts w:hint="cs"/>
          <w:rtl/>
        </w:rPr>
        <w:t xml:space="preserve"> הכוללת סימן </w:t>
      </w:r>
      <w:r w:rsidR="00CC3EDF">
        <w:rPr>
          <w:rtl/>
        </w:rPr>
        <w:t>±</w:t>
      </w:r>
      <w:r w:rsidR="004F1976">
        <w:rPr>
          <w:rFonts w:hint="cs"/>
          <w:rtl/>
        </w:rPr>
        <w:t xml:space="preserve"> ושתי ספרות לאחר האות</w:t>
      </w:r>
      <w:r w:rsidR="00CC3EDF">
        <w:rPr>
          <w:rFonts w:hint="cs"/>
          <w:rtl/>
        </w:rPr>
        <w:t xml:space="preserve"> </w:t>
      </w:r>
      <w:r w:rsidR="00CC3EDF">
        <w:rPr>
          <w:rFonts w:hint="cs"/>
        </w:rPr>
        <w:t>E</w:t>
      </w:r>
      <w:r w:rsidR="004F1976">
        <w:rPr>
          <w:rFonts w:hint="cs"/>
          <w:rtl/>
        </w:rPr>
        <w:t xml:space="preserve">. אם מקור האור הוא מימין </w:t>
      </w:r>
      <w:r w:rsidR="005145C4">
        <w:rPr>
          <w:rFonts w:hint="cs"/>
          <w:rtl/>
        </w:rPr>
        <w:t xml:space="preserve">לאדם המצולם </w:t>
      </w:r>
      <w:r w:rsidR="004F1976">
        <w:rPr>
          <w:rFonts w:hint="cs"/>
          <w:rtl/>
        </w:rPr>
        <w:t xml:space="preserve">אז </w:t>
      </w:r>
      <w:r w:rsidR="005145C4">
        <w:rPr>
          <w:rFonts w:hint="cs"/>
          <w:rtl/>
        </w:rPr>
        <w:t>האזימוט חיובי,</w:t>
      </w:r>
      <w:r w:rsidR="004F1976">
        <w:rPr>
          <w:rFonts w:hint="cs"/>
          <w:rtl/>
        </w:rPr>
        <w:t xml:space="preserve"> ואם הוא משמאל לו אז האזימוט שלילי</w:t>
      </w:r>
      <w:r w:rsidR="00E4750B">
        <w:rPr>
          <w:rFonts w:hint="cs"/>
          <w:rtl/>
        </w:rPr>
        <w:t>.</w:t>
      </w:r>
      <w:r w:rsidR="004F1976">
        <w:rPr>
          <w:rFonts w:hint="cs"/>
          <w:rtl/>
        </w:rPr>
        <w:t xml:space="preserve"> לגבי זוית ההגבהה, </w:t>
      </w:r>
      <w:r w:rsidR="005145C4">
        <w:rPr>
          <w:rFonts w:hint="cs"/>
          <w:rtl/>
        </w:rPr>
        <w:t xml:space="preserve">אם מקור </w:t>
      </w:r>
      <w:r w:rsidR="004F1976">
        <w:rPr>
          <w:rFonts w:hint="cs"/>
          <w:rtl/>
        </w:rPr>
        <w:t>האור מעל האופק</w:t>
      </w:r>
      <w:r w:rsidR="005145C4">
        <w:rPr>
          <w:rFonts w:hint="cs"/>
          <w:rtl/>
        </w:rPr>
        <w:t xml:space="preserve"> </w:t>
      </w:r>
      <w:r w:rsidR="005145C4">
        <w:t>(horizon)</w:t>
      </w:r>
      <w:r w:rsidR="004F1976">
        <w:rPr>
          <w:rFonts w:hint="cs"/>
          <w:rtl/>
        </w:rPr>
        <w:t xml:space="preserve"> אז </w:t>
      </w:r>
      <w:r w:rsidR="005145C4">
        <w:rPr>
          <w:rFonts w:hint="cs"/>
          <w:rtl/>
        </w:rPr>
        <w:t>ההגבה</w:t>
      </w:r>
      <w:r w:rsidR="004F1976">
        <w:rPr>
          <w:rFonts w:hint="cs"/>
          <w:rtl/>
        </w:rPr>
        <w:t>ה</w:t>
      </w:r>
      <w:r w:rsidR="005145C4">
        <w:rPr>
          <w:rFonts w:hint="cs"/>
          <w:rtl/>
        </w:rPr>
        <w:t xml:space="preserve"> חיובית ואם הוא מתחת לאופק </w:t>
      </w:r>
      <w:r w:rsidR="004F1976">
        <w:rPr>
          <w:rFonts w:hint="cs"/>
          <w:rtl/>
        </w:rPr>
        <w:t xml:space="preserve">אז </w:t>
      </w:r>
      <w:r w:rsidR="005145C4">
        <w:rPr>
          <w:rFonts w:hint="cs"/>
          <w:rtl/>
        </w:rPr>
        <w:t>ההגבה</w:t>
      </w:r>
      <w:r w:rsidR="004F1976">
        <w:rPr>
          <w:rFonts w:hint="cs"/>
          <w:rtl/>
        </w:rPr>
        <w:t>ה</w:t>
      </w:r>
      <w:r w:rsidR="005145C4">
        <w:rPr>
          <w:rFonts w:hint="cs"/>
          <w:rtl/>
        </w:rPr>
        <w:t xml:space="preserve"> שלילית.</w:t>
      </w:r>
      <w:r w:rsidR="00E4750B">
        <w:rPr>
          <w:rFonts w:hint="cs"/>
          <w:rtl/>
        </w:rPr>
        <w:t xml:space="preserve"> לדוגמה, תמונה ששם </w:t>
      </w:r>
      <w:r w:rsidR="004F1976">
        <w:rPr>
          <w:rFonts w:hint="cs"/>
          <w:rtl/>
        </w:rPr>
        <w:t>הקובץ שלה</w:t>
      </w:r>
      <w:r w:rsidR="00E4750B">
        <w:rPr>
          <w:rFonts w:hint="cs"/>
          <w:rtl/>
        </w:rPr>
        <w:t xml:space="preserve"> </w:t>
      </w:r>
      <w:r w:rsidR="00E4750B">
        <w:rPr>
          <w:rFonts w:asciiTheme="majorBidi" w:hAnsiTheme="majorBidi" w:cstheme="majorBidi"/>
        </w:rPr>
        <w:t>yaleB03_P06A+035E+40.pgm</w:t>
      </w:r>
      <w:r w:rsidR="00EC12A0">
        <w:rPr>
          <w:rFonts w:asciiTheme="majorBidi" w:hAnsiTheme="majorBidi" w:cstheme="majorBidi" w:hint="cs"/>
          <w:rtl/>
        </w:rPr>
        <w:t xml:space="preserve"> </w:t>
      </w:r>
      <w:r w:rsidR="00E4750B">
        <w:rPr>
          <w:rFonts w:asciiTheme="majorBidi" w:hAnsiTheme="majorBidi" w:cstheme="majorBidi" w:hint="cs"/>
          <w:rtl/>
        </w:rPr>
        <w:t xml:space="preserve">היא תמונה </w:t>
      </w:r>
      <w:r w:rsidR="004F1976">
        <w:rPr>
          <w:rFonts w:asciiTheme="majorBidi" w:hAnsiTheme="majorBidi" w:cstheme="majorBidi" w:hint="cs"/>
          <w:rtl/>
        </w:rPr>
        <w:t xml:space="preserve">של אדם מספר 3 שצולם בפוזה  מספר 6 </w:t>
      </w:r>
      <w:r w:rsidR="00E4750B">
        <w:rPr>
          <w:rFonts w:asciiTheme="majorBidi" w:hAnsiTheme="majorBidi" w:cstheme="majorBidi" w:hint="cs"/>
          <w:rtl/>
        </w:rPr>
        <w:t xml:space="preserve">תחת </w:t>
      </w:r>
      <w:r w:rsidR="004F1976">
        <w:rPr>
          <w:rFonts w:asciiTheme="majorBidi" w:hAnsiTheme="majorBidi" w:cstheme="majorBidi" w:hint="cs"/>
          <w:rtl/>
        </w:rPr>
        <w:t xml:space="preserve">מקור אור בזווית אזימוט של 35 מעלות מימין ובזווית הגבהה של 40 </w:t>
      </w:r>
      <w:r w:rsidR="00E4750B">
        <w:rPr>
          <w:rFonts w:asciiTheme="majorBidi" w:hAnsiTheme="majorBidi" w:cstheme="majorBidi" w:hint="cs"/>
          <w:rtl/>
        </w:rPr>
        <w:t xml:space="preserve">מעלות </w:t>
      </w:r>
      <w:r w:rsidR="004F1976">
        <w:rPr>
          <w:rFonts w:asciiTheme="majorBidi" w:hAnsiTheme="majorBidi" w:cstheme="majorBidi" w:hint="cs"/>
          <w:rtl/>
        </w:rPr>
        <w:t>מעל האופק</w:t>
      </w:r>
      <w:r w:rsidR="005145C4">
        <w:rPr>
          <w:rFonts w:asciiTheme="majorBidi" w:hAnsiTheme="majorBidi" w:cstheme="majorBidi" w:hint="cs"/>
          <w:rtl/>
        </w:rPr>
        <w:t>.</w:t>
      </w:r>
    </w:p>
    <w:p w:rsidR="009030A4" w:rsidRDefault="00E6135B" w:rsidP="00DD6282">
      <w:pPr>
        <w:pStyle w:val="Heading3"/>
        <w:rPr>
          <w:rtl/>
        </w:rPr>
      </w:pPr>
      <w:bookmarkStart w:id="857" w:name="פרק1342"/>
      <w:bookmarkStart w:id="858" w:name="_Toc238731781"/>
      <w:bookmarkStart w:id="859" w:name="_Toc243927601"/>
      <w:bookmarkStart w:id="860" w:name="_Toc254530227"/>
      <w:bookmarkEnd w:id="857"/>
      <w:r>
        <w:rPr>
          <w:rFonts w:hint="cs"/>
          <w:rtl/>
        </w:rPr>
        <w:t>התמונות ששימשו לבניית השאילתות</w:t>
      </w:r>
      <w:bookmarkEnd w:id="858"/>
      <w:bookmarkEnd w:id="859"/>
      <w:bookmarkEnd w:id="860"/>
    </w:p>
    <w:p w:rsidR="00E6135B" w:rsidRDefault="00BB7853" w:rsidP="00E6135B">
      <w:pPr>
        <w:rPr>
          <w:rtl/>
        </w:rPr>
      </w:pPr>
      <w:r>
        <w:rPr>
          <w:rFonts w:hint="cs"/>
          <w:rtl/>
        </w:rPr>
        <w:t xml:space="preserve">רשימת הקבצים של </w:t>
      </w:r>
      <w:r w:rsidR="00E6135B">
        <w:rPr>
          <w:rFonts w:hint="cs"/>
          <w:rtl/>
        </w:rPr>
        <w:t xml:space="preserve">התמונות </w:t>
      </w:r>
      <w:r>
        <w:rPr>
          <w:rFonts w:hint="cs"/>
          <w:rtl/>
        </w:rPr>
        <w:t xml:space="preserve">ששימשו </w:t>
      </w:r>
      <w:r w:rsidRPr="00EC12A0">
        <w:rPr>
          <w:rFonts w:hint="cs"/>
          <w:rtl/>
        </w:rPr>
        <w:t xml:space="preserve">לבניית </w:t>
      </w:r>
      <w:r w:rsidR="0068117A" w:rsidRPr="00EC12A0">
        <w:rPr>
          <w:rFonts w:hint="cs"/>
          <w:rtl/>
        </w:rPr>
        <w:t xml:space="preserve">נקודות </w:t>
      </w:r>
      <w:r w:rsidRPr="00EC12A0">
        <w:rPr>
          <w:rFonts w:hint="cs"/>
          <w:rtl/>
        </w:rPr>
        <w:t>השאילתות בניסוי</w:t>
      </w:r>
      <w:r w:rsidR="00765BA5" w:rsidRPr="00EC12A0">
        <w:rPr>
          <w:rFonts w:hint="cs"/>
          <w:rtl/>
        </w:rPr>
        <w:t xml:space="preserve"> קירוב לתת-מרחב הקרוב ביותר</w:t>
      </w:r>
      <w:r w:rsidR="004F1976" w:rsidRPr="00EC12A0">
        <w:rPr>
          <w:rFonts w:hint="cs"/>
          <w:rtl/>
        </w:rPr>
        <w:t xml:space="preserve"> </w:t>
      </w:r>
      <w:r w:rsidR="00EC12A0" w:rsidRPr="00EC12A0">
        <w:rPr>
          <w:rFonts w:hint="cs"/>
          <w:rtl/>
        </w:rPr>
        <w:t xml:space="preserve">(פרק </w:t>
      </w:r>
      <w:hyperlink w:anchor="פרק913" w:history="1">
        <w:r w:rsidR="00EC12A0" w:rsidRPr="00EC12A0">
          <w:rPr>
            <w:rStyle w:val="Hyperlink"/>
            <w:rFonts w:hint="cs"/>
            <w:u w:val="none"/>
            <w:rtl/>
          </w:rPr>
          <w:t>9.1.3</w:t>
        </w:r>
      </w:hyperlink>
      <w:r w:rsidR="00EC12A0" w:rsidRPr="00EC12A0">
        <w:rPr>
          <w:rFonts w:hint="cs"/>
          <w:rtl/>
        </w:rPr>
        <w:t xml:space="preserve">) </w:t>
      </w:r>
      <w:r w:rsidR="004F1976" w:rsidRPr="00EC12A0">
        <w:rPr>
          <w:rFonts w:hint="cs"/>
          <w:rtl/>
        </w:rPr>
        <w:t>היא</w:t>
      </w:r>
      <w:r w:rsidR="00E6135B">
        <w:rPr>
          <w:rFonts w:hint="cs"/>
          <w:rtl/>
        </w:rPr>
        <w:t>:</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E6135B" w:rsidTr="00E6135B">
        <w:trPr>
          <w:jc w:val="right"/>
        </w:trPr>
        <w:tc>
          <w:tcPr>
            <w:tcW w:w="4261" w:type="dxa"/>
          </w:tcPr>
          <w:p w:rsidR="00E6135B" w:rsidRPr="003676C4" w:rsidRDefault="00E6135B" w:rsidP="00E6135B">
            <w:pPr>
              <w:bidi w:val="0"/>
              <w:spacing w:after="0" w:line="240" w:lineRule="auto"/>
              <w:rPr>
                <w:rFonts w:asciiTheme="majorBidi" w:hAnsiTheme="majorBidi" w:cstheme="majorBidi"/>
              </w:rPr>
            </w:pPr>
            <w:r w:rsidRPr="003676C4">
              <w:rPr>
                <w:rFonts w:asciiTheme="majorBidi" w:hAnsiTheme="majorBidi" w:cstheme="majorBidi"/>
              </w:rPr>
              <w:t>yaleByy_P0xA-130E+20.pgm</w:t>
            </w:r>
          </w:p>
          <w:p w:rsidR="00E6135B" w:rsidRPr="003676C4" w:rsidRDefault="00E6135B" w:rsidP="00E6135B">
            <w:pPr>
              <w:bidi w:val="0"/>
              <w:spacing w:after="0" w:line="240" w:lineRule="auto"/>
              <w:rPr>
                <w:rFonts w:asciiTheme="majorBidi" w:hAnsiTheme="majorBidi" w:cstheme="majorBidi"/>
              </w:rPr>
            </w:pPr>
            <w:r w:rsidRPr="003676C4">
              <w:rPr>
                <w:rFonts w:asciiTheme="majorBidi" w:hAnsiTheme="majorBidi" w:cstheme="majorBidi"/>
              </w:rPr>
              <w:t>yaleByy_P0xA+005E+10.pgm</w:t>
            </w:r>
          </w:p>
          <w:p w:rsidR="00E6135B" w:rsidRPr="00735218" w:rsidRDefault="00E6135B" w:rsidP="00E6135B">
            <w:pPr>
              <w:bidi w:val="0"/>
              <w:spacing w:after="0" w:line="240" w:lineRule="auto"/>
              <w:rPr>
                <w:rFonts w:asciiTheme="majorBidi" w:hAnsiTheme="majorBidi" w:cstheme="majorBidi"/>
              </w:rPr>
            </w:pPr>
            <w:r w:rsidRPr="00735218">
              <w:rPr>
                <w:rFonts w:asciiTheme="majorBidi" w:hAnsiTheme="majorBidi" w:cstheme="majorBidi"/>
              </w:rPr>
              <w:t>yaleByy_P0xA+010E+00.pgm</w:t>
            </w:r>
          </w:p>
          <w:p w:rsidR="00E6135B" w:rsidRPr="00735218" w:rsidRDefault="00E6135B" w:rsidP="00E6135B">
            <w:pPr>
              <w:bidi w:val="0"/>
              <w:spacing w:after="0" w:line="240" w:lineRule="auto"/>
              <w:rPr>
                <w:rFonts w:asciiTheme="majorBidi" w:hAnsiTheme="majorBidi" w:cstheme="majorBidi"/>
              </w:rPr>
            </w:pPr>
            <w:r w:rsidRPr="00735218">
              <w:rPr>
                <w:rFonts w:asciiTheme="majorBidi" w:hAnsiTheme="majorBidi" w:cstheme="majorBidi"/>
              </w:rPr>
              <w:t xml:space="preserve">yaleByy_P0xA+035E-20.pgm </w:t>
            </w:r>
          </w:p>
          <w:p w:rsidR="00E6135B" w:rsidRPr="00735218" w:rsidRDefault="00E6135B" w:rsidP="00E6135B">
            <w:pPr>
              <w:bidi w:val="0"/>
              <w:spacing w:after="0" w:line="240" w:lineRule="auto"/>
              <w:rPr>
                <w:rFonts w:asciiTheme="majorBidi" w:hAnsiTheme="majorBidi" w:cstheme="majorBidi"/>
              </w:rPr>
            </w:pPr>
            <w:r w:rsidRPr="00735218">
              <w:rPr>
                <w:rFonts w:asciiTheme="majorBidi" w:hAnsiTheme="majorBidi" w:cstheme="majorBidi"/>
              </w:rPr>
              <w:t>yaleByy_P0xA+060E-20.pgm</w:t>
            </w:r>
          </w:p>
          <w:p w:rsidR="00E6135B" w:rsidRPr="00735218" w:rsidRDefault="00E6135B" w:rsidP="00E6135B">
            <w:pPr>
              <w:bidi w:val="0"/>
              <w:spacing w:after="0" w:line="240" w:lineRule="auto"/>
              <w:rPr>
                <w:rFonts w:asciiTheme="majorBidi" w:hAnsiTheme="majorBidi" w:cstheme="majorBidi"/>
              </w:rPr>
            </w:pPr>
            <w:r w:rsidRPr="00735218">
              <w:rPr>
                <w:rFonts w:asciiTheme="majorBidi" w:hAnsiTheme="majorBidi" w:cstheme="majorBidi"/>
              </w:rPr>
              <w:t xml:space="preserve">yaleByy_P0xA+060E+20.pgm </w:t>
            </w:r>
          </w:p>
          <w:p w:rsidR="00E6135B" w:rsidRPr="00735218" w:rsidRDefault="00E6135B" w:rsidP="00E6135B">
            <w:pPr>
              <w:bidi w:val="0"/>
              <w:spacing w:after="0" w:line="240" w:lineRule="auto"/>
              <w:rPr>
                <w:rFonts w:asciiTheme="majorBidi" w:hAnsiTheme="majorBidi" w:cstheme="majorBidi"/>
              </w:rPr>
            </w:pPr>
            <w:r w:rsidRPr="00735218">
              <w:rPr>
                <w:rFonts w:asciiTheme="majorBidi" w:hAnsiTheme="majorBidi" w:cstheme="majorBidi"/>
              </w:rPr>
              <w:t>yaleByy_P0xA+070E-35.pgm</w:t>
            </w:r>
          </w:p>
          <w:p w:rsidR="00E6135B" w:rsidRPr="00735218" w:rsidRDefault="00E6135B" w:rsidP="00E6135B">
            <w:pPr>
              <w:bidi w:val="0"/>
              <w:spacing w:after="0" w:line="240" w:lineRule="auto"/>
              <w:rPr>
                <w:rFonts w:asciiTheme="majorBidi" w:hAnsiTheme="majorBidi" w:cstheme="majorBidi"/>
              </w:rPr>
            </w:pPr>
            <w:r w:rsidRPr="00735218">
              <w:rPr>
                <w:rFonts w:asciiTheme="majorBidi" w:hAnsiTheme="majorBidi" w:cstheme="majorBidi"/>
              </w:rPr>
              <w:t>yaleByy_P0xA+070E+45.pgm</w:t>
            </w:r>
          </w:p>
          <w:p w:rsidR="00E6135B" w:rsidRPr="00735218" w:rsidRDefault="00E6135B" w:rsidP="00E6135B">
            <w:pPr>
              <w:bidi w:val="0"/>
              <w:spacing w:after="0" w:line="240" w:lineRule="auto"/>
              <w:rPr>
                <w:rFonts w:asciiTheme="majorBidi" w:hAnsiTheme="majorBidi" w:cstheme="majorBidi"/>
              </w:rPr>
            </w:pPr>
            <w:r w:rsidRPr="00735218">
              <w:rPr>
                <w:rFonts w:asciiTheme="majorBidi" w:hAnsiTheme="majorBidi" w:cstheme="majorBidi"/>
              </w:rPr>
              <w:t>yaleByy_P0xA+085E+20.pgm</w:t>
            </w:r>
          </w:p>
          <w:p w:rsidR="00E6135B" w:rsidRPr="00E6135B" w:rsidRDefault="00E6135B" w:rsidP="00E6135B">
            <w:pPr>
              <w:bidi w:val="0"/>
              <w:spacing w:after="0" w:line="240" w:lineRule="auto"/>
              <w:rPr>
                <w:rFonts w:asciiTheme="majorBidi" w:hAnsiTheme="majorBidi" w:cstheme="majorBidi"/>
                <w:rtl/>
              </w:rPr>
            </w:pPr>
            <w:r w:rsidRPr="00735218">
              <w:rPr>
                <w:rFonts w:asciiTheme="majorBidi" w:hAnsiTheme="majorBidi" w:cstheme="majorBidi"/>
              </w:rPr>
              <w:t>yaleByy_P0xA+110E+65.pgm</w:t>
            </w:r>
          </w:p>
        </w:tc>
        <w:tc>
          <w:tcPr>
            <w:tcW w:w="4261" w:type="dxa"/>
          </w:tcPr>
          <w:p w:rsidR="00E6135B" w:rsidRPr="00DE3764" w:rsidRDefault="00E6135B" w:rsidP="00E6135B">
            <w:pPr>
              <w:bidi w:val="0"/>
              <w:spacing w:after="0" w:line="240" w:lineRule="auto"/>
              <w:rPr>
                <w:rFonts w:asciiTheme="majorBidi" w:hAnsiTheme="majorBidi" w:cstheme="majorBidi"/>
              </w:rPr>
            </w:pPr>
            <w:r w:rsidRPr="00DE3764">
              <w:rPr>
                <w:rFonts w:asciiTheme="majorBidi" w:hAnsiTheme="majorBidi" w:cstheme="majorBidi"/>
              </w:rPr>
              <w:t>yaleByy_P0xA-010E+00.pgm</w:t>
            </w:r>
          </w:p>
          <w:p w:rsidR="00E6135B" w:rsidRPr="00DE3764" w:rsidRDefault="00E6135B" w:rsidP="00E6135B">
            <w:pPr>
              <w:bidi w:val="0"/>
              <w:spacing w:after="0" w:line="240" w:lineRule="auto"/>
              <w:rPr>
                <w:rFonts w:asciiTheme="majorBidi" w:hAnsiTheme="majorBidi" w:cstheme="majorBidi"/>
              </w:rPr>
            </w:pPr>
            <w:r w:rsidRPr="00DE3764">
              <w:rPr>
                <w:rFonts w:asciiTheme="majorBidi" w:hAnsiTheme="majorBidi" w:cstheme="majorBidi"/>
              </w:rPr>
              <w:t>yaleByy_P0xA-020E+10.pgm</w:t>
            </w:r>
          </w:p>
          <w:p w:rsidR="00E6135B" w:rsidRPr="00DE3764" w:rsidRDefault="00E6135B" w:rsidP="00E6135B">
            <w:pPr>
              <w:bidi w:val="0"/>
              <w:spacing w:after="0" w:line="240" w:lineRule="auto"/>
              <w:rPr>
                <w:rFonts w:asciiTheme="majorBidi" w:hAnsiTheme="majorBidi" w:cstheme="majorBidi"/>
              </w:rPr>
            </w:pPr>
            <w:r w:rsidRPr="00DE3764">
              <w:rPr>
                <w:rFonts w:asciiTheme="majorBidi" w:hAnsiTheme="majorBidi" w:cstheme="majorBidi"/>
              </w:rPr>
              <w:t>yaleByy_P0xA-035E-20.pgm</w:t>
            </w:r>
          </w:p>
          <w:p w:rsidR="00E6135B" w:rsidRPr="00382127" w:rsidRDefault="00E6135B" w:rsidP="00E6135B">
            <w:pPr>
              <w:bidi w:val="0"/>
              <w:spacing w:after="0" w:line="240" w:lineRule="auto"/>
              <w:rPr>
                <w:rFonts w:asciiTheme="majorBidi" w:hAnsiTheme="majorBidi" w:cstheme="majorBidi"/>
              </w:rPr>
            </w:pPr>
            <w:r w:rsidRPr="00382127">
              <w:rPr>
                <w:rFonts w:asciiTheme="majorBidi" w:hAnsiTheme="majorBidi" w:cstheme="majorBidi"/>
              </w:rPr>
              <w:t>yaleByy_P0xA-050E+00.pgm</w:t>
            </w:r>
          </w:p>
          <w:p w:rsidR="00E6135B" w:rsidRPr="003676C4" w:rsidRDefault="00E6135B" w:rsidP="00E6135B">
            <w:pPr>
              <w:bidi w:val="0"/>
              <w:spacing w:after="0" w:line="240" w:lineRule="auto"/>
              <w:rPr>
                <w:rFonts w:asciiTheme="majorBidi" w:hAnsiTheme="majorBidi" w:cstheme="majorBidi"/>
              </w:rPr>
            </w:pPr>
            <w:r w:rsidRPr="003676C4">
              <w:rPr>
                <w:rFonts w:asciiTheme="majorBidi" w:hAnsiTheme="majorBidi" w:cstheme="majorBidi"/>
              </w:rPr>
              <w:t>yaleByy_P0xA-070E-35.pgm</w:t>
            </w:r>
          </w:p>
          <w:p w:rsidR="00E6135B" w:rsidRPr="003676C4" w:rsidRDefault="00E6135B" w:rsidP="00E6135B">
            <w:pPr>
              <w:bidi w:val="0"/>
              <w:spacing w:after="0" w:line="240" w:lineRule="auto"/>
              <w:rPr>
                <w:rFonts w:asciiTheme="majorBidi" w:hAnsiTheme="majorBidi" w:cstheme="majorBidi"/>
              </w:rPr>
            </w:pPr>
            <w:r w:rsidRPr="003676C4">
              <w:rPr>
                <w:rFonts w:asciiTheme="majorBidi" w:hAnsiTheme="majorBidi" w:cstheme="majorBidi"/>
              </w:rPr>
              <w:t>yaleByy_P0xA-085E-20.pgm</w:t>
            </w:r>
          </w:p>
          <w:p w:rsidR="00E6135B" w:rsidRPr="003676C4" w:rsidRDefault="00E6135B" w:rsidP="00E6135B">
            <w:pPr>
              <w:bidi w:val="0"/>
              <w:spacing w:after="0" w:line="240" w:lineRule="auto"/>
              <w:rPr>
                <w:rFonts w:asciiTheme="majorBidi" w:hAnsiTheme="majorBidi" w:cstheme="majorBidi"/>
              </w:rPr>
            </w:pPr>
            <w:r w:rsidRPr="003676C4">
              <w:rPr>
                <w:rFonts w:asciiTheme="majorBidi" w:hAnsiTheme="majorBidi" w:cstheme="majorBidi"/>
              </w:rPr>
              <w:t>yaleByy_P0xA-095E+00.pgm</w:t>
            </w:r>
          </w:p>
          <w:p w:rsidR="00E6135B" w:rsidRPr="003676C4" w:rsidRDefault="00E6135B" w:rsidP="00E6135B">
            <w:pPr>
              <w:bidi w:val="0"/>
              <w:spacing w:after="0" w:line="240" w:lineRule="auto"/>
              <w:rPr>
                <w:rFonts w:asciiTheme="majorBidi" w:hAnsiTheme="majorBidi" w:cstheme="majorBidi"/>
              </w:rPr>
            </w:pPr>
            <w:r w:rsidRPr="003676C4">
              <w:rPr>
                <w:rFonts w:asciiTheme="majorBidi" w:hAnsiTheme="majorBidi" w:cstheme="majorBidi"/>
              </w:rPr>
              <w:t xml:space="preserve">yaleByy_P0xA-110E-20.pgm </w:t>
            </w:r>
          </w:p>
          <w:p w:rsidR="00E6135B" w:rsidRPr="003676C4" w:rsidRDefault="00E6135B" w:rsidP="00E6135B">
            <w:pPr>
              <w:bidi w:val="0"/>
              <w:spacing w:after="0" w:line="240" w:lineRule="auto"/>
              <w:rPr>
                <w:rFonts w:asciiTheme="majorBidi" w:hAnsiTheme="majorBidi" w:cstheme="majorBidi"/>
              </w:rPr>
            </w:pPr>
            <w:r w:rsidRPr="003676C4">
              <w:rPr>
                <w:rFonts w:asciiTheme="majorBidi" w:hAnsiTheme="majorBidi" w:cstheme="majorBidi"/>
              </w:rPr>
              <w:t>yaleByy_P0xA-110E+65.pgm</w:t>
            </w:r>
          </w:p>
          <w:p w:rsidR="00E6135B" w:rsidRPr="00E6135B" w:rsidRDefault="00E6135B" w:rsidP="00E6135B">
            <w:pPr>
              <w:bidi w:val="0"/>
              <w:spacing w:after="0" w:line="240" w:lineRule="auto"/>
              <w:rPr>
                <w:rFonts w:asciiTheme="majorBidi" w:hAnsiTheme="majorBidi" w:cstheme="majorBidi"/>
                <w:rtl/>
              </w:rPr>
            </w:pPr>
            <w:r w:rsidRPr="003676C4">
              <w:rPr>
                <w:rFonts w:asciiTheme="majorBidi" w:hAnsiTheme="majorBidi" w:cstheme="majorBidi"/>
              </w:rPr>
              <w:t>yaleByy_P0xA-120E+00.pgm</w:t>
            </w:r>
          </w:p>
        </w:tc>
      </w:tr>
    </w:tbl>
    <w:p w:rsidR="00E6135B" w:rsidRDefault="00E6135B" w:rsidP="00E6135B">
      <w:pPr>
        <w:rPr>
          <w:rtl/>
        </w:rPr>
      </w:pPr>
    </w:p>
    <w:p w:rsidR="004F1976" w:rsidRDefault="0027770C" w:rsidP="004F1976">
      <w:pPr>
        <w:ind w:firstLine="0"/>
        <w:rPr>
          <w:rtl/>
        </w:rPr>
      </w:pPr>
      <w:r>
        <w:rPr>
          <w:rFonts w:hint="cs"/>
          <w:rtl/>
        </w:rPr>
        <w:t>כאשר</w:t>
      </w:r>
      <w:r w:rsidR="004F1976">
        <w:rPr>
          <w:rFonts w:hint="cs"/>
          <w:rtl/>
        </w:rPr>
        <w:t xml:space="preserve"> </w:t>
      </w:r>
      <w:r>
        <w:t>yy</w:t>
      </w:r>
      <w:r w:rsidR="004F1976">
        <w:rPr>
          <w:rFonts w:hint="cs"/>
          <w:rtl/>
        </w:rPr>
        <w:t xml:space="preserve"> </w:t>
      </w:r>
      <w:r w:rsidR="00BB7853">
        <w:rPr>
          <w:rFonts w:hint="cs"/>
          <w:rtl/>
        </w:rPr>
        <w:t>,</w:t>
      </w:r>
      <w:r w:rsidR="004F1976">
        <w:rPr>
          <w:rFonts w:hint="cs"/>
          <w:rtl/>
        </w:rPr>
        <w:t xml:space="preserve"> המספרים המציינים את זהות האדם, מקבלים את הערכים</w:t>
      </w:r>
      <w:r>
        <w:rPr>
          <w:rFonts w:hint="cs"/>
          <w:rtl/>
        </w:rPr>
        <w:t xml:space="preserve"> 01, 02, 03, 04, 05, 06, 07, 08, 09, 10, </w:t>
      </w:r>
      <w:r w:rsidR="004F1976">
        <w:rPr>
          <w:rFonts w:hint="cs"/>
          <w:rtl/>
        </w:rPr>
        <w:t xml:space="preserve"> </w:t>
      </w:r>
      <w:r>
        <w:rPr>
          <w:rFonts w:hint="cs"/>
          <w:rtl/>
        </w:rPr>
        <w:t xml:space="preserve">ו-  </w:t>
      </w:r>
      <w:r>
        <w:t>x</w:t>
      </w:r>
      <w:r w:rsidR="004F1976">
        <w:rPr>
          <w:rFonts w:hint="cs"/>
          <w:rtl/>
        </w:rPr>
        <w:t xml:space="preserve"> </w:t>
      </w:r>
      <w:r w:rsidR="00BB7853">
        <w:rPr>
          <w:rFonts w:hint="cs"/>
          <w:rtl/>
        </w:rPr>
        <w:t xml:space="preserve">, מספר הפוזה, </w:t>
      </w:r>
      <w:r>
        <w:rPr>
          <w:rFonts w:hint="cs"/>
          <w:rtl/>
        </w:rPr>
        <w:t>מקבל את הער</w:t>
      </w:r>
      <w:r w:rsidR="004F1976">
        <w:rPr>
          <w:rFonts w:hint="cs"/>
          <w:rtl/>
        </w:rPr>
        <w:t>כים 0, 1, 2, 3, 4, 5, 6, 7, 8</w:t>
      </w:r>
      <w:r>
        <w:rPr>
          <w:rFonts w:hint="cs"/>
          <w:rtl/>
        </w:rPr>
        <w:t>.</w:t>
      </w:r>
    </w:p>
    <w:p w:rsidR="00664170" w:rsidRDefault="0068117A" w:rsidP="0068117A">
      <w:pPr>
        <w:pStyle w:val="Heading3"/>
        <w:rPr>
          <w:rtl/>
        </w:rPr>
      </w:pPr>
      <w:bookmarkStart w:id="861" w:name="פרק1343"/>
      <w:bookmarkStart w:id="862" w:name="_Toc238731782"/>
      <w:bookmarkStart w:id="863" w:name="_Toc243927602"/>
      <w:bookmarkStart w:id="864" w:name="_Toc254530228"/>
      <w:bookmarkEnd w:id="861"/>
      <w:r>
        <w:rPr>
          <w:rFonts w:hint="cs"/>
          <w:rtl/>
        </w:rPr>
        <w:t>התמונות ששימשו לבניית בסיס הנתונים</w:t>
      </w:r>
      <w:bookmarkEnd w:id="862"/>
      <w:bookmarkEnd w:id="863"/>
      <w:bookmarkEnd w:id="864"/>
    </w:p>
    <w:p w:rsidR="00796844" w:rsidRDefault="00796844" w:rsidP="008D593F">
      <w:pPr>
        <w:rPr>
          <w:rFonts w:hint="cs"/>
          <w:rtl/>
        </w:rPr>
      </w:pPr>
      <w:r>
        <w:rPr>
          <w:rFonts w:hint="cs"/>
          <w:rtl/>
        </w:rPr>
        <w:t xml:space="preserve">לכל צירוף אדם-פוזה נבנה תת-מרחב. </w:t>
      </w:r>
      <w:r w:rsidR="00A3095C">
        <w:rPr>
          <w:rFonts w:hint="cs"/>
          <w:rtl/>
        </w:rPr>
        <w:t>תתי-</w:t>
      </w:r>
      <w:r w:rsidR="00944284">
        <w:rPr>
          <w:rFonts w:hint="cs"/>
          <w:rtl/>
        </w:rPr>
        <w:t>ה</w:t>
      </w:r>
      <w:r w:rsidR="00A3095C">
        <w:rPr>
          <w:rFonts w:hint="cs"/>
          <w:rtl/>
        </w:rPr>
        <w:t>מרחבים אוחסנו בבסיס הנתונים</w:t>
      </w:r>
      <w:r w:rsidR="008D593F">
        <w:rPr>
          <w:rFonts w:hint="cs"/>
          <w:rtl/>
        </w:rPr>
        <w:t xml:space="preserve"> של הניסוי קירוב לתת-מרחב </w:t>
      </w:r>
      <w:r w:rsidR="00765BA5" w:rsidRPr="00EC12A0">
        <w:rPr>
          <w:rFonts w:hint="cs"/>
          <w:rtl/>
        </w:rPr>
        <w:t>הקרוב ביותר</w:t>
      </w:r>
      <w:r w:rsidR="00EC12A0" w:rsidRPr="00EC12A0">
        <w:rPr>
          <w:rFonts w:hint="cs"/>
          <w:rtl/>
        </w:rPr>
        <w:t xml:space="preserve"> (פרק </w:t>
      </w:r>
      <w:hyperlink w:anchor="פרק914" w:history="1">
        <w:r w:rsidR="00EC12A0" w:rsidRPr="008D593F">
          <w:rPr>
            <w:rStyle w:val="Hyperlink"/>
            <w:rFonts w:hint="cs"/>
            <w:u w:val="none"/>
            <w:rtl/>
          </w:rPr>
          <w:t>9.1.4</w:t>
        </w:r>
      </w:hyperlink>
      <w:r w:rsidR="00EC12A0" w:rsidRPr="008D593F">
        <w:rPr>
          <w:rFonts w:hint="cs"/>
          <w:rtl/>
        </w:rPr>
        <w:t>)</w:t>
      </w:r>
      <w:r w:rsidR="00A3095C" w:rsidRPr="008D593F">
        <w:rPr>
          <w:rFonts w:hint="cs"/>
          <w:rtl/>
        </w:rPr>
        <w:t xml:space="preserve">. </w:t>
      </w:r>
      <w:hyperlink w:anchor="טבלה11" w:history="1">
        <w:r w:rsidR="008D593F" w:rsidRPr="008D593F">
          <w:rPr>
            <w:rStyle w:val="Hyperlink"/>
            <w:rFonts w:hint="cs"/>
            <w:u w:val="none"/>
            <w:rtl/>
          </w:rPr>
          <w:t>בטב</w:t>
        </w:r>
        <w:r w:rsidR="008D593F" w:rsidRPr="008D593F">
          <w:rPr>
            <w:rStyle w:val="Hyperlink"/>
            <w:rFonts w:hint="cs"/>
            <w:u w:val="none"/>
            <w:rtl/>
          </w:rPr>
          <w:t>ל</w:t>
        </w:r>
        <w:r w:rsidR="008D593F" w:rsidRPr="008D593F">
          <w:rPr>
            <w:rStyle w:val="Hyperlink"/>
            <w:rFonts w:hint="cs"/>
            <w:u w:val="none"/>
            <w:rtl/>
          </w:rPr>
          <w:t>ה 11</w:t>
        </w:r>
      </w:hyperlink>
      <w:r w:rsidR="008D593F" w:rsidRPr="008D593F">
        <w:rPr>
          <w:rFonts w:hint="cs"/>
          <w:rtl/>
        </w:rPr>
        <w:t xml:space="preserve"> </w:t>
      </w:r>
      <w:r w:rsidRPr="008D593F">
        <w:rPr>
          <w:rFonts w:hint="cs"/>
          <w:rtl/>
        </w:rPr>
        <w:t xml:space="preserve">להלן </w:t>
      </w:r>
      <w:r w:rsidR="00765BA5" w:rsidRPr="008D593F">
        <w:rPr>
          <w:rFonts w:hint="cs"/>
          <w:rtl/>
        </w:rPr>
        <w:t>מופיעות</w:t>
      </w:r>
      <w:r w:rsidR="00765BA5">
        <w:rPr>
          <w:rFonts w:hint="cs"/>
          <w:rtl/>
        </w:rPr>
        <w:t xml:space="preserve"> רשימות</w:t>
      </w:r>
      <w:r>
        <w:rPr>
          <w:rFonts w:hint="cs"/>
          <w:rtl/>
        </w:rPr>
        <w:t xml:space="preserve"> 15 האינדקסים של הקבצים ששימשו לבניית כל תת-מרחב. </w:t>
      </w:r>
      <w:r w:rsidRPr="00944284">
        <w:rPr>
          <w:rFonts w:hint="cs"/>
          <w:rtl/>
        </w:rPr>
        <w:t xml:space="preserve">האינדקסים לפי פרק </w:t>
      </w:r>
      <w:hyperlink w:anchor="פרק1341" w:history="1">
        <w:r w:rsidR="00944284" w:rsidRPr="00944284">
          <w:rPr>
            <w:rStyle w:val="Hyperlink"/>
            <w:rFonts w:hint="cs"/>
            <w:u w:val="none"/>
            <w:rtl/>
          </w:rPr>
          <w:t>13.4.1</w:t>
        </w:r>
      </w:hyperlink>
      <w:r w:rsidR="00A3095C" w:rsidRPr="00944284">
        <w:rPr>
          <w:rFonts w:hint="cs"/>
          <w:rtl/>
        </w:rPr>
        <w:t xml:space="preserve"> .</w:t>
      </w:r>
    </w:p>
    <w:p w:rsidR="00DF4798" w:rsidRDefault="00DF4798" w:rsidP="008D593F">
      <w:pPr>
        <w:rPr>
          <w:rFonts w:hint="cs"/>
          <w:rtl/>
        </w:rPr>
      </w:pPr>
    </w:p>
    <w:p w:rsidR="00DF4798" w:rsidRPr="00944284" w:rsidRDefault="00DF4798" w:rsidP="008D593F">
      <w:pPr>
        <w:rPr>
          <w:rtl/>
        </w:rPr>
      </w:pPr>
    </w:p>
    <w:tbl>
      <w:tblPr>
        <w:tblStyle w:val="LightGrid1"/>
        <w:tblW w:w="67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5130"/>
      </w:tblGrid>
      <w:tr w:rsidR="00796844" w:rsidTr="00A3095C">
        <w:trPr>
          <w:cnfStyle w:val="100000000000"/>
          <w:tblHeader/>
        </w:trPr>
        <w:tc>
          <w:tcPr>
            <w:cnfStyle w:val="001000000000"/>
            <w:tcW w:w="1620" w:type="dxa"/>
            <w:tcBorders>
              <w:top w:val="none" w:sz="0" w:space="0" w:color="auto"/>
              <w:left w:val="none" w:sz="0" w:space="0" w:color="auto"/>
              <w:bottom w:val="double" w:sz="4" w:space="0" w:color="auto"/>
              <w:right w:val="none" w:sz="0" w:space="0" w:color="auto"/>
            </w:tcBorders>
            <w:hideMark/>
          </w:tcPr>
          <w:p w:rsidR="00796844" w:rsidRDefault="00796844" w:rsidP="00796844">
            <w:pPr>
              <w:autoSpaceDE w:val="0"/>
              <w:autoSpaceDN w:val="0"/>
              <w:bidi w:val="0"/>
              <w:adjustRightInd w:val="0"/>
              <w:spacing w:after="240" w:line="240" w:lineRule="auto"/>
              <w:ind w:firstLine="90"/>
              <w:rPr>
                <w:rFonts w:asciiTheme="majorBidi" w:hAnsiTheme="majorBidi"/>
                <w:noProof/>
                <w:sz w:val="24"/>
                <w:szCs w:val="24"/>
              </w:rPr>
            </w:pPr>
            <w:r>
              <w:rPr>
                <w:rFonts w:asciiTheme="majorBidi" w:hAnsiTheme="majorBidi"/>
                <w:noProof/>
                <w:sz w:val="24"/>
                <w:szCs w:val="24"/>
              </w:rPr>
              <w:lastRenderedPageBreak/>
              <w:t>subspace</w:t>
            </w:r>
          </w:p>
        </w:tc>
        <w:tc>
          <w:tcPr>
            <w:tcW w:w="5130" w:type="dxa"/>
            <w:tcBorders>
              <w:top w:val="none" w:sz="0" w:space="0" w:color="auto"/>
              <w:left w:val="none" w:sz="0" w:space="0" w:color="auto"/>
              <w:bottom w:val="double" w:sz="4" w:space="0" w:color="auto"/>
              <w:right w:val="none" w:sz="0" w:space="0" w:color="auto"/>
            </w:tcBorders>
            <w:hideMark/>
          </w:tcPr>
          <w:p w:rsidR="00796844" w:rsidRDefault="00796844" w:rsidP="00796844">
            <w:pPr>
              <w:autoSpaceDE w:val="0"/>
              <w:autoSpaceDN w:val="0"/>
              <w:bidi w:val="0"/>
              <w:adjustRightInd w:val="0"/>
              <w:spacing w:after="240" w:line="240" w:lineRule="auto"/>
              <w:ind w:firstLine="72"/>
              <w:cnfStyle w:val="100000000000"/>
              <w:rPr>
                <w:rFonts w:asciiTheme="majorBidi" w:hAnsiTheme="majorBidi"/>
                <w:noProof/>
                <w:sz w:val="24"/>
                <w:szCs w:val="24"/>
              </w:rPr>
            </w:pPr>
            <w:r>
              <w:rPr>
                <w:rFonts w:asciiTheme="majorBidi" w:hAnsiTheme="majorBidi"/>
                <w:noProof/>
                <w:sz w:val="24"/>
                <w:szCs w:val="24"/>
              </w:rPr>
              <w:t>Images illuminations indices</w:t>
            </w:r>
          </w:p>
        </w:tc>
      </w:tr>
      <w:tr w:rsidR="00796844" w:rsidTr="00A3095C">
        <w:trPr>
          <w:cnfStyle w:val="000000100000"/>
        </w:trPr>
        <w:tc>
          <w:tcPr>
            <w:cnfStyle w:val="001000000000"/>
            <w:tcW w:w="1620" w:type="dxa"/>
            <w:tcBorders>
              <w:top w:val="double" w:sz="4"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yaleB01_P00 </w:t>
            </w:r>
          </w:p>
        </w:tc>
        <w:tc>
          <w:tcPr>
            <w:tcW w:w="5130" w:type="dxa"/>
            <w:tcBorders>
              <w:top w:val="double" w:sz="4"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60, 31, 2, 43, 18, 6, 57, 63, 25, 16, 29, 15, 32, 0, 21,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yaleB01_P01</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59, 6, 11, 8, 55, 15, 47, 46, 4, 18, 33, 29, 1, 0, 62,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yaleB01_P02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1, 29, 43, 33, 45, 15, 8, 25, 37, 5, 19, 4, 41, 0, 46,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yaleB01_P03</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2, 13, 4, 33, 15, 5, 58, 19, 32, 57, 41, 39, 8, 0, 24,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yaleB01_P04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34, 18, 16, 10, 59, 19, 12, 58, 6, 30, 62, 0, 33, 1, 41,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yaleB01_P05</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33, 62, 45, 35, 15, 40, 16, 47, 55, 12, 53, 59, 60, 0, 10,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yaleB01_P06</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34, 8, 32, 18, 15, 21, 30, 45, 4, 60, 41, 39, 48, 0, 11,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yaleB01_P07</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32, 40, 5, 55, 18, 47, 10, 53, 48, 59, 21, 43, 33, 0, 60,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yaleB01_P08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10, 4, 25, 39, 29, 35, 49, 42, 63, 43, 19, 6, 31, 0, 8,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yaleB02_P03</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11, 55, 16, 59, 40, 45, 37, 29, 41, 21, 63, 34, 46, 0, 42,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yaleB02_P00</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32, 40, 59, 11, 58, 39, 12, 0, 21, 53, 19, 5, 25, 1, 42,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yaleB02_P01</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39, 29, 59, 48, 60, 15, 34, 1, 21, 58, 24, 45, 11, 0, 8,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yaleB02_P02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21, 40, 55, 42, 0, 16, 2, 53, 39, 49, 57, 58, 24, 1, 37,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yaleB02_P04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2, 25, 58, 40, 53, 57, 41, 21, 8, 48, 31, 19, 11, 0, 59,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yaleB02_P05</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57, 34, 35, 18, 63, 19, 53, 25, 13, 10, 12, 41, 39, 0, 16,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yaleB02_P06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55, 13, 34, 49, 1, 33, 48, 0, 39, 53, 57, 18, 19, 2, 46,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yaleB02_P07</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4, 63, 10, 41, 48, 19, 37, 33, 12, 45, 8, 13, 29, 0, 15,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yaleB02_P08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5, 30, 41, 19, 33, 12, 21, 58, 31, 40, 60, 55, 11, 0, 53,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yaleB03_P00</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46, 62, 4, 39, 49, 63, 1, 42, 37, 32, 24, 15, 0, 2, 12,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yaleB03_P01</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32, 43, 47, 6, 53, 25, 10, 11, 48, 35, 58, 24, 40, 0, 41,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DF4798" w:rsidP="00796844">
            <w:pPr>
              <w:autoSpaceDE w:val="0"/>
              <w:autoSpaceDN w:val="0"/>
              <w:bidi w:val="0"/>
              <w:adjustRightInd w:val="0"/>
              <w:spacing w:after="240" w:line="240" w:lineRule="auto"/>
              <w:ind w:firstLine="90"/>
              <w:rPr>
                <w:rFonts w:asciiTheme="majorBidi" w:hAnsiTheme="majorBidi"/>
                <w:noProof/>
                <w:sz w:val="20"/>
                <w:szCs w:val="20"/>
              </w:rPr>
            </w:pPr>
            <w:r>
              <w:rPr>
                <w:rFonts w:asciiTheme="majorBidi" w:hAnsiTheme="majorBidi"/>
                <w:noProof/>
                <w:sz w:val="20"/>
                <w:szCs w:val="20"/>
              </w:rPr>
              <w:pict>
                <v:shape id="_x0000_s358406" type="#_x0000_t202" style="position:absolute;left:0;text-align:left;margin-left:-36.15pt;margin-top:26.35pt;width:405pt;height:26.25pt;z-index:251799552;mso-position-horizontal-relative:text;mso-position-vertical-relative:text;mso-width-relative:margin;mso-height-relative:margin" filled="f" stroked="f">
                  <v:textbox style="mso-next-textbox:#_x0000_s358406">
                    <w:txbxContent>
                      <w:p w:rsidR="00341160" w:rsidRDefault="00341160" w:rsidP="008D593F">
                        <w:pPr>
                          <w:pStyle w:val="Table"/>
                          <w:cnfStyle w:val="001000010000"/>
                          <w:rPr>
                            <w:rtl/>
                          </w:rPr>
                        </w:pPr>
                        <w:bookmarkStart w:id="865" w:name="_Toc238730420"/>
                        <w:bookmarkStart w:id="866" w:name="_Toc254531744"/>
                        <w:r w:rsidRPr="00665708">
                          <w:rPr>
                            <w:rFonts w:hint="cs"/>
                            <w:rtl/>
                          </w:rPr>
                          <w:t>טבלה</w:t>
                        </w:r>
                        <w:r w:rsidRPr="00665708">
                          <w:rPr>
                            <w:rtl/>
                          </w:rPr>
                          <w:t xml:space="preserve"> </w:t>
                        </w:r>
                        <w:r>
                          <w:rPr>
                            <w:rFonts w:hint="cs"/>
                            <w:rtl/>
                          </w:rPr>
                          <w:t>11</w:t>
                        </w:r>
                        <w:bookmarkStart w:id="867" w:name="טבלה11"/>
                        <w:bookmarkEnd w:id="867"/>
                        <w:r>
                          <w:rPr>
                            <w:rFonts w:hint="cs"/>
                            <w:rtl/>
                          </w:rPr>
                          <w:t xml:space="preserve"> </w:t>
                        </w:r>
                        <w:r>
                          <w:rPr>
                            <w:rtl/>
                          </w:rPr>
                          <w:t>–</w:t>
                        </w:r>
                        <w:r>
                          <w:rPr>
                            <w:rFonts w:hint="cs"/>
                            <w:rtl/>
                          </w:rPr>
                          <w:t xml:space="preserve">  האינדקסים של התמונות ששימשו לבניית תתי-המרחבים של בסיס הנתונים</w:t>
                        </w:r>
                        <w:bookmarkEnd w:id="865"/>
                        <w:bookmarkEnd w:id="866"/>
                        <w:r>
                          <w:rPr>
                            <w:rFonts w:hint="cs"/>
                            <w:rtl/>
                          </w:rPr>
                          <w:t xml:space="preserve"> </w:t>
                        </w:r>
                      </w:p>
                      <w:p w:rsidR="00341160" w:rsidRDefault="00341160" w:rsidP="00A3095C">
                        <w:pPr>
                          <w:cnfStyle w:val="001000010000"/>
                        </w:pPr>
                      </w:p>
                    </w:txbxContent>
                  </v:textbox>
                </v:shape>
              </w:pict>
            </w:r>
            <w:r w:rsidR="00796844" w:rsidRPr="00A3095C">
              <w:rPr>
                <w:rFonts w:asciiTheme="majorBidi" w:hAnsiTheme="majorBidi"/>
                <w:noProof/>
                <w:sz w:val="20"/>
                <w:szCs w:val="20"/>
              </w:rPr>
              <w:t>yaleB03_P02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49, 57, 0, 43, 35, 4, 41, 18, 25, 30, 16, 12, 53, 1, 55,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lastRenderedPageBreak/>
              <w:t xml:space="preserve">yaleB03_P03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58, 41, 10, 48, 53, 16, 34, 63, 55, 45, 19, 62, 29, 0, 11,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yaleB03_P04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30, 62, 0, 8, 48, 60, 4, 46, 55, 2, 39, 37, 53, 1, 31,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yaleB03_P05</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47, 43, 32, 62, 37, 4, 60, 33, 5, 1, 31, 55, 18, 0, 16,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yaleB03_P06</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18, 53, 45, 19, 35, 29, 42, 11, 25, 46, 47, 59, 21, 0, 31,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yaleB03_P07</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39, 40, 58, 19, 10, 15, 34, 5, 31, 12, 1, 0, 2, 4, 24,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yaleB03_P08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13, 5, 55, 47, 53, 21, 31, 42, 63, 18, 30, 32, 62, 0, 34,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yaleB04_P00</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60, 8, 49, 33, 41, 12, 46, 37, 58, 31, 0, 10, 29, 1, 48,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yaleB04_P01</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18, 10, 2, 46, 58, 41, 13, 25, 45, 43, 48, 12, 33, 0, 19,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yaleB04_P02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62, 16, 2, 1, 39, 33, 40, 59, 43, 25, 11, 19, 49, 0, 13,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yaleB04_P03</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62, 31, 34, 6, 25, 40, 37, 33, 0, 8, 39, 32, 5, 1, 59,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yaleB04_P04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39, 30, 10, 4, 13, 1, 24, 49, 62, 60, 47, 34, 40, 0, 12,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yaleB04_P05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35, 58, 42, 31, 13, 37, 57, 5, 39, 19, 34, 48, 2, 0, 16,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yaleB04_P06</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1, 29, 2, 19, 34, 39, 6, 48, 42, 0, 24, 32, 37, 4, 46,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yaleB04_P07</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37, 4, 19, 11, 45, 13, 49, 59, 57, 35, 6, 46, 63, 0, 53,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yaleB04_P08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46, 57, 16, 33, 59, 30, 25, 40, 10, 47, 34, 29, 39, 0, 12,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yaleB05_P00</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15, 48, 39, 49, 25, 55, 12, 11, 46, 19, 53, 63, 45, 0, 37,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yaleB05_P01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15, 39, 43, 62, 40, 35, 25, 53, 13, 33, 30, 37, 63, 0, 48,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yaleB05_P02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47, 4, 29, 12, 60, 15, 53, 62, 16, 33, 2, 30, 24, 0, 21,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yaleB05_P03</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34, 6, 48, 29, 57, 1, 15, 31, 41, 55, 63, 2, 5, 0, 33,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yaleB05_P04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31, 53, 57, 32, 35, 16, 37, 19, 10, 8, 4, 43, 21, 0, 29,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DF4798" w:rsidP="00796844">
            <w:pPr>
              <w:autoSpaceDE w:val="0"/>
              <w:autoSpaceDN w:val="0"/>
              <w:bidi w:val="0"/>
              <w:adjustRightInd w:val="0"/>
              <w:spacing w:after="240" w:line="240" w:lineRule="auto"/>
              <w:ind w:firstLine="90"/>
              <w:rPr>
                <w:rFonts w:asciiTheme="majorBidi" w:hAnsiTheme="majorBidi"/>
                <w:noProof/>
                <w:sz w:val="20"/>
                <w:szCs w:val="20"/>
              </w:rPr>
            </w:pPr>
            <w:r>
              <w:rPr>
                <w:rFonts w:asciiTheme="majorBidi" w:hAnsiTheme="majorBidi"/>
                <w:noProof/>
                <w:sz w:val="20"/>
                <w:szCs w:val="20"/>
              </w:rPr>
              <w:pict>
                <v:shape id="_x0000_s358405" type="#_x0000_t202" style="position:absolute;left:0;text-align:left;margin-left:-40.65pt;margin-top:25.6pt;width:405pt;height:26.25pt;z-index:251798528;mso-position-horizontal-relative:text;mso-position-vertical-relative:text;mso-width-relative:margin;mso-height-relative:margin" filled="f" stroked="f">
                  <v:textbox style="mso-next-textbox:#_x0000_s358405">
                    <w:txbxContent>
                      <w:p w:rsidR="00341160" w:rsidRDefault="00341160" w:rsidP="008D593F">
                        <w:pPr>
                          <w:spacing w:after="0" w:line="240" w:lineRule="auto"/>
                          <w:jc w:val="center"/>
                          <w:cnfStyle w:val="001000010000"/>
                          <w:rPr>
                            <w:rFonts w:asciiTheme="minorBidi" w:hAnsiTheme="minorBidi" w:cstheme="minorBidi"/>
                            <w:color w:val="0F243E" w:themeColor="text2" w:themeShade="80"/>
                            <w:sz w:val="20"/>
                            <w:szCs w:val="20"/>
                            <w:rtl/>
                          </w:rPr>
                        </w:pPr>
                        <w:r w:rsidRPr="00665708">
                          <w:rPr>
                            <w:rFonts w:asciiTheme="minorBidi" w:hAnsiTheme="minorBidi" w:cstheme="minorBidi" w:hint="cs"/>
                            <w:color w:val="0F243E" w:themeColor="text2" w:themeShade="80"/>
                            <w:sz w:val="20"/>
                            <w:szCs w:val="20"/>
                            <w:rtl/>
                          </w:rPr>
                          <w:t>טבלה</w:t>
                        </w:r>
                        <w:r w:rsidRPr="00665708">
                          <w:rPr>
                            <w:rFonts w:asciiTheme="minorBidi" w:hAnsiTheme="minorBidi" w:cstheme="minorBidi"/>
                            <w:color w:val="0F243E" w:themeColor="text2" w:themeShade="80"/>
                            <w:sz w:val="20"/>
                            <w:szCs w:val="20"/>
                            <w:rtl/>
                          </w:rPr>
                          <w:t xml:space="preserve"> </w:t>
                        </w:r>
                        <w:r>
                          <w:rPr>
                            <w:rFonts w:asciiTheme="minorBidi" w:hAnsiTheme="minorBidi" w:cstheme="minorBidi" w:hint="cs"/>
                            <w:color w:val="0F243E" w:themeColor="text2" w:themeShade="80"/>
                            <w:sz w:val="20"/>
                            <w:szCs w:val="20"/>
                            <w:rtl/>
                          </w:rPr>
                          <w:t xml:space="preserve">11 </w:t>
                        </w:r>
                        <w:r>
                          <w:rPr>
                            <w:rFonts w:asciiTheme="minorBidi" w:hAnsiTheme="minorBidi" w:cstheme="minorBidi"/>
                            <w:color w:val="0F243E" w:themeColor="text2" w:themeShade="80"/>
                            <w:sz w:val="20"/>
                            <w:szCs w:val="20"/>
                            <w:rtl/>
                          </w:rPr>
                          <w:t>–</w:t>
                        </w:r>
                        <w:r>
                          <w:rPr>
                            <w:rFonts w:asciiTheme="minorBidi" w:hAnsiTheme="minorBidi" w:cstheme="minorBidi" w:hint="cs"/>
                            <w:color w:val="0F243E" w:themeColor="text2" w:themeShade="80"/>
                            <w:sz w:val="20"/>
                            <w:szCs w:val="20"/>
                            <w:rtl/>
                          </w:rPr>
                          <w:t xml:space="preserve">  האינדקסים של התמונות ששימשו לבניית תתי-המרחבים של בסיס הנתונים (המשך)</w:t>
                        </w:r>
                      </w:p>
                      <w:p w:rsidR="00341160" w:rsidRDefault="00341160" w:rsidP="00A3095C">
                        <w:pPr>
                          <w:cnfStyle w:val="001000010000"/>
                        </w:pPr>
                      </w:p>
                    </w:txbxContent>
                  </v:textbox>
                </v:shape>
              </w:pict>
            </w:r>
            <w:r w:rsidR="00796844" w:rsidRPr="00A3095C">
              <w:rPr>
                <w:rFonts w:asciiTheme="majorBidi" w:hAnsiTheme="majorBidi"/>
                <w:noProof/>
                <w:sz w:val="20"/>
                <w:szCs w:val="20"/>
              </w:rPr>
              <w:t>yaleB05_P05</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15, 18, 33, 45, 21, 46, 34, 59, 35, 0, 62, 8, 60, 1, 47,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lastRenderedPageBreak/>
              <w:t>yaleB05_P06</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11, 62, 63, 35, 0, 37, 58, 19, 5, 8, 47, 10, 16, 1, 45,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yaleB05_P07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35, 11, 32, 18, 13, 12, 4, 8, 16, 40, 10, 5, 0, 1, 60,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yaleB05_P08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4, 53, 31, 6, 60, 19, 47, 2, 8, 55, 18, 43, 21, 0, 48,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yaleB06_P00</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31, 18, 4, 42, 13, 21, 46, 5, 53, 39, 30, 48, 45, 0, 60,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yaleB06_P01</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0, 41, 8, 31, 11, 19, 18, 47, 5, 33, 48, 1, 60, 2, 6,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yaleB06_P02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16, 37, 5, 4, 58, 33, 34, 57, 41, 49, 40, 46, 30, 0, 29,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yaleB06_P03</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15, 19, 16, 4, 10, 42, 8, 5, 55, 47, 60, 45, 33, 0, 57,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yaleB06_P04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35, 18, 46, 16, 21, 12, 0, 63, 45, 57, 55, 49, 33, 1, 37,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yaleB06_P05</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46, 48, 25, 42, 43, 60, 53, 21, 12, 47, 41, 8, 11, 0, 62,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yaleB06_P06</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62, 19, 21, 8, 32, 40, 12, 2, 11, 39, 53, 15, 30, 0, 18,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yaleB06_P07</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53, 5, 35, 0, 25, 19, 63, 60, 8, 15, 6, 32, 62, 1, 48,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yaleB06_P08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32, 42, 59, 11, 24, 40, 16, 29, 5, 6, 33, 18, 41, 0, 8,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yaleB07_P00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48, 8, 45, 58, 10, 59, 40, 33, 29, 43, 2, 13, 34, 0, 12,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yaleB07_P01</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63, 48, 12, 1, 46, 34, 0, 49, 6, 53, 24, 43, 16, 2, 10,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yaleB07_P02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5, 41, 55, 25, 21, 32, 42, 33, 62, 11, 30, 19, 45, 0, 47,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yaleB07_P03</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39, 19, 32, 42, 25, 43, 57, 41, 58, 53, 59, 13, 11, 0, 62,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yaleB07_P04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19, 4, 30, 5, 55, 62, 32, 25, 16, 1, 18, 0, 60, 2, 37,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yaleB07_P05</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5, 32, 55, 40, 63, 33, 4, 41, 30, 29, 45, 0, 19, 1, 8,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yaleB07_P06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4, 59, 47, 53, 34, 62, 11, 33, 25, 35, 19, 16, 15, 0, 37,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yaleB07_P07</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10, 55, 4, 57, 33, 11, 59, 39, 60, 43, 29, 5, 1, 0, 19,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DF4798" w:rsidP="00796844">
            <w:pPr>
              <w:autoSpaceDE w:val="0"/>
              <w:autoSpaceDN w:val="0"/>
              <w:bidi w:val="0"/>
              <w:adjustRightInd w:val="0"/>
              <w:spacing w:after="240" w:line="240" w:lineRule="auto"/>
              <w:ind w:firstLine="90"/>
              <w:rPr>
                <w:rFonts w:asciiTheme="majorBidi" w:hAnsiTheme="majorBidi"/>
                <w:noProof/>
                <w:sz w:val="20"/>
                <w:szCs w:val="20"/>
              </w:rPr>
            </w:pPr>
            <w:r>
              <w:rPr>
                <w:rFonts w:asciiTheme="majorBidi" w:hAnsiTheme="majorBidi"/>
                <w:noProof/>
                <w:sz w:val="20"/>
                <w:szCs w:val="20"/>
              </w:rPr>
              <w:pict>
                <v:shape id="_x0000_s358404" type="#_x0000_t202" style="position:absolute;left:0;text-align:left;margin-left:-36.15pt;margin-top:21.85pt;width:405pt;height:26.25pt;z-index:251797504;mso-position-horizontal-relative:text;mso-position-vertical-relative:text;mso-width-relative:margin;mso-height-relative:margin" filled="f" stroked="f">
                  <v:textbox style="mso-next-textbox:#_x0000_s358404">
                    <w:txbxContent>
                      <w:p w:rsidR="00341160" w:rsidRDefault="00341160" w:rsidP="008D593F">
                        <w:pPr>
                          <w:spacing w:after="0" w:line="240" w:lineRule="auto"/>
                          <w:jc w:val="center"/>
                          <w:cnfStyle w:val="001000010000"/>
                          <w:rPr>
                            <w:rFonts w:asciiTheme="minorBidi" w:hAnsiTheme="minorBidi" w:cstheme="minorBidi"/>
                            <w:color w:val="0F243E" w:themeColor="text2" w:themeShade="80"/>
                            <w:sz w:val="20"/>
                            <w:szCs w:val="20"/>
                            <w:rtl/>
                          </w:rPr>
                        </w:pPr>
                        <w:r w:rsidRPr="00665708">
                          <w:rPr>
                            <w:rFonts w:asciiTheme="minorBidi" w:hAnsiTheme="minorBidi" w:cstheme="minorBidi" w:hint="cs"/>
                            <w:color w:val="0F243E" w:themeColor="text2" w:themeShade="80"/>
                            <w:sz w:val="20"/>
                            <w:szCs w:val="20"/>
                            <w:rtl/>
                          </w:rPr>
                          <w:t>טבלה</w:t>
                        </w:r>
                        <w:r w:rsidRPr="00665708">
                          <w:rPr>
                            <w:rFonts w:asciiTheme="minorBidi" w:hAnsiTheme="minorBidi" w:cstheme="minorBidi"/>
                            <w:color w:val="0F243E" w:themeColor="text2" w:themeShade="80"/>
                            <w:sz w:val="20"/>
                            <w:szCs w:val="20"/>
                            <w:rtl/>
                          </w:rPr>
                          <w:t xml:space="preserve"> </w:t>
                        </w:r>
                        <w:r>
                          <w:rPr>
                            <w:rFonts w:asciiTheme="minorBidi" w:hAnsiTheme="minorBidi" w:cstheme="minorBidi" w:hint="cs"/>
                            <w:color w:val="0F243E" w:themeColor="text2" w:themeShade="80"/>
                            <w:sz w:val="20"/>
                            <w:szCs w:val="20"/>
                            <w:rtl/>
                          </w:rPr>
                          <w:t xml:space="preserve">11 </w:t>
                        </w:r>
                        <w:r>
                          <w:rPr>
                            <w:rFonts w:asciiTheme="minorBidi" w:hAnsiTheme="minorBidi" w:cstheme="minorBidi"/>
                            <w:color w:val="0F243E" w:themeColor="text2" w:themeShade="80"/>
                            <w:sz w:val="20"/>
                            <w:szCs w:val="20"/>
                            <w:rtl/>
                          </w:rPr>
                          <w:t>–</w:t>
                        </w:r>
                        <w:r>
                          <w:rPr>
                            <w:rFonts w:asciiTheme="minorBidi" w:hAnsiTheme="minorBidi" w:cstheme="minorBidi" w:hint="cs"/>
                            <w:color w:val="0F243E" w:themeColor="text2" w:themeShade="80"/>
                            <w:sz w:val="20"/>
                            <w:szCs w:val="20"/>
                            <w:rtl/>
                          </w:rPr>
                          <w:t xml:space="preserve">  האינדקסים של התמונות ששימשו לבניית תתי-המרחבים של בסיס הנתונים (המשך)</w:t>
                        </w:r>
                      </w:p>
                      <w:p w:rsidR="00341160" w:rsidRDefault="00341160" w:rsidP="00A3095C">
                        <w:pPr>
                          <w:cnfStyle w:val="001000010000"/>
                        </w:pPr>
                      </w:p>
                    </w:txbxContent>
                  </v:textbox>
                </v:shape>
              </w:pict>
            </w:r>
            <w:r w:rsidR="00796844" w:rsidRPr="00A3095C">
              <w:rPr>
                <w:rFonts w:asciiTheme="majorBidi" w:hAnsiTheme="majorBidi"/>
                <w:noProof/>
                <w:sz w:val="20"/>
                <w:szCs w:val="20"/>
              </w:rPr>
              <w:t>yaleB07_P08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2, 45, 16, 49, 6, 11, 24, 10, 46, 33, 41, 18, 25, 0, 8,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lastRenderedPageBreak/>
              <w:t>yaleB08_P00</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11, 47, 8, 42, 63, 32, 29, 31, 60, 4, 1, 19, 0, 2, 5,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yaleB08_P01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47, 62, 58, 46, 4, 19, 21, 57, 12, 0, 15, 48, 41, 1, 24,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yaleB08_P02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30, 16, 59, 43, 63, 53, 33, 41, 47, 35, 19, 4, 0, 1, 12,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yaleB08_P03</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33, 45, 12, 47, 32, 41, 58, 57, 24, 63, 59, 42, 31, 0, 48,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yaleB08_P04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34, 57, 24, 37, 33, 8, 5, 63, 60, 31, 15, 58, 21, 0, 43, </w:t>
            </w:r>
          </w:p>
        </w:tc>
      </w:tr>
      <w:tr w:rsidR="00796844" w:rsidTr="007E5069">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yaleB08_P05</w:t>
            </w:r>
          </w:p>
        </w:tc>
        <w:tc>
          <w:tcPr>
            <w:tcW w:w="5130"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29, 30, 24, 42, 48, 11, 31, 43, 40, 25, 12, 63, 59, 0, 2,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yaleB08_P06</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43, 24, 48, 13, 39, 6, 12, 21, 16, 45, 37, 0, 32, 1, 19,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yaleB08_P07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43, 55, 41, 8, 30, 62, 58, 32, 16, 25, 35, 42, 45, 0, 37,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yaleB08_P08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33, 32, 11, 58, 13, 34, 16, 57, 0, 1, 24, 63, 4, 2, 19,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yaleB09_P00</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29, 21, 35, 46, 25, 48, 31, 24, 41, 57, 32, 63, 11, 0, 47,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yaleB09_P01</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1, 15, 39, 6, 25, 21, 18, 60, 35, 37, 24, 34, 41, 0, 11,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yaleB09_P02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4, 31, 24, 11, 25, 39, 18, 19, 49, 2, 37, 5, 58, 0, 1,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 xml:space="preserve">yaleB09_P03 </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12, 25, 6, 37, 16, 30, 48, 32, 35, 45, 13, 40, 59, 0, 63,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yaleB09_P04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32, 60, 63, 0, 11, 59, 47, 15, 21, 34, 45, 39, 1, 2, 6,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yaleB09_P05</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2, 59, 55, 10, 19, 11, 12, 5, 21, 18, 40, 31, 63, 0, 37,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yaleB09_P06</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49, 15, 62, 16, 40, 53, 58, 37, 45, 63, 1, 35, 31, 0, 39,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yaleB09_P07</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34, 55, 5, 19, 1, 45, 35, 48, 32, 63, 24, 42, 0, 2, 25,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yaleB09_P08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60, 30, 5, 19, 2, 8, 32, 11, 45, 48, 10, 46, 47, 0, 35,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yaleB10_P00</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47, 21, 57, 59, 19, 4, 37, 13, 39, 25, 24, 29, 35, 0, 10,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yaleB10_P01</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16, 39, 15, 45, 5, 40, 29, 43, 19, 32, 33, 47, 55, 0, 12,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DF4798" w:rsidP="00796844">
            <w:pPr>
              <w:autoSpaceDE w:val="0"/>
              <w:autoSpaceDN w:val="0"/>
              <w:bidi w:val="0"/>
              <w:adjustRightInd w:val="0"/>
              <w:spacing w:after="240" w:line="240" w:lineRule="auto"/>
              <w:ind w:firstLine="90"/>
              <w:rPr>
                <w:rFonts w:asciiTheme="majorBidi" w:hAnsiTheme="majorBidi"/>
                <w:noProof/>
                <w:sz w:val="20"/>
                <w:szCs w:val="20"/>
              </w:rPr>
            </w:pPr>
            <w:r>
              <w:rPr>
                <w:rFonts w:asciiTheme="majorBidi" w:hAnsiTheme="majorBidi"/>
                <w:noProof/>
                <w:sz w:val="20"/>
                <w:szCs w:val="20"/>
              </w:rPr>
              <w:pict>
                <v:shape id="_x0000_s358403" type="#_x0000_t202" style="position:absolute;left:0;text-align:left;margin-left:-36.9pt;margin-top:22.6pt;width:405pt;height:26.25pt;z-index:251796480;mso-position-horizontal-relative:text;mso-position-vertical-relative:text;mso-width-relative:margin;mso-height-relative:margin" filled="f" stroked="f">
                  <v:textbox style="mso-next-textbox:#_x0000_s358403">
                    <w:txbxContent>
                      <w:p w:rsidR="00341160" w:rsidRDefault="00341160" w:rsidP="008D593F">
                        <w:pPr>
                          <w:spacing w:after="0" w:line="240" w:lineRule="auto"/>
                          <w:jc w:val="center"/>
                          <w:cnfStyle w:val="001000010000"/>
                          <w:rPr>
                            <w:rFonts w:asciiTheme="minorBidi" w:hAnsiTheme="minorBidi" w:cstheme="minorBidi"/>
                            <w:color w:val="0F243E" w:themeColor="text2" w:themeShade="80"/>
                            <w:sz w:val="20"/>
                            <w:szCs w:val="20"/>
                            <w:rtl/>
                          </w:rPr>
                        </w:pPr>
                        <w:r w:rsidRPr="00665708">
                          <w:rPr>
                            <w:rFonts w:asciiTheme="minorBidi" w:hAnsiTheme="minorBidi" w:cstheme="minorBidi" w:hint="cs"/>
                            <w:color w:val="0F243E" w:themeColor="text2" w:themeShade="80"/>
                            <w:sz w:val="20"/>
                            <w:szCs w:val="20"/>
                            <w:rtl/>
                          </w:rPr>
                          <w:t>טבלה</w:t>
                        </w:r>
                        <w:r w:rsidRPr="00665708">
                          <w:rPr>
                            <w:rFonts w:asciiTheme="minorBidi" w:hAnsiTheme="minorBidi" w:cstheme="minorBidi"/>
                            <w:color w:val="0F243E" w:themeColor="text2" w:themeShade="80"/>
                            <w:sz w:val="20"/>
                            <w:szCs w:val="20"/>
                            <w:rtl/>
                          </w:rPr>
                          <w:t xml:space="preserve"> </w:t>
                        </w:r>
                        <w:r>
                          <w:rPr>
                            <w:rFonts w:asciiTheme="minorBidi" w:hAnsiTheme="minorBidi" w:cstheme="minorBidi" w:hint="cs"/>
                            <w:color w:val="0F243E" w:themeColor="text2" w:themeShade="80"/>
                            <w:sz w:val="20"/>
                            <w:szCs w:val="20"/>
                            <w:rtl/>
                          </w:rPr>
                          <w:t xml:space="preserve">11 </w:t>
                        </w:r>
                        <w:r>
                          <w:rPr>
                            <w:rFonts w:asciiTheme="minorBidi" w:hAnsiTheme="minorBidi" w:cstheme="minorBidi"/>
                            <w:color w:val="0F243E" w:themeColor="text2" w:themeShade="80"/>
                            <w:sz w:val="20"/>
                            <w:szCs w:val="20"/>
                            <w:rtl/>
                          </w:rPr>
                          <w:t>–</w:t>
                        </w:r>
                        <w:r>
                          <w:rPr>
                            <w:rFonts w:asciiTheme="minorBidi" w:hAnsiTheme="minorBidi" w:cstheme="minorBidi" w:hint="cs"/>
                            <w:color w:val="0F243E" w:themeColor="text2" w:themeShade="80"/>
                            <w:sz w:val="20"/>
                            <w:szCs w:val="20"/>
                            <w:rtl/>
                          </w:rPr>
                          <w:t xml:space="preserve">  האינדקסים של התמונות ששימשו לבניית תתי-המרחבים של בסיס הנתונים (המשך)</w:t>
                        </w:r>
                      </w:p>
                      <w:p w:rsidR="00341160" w:rsidRDefault="00341160" w:rsidP="00A3095C">
                        <w:pPr>
                          <w:cnfStyle w:val="001000010000"/>
                        </w:pPr>
                      </w:p>
                    </w:txbxContent>
                  </v:textbox>
                </v:shape>
              </w:pict>
            </w:r>
            <w:r w:rsidR="00796844" w:rsidRPr="00A3095C">
              <w:rPr>
                <w:rFonts w:asciiTheme="majorBidi" w:hAnsiTheme="majorBidi"/>
                <w:noProof/>
                <w:sz w:val="20"/>
                <w:szCs w:val="20"/>
              </w:rPr>
              <w:t>yaleB10_P02</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5, 47, 48, 16, 18, 41, 40, 39, 0, 25, 13, 60, 4, 1, 35,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lastRenderedPageBreak/>
              <w:t>yaleB10_P03</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59, 55, 24, 31, 46, 12, 32, 11, 4, 63, 42, 25, 5, 0, 40,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yaleB10_P04</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42, 4, 39, 40, 29, 59, 24, 19, 58, 33, 1, 41, 47, 0, 32,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yaleB10_P05</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2, 12, 32, 46, 18, 41, 10, 45, 19, 63, 33, 58, 5, 0, 35,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yaleB10_P06</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 xml:space="preserve">1, 55, 8, 10, 49, 4, 33, 0, 46, 25, 39, 15, 6, 2, 11, </w:t>
            </w:r>
          </w:p>
        </w:tc>
      </w:tr>
      <w:tr w:rsidR="00796844" w:rsidTr="00A3095C">
        <w:trPr>
          <w:cnfStyle w:val="00000010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yaleB10_P07</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100000"/>
              <w:rPr>
                <w:rFonts w:asciiTheme="majorBidi" w:hAnsiTheme="majorBidi" w:cstheme="majorBidi"/>
                <w:noProof/>
                <w:sz w:val="20"/>
                <w:szCs w:val="20"/>
              </w:rPr>
            </w:pPr>
            <w:r w:rsidRPr="00A3095C">
              <w:rPr>
                <w:rFonts w:asciiTheme="majorBidi" w:hAnsiTheme="majorBidi" w:cstheme="majorBidi"/>
                <w:noProof/>
                <w:sz w:val="20"/>
                <w:szCs w:val="20"/>
              </w:rPr>
              <w:t xml:space="preserve">29, 48, 6, 11, 46, 59, 41, 40, 32, 45, 19, 55, 16, 0, 42, </w:t>
            </w:r>
          </w:p>
        </w:tc>
      </w:tr>
      <w:tr w:rsidR="00796844" w:rsidTr="00A3095C">
        <w:trPr>
          <w:cnfStyle w:val="000000010000"/>
        </w:trPr>
        <w:tc>
          <w:tcPr>
            <w:cnfStyle w:val="001000000000"/>
            <w:tcW w:w="162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90"/>
              <w:rPr>
                <w:rFonts w:asciiTheme="majorBidi" w:hAnsiTheme="majorBidi"/>
                <w:noProof/>
                <w:sz w:val="20"/>
                <w:szCs w:val="20"/>
              </w:rPr>
            </w:pPr>
            <w:r w:rsidRPr="00A3095C">
              <w:rPr>
                <w:rFonts w:asciiTheme="majorBidi" w:hAnsiTheme="majorBidi"/>
                <w:noProof/>
                <w:sz w:val="20"/>
                <w:szCs w:val="20"/>
              </w:rPr>
              <w:t>yaleB10_P08</w:t>
            </w:r>
          </w:p>
        </w:tc>
        <w:tc>
          <w:tcPr>
            <w:tcW w:w="5130" w:type="dxa"/>
            <w:tcBorders>
              <w:top w:val="none" w:sz="0" w:space="0" w:color="auto"/>
              <w:left w:val="none" w:sz="0" w:space="0" w:color="auto"/>
              <w:bottom w:val="none" w:sz="0" w:space="0" w:color="auto"/>
              <w:right w:val="none" w:sz="0" w:space="0" w:color="auto"/>
            </w:tcBorders>
            <w:hideMark/>
          </w:tcPr>
          <w:p w:rsidR="00796844" w:rsidRPr="00A3095C" w:rsidRDefault="00796844" w:rsidP="00796844">
            <w:pPr>
              <w:autoSpaceDE w:val="0"/>
              <w:autoSpaceDN w:val="0"/>
              <w:bidi w:val="0"/>
              <w:adjustRightInd w:val="0"/>
              <w:spacing w:after="240" w:line="240" w:lineRule="auto"/>
              <w:ind w:firstLine="72"/>
              <w:cnfStyle w:val="000000010000"/>
              <w:rPr>
                <w:rFonts w:asciiTheme="majorBidi" w:hAnsiTheme="majorBidi" w:cstheme="majorBidi"/>
                <w:noProof/>
                <w:sz w:val="20"/>
                <w:szCs w:val="20"/>
              </w:rPr>
            </w:pPr>
            <w:r w:rsidRPr="00A3095C">
              <w:rPr>
                <w:rFonts w:asciiTheme="majorBidi" w:hAnsiTheme="majorBidi" w:cstheme="majorBidi"/>
                <w:noProof/>
                <w:sz w:val="20"/>
                <w:szCs w:val="20"/>
              </w:rPr>
              <w:t>31, 63, 40, 46, 32, 10, 58, 19, 8, 59, 2, 48, 30, 0, 47,</w:t>
            </w:r>
          </w:p>
        </w:tc>
      </w:tr>
    </w:tbl>
    <w:p w:rsidR="00A3095C" w:rsidRDefault="0070085E" w:rsidP="008D593F">
      <w:pPr>
        <w:spacing w:after="0" w:line="240" w:lineRule="auto"/>
        <w:jc w:val="center"/>
        <w:rPr>
          <w:rFonts w:asciiTheme="minorBidi" w:hAnsiTheme="minorBidi" w:cstheme="minorBidi"/>
          <w:color w:val="0F243E" w:themeColor="text2" w:themeShade="80"/>
          <w:sz w:val="20"/>
          <w:szCs w:val="20"/>
          <w:rtl/>
        </w:rPr>
      </w:pPr>
      <w:r w:rsidRPr="00665708">
        <w:rPr>
          <w:rFonts w:asciiTheme="minorBidi" w:hAnsiTheme="minorBidi" w:cstheme="minorBidi" w:hint="cs"/>
          <w:color w:val="0F243E" w:themeColor="text2" w:themeShade="80"/>
          <w:sz w:val="20"/>
          <w:szCs w:val="20"/>
          <w:rtl/>
        </w:rPr>
        <w:t>טבלה</w:t>
      </w:r>
      <w:r w:rsidRPr="00665708">
        <w:rPr>
          <w:rFonts w:asciiTheme="minorBidi" w:hAnsiTheme="minorBidi" w:cstheme="minorBidi"/>
          <w:color w:val="0F243E" w:themeColor="text2" w:themeShade="80"/>
          <w:sz w:val="20"/>
          <w:szCs w:val="20"/>
          <w:rtl/>
        </w:rPr>
        <w:t xml:space="preserve"> </w:t>
      </w:r>
      <w:r w:rsidR="008D593F">
        <w:rPr>
          <w:rFonts w:asciiTheme="minorBidi" w:hAnsiTheme="minorBidi" w:cstheme="minorBidi" w:hint="cs"/>
          <w:color w:val="0F243E" w:themeColor="text2" w:themeShade="80"/>
          <w:sz w:val="20"/>
          <w:szCs w:val="20"/>
          <w:rtl/>
        </w:rPr>
        <w:t>11</w:t>
      </w:r>
      <w:r>
        <w:rPr>
          <w:rFonts w:asciiTheme="minorBidi" w:hAnsiTheme="minorBidi" w:cstheme="minorBidi" w:hint="cs"/>
          <w:color w:val="0F243E" w:themeColor="text2" w:themeShade="80"/>
          <w:sz w:val="20"/>
          <w:szCs w:val="20"/>
          <w:rtl/>
        </w:rPr>
        <w:t xml:space="preserve"> </w:t>
      </w:r>
      <w:r>
        <w:rPr>
          <w:rFonts w:asciiTheme="minorBidi" w:hAnsiTheme="minorBidi" w:cstheme="minorBidi"/>
          <w:color w:val="0F243E" w:themeColor="text2" w:themeShade="80"/>
          <w:sz w:val="20"/>
          <w:szCs w:val="20"/>
          <w:rtl/>
        </w:rPr>
        <w:t>–</w:t>
      </w:r>
      <w:r>
        <w:rPr>
          <w:rFonts w:asciiTheme="minorBidi" w:hAnsiTheme="minorBidi" w:cstheme="minorBidi" w:hint="cs"/>
          <w:color w:val="0F243E" w:themeColor="text2" w:themeShade="80"/>
          <w:sz w:val="20"/>
          <w:szCs w:val="20"/>
          <w:rtl/>
        </w:rPr>
        <w:t xml:space="preserve">  </w:t>
      </w:r>
      <w:r w:rsidR="00A3095C">
        <w:rPr>
          <w:rFonts w:asciiTheme="minorBidi" w:hAnsiTheme="minorBidi" w:cstheme="minorBidi" w:hint="cs"/>
          <w:color w:val="0F243E" w:themeColor="text2" w:themeShade="80"/>
          <w:sz w:val="20"/>
          <w:szCs w:val="20"/>
          <w:rtl/>
        </w:rPr>
        <w:t xml:space="preserve">האינדקסים של </w:t>
      </w:r>
      <w:r w:rsidR="006D6BE6">
        <w:rPr>
          <w:rFonts w:asciiTheme="minorBidi" w:hAnsiTheme="minorBidi" w:cstheme="minorBidi" w:hint="cs"/>
          <w:color w:val="0F243E" w:themeColor="text2" w:themeShade="80"/>
          <w:sz w:val="20"/>
          <w:szCs w:val="20"/>
          <w:rtl/>
        </w:rPr>
        <w:t xml:space="preserve">התמונות ששימשו לבניית </w:t>
      </w:r>
      <w:r w:rsidR="00A3095C">
        <w:rPr>
          <w:rFonts w:asciiTheme="minorBidi" w:hAnsiTheme="minorBidi" w:cstheme="minorBidi" w:hint="cs"/>
          <w:color w:val="0F243E" w:themeColor="text2" w:themeShade="80"/>
          <w:sz w:val="20"/>
          <w:szCs w:val="20"/>
          <w:rtl/>
        </w:rPr>
        <w:t>תתי-</w:t>
      </w:r>
      <w:r w:rsidR="006D6BE6">
        <w:rPr>
          <w:rFonts w:asciiTheme="minorBidi" w:hAnsiTheme="minorBidi" w:cstheme="minorBidi" w:hint="cs"/>
          <w:color w:val="0F243E" w:themeColor="text2" w:themeShade="80"/>
          <w:sz w:val="20"/>
          <w:szCs w:val="20"/>
          <w:rtl/>
        </w:rPr>
        <w:t>ה</w:t>
      </w:r>
      <w:r w:rsidR="00A3095C">
        <w:rPr>
          <w:rFonts w:asciiTheme="minorBidi" w:hAnsiTheme="minorBidi" w:cstheme="minorBidi" w:hint="cs"/>
          <w:color w:val="0F243E" w:themeColor="text2" w:themeShade="80"/>
          <w:sz w:val="20"/>
          <w:szCs w:val="20"/>
          <w:rtl/>
        </w:rPr>
        <w:t>מרחבים של בסיס</w:t>
      </w:r>
      <w:r>
        <w:rPr>
          <w:rFonts w:asciiTheme="minorBidi" w:hAnsiTheme="minorBidi" w:cstheme="minorBidi" w:hint="cs"/>
          <w:color w:val="0F243E" w:themeColor="text2" w:themeShade="80"/>
          <w:sz w:val="20"/>
          <w:szCs w:val="20"/>
          <w:rtl/>
        </w:rPr>
        <w:t xml:space="preserve"> הנתונים </w:t>
      </w:r>
      <w:r w:rsidR="00A3095C">
        <w:rPr>
          <w:rFonts w:asciiTheme="minorBidi" w:hAnsiTheme="minorBidi" w:cstheme="minorBidi" w:hint="cs"/>
          <w:color w:val="0F243E" w:themeColor="text2" w:themeShade="80"/>
          <w:sz w:val="20"/>
          <w:szCs w:val="20"/>
          <w:rtl/>
        </w:rPr>
        <w:t>(המשך)</w:t>
      </w:r>
    </w:p>
    <w:p w:rsidR="00765BA5" w:rsidRDefault="00765BA5" w:rsidP="0070085E">
      <w:pPr>
        <w:ind w:firstLine="0"/>
        <w:rPr>
          <w:rtl/>
        </w:rPr>
      </w:pPr>
    </w:p>
    <w:p w:rsidR="0070085E" w:rsidRDefault="0070085E" w:rsidP="0070085E">
      <w:pPr>
        <w:ind w:firstLine="0"/>
        <w:rPr>
          <w:rtl/>
        </w:rPr>
      </w:pPr>
      <w:r>
        <w:rPr>
          <w:rFonts w:hint="cs"/>
          <w:rtl/>
        </w:rPr>
        <w:t>שם</w:t>
      </w:r>
      <w:r w:rsidR="00835982">
        <w:rPr>
          <w:rFonts w:hint="cs"/>
          <w:rtl/>
        </w:rPr>
        <w:t xml:space="preserve"> </w:t>
      </w:r>
      <w:r>
        <w:rPr>
          <w:rFonts w:hint="cs"/>
          <w:rtl/>
        </w:rPr>
        <w:t>תת-</w:t>
      </w:r>
      <w:r w:rsidR="00835982">
        <w:rPr>
          <w:rFonts w:hint="cs"/>
          <w:rtl/>
        </w:rPr>
        <w:t xml:space="preserve">המרחב </w:t>
      </w:r>
      <w:r>
        <w:rPr>
          <w:rFonts w:hint="cs"/>
          <w:rtl/>
        </w:rPr>
        <w:t xml:space="preserve"> </w:t>
      </w:r>
      <w:r>
        <w:rPr>
          <w:rFonts w:asciiTheme="majorBidi" w:hAnsiTheme="majorBidi" w:cstheme="majorBidi"/>
          <w:noProof/>
        </w:rPr>
        <w:t>yaleByy_P0x</w:t>
      </w:r>
      <w:r w:rsidR="00835982">
        <w:rPr>
          <w:rFonts w:asciiTheme="majorBidi" w:hAnsiTheme="majorBidi" w:cstheme="majorBidi" w:hint="cs"/>
          <w:noProof/>
          <w:rtl/>
        </w:rPr>
        <w:t xml:space="preserve"> כאשר</w:t>
      </w:r>
      <w:r>
        <w:rPr>
          <w:rFonts w:asciiTheme="majorBidi" w:hAnsiTheme="majorBidi" w:cstheme="majorBidi" w:hint="cs"/>
          <w:noProof/>
          <w:rtl/>
        </w:rPr>
        <w:t xml:space="preserve"> </w:t>
      </w:r>
      <w:r>
        <w:t>yy</w:t>
      </w:r>
      <w:r>
        <w:rPr>
          <w:rFonts w:hint="cs"/>
          <w:rtl/>
        </w:rPr>
        <w:t xml:space="preserve">, </w:t>
      </w:r>
      <w:r w:rsidR="00835982">
        <w:rPr>
          <w:rFonts w:hint="cs"/>
          <w:rtl/>
        </w:rPr>
        <w:t xml:space="preserve">המספרים המציינים את זהות האדם, </w:t>
      </w:r>
      <w:r>
        <w:rPr>
          <w:rFonts w:hint="cs"/>
          <w:rtl/>
        </w:rPr>
        <w:t>מקבלים את הערכים  01, 02, 03,</w:t>
      </w:r>
      <w:r w:rsidR="00A3095C">
        <w:rPr>
          <w:rFonts w:hint="cs"/>
          <w:rtl/>
        </w:rPr>
        <w:t xml:space="preserve"> 04, 05, 06, 07, 08, 09, 10,  </w:t>
      </w:r>
      <w:r w:rsidR="00835982">
        <w:rPr>
          <w:rFonts w:hint="cs"/>
          <w:rtl/>
        </w:rPr>
        <w:t>ו-</w:t>
      </w:r>
      <w:r>
        <w:rPr>
          <w:rFonts w:hint="cs"/>
          <w:rtl/>
        </w:rPr>
        <w:t xml:space="preserve">  </w:t>
      </w:r>
      <w:r>
        <w:t>x</w:t>
      </w:r>
      <w:r>
        <w:rPr>
          <w:rFonts w:hint="cs"/>
          <w:rtl/>
        </w:rPr>
        <w:t>, מספר הפוזה, מקבל  את  הערכים  0, 1, 2, 3, 4, 5, 6, 7, 8 .</w:t>
      </w:r>
    </w:p>
    <w:p w:rsidR="0070085E" w:rsidRPr="00665708" w:rsidRDefault="0070085E" w:rsidP="0070085E">
      <w:pPr>
        <w:ind w:firstLine="0"/>
      </w:pPr>
    </w:p>
    <w:p w:rsidR="00796844" w:rsidRPr="0070085E" w:rsidRDefault="00796844" w:rsidP="0070085E">
      <w:pPr>
        <w:jc w:val="center"/>
        <w:rPr>
          <w:rtl/>
        </w:rPr>
      </w:pPr>
    </w:p>
    <w:p w:rsidR="00796844" w:rsidRDefault="00796844" w:rsidP="00796844">
      <w:pPr>
        <w:rPr>
          <w:rtl/>
        </w:rPr>
      </w:pPr>
    </w:p>
    <w:p w:rsidR="00796844" w:rsidRDefault="00796844" w:rsidP="00944177">
      <w:pPr>
        <w:ind w:firstLine="0"/>
        <w:rPr>
          <w:rtl/>
        </w:rPr>
      </w:pPr>
    </w:p>
    <w:p w:rsidR="00557C1A" w:rsidRDefault="00557C1A" w:rsidP="00B61D0D">
      <w:pPr>
        <w:pStyle w:val="Heading1"/>
        <w:numPr>
          <w:ilvl w:val="0"/>
          <w:numId w:val="0"/>
        </w:numPr>
        <w:ind w:left="360" w:hanging="360"/>
        <w:rPr>
          <w:rtl/>
        </w:rPr>
      </w:pPr>
      <w:bookmarkStart w:id="868" w:name="_Toc238731783"/>
      <w:bookmarkStart w:id="869" w:name="_Toc243927603"/>
      <w:bookmarkStart w:id="870" w:name="_Toc254530229"/>
      <w:r>
        <w:rPr>
          <w:rFonts w:hint="cs"/>
          <w:rtl/>
        </w:rPr>
        <w:lastRenderedPageBreak/>
        <w:t>רשימת מקורות</w:t>
      </w:r>
      <w:bookmarkEnd w:id="868"/>
      <w:bookmarkEnd w:id="869"/>
      <w:bookmarkEnd w:id="870"/>
    </w:p>
    <w:p w:rsidR="00557C1A" w:rsidRDefault="00557C1A" w:rsidP="00557C1A">
      <w:pPr>
        <w:numPr>
          <w:ilvl w:val="0"/>
          <w:numId w:val="5"/>
        </w:numPr>
        <w:autoSpaceDE w:val="0"/>
        <w:autoSpaceDN w:val="0"/>
        <w:bidi w:val="0"/>
        <w:adjustRightInd w:val="0"/>
        <w:spacing w:before="0" w:line="240" w:lineRule="auto"/>
        <w:ind w:left="634" w:hanging="634"/>
      </w:pPr>
      <w:bookmarkStart w:id="871" w:name="מקור1"/>
      <w:bookmarkEnd w:id="871"/>
      <w:r>
        <w:t>Matthew A. Turk and Alex P. Pentland “Face Recognition Using Eigenfaces”, Vision and Modeling Group, The Media Laboratory Massachusetts Institute of Technology.</w:t>
      </w:r>
    </w:p>
    <w:p w:rsidR="00336ABF" w:rsidRDefault="00FD489F" w:rsidP="00FD489F">
      <w:pPr>
        <w:numPr>
          <w:ilvl w:val="0"/>
          <w:numId w:val="5"/>
        </w:numPr>
        <w:autoSpaceDE w:val="0"/>
        <w:autoSpaceDN w:val="0"/>
        <w:bidi w:val="0"/>
        <w:adjustRightInd w:val="0"/>
        <w:spacing w:before="0" w:line="240" w:lineRule="auto"/>
        <w:ind w:left="634" w:hanging="634"/>
      </w:pPr>
      <w:bookmarkStart w:id="872" w:name="מקור2"/>
      <w:bookmarkEnd w:id="872"/>
      <w:r>
        <w:t xml:space="preserve">M. Turk and A. Pentland, “Eigenfaces for Recognition”, </w:t>
      </w:r>
      <w:r>
        <w:rPr>
          <w:i/>
          <w:iCs/>
        </w:rPr>
        <w:t xml:space="preserve">Journal of Cognitive Neuroscience, </w:t>
      </w:r>
      <w:r>
        <w:t>March 1991.</w:t>
      </w:r>
    </w:p>
    <w:p w:rsidR="00557C1A" w:rsidRDefault="00557C1A" w:rsidP="00557C1A">
      <w:pPr>
        <w:numPr>
          <w:ilvl w:val="0"/>
          <w:numId w:val="5"/>
        </w:numPr>
        <w:autoSpaceDE w:val="0"/>
        <w:autoSpaceDN w:val="0"/>
        <w:bidi w:val="0"/>
        <w:adjustRightInd w:val="0"/>
        <w:spacing w:before="0" w:line="240" w:lineRule="auto"/>
        <w:ind w:left="634" w:hanging="634"/>
      </w:pPr>
      <w:bookmarkStart w:id="873" w:name="מקור3"/>
      <w:bookmarkEnd w:id="873"/>
      <w:r>
        <w:t>Ed Lawson, “Summary: Eigenfaces for Recognition (M. Turk, A. Pentland)”.</w:t>
      </w:r>
    </w:p>
    <w:p w:rsidR="00557C1A" w:rsidRDefault="00557C1A" w:rsidP="00557C1A">
      <w:pPr>
        <w:numPr>
          <w:ilvl w:val="0"/>
          <w:numId w:val="5"/>
        </w:numPr>
        <w:autoSpaceDE w:val="0"/>
        <w:autoSpaceDN w:val="0"/>
        <w:bidi w:val="0"/>
        <w:adjustRightInd w:val="0"/>
        <w:spacing w:before="0" w:line="240" w:lineRule="auto"/>
        <w:ind w:left="634" w:hanging="634"/>
      </w:pPr>
      <w:bookmarkStart w:id="874" w:name="מקור4"/>
      <w:bookmarkEnd w:id="874"/>
      <w:r>
        <w:t>Dimitri Pissarenko, “Eigenface-based facial recognition”.</w:t>
      </w:r>
    </w:p>
    <w:p w:rsidR="00897C26" w:rsidRDefault="00897C26" w:rsidP="00897C26">
      <w:pPr>
        <w:numPr>
          <w:ilvl w:val="0"/>
          <w:numId w:val="5"/>
        </w:numPr>
        <w:autoSpaceDE w:val="0"/>
        <w:autoSpaceDN w:val="0"/>
        <w:bidi w:val="0"/>
        <w:adjustRightInd w:val="0"/>
        <w:spacing w:before="0" w:line="240" w:lineRule="auto"/>
        <w:ind w:left="634" w:hanging="634"/>
      </w:pPr>
      <w:bookmarkStart w:id="875" w:name="מקור5"/>
      <w:bookmarkEnd w:id="875"/>
      <w:r>
        <w:t>Mathieu Lamarre “Recognition using linear models”, Course Notes, Presented to Prof. Kaleem Siddiqi for308-558B, School of Computer Science, McGill University.</w:t>
      </w:r>
    </w:p>
    <w:p w:rsidR="00336ABF" w:rsidRDefault="00FD489F" w:rsidP="00FD489F">
      <w:pPr>
        <w:numPr>
          <w:ilvl w:val="0"/>
          <w:numId w:val="5"/>
        </w:numPr>
        <w:autoSpaceDE w:val="0"/>
        <w:autoSpaceDN w:val="0"/>
        <w:bidi w:val="0"/>
        <w:adjustRightInd w:val="0"/>
        <w:spacing w:before="0" w:line="240" w:lineRule="auto"/>
        <w:ind w:left="634" w:hanging="634"/>
      </w:pPr>
      <w:bookmarkStart w:id="876" w:name="מקור6"/>
      <w:bookmarkEnd w:id="876"/>
      <w:r>
        <w:t xml:space="preserve">L. Sirovich and M. Kirby “Low-dimensional procedure for the characterization </w:t>
      </w:r>
      <w:r w:rsidR="00897C26">
        <w:t>of human</w:t>
      </w:r>
      <w:r>
        <w:t xml:space="preserve"> faces”, </w:t>
      </w:r>
      <w:r>
        <w:rPr>
          <w:i/>
          <w:iCs/>
        </w:rPr>
        <w:t xml:space="preserve">J. Opt. Soc. Am. A, </w:t>
      </w:r>
      <w:r>
        <w:t>Vol. 4, No. 3, March 1987, 519-524.</w:t>
      </w:r>
    </w:p>
    <w:p w:rsidR="00557C1A" w:rsidRDefault="00557C1A" w:rsidP="00557C1A">
      <w:pPr>
        <w:numPr>
          <w:ilvl w:val="0"/>
          <w:numId w:val="5"/>
        </w:numPr>
        <w:autoSpaceDE w:val="0"/>
        <w:autoSpaceDN w:val="0"/>
        <w:bidi w:val="0"/>
        <w:adjustRightInd w:val="0"/>
        <w:spacing w:before="0" w:line="240" w:lineRule="auto"/>
        <w:ind w:left="634" w:hanging="634"/>
      </w:pPr>
      <w:bookmarkStart w:id="877" w:name="מקור7"/>
      <w:bookmarkEnd w:id="877"/>
      <w:r>
        <w:t>John Daugman, “How Iris Recognition Works”, University of Cambridge (The Computer Laboratory), CSVT 14(1), 2004, pp. 21 - 30.</w:t>
      </w:r>
    </w:p>
    <w:p w:rsidR="00127B25" w:rsidRDefault="00127B25" w:rsidP="00127B25">
      <w:pPr>
        <w:numPr>
          <w:ilvl w:val="0"/>
          <w:numId w:val="5"/>
        </w:numPr>
        <w:autoSpaceDE w:val="0"/>
        <w:autoSpaceDN w:val="0"/>
        <w:bidi w:val="0"/>
        <w:adjustRightInd w:val="0"/>
        <w:spacing w:before="0" w:line="240" w:lineRule="auto"/>
        <w:ind w:left="634" w:hanging="634"/>
      </w:pPr>
      <w:bookmarkStart w:id="878" w:name="מקור8"/>
      <w:bookmarkEnd w:id="878"/>
      <w:r>
        <w:t xml:space="preserve">V. Blanz, T. Vetter, “Face Recognition based on Fitting a 3D Morphable Model,” , </w:t>
      </w:r>
      <w:r w:rsidRPr="00497AB0">
        <w:rPr>
          <w:i/>
          <w:iCs/>
        </w:rPr>
        <w:t>Member, IEEE</w:t>
      </w:r>
      <w:r>
        <w:t xml:space="preserve">, </w:t>
      </w:r>
      <w:r w:rsidRPr="0024706F">
        <w:rPr>
          <w:rFonts w:ascii="NimbusRomNo9L-ReguItal" w:hAnsi="NimbusRomNo9L-ReguItal" w:cs="NimbusRomNo9L-ReguItal"/>
        </w:rPr>
        <w:t>TPAMI</w:t>
      </w:r>
      <w:r>
        <w:t>,</w:t>
      </w:r>
      <w:r w:rsidRPr="0024706F">
        <w:rPr>
          <w:rFonts w:ascii="NimbusRomNo9L-Medi" w:hAnsi="NimbusRomNo9L-Medi" w:cs="NimbusRomNo9L-Medi"/>
        </w:rPr>
        <w:t>25</w:t>
      </w:r>
      <w:r>
        <w:t>(9): 1063–1074, September 2003.</w:t>
      </w:r>
    </w:p>
    <w:p w:rsidR="00127B25" w:rsidRDefault="00127B25" w:rsidP="00127B25">
      <w:pPr>
        <w:numPr>
          <w:ilvl w:val="0"/>
          <w:numId w:val="5"/>
        </w:numPr>
        <w:autoSpaceDE w:val="0"/>
        <w:autoSpaceDN w:val="0"/>
        <w:bidi w:val="0"/>
        <w:adjustRightInd w:val="0"/>
        <w:spacing w:before="0" w:line="240" w:lineRule="auto"/>
        <w:ind w:left="634" w:hanging="634"/>
      </w:pPr>
      <w:bookmarkStart w:id="879" w:name="מקור9"/>
      <w:bookmarkEnd w:id="879"/>
      <w:r w:rsidRPr="00924BDA">
        <w:t xml:space="preserve">T. Vetter, M. J. Jones, and T. Poggio. </w:t>
      </w:r>
      <w:r>
        <w:t>“</w:t>
      </w:r>
      <w:r w:rsidRPr="00924BDA">
        <w:t>A bootstrapping algorithm for learning</w:t>
      </w:r>
      <w:r>
        <w:t xml:space="preserve"> </w:t>
      </w:r>
      <w:r w:rsidRPr="00924BDA">
        <w:t>linear models of object classes</w:t>
      </w:r>
      <w:r>
        <w:t>”</w:t>
      </w:r>
      <w:r w:rsidRPr="00924BDA">
        <w:t xml:space="preserve">. </w:t>
      </w:r>
      <w:r w:rsidRPr="002A28CF">
        <w:rPr>
          <w:i/>
          <w:iCs/>
        </w:rPr>
        <w:t>IEEE Conference on Computer Vision and Pattern Recognition</w:t>
      </w:r>
      <w:r w:rsidRPr="00924BDA">
        <w:t xml:space="preserve">, pp. 40--47, 1997. </w:t>
      </w:r>
    </w:p>
    <w:p w:rsidR="00127B25" w:rsidRPr="009C2122" w:rsidRDefault="00127B25" w:rsidP="00127B25">
      <w:pPr>
        <w:numPr>
          <w:ilvl w:val="0"/>
          <w:numId w:val="5"/>
        </w:numPr>
        <w:autoSpaceDE w:val="0"/>
        <w:autoSpaceDN w:val="0"/>
        <w:bidi w:val="0"/>
        <w:adjustRightInd w:val="0"/>
        <w:spacing w:before="0" w:line="240" w:lineRule="auto"/>
        <w:ind w:left="634" w:hanging="634"/>
      </w:pPr>
      <w:bookmarkStart w:id="880" w:name="מקור10"/>
      <w:bookmarkEnd w:id="880"/>
      <w:r w:rsidRPr="00924BDA">
        <w:t xml:space="preserve">T. Vetter and N. Troje. </w:t>
      </w:r>
      <w:r>
        <w:t>“</w:t>
      </w:r>
      <w:r w:rsidRPr="00924BDA">
        <w:t>A separated linear shape and texture space for modeling</w:t>
      </w:r>
      <w:r>
        <w:t xml:space="preserve"> </w:t>
      </w:r>
      <w:r w:rsidRPr="00924BDA">
        <w:t>two-dimensional images of human faces</w:t>
      </w:r>
      <w:r>
        <w:t>”</w:t>
      </w:r>
      <w:r w:rsidRPr="00924BDA">
        <w:t xml:space="preserve">. </w:t>
      </w:r>
      <w:r w:rsidRPr="002A28CF">
        <w:rPr>
          <w:i/>
          <w:iCs/>
        </w:rPr>
        <w:t>Technical Report, MPI for biologicalCybernetics, TR15</w:t>
      </w:r>
      <w:r w:rsidRPr="00924BDA">
        <w:t xml:space="preserve">, 1995. </w:t>
      </w:r>
    </w:p>
    <w:p w:rsidR="003A3247" w:rsidRDefault="003A3247" w:rsidP="003A3247">
      <w:pPr>
        <w:numPr>
          <w:ilvl w:val="0"/>
          <w:numId w:val="5"/>
        </w:numPr>
        <w:autoSpaceDE w:val="0"/>
        <w:autoSpaceDN w:val="0"/>
        <w:bidi w:val="0"/>
        <w:adjustRightInd w:val="0"/>
        <w:spacing w:before="0" w:line="240" w:lineRule="auto"/>
        <w:ind w:left="634" w:hanging="634"/>
        <w:rPr>
          <w:rFonts w:asciiTheme="majorBidi" w:hAnsiTheme="majorBidi" w:cstheme="majorBidi"/>
        </w:rPr>
      </w:pPr>
      <w:bookmarkStart w:id="881" w:name="מקור11"/>
      <w:bookmarkEnd w:id="881"/>
      <w:r>
        <w:rPr>
          <w:rFonts w:asciiTheme="majorBidi" w:hAnsiTheme="majorBidi" w:cstheme="majorBidi"/>
        </w:rPr>
        <w:t>R.M. Haralick and L.G. Shapiro, “Computer and Robot Vision”, vol. 2.Addison-Wesley, 1992.</w:t>
      </w:r>
    </w:p>
    <w:p w:rsidR="0051562B" w:rsidRDefault="0051562B" w:rsidP="0051562B">
      <w:pPr>
        <w:numPr>
          <w:ilvl w:val="0"/>
          <w:numId w:val="5"/>
        </w:numPr>
        <w:autoSpaceDE w:val="0"/>
        <w:autoSpaceDN w:val="0"/>
        <w:bidi w:val="0"/>
        <w:adjustRightInd w:val="0"/>
        <w:spacing w:before="0" w:line="240" w:lineRule="auto"/>
        <w:ind w:left="634" w:hanging="634"/>
      </w:pPr>
      <w:bookmarkStart w:id="882" w:name="מקור12"/>
      <w:bookmarkEnd w:id="882"/>
      <w:r>
        <w:t>J.R. Bergen and R. Hingorani, “Hirachical motion-based frame rate conversion”.  Technical report, David Sarnoff Research Center Princeton NJ 08540, 1990.</w:t>
      </w:r>
    </w:p>
    <w:p w:rsidR="0051562B" w:rsidRDefault="0051562B" w:rsidP="0051562B">
      <w:pPr>
        <w:numPr>
          <w:ilvl w:val="0"/>
          <w:numId w:val="5"/>
        </w:numPr>
        <w:autoSpaceDE w:val="0"/>
        <w:autoSpaceDN w:val="0"/>
        <w:bidi w:val="0"/>
        <w:adjustRightInd w:val="0"/>
        <w:spacing w:before="0" w:line="240" w:lineRule="auto"/>
        <w:ind w:left="634" w:hanging="634"/>
      </w:pPr>
      <w:bookmarkStart w:id="883" w:name="מקור13"/>
      <w:bookmarkEnd w:id="883"/>
      <w:r>
        <w:t xml:space="preserve">B.K.P. Horn and B.G. Schunck, “Determining Optical Flow,” </w:t>
      </w:r>
      <w:r>
        <w:rPr>
          <w:rFonts w:ascii="AdvP7C34" w:hAnsi="AdvP7C34" w:cs="AdvP7C34"/>
        </w:rPr>
        <w:t xml:space="preserve">Artificial Intelligence, </w:t>
      </w:r>
      <w:r>
        <w:t>vol. 17, pp. 185-203, 1981.</w:t>
      </w:r>
    </w:p>
    <w:p w:rsidR="0051562B" w:rsidRDefault="0051562B" w:rsidP="0051562B">
      <w:pPr>
        <w:numPr>
          <w:ilvl w:val="0"/>
          <w:numId w:val="5"/>
        </w:numPr>
        <w:autoSpaceDE w:val="0"/>
        <w:autoSpaceDN w:val="0"/>
        <w:bidi w:val="0"/>
        <w:adjustRightInd w:val="0"/>
        <w:spacing w:before="0" w:line="240" w:lineRule="auto"/>
        <w:ind w:left="634" w:hanging="634"/>
      </w:pPr>
      <w:bookmarkStart w:id="884" w:name="מקור14"/>
      <w:bookmarkEnd w:id="884"/>
      <w:r>
        <w:t xml:space="preserve">B.D. Lucas and T. Kanade, “An Iterative Image Registration Technique with an Application to Stereo Vision,” </w:t>
      </w:r>
      <w:r>
        <w:rPr>
          <w:rFonts w:ascii="AdvP7C34" w:hAnsi="AdvP7C34" w:cs="AdvP7C34"/>
        </w:rPr>
        <w:t xml:space="preserve">Proc. Int'l Joint Conf. Artificial Intelligence, </w:t>
      </w:r>
      <w:r>
        <w:t>pp. 674-679, 1981.</w:t>
      </w:r>
    </w:p>
    <w:p w:rsidR="00BF5057" w:rsidRDefault="00BF5057" w:rsidP="00BF5057">
      <w:pPr>
        <w:numPr>
          <w:ilvl w:val="0"/>
          <w:numId w:val="5"/>
        </w:numPr>
        <w:autoSpaceDE w:val="0"/>
        <w:autoSpaceDN w:val="0"/>
        <w:bidi w:val="0"/>
        <w:adjustRightInd w:val="0"/>
        <w:spacing w:before="0" w:line="240" w:lineRule="auto"/>
        <w:ind w:left="634" w:hanging="634"/>
      </w:pPr>
      <w:bookmarkStart w:id="885" w:name="מקור15"/>
      <w:bookmarkEnd w:id="885"/>
      <w:r>
        <w:t>Daniel Keysers, Wolfgang Macherey, Hermann Ney and Jorg Dahmen “Adaptation in Statistical Pattern Recognition Using Tangent Vectors”, Member, IEEE, February 2004.</w:t>
      </w:r>
    </w:p>
    <w:p w:rsidR="00816858" w:rsidRDefault="00816858" w:rsidP="00816858">
      <w:pPr>
        <w:numPr>
          <w:ilvl w:val="0"/>
          <w:numId w:val="5"/>
        </w:numPr>
        <w:autoSpaceDE w:val="0"/>
        <w:autoSpaceDN w:val="0"/>
        <w:bidi w:val="0"/>
        <w:adjustRightInd w:val="0"/>
        <w:spacing w:before="0" w:line="240" w:lineRule="auto"/>
        <w:ind w:left="634" w:hanging="634"/>
      </w:pPr>
      <w:bookmarkStart w:id="886" w:name="מקור16"/>
      <w:bookmarkEnd w:id="886"/>
      <w:r>
        <w:t xml:space="preserve">A. Fitzgibbon and A. Zisserman, “Joint Manifold Distance: a new approach to appearance based clustering,” </w:t>
      </w:r>
      <w:r>
        <w:rPr>
          <w:rFonts w:ascii="NimbusRomNo9L-ReguItal" w:hAnsi="NimbusRomNo9L-ReguItal" w:cs="NimbusRomNo9L-ReguItal"/>
        </w:rPr>
        <w:t>CVPR</w:t>
      </w:r>
      <w:r>
        <w:t xml:space="preserve">, </w:t>
      </w:r>
      <w:r>
        <w:rPr>
          <w:rFonts w:ascii="NimbusRomNo9L-Medi" w:hAnsi="NimbusRomNo9L-Medi" w:cs="NimbusRomNo9L-Medi"/>
        </w:rPr>
        <w:t>1</w:t>
      </w:r>
      <w:r>
        <w:t>: 26–33, 2003.</w:t>
      </w:r>
    </w:p>
    <w:p w:rsidR="00B418E9" w:rsidRDefault="00B418E9" w:rsidP="00B418E9">
      <w:pPr>
        <w:numPr>
          <w:ilvl w:val="0"/>
          <w:numId w:val="5"/>
        </w:numPr>
        <w:autoSpaceDE w:val="0"/>
        <w:autoSpaceDN w:val="0"/>
        <w:bidi w:val="0"/>
        <w:adjustRightInd w:val="0"/>
        <w:spacing w:before="0" w:line="240" w:lineRule="auto"/>
        <w:ind w:left="634" w:hanging="634"/>
      </w:pPr>
      <w:bookmarkStart w:id="887" w:name="מקור17"/>
      <w:bookmarkEnd w:id="887"/>
      <w:r>
        <w:lastRenderedPageBreak/>
        <w:t xml:space="preserve">P. Simard, Y. LeCun, J. Denker and B. Victorri, “Transformation Invariance in Pattern Recognition, Tangent Distance and Tangent Propagation,” </w:t>
      </w:r>
      <w:r>
        <w:rPr>
          <w:rFonts w:ascii="NimbusRomNo9L-ReguItal" w:hAnsi="NimbusRomNo9L-ReguItal" w:cs="NimbusRomNo9L-ReguItal"/>
          <w:i/>
          <w:iCs/>
        </w:rPr>
        <w:t>Neural Networks: Tricks of the trade</w:t>
      </w:r>
      <w:r>
        <w:t>:227–239, 1998.</w:t>
      </w:r>
    </w:p>
    <w:p w:rsidR="00F630D5" w:rsidRDefault="00F630D5" w:rsidP="00F630D5">
      <w:pPr>
        <w:numPr>
          <w:ilvl w:val="0"/>
          <w:numId w:val="5"/>
        </w:numPr>
        <w:autoSpaceDE w:val="0"/>
        <w:autoSpaceDN w:val="0"/>
        <w:bidi w:val="0"/>
        <w:adjustRightInd w:val="0"/>
        <w:spacing w:before="0" w:line="240" w:lineRule="auto"/>
        <w:ind w:left="634" w:hanging="634"/>
      </w:pPr>
      <w:bookmarkStart w:id="888" w:name="מקור18"/>
      <w:bookmarkEnd w:id="888"/>
      <w:r>
        <w:t xml:space="preserve">A. W. Fitzgibbon and A. Zisserman. “On affine invariant clusteringand automatic cast listing in movies”. In </w:t>
      </w:r>
      <w:r>
        <w:rPr>
          <w:i/>
          <w:iCs/>
        </w:rPr>
        <w:t>Proc. ECCV</w:t>
      </w:r>
      <w:r>
        <w:t>. Springer-Verlag, 2002.</w:t>
      </w:r>
    </w:p>
    <w:p w:rsidR="00F630D5" w:rsidRDefault="00F630D5" w:rsidP="00F630D5">
      <w:pPr>
        <w:numPr>
          <w:ilvl w:val="0"/>
          <w:numId w:val="5"/>
        </w:numPr>
        <w:autoSpaceDE w:val="0"/>
        <w:autoSpaceDN w:val="0"/>
        <w:bidi w:val="0"/>
        <w:adjustRightInd w:val="0"/>
        <w:spacing w:before="0" w:line="240" w:lineRule="auto"/>
        <w:ind w:left="634" w:hanging="634"/>
      </w:pPr>
      <w:bookmarkStart w:id="889" w:name="מקור19"/>
      <w:bookmarkEnd w:id="889"/>
      <w:r>
        <w:t xml:space="preserve">N. Vasconcelos and A. Lippman. “Multiresolution tangent distance for affine-invariant classification”. In </w:t>
      </w:r>
      <w:r>
        <w:rPr>
          <w:i/>
          <w:iCs/>
        </w:rPr>
        <w:t>Advances in Neural Info. Proc. Sys. (NIPS)</w:t>
      </w:r>
      <w:r>
        <w:t>, volume 10, pages 843–849, 1998.</w:t>
      </w:r>
    </w:p>
    <w:p w:rsidR="00F630D5" w:rsidRDefault="00F630D5" w:rsidP="00F630D5">
      <w:pPr>
        <w:numPr>
          <w:ilvl w:val="0"/>
          <w:numId w:val="5"/>
        </w:numPr>
        <w:autoSpaceDE w:val="0"/>
        <w:autoSpaceDN w:val="0"/>
        <w:bidi w:val="0"/>
        <w:adjustRightInd w:val="0"/>
        <w:spacing w:before="0" w:line="240" w:lineRule="auto"/>
        <w:ind w:left="634" w:hanging="634"/>
      </w:pPr>
      <w:bookmarkStart w:id="890" w:name="מקור20"/>
      <w:bookmarkEnd w:id="890"/>
      <w:r>
        <w:t xml:space="preserve">A. Shashua, A. Levin, and S. Avidan. </w:t>
      </w:r>
      <w:r w:rsidR="005378A4">
        <w:t>“</w:t>
      </w:r>
      <w:r>
        <w:t>Manifold pursuit: A new approach to appearance based recognition</w:t>
      </w:r>
      <w:r w:rsidR="005378A4">
        <w:t>”</w:t>
      </w:r>
      <w:r>
        <w:t xml:space="preserve">. In </w:t>
      </w:r>
      <w:r w:rsidRPr="00F630D5">
        <w:rPr>
          <w:i/>
          <w:iCs/>
        </w:rPr>
        <w:t>Proc. ICPR</w:t>
      </w:r>
      <w:r>
        <w:t>, 2002.</w:t>
      </w:r>
    </w:p>
    <w:p w:rsidR="003708CC" w:rsidRDefault="003708CC" w:rsidP="003708CC">
      <w:pPr>
        <w:numPr>
          <w:ilvl w:val="0"/>
          <w:numId w:val="5"/>
        </w:numPr>
        <w:autoSpaceDE w:val="0"/>
        <w:autoSpaceDN w:val="0"/>
        <w:bidi w:val="0"/>
        <w:adjustRightInd w:val="0"/>
        <w:spacing w:before="0" w:line="240" w:lineRule="auto"/>
        <w:ind w:left="634" w:hanging="634"/>
      </w:pPr>
      <w:bookmarkStart w:id="891" w:name="מקור21"/>
      <w:bookmarkEnd w:id="891"/>
      <w:r>
        <w:t xml:space="preserve">S. Ullman, R. Basri, “Recognition by Linear Combinations of Models”. </w:t>
      </w:r>
      <w:r>
        <w:rPr>
          <w:i/>
          <w:iCs/>
        </w:rPr>
        <w:t>IEEE Transactions on Pattern Analysis and Machine Intelligence</w:t>
      </w:r>
      <w:r>
        <w:t xml:space="preserve"> (</w:t>
      </w:r>
      <w:r>
        <w:rPr>
          <w:rFonts w:ascii="NimbusRomNo9L-ReguItal" w:hAnsi="NimbusRomNo9L-ReguItal" w:cs="NimbusRomNo9L-ReguItal"/>
        </w:rPr>
        <w:t>TPAMI)</w:t>
      </w:r>
      <w:r>
        <w:t xml:space="preserve">, </w:t>
      </w:r>
      <w:r>
        <w:rPr>
          <w:rFonts w:ascii="NimbusRomNo9L-Medi" w:hAnsi="NimbusRomNo9L-Medi" w:cs="NimbusRomNo9L-Medi"/>
        </w:rPr>
        <w:t>13</w:t>
      </w:r>
      <w:r>
        <w:t>(10): 992–1007, 1991.</w:t>
      </w:r>
    </w:p>
    <w:p w:rsidR="003708CC" w:rsidRDefault="003708CC" w:rsidP="003708CC">
      <w:pPr>
        <w:numPr>
          <w:ilvl w:val="0"/>
          <w:numId w:val="5"/>
        </w:numPr>
        <w:autoSpaceDE w:val="0"/>
        <w:autoSpaceDN w:val="0"/>
        <w:bidi w:val="0"/>
        <w:adjustRightInd w:val="0"/>
        <w:spacing w:before="0" w:line="240" w:lineRule="auto"/>
        <w:ind w:left="634" w:hanging="634"/>
      </w:pPr>
      <w:bookmarkStart w:id="892" w:name="מקור22"/>
      <w:bookmarkEnd w:id="892"/>
      <w:r>
        <w:t>Stan Z. Li “Face Recognition Base on Nearest Linear Combinations”, School of EEE, Nanyang Technological University, Singapore 639798.</w:t>
      </w:r>
    </w:p>
    <w:p w:rsidR="009D2B43" w:rsidRDefault="009D2B43" w:rsidP="009D2B43">
      <w:pPr>
        <w:numPr>
          <w:ilvl w:val="0"/>
          <w:numId w:val="5"/>
        </w:numPr>
        <w:autoSpaceDE w:val="0"/>
        <w:autoSpaceDN w:val="0"/>
        <w:bidi w:val="0"/>
        <w:adjustRightInd w:val="0"/>
        <w:spacing w:before="0" w:line="240" w:lineRule="auto"/>
        <w:ind w:left="634" w:hanging="634"/>
        <w:rPr>
          <w:rFonts w:ascii="NimbusRomNo9L-Medi" w:hAnsi="NimbusRomNo9L-Medi" w:cs="NimbusRomNo9L-Medi"/>
        </w:rPr>
      </w:pPr>
      <w:bookmarkStart w:id="893" w:name="מקור23"/>
      <w:bookmarkEnd w:id="893"/>
      <w:r>
        <w:t>Ronen Basri, Tal Hassner, Lihi Zelnik-Manor. “</w:t>
      </w:r>
      <w:r>
        <w:rPr>
          <w:rFonts w:ascii="NimbusRomNo9L-Medi" w:hAnsi="NimbusRomNo9L-Medi" w:cs="NimbusRomNo9L-Medi"/>
        </w:rPr>
        <w:t>Approximate Nearest Subspace Search with Applications to Pattern Recognition”</w:t>
      </w:r>
      <w:r>
        <w:t>.</w:t>
      </w:r>
    </w:p>
    <w:p w:rsidR="009D2B43" w:rsidRDefault="009D2B43" w:rsidP="009D2B43">
      <w:pPr>
        <w:numPr>
          <w:ilvl w:val="0"/>
          <w:numId w:val="5"/>
        </w:numPr>
        <w:autoSpaceDE w:val="0"/>
        <w:autoSpaceDN w:val="0"/>
        <w:bidi w:val="0"/>
        <w:adjustRightInd w:val="0"/>
        <w:spacing w:before="0" w:line="240" w:lineRule="auto"/>
        <w:ind w:left="634" w:hanging="634"/>
        <w:rPr>
          <w:rFonts w:cs="David"/>
        </w:rPr>
      </w:pPr>
      <w:bookmarkStart w:id="894" w:name="מקור24"/>
      <w:bookmarkEnd w:id="894"/>
      <w:r>
        <w:t>Ronen Basri, Tal Hassner, Lihi Zelnik-Manor. “A General Framework for Approximate Nearest Subspace Search”.</w:t>
      </w:r>
    </w:p>
    <w:p w:rsidR="00525237" w:rsidRDefault="00525237" w:rsidP="00525237">
      <w:pPr>
        <w:numPr>
          <w:ilvl w:val="0"/>
          <w:numId w:val="5"/>
        </w:numPr>
        <w:autoSpaceDE w:val="0"/>
        <w:autoSpaceDN w:val="0"/>
        <w:bidi w:val="0"/>
        <w:adjustRightInd w:val="0"/>
        <w:spacing w:before="0" w:line="240" w:lineRule="auto"/>
        <w:ind w:left="634" w:hanging="634"/>
      </w:pPr>
      <w:bookmarkStart w:id="895" w:name="מקור25"/>
      <w:bookmarkEnd w:id="895"/>
      <w:r>
        <w:t xml:space="preserve">S. Arya, D. Mount, N. Netanyahu, R. Silverman, A. Wu. “An optimal algorithm for approximate nearest neighbor searching in fixed dimensions,” </w:t>
      </w:r>
      <w:r>
        <w:rPr>
          <w:rFonts w:ascii="NimbusRomNo9L-ReguItal" w:hAnsi="NimbusRomNo9L-ReguItal" w:cs="NimbusRomNo9L-ReguItal"/>
          <w:i/>
          <w:iCs/>
        </w:rPr>
        <w:t>Journal of the ACM</w:t>
      </w:r>
      <w:r>
        <w:t xml:space="preserve">, </w:t>
      </w:r>
      <w:r>
        <w:rPr>
          <w:rFonts w:ascii="NimbusRomNo9L-Medi" w:hAnsi="NimbusRomNo9L-Medi" w:cs="NimbusRomNo9L-Medi"/>
        </w:rPr>
        <w:t>45</w:t>
      </w:r>
      <w:r>
        <w:t xml:space="preserve">(6): 891–923, 1998. Source code available from </w:t>
      </w:r>
      <w:hyperlink r:id="rId2045" w:history="1">
        <w:r>
          <w:rPr>
            <w:rStyle w:val="Hyperlink"/>
          </w:rPr>
          <w:t>www.cs.umd.edu/</w:t>
        </w:r>
      </w:hyperlink>
      <w:r>
        <w:t xml:space="preserve"> mount/ANN/.</w:t>
      </w:r>
    </w:p>
    <w:p w:rsidR="00525237" w:rsidRDefault="00525237" w:rsidP="00525237">
      <w:pPr>
        <w:numPr>
          <w:ilvl w:val="0"/>
          <w:numId w:val="5"/>
        </w:numPr>
        <w:autoSpaceDE w:val="0"/>
        <w:autoSpaceDN w:val="0"/>
        <w:bidi w:val="0"/>
        <w:adjustRightInd w:val="0"/>
        <w:spacing w:before="0" w:line="240" w:lineRule="auto"/>
        <w:ind w:left="634" w:hanging="634"/>
      </w:pPr>
      <w:bookmarkStart w:id="896" w:name="מקור26"/>
      <w:bookmarkEnd w:id="896"/>
      <w:r>
        <w:t xml:space="preserve">M. Datar, N. Immorlica P. Indyk, V. Mirrokni, “Locality-sensitive hashing scheme based on p-stable distributions,” </w:t>
      </w:r>
      <w:r>
        <w:rPr>
          <w:rFonts w:ascii="NimbusRomNo9L-ReguItal" w:hAnsi="NimbusRomNo9L-ReguItal" w:cs="NimbusRomNo9L-ReguItal"/>
          <w:i/>
          <w:iCs/>
        </w:rPr>
        <w:t>SCG ’04: Proceedings of the twentieth annual symposium on Computational geometry</w:t>
      </w:r>
      <w:r>
        <w:t>: 253–262, 2004.</w:t>
      </w:r>
    </w:p>
    <w:p w:rsidR="00525237" w:rsidRDefault="00525237" w:rsidP="00525237">
      <w:pPr>
        <w:numPr>
          <w:ilvl w:val="0"/>
          <w:numId w:val="5"/>
        </w:numPr>
        <w:autoSpaceDE w:val="0"/>
        <w:autoSpaceDN w:val="0"/>
        <w:bidi w:val="0"/>
        <w:adjustRightInd w:val="0"/>
        <w:spacing w:before="0" w:line="240" w:lineRule="auto"/>
        <w:ind w:left="634" w:hanging="634"/>
      </w:pPr>
      <w:bookmarkStart w:id="897" w:name="מקור27"/>
      <w:bookmarkEnd w:id="897"/>
      <w:r>
        <w:t xml:space="preserve">P. Indyk, R. Motwani, “Approximate nearest neighbors: towards removing the curse of dimensionality,” In </w:t>
      </w:r>
      <w:r>
        <w:rPr>
          <w:rFonts w:ascii="NimbusRomNo9L-ReguItal" w:hAnsi="NimbusRomNo9L-ReguItal" w:cs="NimbusRomNo9L-ReguItal"/>
          <w:i/>
          <w:iCs/>
        </w:rPr>
        <w:t>STOC’98</w:t>
      </w:r>
      <w:r>
        <w:t>: 604–613, 1998.</w:t>
      </w:r>
    </w:p>
    <w:p w:rsidR="00525237" w:rsidRDefault="00525237" w:rsidP="00525237">
      <w:pPr>
        <w:numPr>
          <w:ilvl w:val="0"/>
          <w:numId w:val="5"/>
        </w:numPr>
        <w:autoSpaceDE w:val="0"/>
        <w:autoSpaceDN w:val="0"/>
        <w:bidi w:val="0"/>
        <w:adjustRightInd w:val="0"/>
        <w:spacing w:before="0" w:line="240" w:lineRule="auto"/>
        <w:ind w:left="634" w:hanging="634"/>
      </w:pPr>
      <w:bookmarkStart w:id="898" w:name="מקור28"/>
      <w:bookmarkEnd w:id="898"/>
      <w:r>
        <w:t xml:space="preserve">T. Liu, A.W. Moore, A. Gray, K. Yang, “An Investigation of Practical Approximate Nearest Neighbor Algorithms,” </w:t>
      </w:r>
      <w:r>
        <w:rPr>
          <w:rFonts w:ascii="NimbusRomNo9L-ReguItal" w:hAnsi="NimbusRomNo9L-ReguItal" w:cs="NimbusRomNo9L-ReguItal"/>
          <w:i/>
          <w:iCs/>
        </w:rPr>
        <w:t>NIPS</w:t>
      </w:r>
      <w:r>
        <w:t>: 825–832, 2004.</w:t>
      </w:r>
    </w:p>
    <w:p w:rsidR="00525237" w:rsidRDefault="00525237" w:rsidP="00525237">
      <w:pPr>
        <w:numPr>
          <w:ilvl w:val="0"/>
          <w:numId w:val="5"/>
        </w:numPr>
        <w:autoSpaceDE w:val="0"/>
        <w:autoSpaceDN w:val="0"/>
        <w:bidi w:val="0"/>
        <w:adjustRightInd w:val="0"/>
        <w:spacing w:before="0" w:line="240" w:lineRule="auto"/>
        <w:ind w:left="634" w:hanging="634"/>
      </w:pPr>
      <w:bookmarkStart w:id="899" w:name="מקור29"/>
      <w:bookmarkEnd w:id="899"/>
      <w:r>
        <w:t xml:space="preserve">A. Andoni and P. Indyk “Near-Optimal Hashing Algorithms for Approximate Nearest Neighbor in High Dimensions,” </w:t>
      </w:r>
      <w:r>
        <w:rPr>
          <w:rFonts w:ascii="NimbusRomNo9L-ReguItal" w:hAnsi="NimbusRomNo9L-ReguItal" w:cs="NimbusRomNo9L-ReguItal"/>
        </w:rPr>
        <w:t>FOCS</w:t>
      </w:r>
      <w:r>
        <w:t>: 459–468, 2006.</w:t>
      </w:r>
    </w:p>
    <w:p w:rsidR="00FA018A" w:rsidRDefault="00FA018A" w:rsidP="00FA018A">
      <w:pPr>
        <w:numPr>
          <w:ilvl w:val="0"/>
          <w:numId w:val="5"/>
        </w:numPr>
        <w:autoSpaceDE w:val="0"/>
        <w:autoSpaceDN w:val="0"/>
        <w:bidi w:val="0"/>
        <w:adjustRightInd w:val="0"/>
        <w:spacing w:before="0" w:line="240" w:lineRule="auto"/>
        <w:ind w:left="634" w:hanging="634"/>
        <w:jc w:val="left"/>
      </w:pPr>
      <w:bookmarkStart w:id="900" w:name="מקור30"/>
      <w:bookmarkEnd w:id="900"/>
      <w:r>
        <w:t xml:space="preserve">The Yale Face Database B. </w:t>
      </w:r>
      <w:hyperlink r:id="rId2046" w:history="1">
        <w:r w:rsidRPr="00F1446C">
          <w:rPr>
            <w:rStyle w:val="Hyperlink"/>
          </w:rPr>
          <w:t>http://cvc.yale.edu/projects/yalefacesB/yalefacesB.html</w:t>
        </w:r>
      </w:hyperlink>
    </w:p>
    <w:p w:rsidR="00055F5C" w:rsidRDefault="00055F5C" w:rsidP="00055F5C">
      <w:pPr>
        <w:numPr>
          <w:ilvl w:val="0"/>
          <w:numId w:val="5"/>
        </w:numPr>
        <w:autoSpaceDE w:val="0"/>
        <w:autoSpaceDN w:val="0"/>
        <w:bidi w:val="0"/>
        <w:adjustRightInd w:val="0"/>
        <w:spacing w:before="0" w:line="240" w:lineRule="auto"/>
        <w:ind w:left="634" w:hanging="634"/>
      </w:pPr>
      <w:bookmarkStart w:id="901" w:name="מקור31"/>
      <w:bookmarkEnd w:id="901"/>
      <w:r>
        <w:t>Guy Yur, Tal Hassner, “ANS Programming Manual”, 2007.</w:t>
      </w:r>
    </w:p>
    <w:p w:rsidR="00055F5C" w:rsidRDefault="00055F5C" w:rsidP="00055F5C">
      <w:pPr>
        <w:numPr>
          <w:ilvl w:val="0"/>
          <w:numId w:val="5"/>
        </w:numPr>
        <w:autoSpaceDE w:val="0"/>
        <w:autoSpaceDN w:val="0"/>
        <w:bidi w:val="0"/>
        <w:adjustRightInd w:val="0"/>
        <w:spacing w:before="0" w:line="240" w:lineRule="auto"/>
        <w:ind w:left="634" w:hanging="634"/>
        <w:rPr>
          <w:rFonts w:ascii="NimbusRomNo9L-Medi" w:hAnsi="NimbusRomNo9L-Medi" w:cs="NimbusRomNo9L-Medi"/>
        </w:rPr>
      </w:pPr>
      <w:bookmarkStart w:id="902" w:name="מקור32"/>
      <w:bookmarkEnd w:id="902"/>
      <w:r>
        <w:t xml:space="preserve">David M. Mount, “ANN Programming Manual”, </w:t>
      </w:r>
      <w:r w:rsidR="00664170">
        <w:t>2006.</w:t>
      </w:r>
    </w:p>
    <w:p w:rsidR="001B7958" w:rsidRDefault="001B7958" w:rsidP="001B7958">
      <w:pPr>
        <w:numPr>
          <w:ilvl w:val="0"/>
          <w:numId w:val="5"/>
        </w:numPr>
        <w:autoSpaceDE w:val="0"/>
        <w:autoSpaceDN w:val="0"/>
        <w:bidi w:val="0"/>
        <w:adjustRightInd w:val="0"/>
        <w:spacing w:before="0" w:line="240" w:lineRule="auto"/>
        <w:ind w:left="634" w:hanging="634"/>
      </w:pPr>
      <w:bookmarkStart w:id="903" w:name="מקור33"/>
      <w:bookmarkEnd w:id="903"/>
      <w:r>
        <w:t xml:space="preserve">P. Simard, Y. Le Cun, and J. Denker, “Efficient Pattern Recognition Using a </w:t>
      </w:r>
      <w:r w:rsidRPr="001802EF">
        <w:rPr>
          <w:rFonts w:ascii="AdvP7C2E" w:hAnsi="AdvP7C2E" w:cs="AdvP7C2E"/>
        </w:rPr>
        <w:t xml:space="preserve">New Transformation Distance,” </w:t>
      </w:r>
      <w:r w:rsidRPr="0093402E">
        <w:rPr>
          <w:i/>
          <w:iCs/>
        </w:rPr>
        <w:t xml:space="preserve">Advances in Neural Information Processing </w:t>
      </w:r>
      <w:r w:rsidRPr="0093402E">
        <w:rPr>
          <w:rFonts w:ascii="AdvP7C34" w:hAnsi="AdvP7C34" w:cs="AdvP7C34"/>
          <w:i/>
          <w:iCs/>
        </w:rPr>
        <w:t>Systems</w:t>
      </w:r>
      <w:r w:rsidRPr="001802EF">
        <w:rPr>
          <w:rFonts w:ascii="AdvP7C34" w:hAnsi="AdvP7C34" w:cs="AdvP7C34"/>
        </w:rPr>
        <w:t xml:space="preserve">, </w:t>
      </w:r>
      <w:r>
        <w:t>S. Hanson, J. Cowan, and C. Giles, eds., vol. 5, pp. 50-58, 1993.</w:t>
      </w:r>
    </w:p>
    <w:p w:rsidR="001B7958" w:rsidRDefault="001B7958" w:rsidP="001B7958">
      <w:pPr>
        <w:numPr>
          <w:ilvl w:val="0"/>
          <w:numId w:val="5"/>
        </w:numPr>
        <w:autoSpaceDE w:val="0"/>
        <w:autoSpaceDN w:val="0"/>
        <w:bidi w:val="0"/>
        <w:adjustRightInd w:val="0"/>
        <w:spacing w:before="0" w:line="240" w:lineRule="auto"/>
        <w:ind w:left="634" w:hanging="634"/>
      </w:pPr>
      <w:bookmarkStart w:id="904" w:name="מקור34"/>
      <w:bookmarkEnd w:id="904"/>
      <w:r>
        <w:lastRenderedPageBreak/>
        <w:t xml:space="preserve">M.E. Tipping, “The Relevance Vector Machine,” </w:t>
      </w:r>
      <w:r w:rsidRPr="00417816">
        <w:rPr>
          <w:rFonts w:ascii="AdvP7C34" w:hAnsi="AdvP7C34" w:cs="AdvP7C34"/>
        </w:rPr>
        <w:t xml:space="preserve">Advances in Neural Information Processing Systems, </w:t>
      </w:r>
      <w:r>
        <w:t>vol. 12, S. Solla, T. Leen, and K. Muller, eds., pp. 332-388, 2000.</w:t>
      </w:r>
    </w:p>
    <w:p w:rsidR="001B7958" w:rsidRDefault="001B7958" w:rsidP="001B7958">
      <w:pPr>
        <w:numPr>
          <w:ilvl w:val="0"/>
          <w:numId w:val="5"/>
        </w:numPr>
        <w:autoSpaceDE w:val="0"/>
        <w:autoSpaceDN w:val="0"/>
        <w:bidi w:val="0"/>
        <w:adjustRightInd w:val="0"/>
        <w:spacing w:before="0" w:line="240" w:lineRule="auto"/>
        <w:ind w:left="634" w:hanging="634"/>
      </w:pPr>
      <w:bookmarkStart w:id="905" w:name="מקור35"/>
      <w:bookmarkEnd w:id="905"/>
      <w:r>
        <w:t xml:space="preserve">B. Scholkopf, P. Simard, A. Smola, and V. Vapnik, “Prior Knowledge in Support Vector Kernels,” </w:t>
      </w:r>
      <w:r w:rsidRPr="00E02618">
        <w:rPr>
          <w:rFonts w:ascii="AdvP7C34" w:hAnsi="AdvP7C34" w:cs="AdvP7C34"/>
        </w:rPr>
        <w:t>Advances in Neural Information Processing Systems,</w:t>
      </w:r>
      <w:r>
        <w:rPr>
          <w:rFonts w:ascii="AdvP7C34" w:hAnsi="AdvP7C34" w:cs="AdvP7C34"/>
        </w:rPr>
        <w:t xml:space="preserve"> </w:t>
      </w:r>
      <w:r>
        <w:t>M. Jordan, M. Kearns, and S. Solla, eds., vol. 10, pp. 640-646, 1998.</w:t>
      </w:r>
    </w:p>
    <w:p w:rsidR="001B7958" w:rsidRDefault="001B7958" w:rsidP="001B7958">
      <w:pPr>
        <w:numPr>
          <w:ilvl w:val="0"/>
          <w:numId w:val="5"/>
        </w:numPr>
        <w:autoSpaceDE w:val="0"/>
        <w:autoSpaceDN w:val="0"/>
        <w:bidi w:val="0"/>
        <w:adjustRightInd w:val="0"/>
        <w:spacing w:before="0" w:line="240" w:lineRule="auto"/>
        <w:ind w:left="634" w:hanging="634"/>
      </w:pPr>
      <w:bookmarkStart w:id="906" w:name="מקור36"/>
      <w:bookmarkEnd w:id="906"/>
      <w:r>
        <w:t xml:space="preserve">D. Keysers, W. Macherey, J. Dahmen, and H. Ney, “Learning of Variability for Invariant Statistical Pattern Recognition,”  </w:t>
      </w:r>
      <w:r w:rsidRPr="000D030D">
        <w:rPr>
          <w:rFonts w:ascii="AdvP7C34" w:hAnsi="AdvP7C34" w:cs="AdvP7C34"/>
        </w:rPr>
        <w:t xml:space="preserve">Proc. 12th European Conf. Machine Learning, </w:t>
      </w:r>
      <w:r>
        <w:t>Lecture Notes in Computer Science, vol. 2167, pp. 263-275, Springer Verlag, Sept. 2001.</w:t>
      </w:r>
    </w:p>
    <w:p w:rsidR="001B7958" w:rsidRDefault="001B7958" w:rsidP="007153EC">
      <w:pPr>
        <w:numPr>
          <w:ilvl w:val="0"/>
          <w:numId w:val="5"/>
        </w:numPr>
        <w:autoSpaceDE w:val="0"/>
        <w:autoSpaceDN w:val="0"/>
        <w:bidi w:val="0"/>
        <w:adjustRightInd w:val="0"/>
        <w:spacing w:before="0" w:line="240" w:lineRule="auto"/>
        <w:ind w:left="634" w:hanging="634"/>
      </w:pPr>
      <w:bookmarkStart w:id="907" w:name="מקור37"/>
      <w:bookmarkEnd w:id="907"/>
      <w:r>
        <w:t>J. Dahmen, D. Keysers, H. Ney, and M.O. Gu</w:t>
      </w:r>
      <w:r w:rsidR="007153EC">
        <w:t>¨</w:t>
      </w:r>
      <w:r>
        <w:t xml:space="preserve">ld, “Statistical Image Object Recognition Using Mixture Densities,” </w:t>
      </w:r>
      <w:r w:rsidRPr="000D030D">
        <w:rPr>
          <w:rFonts w:ascii="AdvP7C34" w:hAnsi="AdvP7C34" w:cs="AdvP7C34"/>
        </w:rPr>
        <w:t xml:space="preserve">J. Math. Imaging and Vision, </w:t>
      </w:r>
      <w:r>
        <w:t>vol. 14, no. 3, pp. 285-296, May 2001.</w:t>
      </w:r>
    </w:p>
    <w:p w:rsidR="00A213E4" w:rsidRDefault="00A213E4" w:rsidP="00A213E4">
      <w:pPr>
        <w:numPr>
          <w:ilvl w:val="0"/>
          <w:numId w:val="5"/>
        </w:numPr>
        <w:autoSpaceDE w:val="0"/>
        <w:autoSpaceDN w:val="0"/>
        <w:bidi w:val="0"/>
        <w:adjustRightInd w:val="0"/>
        <w:spacing w:before="0" w:line="240" w:lineRule="auto"/>
        <w:ind w:left="634" w:hanging="634"/>
      </w:pPr>
      <w:bookmarkStart w:id="908" w:name="מקור38"/>
      <w:bookmarkEnd w:id="908"/>
      <w:r>
        <w:t xml:space="preserve">D. Keysers, J. Dahmen, T. Theiner, and H. Ney. “Experiments with an extended tangent distance”. In </w:t>
      </w:r>
      <w:r w:rsidRPr="00362B0E">
        <w:rPr>
          <w:i/>
          <w:iCs/>
        </w:rPr>
        <w:t>Proc. ICPR</w:t>
      </w:r>
      <w:r>
        <w:t>, pages 38–42, 2000.</w:t>
      </w:r>
    </w:p>
    <w:p w:rsidR="00CF5516" w:rsidRDefault="00CF5516" w:rsidP="004B5FA8">
      <w:pPr>
        <w:numPr>
          <w:ilvl w:val="0"/>
          <w:numId w:val="5"/>
        </w:numPr>
        <w:autoSpaceDE w:val="0"/>
        <w:autoSpaceDN w:val="0"/>
        <w:bidi w:val="0"/>
        <w:adjustRightInd w:val="0"/>
        <w:spacing w:before="0" w:line="240" w:lineRule="auto"/>
        <w:ind w:left="634" w:hanging="634"/>
      </w:pPr>
      <w:bookmarkStart w:id="909" w:name="מקור39"/>
      <w:bookmarkEnd w:id="909"/>
      <w:r>
        <w:t xml:space="preserve">J. Kittler, M. Hatef, and R. Duin. “Combining classifiers”. In </w:t>
      </w:r>
      <w:r>
        <w:rPr>
          <w:i/>
          <w:iCs/>
        </w:rPr>
        <w:t>Proceedings of the International Conference on Pattern Recognition, Vienna, Austria</w:t>
      </w:r>
      <w:r>
        <w:t>. IEEE Computer Society Press, pages 897–901, 1996.</w:t>
      </w:r>
    </w:p>
    <w:p w:rsidR="004B5FA8" w:rsidRDefault="004B5FA8" w:rsidP="004B5FA8">
      <w:pPr>
        <w:numPr>
          <w:ilvl w:val="0"/>
          <w:numId w:val="5"/>
        </w:numPr>
        <w:autoSpaceDE w:val="0"/>
        <w:autoSpaceDN w:val="0"/>
        <w:bidi w:val="0"/>
        <w:adjustRightInd w:val="0"/>
        <w:spacing w:before="0" w:line="240" w:lineRule="auto"/>
        <w:ind w:left="634" w:hanging="634"/>
      </w:pPr>
      <w:bookmarkStart w:id="910" w:name="מקור40"/>
      <w:bookmarkEnd w:id="910"/>
      <w:r>
        <w:t xml:space="preserve">M.E. Brand, “Morphable 3D models from video,” </w:t>
      </w:r>
      <w:r w:rsidRPr="0024706F">
        <w:rPr>
          <w:rFonts w:ascii="NimbusRomNo9L-ReguItal" w:hAnsi="NimbusRomNo9L-ReguItal" w:cs="NimbusRomNo9L-ReguItal"/>
        </w:rPr>
        <w:t>CVPR</w:t>
      </w:r>
      <w:r>
        <w:t>,</w:t>
      </w:r>
      <w:r w:rsidRPr="0024706F">
        <w:rPr>
          <w:rFonts w:ascii="NimbusRomNo9L-Medi" w:hAnsi="NimbusRomNo9L-Medi" w:cs="NimbusRomNo9L-Medi"/>
        </w:rPr>
        <w:t>2</w:t>
      </w:r>
      <w:r>
        <w:t>: 456–463, 2001.</w:t>
      </w:r>
    </w:p>
    <w:p w:rsidR="004B5FA8" w:rsidRDefault="004B5FA8" w:rsidP="004B5FA8">
      <w:pPr>
        <w:numPr>
          <w:ilvl w:val="0"/>
          <w:numId w:val="5"/>
        </w:numPr>
        <w:autoSpaceDE w:val="0"/>
        <w:autoSpaceDN w:val="0"/>
        <w:bidi w:val="0"/>
        <w:adjustRightInd w:val="0"/>
        <w:spacing w:before="0" w:line="240" w:lineRule="auto"/>
        <w:ind w:left="634" w:hanging="634"/>
      </w:pPr>
      <w:bookmarkStart w:id="911" w:name="מקור41"/>
      <w:bookmarkEnd w:id="911"/>
      <w:r>
        <w:t xml:space="preserve">C. Bregler, A. Hertzmann and H. Biermann,“Recovering Non-Rigid 3D Shape from Image Streams,” </w:t>
      </w:r>
      <w:r w:rsidRPr="0024706F">
        <w:rPr>
          <w:rFonts w:ascii="NimbusRomNo9L-ReguItal" w:hAnsi="NimbusRomNo9L-ReguItal" w:cs="NimbusRomNo9L-ReguItal"/>
        </w:rPr>
        <w:t>CVPR</w:t>
      </w:r>
      <w:r>
        <w:t xml:space="preserve">, </w:t>
      </w:r>
      <w:r w:rsidRPr="0024706F">
        <w:rPr>
          <w:rFonts w:ascii="NimbusRomNo9L-Medi" w:hAnsi="NimbusRomNo9L-Medi" w:cs="NimbusRomNo9L-Medi"/>
        </w:rPr>
        <w:t>2</w:t>
      </w:r>
      <w:r>
        <w:t>: 690–696, 2000.</w:t>
      </w:r>
    </w:p>
    <w:p w:rsidR="004B5FA8" w:rsidRDefault="004B5FA8" w:rsidP="004B5FA8">
      <w:pPr>
        <w:numPr>
          <w:ilvl w:val="0"/>
          <w:numId w:val="5"/>
        </w:numPr>
        <w:autoSpaceDE w:val="0"/>
        <w:autoSpaceDN w:val="0"/>
        <w:bidi w:val="0"/>
        <w:adjustRightInd w:val="0"/>
        <w:spacing w:before="0" w:line="240" w:lineRule="auto"/>
        <w:ind w:left="634" w:hanging="634"/>
      </w:pPr>
      <w:bookmarkStart w:id="912" w:name="מקור42"/>
      <w:bookmarkEnd w:id="912"/>
      <w:r>
        <w:t xml:space="preserve">L. Torresani, D. Yang, G. Alexander, C. Bregler, “Tracking and Modeling Non-Rigid Objects with Rank Constraints,” </w:t>
      </w:r>
      <w:r w:rsidRPr="0024706F">
        <w:rPr>
          <w:rFonts w:ascii="NimbusRomNo9L-ReguItal" w:hAnsi="NimbusRomNo9L-ReguItal" w:cs="NimbusRomNo9L-ReguItal"/>
        </w:rPr>
        <w:t>CVPR</w:t>
      </w:r>
      <w:r>
        <w:t>: 493–500, 2001.</w:t>
      </w:r>
    </w:p>
    <w:p w:rsidR="004B5FA8" w:rsidRDefault="004B5FA8" w:rsidP="004B5FA8">
      <w:pPr>
        <w:numPr>
          <w:ilvl w:val="0"/>
          <w:numId w:val="5"/>
        </w:numPr>
        <w:autoSpaceDE w:val="0"/>
        <w:autoSpaceDN w:val="0"/>
        <w:bidi w:val="0"/>
        <w:adjustRightInd w:val="0"/>
        <w:spacing w:before="0" w:line="240" w:lineRule="auto"/>
        <w:ind w:left="634" w:hanging="634"/>
      </w:pPr>
      <w:bookmarkStart w:id="913" w:name="מקור43"/>
      <w:bookmarkEnd w:id="913"/>
      <w:r>
        <w:t xml:space="preserve">M. Irani and P. Anandan,“ Factorization with Uncertainty,” </w:t>
      </w:r>
      <w:r w:rsidRPr="00656B5C">
        <w:rPr>
          <w:rFonts w:ascii="NimbusRomNo9L-ReguItal" w:hAnsi="NimbusRomNo9L-ReguItal" w:cs="NimbusRomNo9L-ReguItal"/>
        </w:rPr>
        <w:t>ECCV</w:t>
      </w:r>
      <w:r>
        <w:t>,</w:t>
      </w:r>
      <w:r w:rsidRPr="00656B5C">
        <w:rPr>
          <w:rFonts w:ascii="NimbusRomNo9L-Medi" w:hAnsi="NimbusRomNo9L-Medi" w:cs="NimbusRomNo9L-Medi"/>
        </w:rPr>
        <w:t>1</w:t>
      </w:r>
      <w:r>
        <w:t>:539–553, 2000.</w:t>
      </w:r>
    </w:p>
    <w:p w:rsidR="0021063E" w:rsidRDefault="0021063E" w:rsidP="0021063E">
      <w:pPr>
        <w:numPr>
          <w:ilvl w:val="0"/>
          <w:numId w:val="5"/>
        </w:numPr>
        <w:autoSpaceDE w:val="0"/>
        <w:autoSpaceDN w:val="0"/>
        <w:bidi w:val="0"/>
        <w:adjustRightInd w:val="0"/>
        <w:spacing w:before="0" w:line="240" w:lineRule="auto"/>
        <w:ind w:left="634" w:hanging="634"/>
      </w:pPr>
      <w:bookmarkStart w:id="914" w:name="מקור44"/>
      <w:bookmarkEnd w:id="914"/>
      <w:r>
        <w:t xml:space="preserve">R. Basri, D. Jacobs, “Lambertian reflectances and linear subspaces,” </w:t>
      </w:r>
      <w:r w:rsidRPr="00902BD3">
        <w:rPr>
          <w:rFonts w:ascii="NimbusRomNo9L-ReguItal" w:hAnsi="NimbusRomNo9L-ReguItal" w:cs="NimbusRomNo9L-ReguItal"/>
          <w:i/>
          <w:iCs/>
        </w:rPr>
        <w:t>IEEE TPAMI</w:t>
      </w:r>
      <w:r>
        <w:t xml:space="preserve">, </w:t>
      </w:r>
      <w:r w:rsidRPr="00857878">
        <w:rPr>
          <w:rFonts w:ascii="NimbusRomNo9L-Medi" w:hAnsi="NimbusRomNo9L-Medi" w:cs="NimbusRomNo9L-Medi"/>
        </w:rPr>
        <w:t>25</w:t>
      </w:r>
      <w:r>
        <w:t>(2):218–233, 2003.</w:t>
      </w:r>
    </w:p>
    <w:p w:rsidR="0021063E" w:rsidRDefault="0021063E" w:rsidP="0021063E">
      <w:pPr>
        <w:numPr>
          <w:ilvl w:val="0"/>
          <w:numId w:val="5"/>
        </w:numPr>
        <w:autoSpaceDE w:val="0"/>
        <w:autoSpaceDN w:val="0"/>
        <w:bidi w:val="0"/>
        <w:adjustRightInd w:val="0"/>
        <w:spacing w:before="0" w:line="240" w:lineRule="auto"/>
        <w:ind w:left="634" w:hanging="634"/>
      </w:pPr>
      <w:bookmarkStart w:id="915" w:name="מקור45"/>
      <w:bookmarkEnd w:id="915"/>
      <w:r>
        <w:t xml:space="preserve">R. Ramamoorthi, P. Hanrahan, “On the relationship between radiance and irradiance: determining the illumination from images of convex Lambertian object.” </w:t>
      </w:r>
      <w:r w:rsidRPr="00857878">
        <w:rPr>
          <w:rFonts w:ascii="NimbusRomNo9L-ReguItal" w:hAnsi="NimbusRomNo9L-ReguItal" w:cs="NimbusRomNo9L-ReguItal"/>
        </w:rPr>
        <w:t>Journal of the Optical</w:t>
      </w:r>
      <w:r>
        <w:rPr>
          <w:rFonts w:ascii="NimbusRomNo9L-ReguItal" w:hAnsi="NimbusRomNo9L-ReguItal" w:cs="NimbusRomNo9L-ReguItal"/>
        </w:rPr>
        <w:t xml:space="preserve"> </w:t>
      </w:r>
      <w:r w:rsidRPr="00857878">
        <w:rPr>
          <w:rFonts w:ascii="NimbusRomNo9L-ReguItal" w:hAnsi="NimbusRomNo9L-ReguItal" w:cs="NimbusRomNo9L-ReguItal"/>
        </w:rPr>
        <w:t>Society of America</w:t>
      </w:r>
      <w:r>
        <w:t xml:space="preserve">, </w:t>
      </w:r>
      <w:r w:rsidRPr="00857878">
        <w:rPr>
          <w:rFonts w:ascii="NimbusRomNo9L-Medi" w:hAnsi="NimbusRomNo9L-Medi" w:cs="NimbusRomNo9L-Medi"/>
        </w:rPr>
        <w:t>18</w:t>
      </w:r>
      <w:r>
        <w:t>(10): 2448–2459, 2001.</w:t>
      </w:r>
    </w:p>
    <w:p w:rsidR="0021063E" w:rsidRDefault="0021063E" w:rsidP="0021063E">
      <w:pPr>
        <w:numPr>
          <w:ilvl w:val="0"/>
          <w:numId w:val="5"/>
        </w:numPr>
        <w:autoSpaceDE w:val="0"/>
        <w:autoSpaceDN w:val="0"/>
        <w:bidi w:val="0"/>
        <w:adjustRightInd w:val="0"/>
        <w:spacing w:before="0" w:line="240" w:lineRule="auto"/>
        <w:ind w:left="634" w:hanging="634"/>
      </w:pPr>
      <w:bookmarkStart w:id="916" w:name="מקור46"/>
      <w:bookmarkEnd w:id="916"/>
      <w:r>
        <w:t xml:space="preserve">C. Tomasi, T. Kanade, “Shape and Motion from Image Streams under Orthography: A Factorization Method,” </w:t>
      </w:r>
      <w:r w:rsidRPr="004B661D">
        <w:rPr>
          <w:rFonts w:ascii="NimbusRomNo9L-ReguItal" w:hAnsi="NimbusRomNo9L-ReguItal" w:cs="NimbusRomNo9L-ReguItal"/>
        </w:rPr>
        <w:t>IJCV</w:t>
      </w:r>
      <w:r>
        <w:t xml:space="preserve">, </w:t>
      </w:r>
      <w:r w:rsidRPr="004B661D">
        <w:rPr>
          <w:rFonts w:ascii="NimbusRomNo9L-Medi" w:hAnsi="NimbusRomNo9L-Medi" w:cs="NimbusRomNo9L-Medi"/>
        </w:rPr>
        <w:t>9</w:t>
      </w:r>
      <w:r>
        <w:t>(2): 137–154, 1992.</w:t>
      </w:r>
    </w:p>
    <w:p w:rsidR="0021063E" w:rsidRDefault="0021063E" w:rsidP="0021063E">
      <w:pPr>
        <w:numPr>
          <w:ilvl w:val="0"/>
          <w:numId w:val="5"/>
        </w:numPr>
        <w:autoSpaceDE w:val="0"/>
        <w:autoSpaceDN w:val="0"/>
        <w:bidi w:val="0"/>
        <w:adjustRightInd w:val="0"/>
        <w:spacing w:before="0" w:line="240" w:lineRule="auto"/>
        <w:ind w:left="634" w:hanging="634"/>
      </w:pPr>
      <w:bookmarkStart w:id="917" w:name="מקור47"/>
      <w:bookmarkEnd w:id="917"/>
      <w:r>
        <w:t xml:space="preserve">H. Zhang, A.C. Berg, M. Maire and J. Malik, “SVM-KNN: Discriminative Nearest Neighbor Classification for Visual Category Recognition,” </w:t>
      </w:r>
      <w:r w:rsidRPr="0024706F">
        <w:rPr>
          <w:rFonts w:ascii="NimbusRomNo9L-ReguItal" w:hAnsi="NimbusRomNo9L-ReguItal" w:cs="NimbusRomNo9L-ReguItal"/>
        </w:rPr>
        <w:t>CVPR</w:t>
      </w:r>
      <w:r>
        <w:t xml:space="preserve">: </w:t>
      </w:r>
      <w:r w:rsidRPr="0024706F">
        <w:rPr>
          <w:rFonts w:ascii="NimbusRomNo9L-Medi" w:hAnsi="NimbusRomNo9L-Medi" w:cs="NimbusRomNo9L-Medi"/>
        </w:rPr>
        <w:t>2</w:t>
      </w:r>
      <w:r>
        <w:t>:2126–2136, 2006.</w:t>
      </w:r>
    </w:p>
    <w:p w:rsidR="00104B9C" w:rsidRDefault="00104B9C" w:rsidP="00104B9C">
      <w:pPr>
        <w:numPr>
          <w:ilvl w:val="0"/>
          <w:numId w:val="5"/>
        </w:numPr>
        <w:autoSpaceDE w:val="0"/>
        <w:autoSpaceDN w:val="0"/>
        <w:bidi w:val="0"/>
        <w:adjustRightInd w:val="0"/>
        <w:spacing w:before="0" w:line="240" w:lineRule="auto"/>
        <w:ind w:left="634" w:hanging="634"/>
      </w:pPr>
      <w:bookmarkStart w:id="918" w:name="מקור48"/>
      <w:bookmarkEnd w:id="918"/>
      <w:r>
        <w:t xml:space="preserve">O. Yamaguchi, K. Fukui, and K. Maeda, “Face recognition using temporal image sequence,” </w:t>
      </w:r>
      <w:r w:rsidRPr="00656B5C">
        <w:rPr>
          <w:rFonts w:ascii="NimbusRomNo9L-ReguItal" w:hAnsi="NimbusRomNo9L-ReguItal" w:cs="NimbusRomNo9L-ReguItal"/>
        </w:rPr>
        <w:t>Proc. of the 3rd. International Conference on Face and Gesture Recognition</w:t>
      </w:r>
      <w:r>
        <w:t>:318–323 1998.</w:t>
      </w:r>
    </w:p>
    <w:p w:rsidR="00104B9C" w:rsidRDefault="00104B9C" w:rsidP="00104B9C">
      <w:pPr>
        <w:numPr>
          <w:ilvl w:val="0"/>
          <w:numId w:val="5"/>
        </w:numPr>
        <w:autoSpaceDE w:val="0"/>
        <w:autoSpaceDN w:val="0"/>
        <w:bidi w:val="0"/>
        <w:adjustRightInd w:val="0"/>
        <w:spacing w:before="0" w:line="240" w:lineRule="auto"/>
        <w:ind w:left="634" w:hanging="634"/>
      </w:pPr>
      <w:bookmarkStart w:id="919" w:name="מקור49"/>
      <w:bookmarkEnd w:id="919"/>
      <w:r>
        <w:t xml:space="preserve">M. Charikar, P. Indyk and R. Panigrahy, “New Algorithms for Subset Query, Partial Match,Orthogonal Range Searching, and Related Problems,” </w:t>
      </w:r>
      <w:r w:rsidRPr="00D10FCB">
        <w:rPr>
          <w:rFonts w:ascii="NimbusRomNo9L-ReguItal" w:hAnsi="NimbusRomNo9L-ReguItal" w:cs="NimbusRomNo9L-ReguItal"/>
        </w:rPr>
        <w:t>ICALP ’02: Proceedings of the 29</w:t>
      </w:r>
      <w:r w:rsidRPr="00D10FCB">
        <w:rPr>
          <w:rFonts w:ascii="NimbusRomNo9L-ReguItal" w:hAnsi="NimbusRomNo9L-ReguItal" w:cs="NimbusRomNo9L-ReguItal"/>
          <w:vertAlign w:val="superscript"/>
        </w:rPr>
        <w:t>th</w:t>
      </w:r>
      <w:r>
        <w:rPr>
          <w:rFonts w:ascii="NimbusRomNo9L-ReguItal" w:hAnsi="NimbusRomNo9L-ReguItal" w:cs="NimbusRomNo9L-ReguItal"/>
        </w:rPr>
        <w:t xml:space="preserve"> </w:t>
      </w:r>
      <w:r w:rsidRPr="00D10FCB">
        <w:rPr>
          <w:rFonts w:ascii="NimbusRomNo9L-ReguItal" w:hAnsi="NimbusRomNo9L-ReguItal" w:cs="NimbusRomNo9L-ReguItal"/>
        </w:rPr>
        <w:t>International Colloquium on Automata, Languages and Programming</w:t>
      </w:r>
      <w:r>
        <w:t>, 451–462, 2002.</w:t>
      </w:r>
    </w:p>
    <w:p w:rsidR="000B459A" w:rsidRDefault="000B459A" w:rsidP="000B459A">
      <w:pPr>
        <w:numPr>
          <w:ilvl w:val="0"/>
          <w:numId w:val="5"/>
        </w:numPr>
        <w:autoSpaceDE w:val="0"/>
        <w:autoSpaceDN w:val="0"/>
        <w:bidi w:val="0"/>
        <w:adjustRightInd w:val="0"/>
        <w:spacing w:before="0" w:line="240" w:lineRule="auto"/>
        <w:ind w:left="634" w:hanging="634"/>
      </w:pPr>
      <w:bookmarkStart w:id="920" w:name="מקור50"/>
      <w:bookmarkEnd w:id="920"/>
      <w:r>
        <w:lastRenderedPageBreak/>
        <w:t xml:space="preserve">A. Magen, “Dimensionality reductions that preserve volumes and distance to ane spaces, and their algorithmic applications”, </w:t>
      </w:r>
      <w:r w:rsidRPr="0038056D">
        <w:rPr>
          <w:rFonts w:ascii="NimbusRomNo9L-ReguItal" w:hAnsi="NimbusRomNo9L-ReguItal" w:cs="NimbusRomNo9L-ReguItal"/>
        </w:rPr>
        <w:t>Randomization and approximation techniques in computer</w:t>
      </w:r>
      <w:r>
        <w:rPr>
          <w:rFonts w:ascii="NimbusRomNo9L-ReguItal" w:hAnsi="NimbusRomNo9L-ReguItal" w:cs="NimbusRomNo9L-ReguItal"/>
        </w:rPr>
        <w:t xml:space="preserve"> </w:t>
      </w:r>
      <w:r w:rsidRPr="0038056D">
        <w:rPr>
          <w:rFonts w:ascii="NimbusRomNo9L-ReguItal" w:hAnsi="NimbusRomNo9L-ReguItal" w:cs="NimbusRomNo9L-ReguItal"/>
        </w:rPr>
        <w:t xml:space="preserve">science. Lecture Notes in Comput. Sci., </w:t>
      </w:r>
      <w:r w:rsidRPr="0038056D">
        <w:rPr>
          <w:rFonts w:ascii="NimbusRomNo9L-Medi" w:hAnsi="NimbusRomNo9L-Medi" w:cs="NimbusRomNo9L-Medi"/>
        </w:rPr>
        <w:t>2483</w:t>
      </w:r>
      <w:r>
        <w:t>: 239–253, 2002.</w:t>
      </w:r>
    </w:p>
    <w:p w:rsidR="000B459A" w:rsidRDefault="000B459A" w:rsidP="000B459A">
      <w:pPr>
        <w:numPr>
          <w:ilvl w:val="0"/>
          <w:numId w:val="5"/>
        </w:numPr>
        <w:autoSpaceDE w:val="0"/>
        <w:autoSpaceDN w:val="0"/>
        <w:bidi w:val="0"/>
        <w:adjustRightInd w:val="0"/>
        <w:spacing w:before="0" w:line="240" w:lineRule="auto"/>
        <w:ind w:left="634" w:hanging="634"/>
      </w:pPr>
      <w:bookmarkStart w:id="921" w:name="מקור51"/>
      <w:bookmarkEnd w:id="921"/>
      <w:r w:rsidRPr="00C56944">
        <w:t>R. Gro</w:t>
      </w:r>
      <w:r>
        <w:t>ss, I. Matthews, and S. Baker, “</w:t>
      </w:r>
      <w:r w:rsidRPr="00C56944">
        <w:t>Eigen Light-Fields and Face</w:t>
      </w:r>
      <w:r>
        <w:t xml:space="preserve"> Recognition Across Pose,”</w:t>
      </w:r>
      <w:r w:rsidRPr="00C56944">
        <w:t xml:space="preserve"> </w:t>
      </w:r>
      <w:r w:rsidRPr="00C56944">
        <w:rPr>
          <w:rFonts w:ascii="AdvP7C34" w:hAnsi="AdvP7C34" w:cs="AdvP7C34"/>
        </w:rPr>
        <w:t xml:space="preserve">Proc. </w:t>
      </w:r>
      <w:r w:rsidRPr="00C56944">
        <w:rPr>
          <w:rFonts w:ascii="AdvP7C34" w:hAnsi="AdvP7C34" w:cs="AdvP7C34"/>
          <w:i/>
          <w:iCs/>
        </w:rPr>
        <w:t>Int'l Conf. Automatic Face and Gesture Recognition</w:t>
      </w:r>
      <w:r w:rsidRPr="00C56944">
        <w:rPr>
          <w:rFonts w:ascii="AdvP7C34" w:hAnsi="AdvP7C34" w:cs="AdvP7C34"/>
        </w:rPr>
        <w:t xml:space="preserve">, </w:t>
      </w:r>
      <w:r w:rsidRPr="00C56944">
        <w:t>pp. 3-9, 2002.</w:t>
      </w:r>
    </w:p>
    <w:p w:rsidR="00757C95" w:rsidRDefault="00757C95" w:rsidP="00757C95">
      <w:pPr>
        <w:numPr>
          <w:ilvl w:val="0"/>
          <w:numId w:val="5"/>
        </w:numPr>
        <w:autoSpaceDE w:val="0"/>
        <w:autoSpaceDN w:val="0"/>
        <w:bidi w:val="0"/>
        <w:adjustRightInd w:val="0"/>
        <w:spacing w:before="0" w:line="240" w:lineRule="auto"/>
        <w:ind w:left="634" w:hanging="634"/>
      </w:pPr>
      <w:bookmarkStart w:id="922" w:name="מקור52"/>
      <w:bookmarkEnd w:id="922"/>
      <w:r w:rsidRPr="00B00EA5">
        <w:t xml:space="preserve">G. Shakhnarovich, J. W. Fisher, and T. Darrell. </w:t>
      </w:r>
      <w:r>
        <w:t>“</w:t>
      </w:r>
      <w:r w:rsidRPr="00B00EA5">
        <w:t>Face recognition</w:t>
      </w:r>
      <w:r>
        <w:t xml:space="preserve"> </w:t>
      </w:r>
      <w:r w:rsidRPr="00B00EA5">
        <w:t>from long-term observations</w:t>
      </w:r>
      <w:r w:rsidR="000B6441">
        <w:t>”</w:t>
      </w:r>
      <w:r w:rsidRPr="00B00EA5">
        <w:t xml:space="preserve">. In </w:t>
      </w:r>
      <w:r w:rsidRPr="00B00EA5">
        <w:rPr>
          <w:i/>
          <w:iCs/>
        </w:rPr>
        <w:t>Proc. ECCV</w:t>
      </w:r>
      <w:r w:rsidRPr="00B00EA5">
        <w:t>, 2002.</w:t>
      </w:r>
    </w:p>
    <w:p w:rsidR="006032B5" w:rsidRDefault="006032B5" w:rsidP="006032B5">
      <w:pPr>
        <w:numPr>
          <w:ilvl w:val="0"/>
          <w:numId w:val="5"/>
        </w:numPr>
        <w:autoSpaceDE w:val="0"/>
        <w:autoSpaceDN w:val="0"/>
        <w:bidi w:val="0"/>
        <w:adjustRightInd w:val="0"/>
        <w:spacing w:before="0" w:line="240" w:lineRule="auto"/>
        <w:ind w:left="634" w:hanging="634"/>
      </w:pPr>
      <w:bookmarkStart w:id="923" w:name="מקור53"/>
      <w:bookmarkEnd w:id="923"/>
      <w:r w:rsidRPr="006032B5">
        <w:t>J. Sivic and A. Zisserman, “Video Google: A text retrieval approach to</w:t>
      </w:r>
      <w:r>
        <w:t xml:space="preserve"> </w:t>
      </w:r>
      <w:r w:rsidRPr="006032B5">
        <w:t xml:space="preserve">object matching in videos,” in </w:t>
      </w:r>
      <w:r w:rsidRPr="006032B5">
        <w:rPr>
          <w:rFonts w:ascii="NimbusRomNo9L-ReguItal" w:hAnsi="NimbusRomNo9L-ReguItal" w:cs="NimbusRomNo9L-ReguItal"/>
        </w:rPr>
        <w:t>Proceedings of the IEEE International Conference on Computer Vision</w:t>
      </w:r>
      <w:r w:rsidRPr="006032B5">
        <w:t>, 2003, pp. 1470–1477.</w:t>
      </w:r>
    </w:p>
    <w:p w:rsidR="006032B5" w:rsidRDefault="006032B5" w:rsidP="00C02811">
      <w:pPr>
        <w:numPr>
          <w:ilvl w:val="0"/>
          <w:numId w:val="5"/>
        </w:numPr>
        <w:autoSpaceDE w:val="0"/>
        <w:autoSpaceDN w:val="0"/>
        <w:bidi w:val="0"/>
        <w:adjustRightInd w:val="0"/>
        <w:spacing w:before="0" w:line="240" w:lineRule="auto"/>
        <w:ind w:left="634" w:hanging="634"/>
      </w:pPr>
      <w:bookmarkStart w:id="924" w:name="מקור54"/>
      <w:bookmarkEnd w:id="924"/>
      <w:r>
        <w:t>D. Nist´er and H. Stew´enius, “Scalable recognition with a vocabulary</w:t>
      </w:r>
      <w:r w:rsidR="00C02811">
        <w:t xml:space="preserve"> </w:t>
      </w:r>
      <w:r>
        <w:t xml:space="preserve">tree,” in </w:t>
      </w:r>
      <w:r w:rsidRPr="00C02811">
        <w:rPr>
          <w:rFonts w:ascii="NimbusRomNo9L-ReguItal" w:hAnsi="NimbusRomNo9L-ReguItal" w:cs="NimbusRomNo9L-ReguItal"/>
        </w:rPr>
        <w:t>Proceedings of the IEEE Conference on Computer Vision and</w:t>
      </w:r>
      <w:r w:rsidR="00C02811" w:rsidRPr="00C02811">
        <w:rPr>
          <w:rFonts w:ascii="NimbusRomNo9L-ReguItal" w:hAnsi="NimbusRomNo9L-ReguItal" w:cs="NimbusRomNo9L-ReguItal"/>
        </w:rPr>
        <w:t xml:space="preserve"> </w:t>
      </w:r>
      <w:r w:rsidRPr="00C02811">
        <w:rPr>
          <w:rFonts w:ascii="NimbusRomNo9L-ReguItal" w:hAnsi="NimbusRomNo9L-ReguItal" w:cs="NimbusRomNo9L-ReguItal"/>
        </w:rPr>
        <w:t>Pattern Recognition</w:t>
      </w:r>
      <w:r>
        <w:t>, 2006, pp. 2161–2168.</w:t>
      </w:r>
    </w:p>
    <w:p w:rsidR="00C02811" w:rsidRDefault="00C02811" w:rsidP="00C02811">
      <w:pPr>
        <w:numPr>
          <w:ilvl w:val="0"/>
          <w:numId w:val="5"/>
        </w:numPr>
        <w:autoSpaceDE w:val="0"/>
        <w:autoSpaceDN w:val="0"/>
        <w:bidi w:val="0"/>
        <w:adjustRightInd w:val="0"/>
        <w:spacing w:before="0" w:line="240" w:lineRule="auto"/>
        <w:ind w:left="634" w:hanging="634"/>
      </w:pPr>
      <w:bookmarkStart w:id="925" w:name="מקור55"/>
      <w:bookmarkEnd w:id="925"/>
      <w:r w:rsidRPr="00C02811">
        <w:t>Herve Jegou, Cordelia Schmid, Hedi Harzallah and Jakob Verbeek, “Accurate image search using the contextual dissimilarity measure”</w:t>
      </w:r>
    </w:p>
    <w:bookmarkStart w:id="926" w:name="מקור56"/>
    <w:bookmarkEnd w:id="926"/>
    <w:p w:rsidR="00A213E4" w:rsidRDefault="00A65B97" w:rsidP="00A213E4">
      <w:pPr>
        <w:numPr>
          <w:ilvl w:val="0"/>
          <w:numId w:val="5"/>
        </w:numPr>
        <w:autoSpaceDE w:val="0"/>
        <w:autoSpaceDN w:val="0"/>
        <w:bidi w:val="0"/>
        <w:adjustRightInd w:val="0"/>
        <w:spacing w:before="0" w:line="240" w:lineRule="auto"/>
        <w:ind w:left="634" w:hanging="634"/>
      </w:pPr>
      <w:r>
        <w:fldChar w:fldCharType="begin"/>
      </w:r>
      <w:r w:rsidR="00DD2FCD">
        <w:instrText xml:space="preserve"> HYPERLINK "</w:instrText>
      </w:r>
      <w:r w:rsidR="00DD2FCD" w:rsidRPr="00DD2FCD">
        <w:instrText>http://opencv.willowgarage.com/wiki/</w:instrText>
      </w:r>
      <w:r w:rsidR="00DD2FCD">
        <w:instrText xml:space="preserve">" </w:instrText>
      </w:r>
      <w:r>
        <w:fldChar w:fldCharType="separate"/>
      </w:r>
      <w:r w:rsidR="00DD2FCD" w:rsidRPr="00B66118">
        <w:rPr>
          <w:rStyle w:val="Hyperlink"/>
        </w:rPr>
        <w:t>http://opencv.willowgarage.com/wiki/</w:t>
      </w:r>
      <w:r>
        <w:fldChar w:fldCharType="end"/>
      </w:r>
    </w:p>
    <w:bookmarkStart w:id="927" w:name="מקור57"/>
    <w:bookmarkEnd w:id="927"/>
    <w:p w:rsidR="00DD2FCD" w:rsidRDefault="00A65B97" w:rsidP="00DD2FCD">
      <w:pPr>
        <w:numPr>
          <w:ilvl w:val="0"/>
          <w:numId w:val="5"/>
        </w:numPr>
        <w:autoSpaceDE w:val="0"/>
        <w:autoSpaceDN w:val="0"/>
        <w:bidi w:val="0"/>
        <w:adjustRightInd w:val="0"/>
        <w:spacing w:before="0" w:line="240" w:lineRule="auto"/>
        <w:ind w:left="634" w:hanging="634"/>
      </w:pPr>
      <w:r>
        <w:fldChar w:fldCharType="begin"/>
      </w:r>
      <w:r w:rsidR="00DD6282">
        <w:instrText xml:space="preserve"> HYPERLINK "</w:instrText>
      </w:r>
      <w:r w:rsidR="00DD6282" w:rsidRPr="00DD6282">
        <w:instrText>http://www.wikipedia.org/</w:instrText>
      </w:r>
      <w:r w:rsidR="00DD6282">
        <w:instrText xml:space="preserve">" </w:instrText>
      </w:r>
      <w:r>
        <w:fldChar w:fldCharType="separate"/>
      </w:r>
      <w:r w:rsidR="00DD6282" w:rsidRPr="00B66118">
        <w:rPr>
          <w:rStyle w:val="Hyperlink"/>
        </w:rPr>
        <w:t>http://www.wikipedia.org/</w:t>
      </w:r>
      <w:r>
        <w:fldChar w:fldCharType="end"/>
      </w:r>
    </w:p>
    <w:p w:rsidR="00DD6282" w:rsidRDefault="00DD6282" w:rsidP="00DD6282">
      <w:pPr>
        <w:autoSpaceDE w:val="0"/>
        <w:autoSpaceDN w:val="0"/>
        <w:bidi w:val="0"/>
        <w:adjustRightInd w:val="0"/>
        <w:spacing w:before="0" w:line="240" w:lineRule="auto"/>
        <w:ind w:left="634" w:firstLine="0"/>
      </w:pPr>
    </w:p>
    <w:p w:rsidR="003708CC" w:rsidRDefault="003708CC" w:rsidP="00A213E4">
      <w:pPr>
        <w:autoSpaceDE w:val="0"/>
        <w:autoSpaceDN w:val="0"/>
        <w:bidi w:val="0"/>
        <w:adjustRightInd w:val="0"/>
        <w:spacing w:before="0" w:line="240" w:lineRule="auto"/>
        <w:ind w:left="634" w:firstLine="0"/>
      </w:pPr>
    </w:p>
    <w:p w:rsidR="00557C1A" w:rsidRPr="00557C1A" w:rsidRDefault="00557C1A" w:rsidP="00F630D5">
      <w:pPr>
        <w:rPr>
          <w:rtl/>
        </w:rPr>
      </w:pPr>
    </w:p>
    <w:p w:rsidR="006E2762" w:rsidRDefault="006E2762" w:rsidP="006E2762">
      <w:pPr>
        <w:rPr>
          <w:rtl/>
        </w:rPr>
      </w:pPr>
    </w:p>
    <w:p w:rsidR="0043032F" w:rsidRDefault="0043032F" w:rsidP="006E2762">
      <w:pPr>
        <w:rPr>
          <w:rtl/>
        </w:rPr>
      </w:pPr>
    </w:p>
    <w:p w:rsidR="0043032F" w:rsidRDefault="0043032F" w:rsidP="006E2762">
      <w:pPr>
        <w:rPr>
          <w:rtl/>
        </w:rPr>
      </w:pPr>
    </w:p>
    <w:p w:rsidR="0043032F" w:rsidRDefault="0043032F" w:rsidP="006E2762">
      <w:pPr>
        <w:rPr>
          <w:rtl/>
        </w:rPr>
      </w:pPr>
    </w:p>
    <w:p w:rsidR="0043032F" w:rsidRDefault="0043032F" w:rsidP="006E2762"/>
    <w:p w:rsidR="00341160" w:rsidRDefault="00341160" w:rsidP="006E2762"/>
    <w:p w:rsidR="00341160" w:rsidRPr="006E2762" w:rsidRDefault="00341160" w:rsidP="006E2762">
      <w:pPr>
        <w:rPr>
          <w:rtl/>
        </w:rPr>
      </w:pPr>
    </w:p>
    <w:p w:rsidR="006E2762" w:rsidRPr="006E2762" w:rsidRDefault="006E2762" w:rsidP="006E2762">
      <w:pPr>
        <w:rPr>
          <w:rtl/>
        </w:rPr>
      </w:pPr>
    </w:p>
    <w:p w:rsidR="006E2762" w:rsidRDefault="006E2762" w:rsidP="006E2762">
      <w:pPr>
        <w:pStyle w:val="Heading2"/>
        <w:numPr>
          <w:ilvl w:val="0"/>
          <w:numId w:val="0"/>
        </w:numPr>
        <w:ind w:left="576" w:hanging="576"/>
      </w:pPr>
    </w:p>
    <w:p w:rsidR="009E28D8" w:rsidRDefault="009E28D8" w:rsidP="009E28D8"/>
    <w:p w:rsidR="00341160" w:rsidRDefault="00341160" w:rsidP="00341160">
      <w:pPr>
        <w:pStyle w:val="Heading1"/>
        <w:numPr>
          <w:ilvl w:val="0"/>
          <w:numId w:val="0"/>
        </w:numPr>
        <w:bidi w:val="0"/>
        <w:ind w:left="360" w:hanging="360"/>
      </w:pPr>
      <w:bookmarkStart w:id="928" w:name="_Toc213769318"/>
      <w:bookmarkStart w:id="929" w:name="_Toc213769610"/>
      <w:bookmarkStart w:id="930" w:name="_Toc213770262"/>
      <w:bookmarkStart w:id="931" w:name="_Toc213770596"/>
      <w:bookmarkStart w:id="932" w:name="_Toc213770763"/>
      <w:bookmarkStart w:id="933" w:name="_Toc213770932"/>
      <w:bookmarkStart w:id="934" w:name="_Toc213775309"/>
      <w:bookmarkStart w:id="935" w:name="_Toc213776701"/>
      <w:bookmarkStart w:id="936" w:name="_Toc243137142"/>
      <w:bookmarkStart w:id="937" w:name="_Toc243927604"/>
      <w:bookmarkStart w:id="938" w:name="_Toc254530230"/>
      <w:bookmarkStart w:id="939" w:name="_Toc239608204"/>
      <w:bookmarkStart w:id="940" w:name="_Toc243137143"/>
      <w:bookmarkStart w:id="941" w:name="_Toc243927605"/>
      <w:bookmarkStart w:id="942" w:name="_Toc254530231"/>
      <w:r w:rsidRPr="00264A22">
        <w:lastRenderedPageBreak/>
        <w:t>Abstract</w:t>
      </w:r>
      <w:bookmarkEnd w:id="940"/>
      <w:bookmarkEnd w:id="941"/>
      <w:bookmarkEnd w:id="942"/>
    </w:p>
    <w:p w:rsidR="00341160" w:rsidRDefault="00341160" w:rsidP="00341160">
      <w:pPr>
        <w:bidi w:val="0"/>
        <w:rPr>
          <w:rtl/>
        </w:rPr>
      </w:pPr>
      <w:r>
        <w:t xml:space="preserve"> This work aims to </w:t>
      </w:r>
      <w:r w:rsidRPr="00EC4927">
        <w:t xml:space="preserve">present </w:t>
      </w:r>
      <w:r>
        <w:t xml:space="preserve">the use of subspaces for objects recognition and ways to build such subspaces and to measure the distance between them.  We will relate to essential concepts of recognition system such as database and queries. An </w:t>
      </w:r>
      <w:r w:rsidRPr="008A05EE">
        <w:t xml:space="preserve">object </w:t>
      </w:r>
      <w:r>
        <w:t>can</w:t>
      </w:r>
      <w:r w:rsidRPr="008A05EE">
        <w:t xml:space="preserve"> </w:t>
      </w:r>
      <w:r>
        <w:t>be represented by</w:t>
      </w:r>
      <w:r w:rsidRPr="008A05EE">
        <w:t xml:space="preserve"> a subspace that </w:t>
      </w:r>
      <w:r>
        <w:t>represents it</w:t>
      </w:r>
      <w:r w:rsidRPr="008A05EE">
        <w:t xml:space="preserve"> under </w:t>
      </w:r>
      <w:r>
        <w:t>various</w:t>
      </w:r>
      <w:r w:rsidRPr="008A05EE">
        <w:t xml:space="preserve"> </w:t>
      </w:r>
      <w:r>
        <w:t xml:space="preserve">conditions (e.g., different illuminations, different angles, </w:t>
      </w:r>
      <w:r w:rsidRPr="000B1833">
        <w:t>viewpoint</w:t>
      </w:r>
      <w:r>
        <w:t xml:space="preserve">s). The best match subspace in the subspaces database is the one with the minimum distance to the query subspace.  We will review some different methods for create objects subspaces from known objects data and describe some definitions for the distance.  Furthermore, </w:t>
      </w:r>
      <w:r w:rsidRPr="008D3610">
        <w:t xml:space="preserve">the advantages of </w:t>
      </w:r>
      <w:r>
        <w:t>subspaces</w:t>
      </w:r>
      <w:r w:rsidRPr="008D3610">
        <w:t xml:space="preserve"> </w:t>
      </w:r>
      <w:r>
        <w:t xml:space="preserve">using, </w:t>
      </w:r>
      <w:r w:rsidRPr="003669C6">
        <w:t xml:space="preserve">when deal </w:t>
      </w:r>
      <w:r>
        <w:t>with recognition, will be described</w:t>
      </w:r>
      <w:r w:rsidRPr="008D3610">
        <w:t xml:space="preserve"> </w:t>
      </w:r>
      <w:r>
        <w:t>and experiments will be presented.</w:t>
      </w:r>
    </w:p>
    <w:p w:rsidR="004539D9" w:rsidRPr="00D37E61" w:rsidRDefault="004539D9" w:rsidP="00341160">
      <w:pPr>
        <w:pStyle w:val="Heading1"/>
        <w:numPr>
          <w:ilvl w:val="0"/>
          <w:numId w:val="0"/>
        </w:numPr>
        <w:bidi w:val="0"/>
        <w:ind w:left="360" w:hanging="360"/>
      </w:pPr>
      <w:r>
        <w:lastRenderedPageBreak/>
        <w:t>Table of Contents</w:t>
      </w:r>
      <w:bookmarkEnd w:id="928"/>
      <w:bookmarkEnd w:id="929"/>
      <w:bookmarkEnd w:id="930"/>
      <w:bookmarkEnd w:id="931"/>
      <w:bookmarkEnd w:id="932"/>
      <w:bookmarkEnd w:id="933"/>
      <w:bookmarkEnd w:id="934"/>
      <w:bookmarkEnd w:id="935"/>
      <w:bookmarkEnd w:id="936"/>
      <w:bookmarkEnd w:id="937"/>
      <w:bookmarkEnd w:id="938"/>
    </w:p>
    <w:p w:rsidR="004539D9" w:rsidRPr="00B04EB9" w:rsidRDefault="00A65B97" w:rsidP="00215D50">
      <w:pPr>
        <w:pStyle w:val="TOC1"/>
        <w:bidi/>
        <w:rPr>
          <w:rFonts w:eastAsiaTheme="minorEastAsia"/>
          <w:caps/>
          <w:sz w:val="22"/>
          <w:szCs w:val="22"/>
          <w:rtl/>
        </w:rPr>
      </w:pPr>
      <w:r w:rsidRPr="00A65B97">
        <w:rPr>
          <w:rFonts w:cs="Times New Roman"/>
          <w:b/>
          <w:caps/>
          <w:noProof/>
          <w:rtl/>
        </w:rPr>
        <w:fldChar w:fldCharType="begin"/>
      </w:r>
      <w:r w:rsidR="004539D9">
        <w:rPr>
          <w:rtl/>
        </w:rPr>
        <w:instrText xml:space="preserve"> </w:instrText>
      </w:r>
      <w:r w:rsidR="004539D9">
        <w:rPr>
          <w:rFonts w:hint="cs"/>
        </w:rPr>
        <w:instrText>TOC</w:instrText>
      </w:r>
      <w:r w:rsidR="004539D9">
        <w:rPr>
          <w:rFonts w:hint="cs"/>
          <w:rtl/>
        </w:rPr>
        <w:instrText xml:space="preserve"> \</w:instrText>
      </w:r>
      <w:r w:rsidR="004539D9">
        <w:rPr>
          <w:rFonts w:hint="cs"/>
        </w:rPr>
        <w:instrText>o "1-3" \h \z \u</w:instrText>
      </w:r>
      <w:r w:rsidR="004539D9">
        <w:rPr>
          <w:rtl/>
        </w:rPr>
        <w:instrText xml:space="preserve"> </w:instrText>
      </w:r>
      <w:r w:rsidRPr="00A65B97">
        <w:rPr>
          <w:rFonts w:cs="Times New Roman"/>
          <w:b/>
          <w:caps/>
          <w:noProof/>
          <w:rtl/>
        </w:rPr>
        <w:fldChar w:fldCharType="separate"/>
      </w:r>
      <w:hyperlink w:anchor="_Toc238731591" w:history="1"/>
      <w:hyperlink w:anchor="_Toc238731592" w:history="1">
        <w:r w:rsidR="00215D50">
          <w:rPr>
            <w:rStyle w:val="Hyperlink"/>
            <w:rFonts w:hint="cs"/>
            <w:caps/>
            <w:rtl/>
          </w:rPr>
          <w:t>8</w:t>
        </w:r>
        <w:r w:rsidR="004539D9" w:rsidRPr="00B04EB9">
          <w:rPr>
            <w:caps/>
            <w:webHidden/>
            <w:rtl/>
          </w:rPr>
          <w:tab/>
        </w:r>
      </w:hyperlink>
      <w:r w:rsidR="00B04EB9" w:rsidRPr="00B04EB9">
        <w:t>L</w:t>
      </w:r>
      <w:r w:rsidR="00B04EB9">
        <w:t>ist of Tables</w:t>
      </w:r>
    </w:p>
    <w:p w:rsidR="004539D9" w:rsidRPr="00811A32" w:rsidRDefault="00215D50" w:rsidP="00F44628">
      <w:pPr>
        <w:pStyle w:val="TOC1"/>
        <w:bidi/>
        <w:rPr>
          <w:rFonts w:eastAsiaTheme="minorEastAsia"/>
          <w:sz w:val="22"/>
          <w:szCs w:val="22"/>
          <w:rtl/>
        </w:rPr>
      </w:pPr>
      <w:r>
        <w:rPr>
          <w:rFonts w:hint="cs"/>
          <w:rtl/>
        </w:rPr>
        <w:t>9</w:t>
      </w:r>
      <w:r w:rsidR="00272CE0">
        <w:tab/>
      </w:r>
      <w:r w:rsidR="00F44628" w:rsidRPr="00272CE0">
        <w:t>List of Figures</w:t>
      </w:r>
    </w:p>
    <w:p w:rsidR="004539D9" w:rsidRPr="00811A32" w:rsidRDefault="00215D50" w:rsidP="00F44628">
      <w:pPr>
        <w:pStyle w:val="TOC1"/>
        <w:bidi/>
        <w:rPr>
          <w:rFonts w:eastAsiaTheme="minorEastAsia"/>
          <w:sz w:val="22"/>
          <w:szCs w:val="22"/>
          <w:rtl/>
        </w:rPr>
      </w:pPr>
      <w:r>
        <w:rPr>
          <w:rFonts w:hint="cs"/>
          <w:rtl/>
        </w:rPr>
        <w:t>10</w:t>
      </w:r>
      <w:hyperlink w:anchor="_Toc238731594" w:history="1">
        <w:r w:rsidR="004539D9" w:rsidRPr="00811A32">
          <w:rPr>
            <w:webHidden/>
            <w:rtl/>
          </w:rPr>
          <w:tab/>
        </w:r>
        <w:r w:rsidR="004539D9" w:rsidRPr="00466B31">
          <w:t xml:space="preserve">Abstract </w:t>
        </w:r>
      </w:hyperlink>
    </w:p>
    <w:p w:rsidR="004539D9" w:rsidRPr="00811A32" w:rsidRDefault="00215D50" w:rsidP="00F44628">
      <w:pPr>
        <w:pStyle w:val="TOC1"/>
        <w:bidi/>
        <w:rPr>
          <w:rFonts w:eastAsiaTheme="minorEastAsia"/>
          <w:sz w:val="22"/>
          <w:szCs w:val="22"/>
          <w:rtl/>
        </w:rPr>
      </w:pPr>
      <w:r>
        <w:rPr>
          <w:rFonts w:hint="cs"/>
          <w:rtl/>
        </w:rPr>
        <w:t>11</w:t>
      </w:r>
      <w:r w:rsidR="00466B31">
        <w:tab/>
        <w:t xml:space="preserve">1. </w:t>
      </w:r>
      <w:r w:rsidR="004539D9" w:rsidRPr="00466B31">
        <w:t>Introduction</w:t>
      </w:r>
    </w:p>
    <w:p w:rsidR="004539D9" w:rsidRPr="00811A32" w:rsidRDefault="00215D50" w:rsidP="00F44628">
      <w:pPr>
        <w:pStyle w:val="TOC1"/>
        <w:bidi/>
        <w:rPr>
          <w:rFonts w:eastAsiaTheme="minorEastAsia"/>
          <w:sz w:val="22"/>
          <w:szCs w:val="22"/>
          <w:rtl/>
        </w:rPr>
      </w:pPr>
      <w:r>
        <w:rPr>
          <w:rFonts w:hint="cs"/>
          <w:rtl/>
        </w:rPr>
        <w:t>13</w:t>
      </w:r>
      <w:hyperlink w:anchor="_Toc238731596" w:history="1">
        <w:r w:rsidR="004539D9" w:rsidRPr="00811A32">
          <w:rPr>
            <w:webHidden/>
            <w:rtl/>
          </w:rPr>
          <w:tab/>
        </w:r>
      </w:hyperlink>
      <w:r w:rsidR="00466B31" w:rsidRPr="00466B31">
        <w:t>2</w:t>
      </w:r>
      <w:r w:rsidR="004539D9" w:rsidRPr="00466B31">
        <w:t xml:space="preserve">. Literature Review </w:t>
      </w:r>
    </w:p>
    <w:p w:rsidR="004539D9" w:rsidRPr="00811A32" w:rsidRDefault="00A65B97" w:rsidP="00215D50">
      <w:pPr>
        <w:pStyle w:val="TOC1"/>
        <w:bidi/>
        <w:rPr>
          <w:rFonts w:eastAsiaTheme="minorEastAsia"/>
          <w:sz w:val="22"/>
          <w:szCs w:val="22"/>
          <w:rtl/>
        </w:rPr>
      </w:pPr>
      <w:hyperlink w:anchor="_Toc238731597" w:history="1">
        <w:r w:rsidR="00215D50">
          <w:rPr>
            <w:rStyle w:val="Hyperlink"/>
            <w:rFonts w:hint="cs"/>
            <w:rtl/>
          </w:rPr>
          <w:t>15</w:t>
        </w:r>
        <w:r w:rsidR="004539D9" w:rsidRPr="00811A32">
          <w:rPr>
            <w:webHidden/>
            <w:rtl/>
          </w:rPr>
          <w:tab/>
        </w:r>
        <w:r w:rsidR="00466B31" w:rsidRPr="00466B31">
          <w:t>Recognition System</w:t>
        </w:r>
        <w:r w:rsidR="00466B31" w:rsidRPr="00466B31">
          <w:rPr>
            <w:rFonts w:cs="Times New Roman"/>
            <w:rtl/>
          </w:rPr>
          <w:t xml:space="preserve"> </w:t>
        </w:r>
        <w:r w:rsidR="00466B31">
          <w:rPr>
            <w:rFonts w:cs="Times New Roman"/>
          </w:rPr>
          <w:t>.</w:t>
        </w:r>
        <w:r w:rsidR="00466B31" w:rsidRPr="00466B31">
          <w:rPr>
            <w:rFonts w:cs="Times New Roman"/>
            <w:rtl/>
          </w:rPr>
          <w:t>3</w:t>
        </w:r>
      </w:hyperlink>
    </w:p>
    <w:p w:rsidR="004539D9" w:rsidRPr="00811A32" w:rsidRDefault="00A65B97" w:rsidP="00215D50">
      <w:pPr>
        <w:pStyle w:val="TOC2"/>
        <w:rPr>
          <w:rFonts w:eastAsiaTheme="minorEastAsia"/>
          <w:sz w:val="22"/>
          <w:szCs w:val="22"/>
          <w:rtl/>
        </w:rPr>
      </w:pPr>
      <w:hyperlink w:anchor="_Toc238731598" w:history="1">
        <w:r w:rsidR="004539D9" w:rsidRPr="00811A32">
          <w:rPr>
            <w:rStyle w:val="Hyperlink"/>
            <w:rtl/>
          </w:rPr>
          <w:t>3.1</w:t>
        </w:r>
        <w:r w:rsidR="004539D9" w:rsidRPr="00811A32">
          <w:rPr>
            <w:rStyle w:val="Hyperlink"/>
          </w:rPr>
          <w:t xml:space="preserve"> </w:t>
        </w:r>
        <w:r w:rsidR="00A83214" w:rsidRPr="00A83214">
          <w:rPr>
            <w:rStyle w:val="Hyperlink"/>
          </w:rPr>
          <w:t>Object Class</w:t>
        </w:r>
        <w:r w:rsidR="004539D9" w:rsidRPr="00811A32">
          <w:rPr>
            <w:webHidden/>
            <w:rtl/>
          </w:rPr>
          <w:tab/>
        </w:r>
        <w:r w:rsidR="00215D50">
          <w:rPr>
            <w:rFonts w:hint="cs"/>
            <w:webHidden/>
            <w:rtl/>
          </w:rPr>
          <w:t>15</w:t>
        </w:r>
      </w:hyperlink>
    </w:p>
    <w:p w:rsidR="00A83214" w:rsidRDefault="00A65B97" w:rsidP="00215D50">
      <w:pPr>
        <w:pStyle w:val="TOC2"/>
      </w:pPr>
      <w:hyperlink w:anchor="_Toc238731599" w:history="1">
        <w:r w:rsidR="004539D9" w:rsidRPr="00811A32">
          <w:rPr>
            <w:rStyle w:val="Hyperlink"/>
            <w:rtl/>
          </w:rPr>
          <w:t>3.2</w:t>
        </w:r>
        <w:r w:rsidR="00A83214">
          <w:rPr>
            <w:rFonts w:eastAsiaTheme="minorEastAsia"/>
            <w:sz w:val="22"/>
            <w:szCs w:val="22"/>
          </w:rPr>
          <w:t xml:space="preserve"> </w:t>
        </w:r>
        <w:r w:rsidR="004539D9" w:rsidRPr="00811A32">
          <w:rPr>
            <w:rFonts w:eastAsiaTheme="minorEastAsia"/>
          </w:rPr>
          <w:t>Training Data and Test Data</w:t>
        </w:r>
        <w:r w:rsidR="004539D9" w:rsidRPr="00811A32">
          <w:rPr>
            <w:webHidden/>
            <w:rtl/>
          </w:rPr>
          <w:tab/>
        </w:r>
        <w:r w:rsidR="00215D50">
          <w:rPr>
            <w:rFonts w:hint="cs"/>
            <w:webHidden/>
            <w:rtl/>
          </w:rPr>
          <w:t>15</w:t>
        </w:r>
      </w:hyperlink>
    </w:p>
    <w:p w:rsidR="00A83214" w:rsidRPr="00811A32" w:rsidRDefault="00A65B97" w:rsidP="00215D50">
      <w:pPr>
        <w:pStyle w:val="TOC3"/>
        <w:bidi w:val="0"/>
        <w:rPr>
          <w:rFonts w:asciiTheme="majorBidi" w:eastAsiaTheme="minorEastAsia" w:hAnsiTheme="majorBidi" w:cstheme="majorBidi"/>
          <w:noProof/>
          <w:sz w:val="22"/>
          <w:szCs w:val="22"/>
          <w:rtl/>
        </w:rPr>
      </w:pPr>
      <w:hyperlink w:anchor="_Toc238731605" w:history="1">
        <w:r w:rsidR="00A83214">
          <w:rPr>
            <w:rStyle w:val="Hyperlink"/>
            <w:rFonts w:asciiTheme="majorBidi" w:hAnsiTheme="majorBidi" w:cstheme="majorBidi"/>
            <w:noProof/>
          </w:rPr>
          <w:t>3.</w:t>
        </w:r>
        <w:r w:rsidR="00A83214" w:rsidRPr="00811A32">
          <w:rPr>
            <w:rStyle w:val="Hyperlink"/>
            <w:rFonts w:asciiTheme="majorBidi" w:hAnsiTheme="majorBidi" w:cstheme="majorBidi"/>
            <w:noProof/>
            <w:rtl/>
          </w:rPr>
          <w:t>2.1</w:t>
        </w:r>
        <w:r w:rsidR="00A83214" w:rsidRPr="00811A32">
          <w:rPr>
            <w:rFonts w:asciiTheme="majorBidi" w:eastAsiaTheme="minorEastAsia" w:hAnsiTheme="majorBidi" w:cstheme="majorBidi"/>
            <w:noProof/>
            <w:sz w:val="22"/>
            <w:szCs w:val="22"/>
            <w:rtl/>
          </w:rPr>
          <w:tab/>
        </w:r>
        <w:r w:rsidR="00A83214" w:rsidRPr="00811A32">
          <w:rPr>
            <w:rFonts w:asciiTheme="majorBidi" w:eastAsiaTheme="minorEastAsia" w:hAnsiTheme="majorBidi" w:cstheme="majorBidi"/>
            <w:noProof/>
          </w:rPr>
          <w:t>T</w:t>
        </w:r>
        <w:r w:rsidR="00A83214">
          <w:rPr>
            <w:rFonts w:asciiTheme="majorBidi" w:eastAsiaTheme="minorEastAsia" w:hAnsiTheme="majorBidi" w:cstheme="majorBidi"/>
            <w:noProof/>
          </w:rPr>
          <w:t>raining Data</w:t>
        </w:r>
        <w:r w:rsidR="00A83214">
          <w:rPr>
            <w:rFonts w:asciiTheme="majorBidi" w:eastAsiaTheme="minorEastAsia" w:hAnsiTheme="majorBidi" w:cstheme="majorBidi"/>
            <w:noProof/>
          </w:rPr>
          <w:tab/>
        </w:r>
        <w:r w:rsidR="00A83214" w:rsidRPr="00811A32">
          <w:rPr>
            <w:rFonts w:asciiTheme="majorBidi" w:hAnsiTheme="majorBidi" w:cstheme="majorBidi"/>
            <w:noProof/>
            <w:webHidden/>
            <w:rtl/>
          </w:rPr>
          <w:tab/>
        </w:r>
        <w:r w:rsidR="00A83214">
          <w:rPr>
            <w:rFonts w:asciiTheme="majorBidi" w:hAnsiTheme="majorBidi" w:cstheme="majorBidi"/>
            <w:noProof/>
            <w:webHidden/>
          </w:rPr>
          <w:tab/>
        </w:r>
        <w:r w:rsidR="00A83214">
          <w:rPr>
            <w:rFonts w:asciiTheme="majorBidi" w:hAnsiTheme="majorBidi" w:cstheme="majorBidi"/>
            <w:noProof/>
            <w:webHidden/>
          </w:rPr>
          <w:tab/>
        </w:r>
        <w:r w:rsidR="00A83214">
          <w:rPr>
            <w:rFonts w:asciiTheme="majorBidi" w:hAnsiTheme="majorBidi" w:cstheme="majorBidi"/>
            <w:noProof/>
            <w:webHidden/>
          </w:rPr>
          <w:tab/>
        </w:r>
        <w:r w:rsidR="00A83214">
          <w:rPr>
            <w:rFonts w:asciiTheme="majorBidi" w:hAnsiTheme="majorBidi" w:cstheme="majorBidi"/>
            <w:noProof/>
            <w:webHidden/>
          </w:rPr>
          <w:tab/>
        </w:r>
        <w:r w:rsidR="00A83214">
          <w:rPr>
            <w:rFonts w:asciiTheme="majorBidi" w:hAnsiTheme="majorBidi" w:cstheme="majorBidi"/>
            <w:noProof/>
            <w:webHidden/>
          </w:rPr>
          <w:tab/>
        </w:r>
        <w:r w:rsidR="00A83214">
          <w:rPr>
            <w:rFonts w:asciiTheme="majorBidi" w:hAnsiTheme="majorBidi" w:cstheme="majorBidi"/>
            <w:noProof/>
            <w:webHidden/>
          </w:rPr>
          <w:tab/>
          <w:t xml:space="preserve">   </w:t>
        </w:r>
        <w:r w:rsidR="00215D50">
          <w:rPr>
            <w:rFonts w:asciiTheme="majorBidi" w:hAnsiTheme="majorBidi" w:cstheme="majorBidi" w:hint="cs"/>
            <w:noProof/>
            <w:webHidden/>
            <w:rtl/>
          </w:rPr>
          <w:t>15</w:t>
        </w:r>
      </w:hyperlink>
    </w:p>
    <w:p w:rsidR="00A83214" w:rsidRPr="00A83214" w:rsidRDefault="00A65B97" w:rsidP="00215D50">
      <w:pPr>
        <w:pStyle w:val="TOC3"/>
        <w:bidi w:val="0"/>
        <w:rPr>
          <w:rFonts w:asciiTheme="majorBidi" w:eastAsiaTheme="minorEastAsia" w:hAnsiTheme="majorBidi" w:cstheme="majorBidi"/>
          <w:noProof/>
          <w:sz w:val="22"/>
          <w:szCs w:val="22"/>
          <w:rtl/>
        </w:rPr>
      </w:pPr>
      <w:hyperlink w:anchor="_Toc238731605" w:history="1">
        <w:r w:rsidR="00A83214">
          <w:rPr>
            <w:rStyle w:val="Hyperlink"/>
            <w:rFonts w:asciiTheme="majorBidi" w:hAnsiTheme="majorBidi" w:cstheme="majorBidi"/>
            <w:noProof/>
          </w:rPr>
          <w:t>3.</w:t>
        </w:r>
        <w:r w:rsidR="00A83214">
          <w:rPr>
            <w:rStyle w:val="Hyperlink"/>
            <w:rFonts w:asciiTheme="majorBidi" w:hAnsiTheme="majorBidi" w:cstheme="majorBidi"/>
            <w:noProof/>
            <w:rtl/>
          </w:rPr>
          <w:t>2.</w:t>
        </w:r>
        <w:r w:rsidR="00A83214">
          <w:rPr>
            <w:rStyle w:val="Hyperlink"/>
            <w:rFonts w:asciiTheme="majorBidi" w:hAnsiTheme="majorBidi" w:cstheme="majorBidi"/>
            <w:noProof/>
          </w:rPr>
          <w:t>2</w:t>
        </w:r>
        <w:r w:rsidR="00A83214" w:rsidRPr="00811A32">
          <w:rPr>
            <w:rFonts w:asciiTheme="majorBidi" w:eastAsiaTheme="minorEastAsia" w:hAnsiTheme="majorBidi" w:cstheme="majorBidi"/>
            <w:noProof/>
            <w:sz w:val="22"/>
            <w:szCs w:val="22"/>
            <w:rtl/>
          </w:rPr>
          <w:tab/>
        </w:r>
        <w:r w:rsidR="00A83214" w:rsidRPr="00811A32">
          <w:rPr>
            <w:rFonts w:asciiTheme="majorBidi" w:eastAsiaTheme="minorEastAsia" w:hAnsiTheme="majorBidi" w:cstheme="majorBidi"/>
            <w:noProof/>
          </w:rPr>
          <w:t>T</w:t>
        </w:r>
        <w:r w:rsidR="00A83214">
          <w:rPr>
            <w:rFonts w:asciiTheme="majorBidi" w:eastAsiaTheme="minorEastAsia" w:hAnsiTheme="majorBidi" w:cstheme="majorBidi"/>
            <w:noProof/>
          </w:rPr>
          <w:t>est Data</w:t>
        </w:r>
        <w:r w:rsidR="00A83214">
          <w:rPr>
            <w:rFonts w:asciiTheme="majorBidi" w:eastAsiaTheme="minorEastAsia" w:hAnsiTheme="majorBidi" w:cstheme="majorBidi"/>
            <w:noProof/>
          </w:rPr>
          <w:tab/>
        </w:r>
        <w:r w:rsidR="00A83214" w:rsidRPr="00811A32">
          <w:rPr>
            <w:rFonts w:asciiTheme="majorBidi" w:hAnsiTheme="majorBidi" w:cstheme="majorBidi"/>
            <w:noProof/>
            <w:webHidden/>
            <w:rtl/>
          </w:rPr>
          <w:tab/>
        </w:r>
        <w:r w:rsidR="00A83214">
          <w:rPr>
            <w:rFonts w:asciiTheme="majorBidi" w:hAnsiTheme="majorBidi" w:cstheme="majorBidi"/>
            <w:noProof/>
            <w:webHidden/>
          </w:rPr>
          <w:tab/>
        </w:r>
        <w:r w:rsidR="00A83214">
          <w:rPr>
            <w:rFonts w:asciiTheme="majorBidi" w:hAnsiTheme="majorBidi" w:cstheme="majorBidi"/>
            <w:noProof/>
            <w:webHidden/>
          </w:rPr>
          <w:tab/>
        </w:r>
        <w:r w:rsidR="00A83214">
          <w:rPr>
            <w:rFonts w:asciiTheme="majorBidi" w:hAnsiTheme="majorBidi" w:cstheme="majorBidi"/>
            <w:noProof/>
            <w:webHidden/>
          </w:rPr>
          <w:tab/>
        </w:r>
        <w:r w:rsidR="00A83214">
          <w:rPr>
            <w:rFonts w:asciiTheme="majorBidi" w:hAnsiTheme="majorBidi" w:cstheme="majorBidi"/>
            <w:noProof/>
            <w:webHidden/>
          </w:rPr>
          <w:tab/>
        </w:r>
        <w:r w:rsidR="00A83214">
          <w:rPr>
            <w:rFonts w:asciiTheme="majorBidi" w:hAnsiTheme="majorBidi" w:cstheme="majorBidi"/>
            <w:noProof/>
            <w:webHidden/>
          </w:rPr>
          <w:tab/>
        </w:r>
        <w:r w:rsidR="00A83214">
          <w:rPr>
            <w:rFonts w:asciiTheme="majorBidi" w:hAnsiTheme="majorBidi" w:cstheme="majorBidi"/>
            <w:noProof/>
            <w:webHidden/>
          </w:rPr>
          <w:tab/>
          <w:t xml:space="preserve">   </w:t>
        </w:r>
        <w:r w:rsidR="00215D50">
          <w:rPr>
            <w:rFonts w:asciiTheme="majorBidi" w:hAnsiTheme="majorBidi" w:cstheme="majorBidi" w:hint="cs"/>
            <w:noProof/>
            <w:webHidden/>
            <w:rtl/>
          </w:rPr>
          <w:t>16</w:t>
        </w:r>
      </w:hyperlink>
    </w:p>
    <w:p w:rsidR="004539D9" w:rsidRPr="00811A32" w:rsidRDefault="00A65B97" w:rsidP="00215D50">
      <w:pPr>
        <w:pStyle w:val="TOC2"/>
        <w:rPr>
          <w:rFonts w:eastAsiaTheme="minorEastAsia"/>
          <w:sz w:val="22"/>
          <w:szCs w:val="22"/>
          <w:rtl/>
        </w:rPr>
      </w:pPr>
      <w:hyperlink w:anchor="_Toc238731600" w:history="1">
        <w:r w:rsidR="004539D9" w:rsidRPr="00811A32">
          <w:rPr>
            <w:rStyle w:val="Hyperlink"/>
            <w:rtl/>
          </w:rPr>
          <w:t>3.3</w:t>
        </w:r>
        <w:r w:rsidR="00A83214">
          <w:rPr>
            <w:rStyle w:val="Hyperlink"/>
          </w:rPr>
          <w:t xml:space="preserve">  </w:t>
        </w:r>
        <w:r w:rsidR="00A83214" w:rsidRPr="00A83214">
          <w:rPr>
            <w:rStyle w:val="Hyperlink"/>
          </w:rPr>
          <w:t>Database and Queries</w:t>
        </w:r>
        <w:r w:rsidR="004539D9" w:rsidRPr="00811A32">
          <w:rPr>
            <w:webHidden/>
            <w:rtl/>
          </w:rPr>
          <w:tab/>
        </w:r>
        <w:r w:rsidR="00215D50">
          <w:rPr>
            <w:rFonts w:hint="cs"/>
            <w:webHidden/>
            <w:rtl/>
          </w:rPr>
          <w:t>17</w:t>
        </w:r>
      </w:hyperlink>
    </w:p>
    <w:p w:rsidR="004539D9" w:rsidRPr="00811A32" w:rsidRDefault="00A65B97" w:rsidP="00215D50">
      <w:pPr>
        <w:pStyle w:val="TOC2"/>
        <w:rPr>
          <w:rFonts w:eastAsiaTheme="minorEastAsia"/>
          <w:sz w:val="22"/>
          <w:szCs w:val="22"/>
          <w:rtl/>
        </w:rPr>
      </w:pPr>
      <w:hyperlink w:anchor="_Toc238731601" w:history="1">
        <w:r w:rsidR="004539D9" w:rsidRPr="00811A32">
          <w:rPr>
            <w:rStyle w:val="Hyperlink"/>
            <w:rtl/>
          </w:rPr>
          <w:t>3.4</w:t>
        </w:r>
        <w:r w:rsidR="00A83214">
          <w:rPr>
            <w:rFonts w:eastAsiaTheme="minorEastAsia"/>
            <w:sz w:val="22"/>
            <w:szCs w:val="22"/>
          </w:rPr>
          <w:t xml:space="preserve"> </w:t>
        </w:r>
        <w:r w:rsidR="004539D9" w:rsidRPr="00811A32">
          <w:rPr>
            <w:rFonts w:eastAsiaTheme="minorEastAsia"/>
            <w:sz w:val="22"/>
            <w:szCs w:val="22"/>
            <w:rtl/>
          </w:rPr>
          <w:t xml:space="preserve"> </w:t>
        </w:r>
        <w:r w:rsidR="004539D9" w:rsidRPr="00811A32">
          <w:rPr>
            <w:rStyle w:val="Hyperlink"/>
          </w:rPr>
          <w:t>Invariants</w:t>
        </w:r>
        <w:r w:rsidR="004539D9" w:rsidRPr="00811A32">
          <w:rPr>
            <w:webHidden/>
            <w:rtl/>
          </w:rPr>
          <w:tab/>
        </w:r>
        <w:r w:rsidR="00215D50">
          <w:rPr>
            <w:rFonts w:hint="cs"/>
            <w:webHidden/>
            <w:rtl/>
          </w:rPr>
          <w:t>17</w:t>
        </w:r>
      </w:hyperlink>
    </w:p>
    <w:p w:rsidR="004539D9" w:rsidRPr="00811A32" w:rsidRDefault="00A65B97" w:rsidP="00215D50">
      <w:pPr>
        <w:pStyle w:val="TOC1"/>
        <w:rPr>
          <w:rFonts w:eastAsiaTheme="minorEastAsia"/>
          <w:sz w:val="22"/>
          <w:szCs w:val="22"/>
          <w:rtl/>
        </w:rPr>
      </w:pPr>
      <w:hyperlink w:anchor="_Toc238731602" w:history="1">
        <w:r w:rsidR="004539D9" w:rsidRPr="00811A32">
          <w:rPr>
            <w:rStyle w:val="Hyperlink"/>
            <w:rtl/>
          </w:rPr>
          <w:t>4</w:t>
        </w:r>
        <w:r w:rsidR="004539D9" w:rsidRPr="00811A32">
          <w:rPr>
            <w:rStyle w:val="Hyperlink"/>
          </w:rPr>
          <w:t xml:space="preserve">. </w:t>
        </w:r>
        <w:r w:rsidR="00A83214" w:rsidRPr="00A83214">
          <w:rPr>
            <w:rStyle w:val="Hyperlink"/>
          </w:rPr>
          <w:t>Objects Representation by Subspaces</w:t>
        </w:r>
        <w:r w:rsidR="004539D9" w:rsidRPr="00811A32">
          <w:rPr>
            <w:webHidden/>
            <w:rtl/>
          </w:rPr>
          <w:tab/>
        </w:r>
        <w:r w:rsidR="00215D50">
          <w:rPr>
            <w:rFonts w:hint="cs"/>
            <w:webHidden/>
            <w:rtl/>
          </w:rPr>
          <w:t>19</w:t>
        </w:r>
      </w:hyperlink>
    </w:p>
    <w:p w:rsidR="00F44628" w:rsidRPr="00F44628" w:rsidRDefault="00A65B97" w:rsidP="00215D50">
      <w:pPr>
        <w:pStyle w:val="TOC2"/>
        <w:rPr>
          <w:rFonts w:eastAsiaTheme="minorEastAsia"/>
          <w:sz w:val="22"/>
          <w:szCs w:val="22"/>
        </w:rPr>
      </w:pPr>
      <w:hyperlink w:anchor="_Toc238731604" w:history="1">
        <w:r w:rsidR="00F44628" w:rsidRPr="00811A32">
          <w:rPr>
            <w:rStyle w:val="Hyperlink"/>
          </w:rPr>
          <w:t>4.</w:t>
        </w:r>
        <w:r w:rsidR="00F44628">
          <w:rPr>
            <w:rStyle w:val="Hyperlink"/>
          </w:rPr>
          <w:t xml:space="preserve">1 </w:t>
        </w:r>
        <w:r w:rsidR="00F44628" w:rsidRPr="00F44628">
          <w:rPr>
            <w:rFonts w:eastAsiaTheme="minorEastAsia"/>
          </w:rPr>
          <w:t xml:space="preserve"> </w:t>
        </w:r>
        <w:r w:rsidR="00F44628" w:rsidRPr="00F44628">
          <w:rPr>
            <w:rStyle w:val="Hyperlink"/>
          </w:rPr>
          <w:t>Possibilities for Objects Representation</w:t>
        </w:r>
        <w:r w:rsidR="00F44628" w:rsidRPr="00811A32">
          <w:rPr>
            <w:webHidden/>
            <w:rtl/>
          </w:rPr>
          <w:tab/>
        </w:r>
        <w:r w:rsidR="00215D50">
          <w:rPr>
            <w:rFonts w:hint="cs"/>
            <w:webHidden/>
            <w:rtl/>
          </w:rPr>
          <w:t>19</w:t>
        </w:r>
      </w:hyperlink>
    </w:p>
    <w:p w:rsidR="004539D9" w:rsidRPr="00811A32" w:rsidRDefault="00A65B97" w:rsidP="00215D50">
      <w:pPr>
        <w:pStyle w:val="TOC2"/>
        <w:rPr>
          <w:rFonts w:eastAsiaTheme="minorEastAsia"/>
          <w:sz w:val="22"/>
          <w:szCs w:val="22"/>
          <w:rtl/>
        </w:rPr>
      </w:pPr>
      <w:hyperlink w:anchor="_Toc238731604" w:history="1">
        <w:r w:rsidR="004539D9" w:rsidRPr="00811A32">
          <w:rPr>
            <w:rStyle w:val="Hyperlink"/>
          </w:rPr>
          <w:t>4.2</w:t>
        </w:r>
        <w:r w:rsidR="004539D9" w:rsidRPr="00811A32">
          <w:rPr>
            <w:rFonts w:eastAsiaTheme="minorEastAsia"/>
            <w:sz w:val="22"/>
            <w:szCs w:val="22"/>
            <w:rtl/>
          </w:rPr>
          <w:t xml:space="preserve"> </w:t>
        </w:r>
        <w:r w:rsidR="004539D9" w:rsidRPr="00811A32">
          <w:rPr>
            <w:rStyle w:val="Hyperlink"/>
            <w:rtl/>
          </w:rPr>
          <w:t xml:space="preserve"> </w:t>
        </w:r>
        <w:r w:rsidR="00ED30CB" w:rsidRPr="00ED30CB">
          <w:rPr>
            <w:rStyle w:val="Hyperlink"/>
          </w:rPr>
          <w:t>Subspace Description</w:t>
        </w:r>
        <w:r w:rsidR="004539D9" w:rsidRPr="00811A32">
          <w:rPr>
            <w:webHidden/>
            <w:rtl/>
          </w:rPr>
          <w:tab/>
        </w:r>
        <w:r w:rsidR="00215D50">
          <w:rPr>
            <w:rFonts w:hint="cs"/>
            <w:webHidden/>
            <w:rtl/>
          </w:rPr>
          <w:t>19</w:t>
        </w:r>
      </w:hyperlink>
    </w:p>
    <w:p w:rsidR="004539D9" w:rsidRPr="00811A32" w:rsidRDefault="00A65B97" w:rsidP="00215D50">
      <w:pPr>
        <w:pStyle w:val="TOC3"/>
        <w:bidi w:val="0"/>
        <w:rPr>
          <w:rFonts w:asciiTheme="majorBidi" w:eastAsiaTheme="minorEastAsia" w:hAnsiTheme="majorBidi" w:cstheme="majorBidi"/>
          <w:noProof/>
          <w:sz w:val="22"/>
          <w:szCs w:val="22"/>
          <w:rtl/>
        </w:rPr>
      </w:pPr>
      <w:hyperlink w:anchor="_Toc238731605" w:history="1">
        <w:r w:rsidR="004539D9" w:rsidRPr="00811A32">
          <w:rPr>
            <w:rStyle w:val="Hyperlink"/>
            <w:rFonts w:asciiTheme="majorBidi" w:hAnsiTheme="majorBidi" w:cstheme="majorBidi"/>
            <w:noProof/>
            <w:rtl/>
          </w:rPr>
          <w:t>4.2.1</w:t>
        </w:r>
        <w:r w:rsidR="004539D9" w:rsidRPr="00811A32">
          <w:rPr>
            <w:rFonts w:asciiTheme="majorBidi" w:eastAsiaTheme="minorEastAsia" w:hAnsiTheme="majorBidi" w:cstheme="majorBidi"/>
            <w:noProof/>
            <w:sz w:val="22"/>
            <w:szCs w:val="22"/>
            <w:rtl/>
          </w:rPr>
          <w:tab/>
        </w:r>
        <w:r w:rsidR="00ED30CB">
          <w:rPr>
            <w:rFonts w:asciiTheme="majorBidi" w:eastAsiaTheme="minorEastAsia" w:hAnsiTheme="majorBidi" w:cstheme="majorBidi"/>
            <w:noProof/>
          </w:rPr>
          <w:t>Linear Space</w:t>
        </w:r>
        <w:r w:rsidR="00ED30CB">
          <w:rPr>
            <w:rFonts w:asciiTheme="majorBidi" w:eastAsiaTheme="minorEastAsia" w:hAnsiTheme="majorBidi" w:cstheme="majorBidi"/>
            <w:noProof/>
          </w:rPr>
          <w:tab/>
        </w:r>
        <w:r w:rsidR="004539D9" w:rsidRPr="00811A32">
          <w:rPr>
            <w:rFonts w:asciiTheme="majorBidi" w:hAnsiTheme="majorBidi" w:cstheme="majorBidi"/>
            <w:noProof/>
            <w:webHidden/>
            <w:rtl/>
          </w:rPr>
          <w:tab/>
        </w:r>
        <w:r w:rsidR="00CB51E0">
          <w:rPr>
            <w:rFonts w:asciiTheme="majorBidi" w:hAnsiTheme="majorBidi" w:cstheme="majorBidi"/>
            <w:noProof/>
            <w:webHidden/>
          </w:rPr>
          <w:tab/>
        </w:r>
        <w:r w:rsidR="00CB51E0">
          <w:rPr>
            <w:rFonts w:asciiTheme="majorBidi" w:hAnsiTheme="majorBidi" w:cstheme="majorBidi"/>
            <w:noProof/>
            <w:webHidden/>
          </w:rPr>
          <w:tab/>
        </w:r>
        <w:r w:rsidR="00CB51E0">
          <w:rPr>
            <w:rFonts w:asciiTheme="majorBidi" w:hAnsiTheme="majorBidi" w:cstheme="majorBidi"/>
            <w:noProof/>
            <w:webHidden/>
          </w:rPr>
          <w:tab/>
        </w:r>
        <w:r w:rsidR="00CB51E0">
          <w:rPr>
            <w:rFonts w:asciiTheme="majorBidi" w:hAnsiTheme="majorBidi" w:cstheme="majorBidi"/>
            <w:noProof/>
            <w:webHidden/>
          </w:rPr>
          <w:tab/>
        </w:r>
        <w:r w:rsidR="00CB51E0">
          <w:rPr>
            <w:rFonts w:asciiTheme="majorBidi" w:hAnsiTheme="majorBidi" w:cstheme="majorBidi"/>
            <w:noProof/>
            <w:webHidden/>
          </w:rPr>
          <w:tab/>
        </w:r>
        <w:r w:rsidR="00CB51E0">
          <w:rPr>
            <w:rFonts w:asciiTheme="majorBidi" w:hAnsiTheme="majorBidi" w:cstheme="majorBidi"/>
            <w:noProof/>
            <w:webHidden/>
          </w:rPr>
          <w:tab/>
          <w:t xml:space="preserve">   </w:t>
        </w:r>
        <w:r w:rsidR="00215D50">
          <w:rPr>
            <w:rFonts w:asciiTheme="majorBidi" w:hAnsiTheme="majorBidi" w:cstheme="majorBidi" w:hint="cs"/>
            <w:noProof/>
            <w:webHidden/>
            <w:rtl/>
          </w:rPr>
          <w:t>19</w:t>
        </w:r>
      </w:hyperlink>
    </w:p>
    <w:p w:rsidR="004539D9" w:rsidRPr="00811A32" w:rsidRDefault="00A65B97" w:rsidP="00215D50">
      <w:pPr>
        <w:pStyle w:val="TOC3"/>
        <w:bidi w:val="0"/>
        <w:rPr>
          <w:rFonts w:asciiTheme="majorBidi" w:eastAsiaTheme="minorEastAsia" w:hAnsiTheme="majorBidi" w:cstheme="majorBidi"/>
          <w:noProof/>
          <w:sz w:val="22"/>
          <w:szCs w:val="22"/>
          <w:rtl/>
        </w:rPr>
      </w:pPr>
      <w:hyperlink w:anchor="_Toc238731606" w:history="1">
        <w:r w:rsidR="004539D9" w:rsidRPr="00811A32">
          <w:rPr>
            <w:rStyle w:val="Hyperlink"/>
            <w:rFonts w:asciiTheme="majorBidi" w:hAnsiTheme="majorBidi" w:cstheme="majorBidi"/>
            <w:noProof/>
            <w:rtl/>
          </w:rPr>
          <w:t>4.2.2</w:t>
        </w:r>
        <w:r w:rsidR="004539D9" w:rsidRPr="00811A32">
          <w:rPr>
            <w:rFonts w:asciiTheme="majorBidi" w:eastAsiaTheme="minorEastAsia" w:hAnsiTheme="majorBidi" w:cstheme="majorBidi"/>
            <w:noProof/>
            <w:sz w:val="22"/>
            <w:szCs w:val="22"/>
            <w:rtl/>
          </w:rPr>
          <w:tab/>
        </w:r>
        <w:r w:rsidR="00ED30CB">
          <w:rPr>
            <w:rStyle w:val="Hyperlink"/>
            <w:rFonts w:asciiTheme="majorBidi" w:hAnsiTheme="majorBidi" w:cstheme="majorBidi"/>
            <w:noProof/>
          </w:rPr>
          <w:t>Subspace</w:t>
        </w:r>
        <w:r w:rsidR="00ED30CB">
          <w:rPr>
            <w:rStyle w:val="Hyperlink"/>
            <w:rFonts w:asciiTheme="majorBidi" w:hAnsiTheme="majorBidi" w:cstheme="majorBidi"/>
            <w:noProof/>
          </w:rPr>
          <w:tab/>
        </w:r>
        <w:r w:rsidR="004539D9" w:rsidRPr="00811A32">
          <w:rPr>
            <w:rFonts w:asciiTheme="majorBidi" w:hAnsiTheme="majorBidi" w:cstheme="majorBidi"/>
            <w:noProof/>
            <w:webHidden/>
            <w:rtl/>
          </w:rPr>
          <w:tab/>
        </w:r>
        <w:r w:rsidR="00CB51E0">
          <w:rPr>
            <w:rFonts w:asciiTheme="majorBidi" w:hAnsiTheme="majorBidi" w:cstheme="majorBidi"/>
            <w:noProof/>
            <w:webHidden/>
          </w:rPr>
          <w:tab/>
        </w:r>
        <w:r w:rsidR="00CB51E0">
          <w:rPr>
            <w:rFonts w:asciiTheme="majorBidi" w:hAnsiTheme="majorBidi" w:cstheme="majorBidi"/>
            <w:noProof/>
            <w:webHidden/>
          </w:rPr>
          <w:tab/>
        </w:r>
        <w:r w:rsidR="00CB51E0">
          <w:rPr>
            <w:rFonts w:asciiTheme="majorBidi" w:hAnsiTheme="majorBidi" w:cstheme="majorBidi"/>
            <w:noProof/>
            <w:webHidden/>
          </w:rPr>
          <w:tab/>
        </w:r>
        <w:r w:rsidR="00CB51E0">
          <w:rPr>
            <w:rFonts w:asciiTheme="majorBidi" w:hAnsiTheme="majorBidi" w:cstheme="majorBidi"/>
            <w:noProof/>
            <w:webHidden/>
          </w:rPr>
          <w:tab/>
        </w:r>
        <w:r w:rsidR="00CB51E0">
          <w:rPr>
            <w:rFonts w:asciiTheme="majorBidi" w:hAnsiTheme="majorBidi" w:cstheme="majorBidi"/>
            <w:noProof/>
            <w:webHidden/>
          </w:rPr>
          <w:tab/>
        </w:r>
        <w:r w:rsidR="00CB51E0">
          <w:rPr>
            <w:rFonts w:asciiTheme="majorBidi" w:hAnsiTheme="majorBidi" w:cstheme="majorBidi"/>
            <w:noProof/>
            <w:webHidden/>
          </w:rPr>
          <w:tab/>
          <w:t xml:space="preserve">   </w:t>
        </w:r>
        <w:r w:rsidR="00215D50">
          <w:rPr>
            <w:rFonts w:asciiTheme="majorBidi" w:hAnsiTheme="majorBidi" w:cstheme="majorBidi" w:hint="cs"/>
            <w:noProof/>
            <w:webHidden/>
            <w:rtl/>
          </w:rPr>
          <w:t>19</w:t>
        </w:r>
      </w:hyperlink>
    </w:p>
    <w:p w:rsidR="004539D9" w:rsidRPr="00811A32" w:rsidRDefault="00A65B97" w:rsidP="00215D50">
      <w:pPr>
        <w:pStyle w:val="TOC2"/>
        <w:rPr>
          <w:rFonts w:eastAsiaTheme="minorEastAsia"/>
          <w:sz w:val="22"/>
          <w:szCs w:val="22"/>
          <w:rtl/>
        </w:rPr>
      </w:pPr>
      <w:hyperlink w:anchor="_Toc238731607" w:history="1">
        <w:r w:rsidR="004539D9" w:rsidRPr="00811A32">
          <w:rPr>
            <w:rStyle w:val="Hyperlink"/>
            <w:rtl/>
          </w:rPr>
          <w:t>4.3</w:t>
        </w:r>
        <w:r w:rsidR="00ED30CB">
          <w:rPr>
            <w:rStyle w:val="Hyperlink"/>
          </w:rPr>
          <w:t xml:space="preserve"> </w:t>
        </w:r>
        <w:r w:rsidR="00ED30CB" w:rsidRPr="00ED30CB">
          <w:rPr>
            <w:rStyle w:val="Hyperlink"/>
          </w:rPr>
          <w:t>Types of Objects</w:t>
        </w:r>
        <w:r w:rsidR="004539D9" w:rsidRPr="00811A32">
          <w:rPr>
            <w:webHidden/>
            <w:rtl/>
          </w:rPr>
          <w:tab/>
        </w:r>
        <w:r w:rsidR="00215D50">
          <w:rPr>
            <w:rFonts w:hint="cs"/>
            <w:webHidden/>
            <w:rtl/>
          </w:rPr>
          <w:t>20</w:t>
        </w:r>
      </w:hyperlink>
    </w:p>
    <w:p w:rsidR="004539D9" w:rsidRDefault="00A65B97" w:rsidP="00215D50">
      <w:pPr>
        <w:pStyle w:val="TOC2"/>
      </w:pPr>
      <w:hyperlink w:anchor="_Toc238731608" w:history="1">
        <w:r w:rsidR="004539D9" w:rsidRPr="00811A32">
          <w:rPr>
            <w:rStyle w:val="Hyperlink"/>
            <w:rtl/>
          </w:rPr>
          <w:t>4.4</w:t>
        </w:r>
        <w:r w:rsidR="00ED30CB">
          <w:rPr>
            <w:rStyle w:val="Hyperlink"/>
          </w:rPr>
          <w:t xml:space="preserve"> </w:t>
        </w:r>
        <w:r w:rsidR="00ED30CB" w:rsidRPr="00ED30CB">
          <w:rPr>
            <w:rStyle w:val="Hyperlink"/>
          </w:rPr>
          <w:t>Advantages of Representation by Subspaces</w:t>
        </w:r>
        <w:r w:rsidR="004539D9" w:rsidRPr="00811A32">
          <w:rPr>
            <w:webHidden/>
            <w:rtl/>
          </w:rPr>
          <w:tab/>
        </w:r>
        <w:r w:rsidR="00215D50">
          <w:rPr>
            <w:rFonts w:hint="cs"/>
            <w:webHidden/>
            <w:rtl/>
          </w:rPr>
          <w:t>20</w:t>
        </w:r>
      </w:hyperlink>
    </w:p>
    <w:p w:rsidR="00ED30CB" w:rsidRPr="00811A32" w:rsidRDefault="00A65B97" w:rsidP="00215D50">
      <w:pPr>
        <w:pStyle w:val="TOC3"/>
        <w:bidi w:val="0"/>
        <w:rPr>
          <w:rFonts w:asciiTheme="majorBidi" w:eastAsiaTheme="minorEastAsia" w:hAnsiTheme="majorBidi" w:cstheme="majorBidi"/>
          <w:noProof/>
          <w:sz w:val="22"/>
          <w:szCs w:val="22"/>
          <w:rtl/>
        </w:rPr>
      </w:pPr>
      <w:hyperlink w:anchor="_Toc238731614" w:history="1">
        <w:r w:rsidR="00ED30CB">
          <w:rPr>
            <w:rStyle w:val="Hyperlink"/>
            <w:rFonts w:asciiTheme="majorBidi" w:hAnsiTheme="majorBidi" w:cstheme="majorBidi"/>
            <w:noProof/>
          </w:rPr>
          <w:t>4.4.</w:t>
        </w:r>
        <w:r w:rsidR="00ED30CB" w:rsidRPr="00811A32">
          <w:rPr>
            <w:rStyle w:val="Hyperlink"/>
            <w:rFonts w:asciiTheme="majorBidi" w:hAnsiTheme="majorBidi" w:cstheme="majorBidi"/>
            <w:noProof/>
            <w:rtl/>
          </w:rPr>
          <w:t>1</w:t>
        </w:r>
        <w:r w:rsidR="00ED30CB" w:rsidRPr="00811A32">
          <w:rPr>
            <w:rFonts w:asciiTheme="majorBidi" w:eastAsiaTheme="minorEastAsia" w:hAnsiTheme="majorBidi" w:cstheme="majorBidi"/>
            <w:noProof/>
            <w:sz w:val="22"/>
            <w:szCs w:val="22"/>
            <w:rtl/>
          </w:rPr>
          <w:tab/>
        </w:r>
        <w:r w:rsidR="00ED30CB" w:rsidRPr="00811A32">
          <w:rPr>
            <w:rStyle w:val="Hyperlink"/>
            <w:rFonts w:asciiTheme="majorBidi" w:hAnsiTheme="majorBidi" w:cstheme="majorBidi"/>
            <w:noProof/>
          </w:rPr>
          <w:t xml:space="preserve">Representation Under Different </w:t>
        </w:r>
        <w:r w:rsidR="00ED30CB">
          <w:rPr>
            <w:rStyle w:val="Hyperlink"/>
            <w:rFonts w:asciiTheme="majorBidi" w:hAnsiTheme="majorBidi" w:cstheme="majorBidi"/>
            <w:noProof/>
          </w:rPr>
          <w:t>Conditions</w:t>
        </w:r>
        <w:r w:rsidR="00ED30CB">
          <w:rPr>
            <w:rStyle w:val="Hyperlink"/>
            <w:rFonts w:asciiTheme="majorBidi" w:hAnsiTheme="majorBidi" w:cstheme="majorBidi"/>
            <w:noProof/>
          </w:rPr>
          <w:tab/>
        </w:r>
        <w:r w:rsidR="00ED30CB">
          <w:rPr>
            <w:rStyle w:val="Hyperlink"/>
            <w:rFonts w:asciiTheme="majorBidi" w:hAnsiTheme="majorBidi" w:cstheme="majorBidi"/>
            <w:noProof/>
          </w:rPr>
          <w:tab/>
        </w:r>
        <w:r w:rsidR="00ED30CB">
          <w:rPr>
            <w:rStyle w:val="Hyperlink"/>
            <w:rFonts w:asciiTheme="majorBidi" w:hAnsiTheme="majorBidi" w:cstheme="majorBidi"/>
            <w:noProof/>
          </w:rPr>
          <w:tab/>
        </w:r>
        <w:r w:rsidR="00ED30CB">
          <w:rPr>
            <w:rStyle w:val="Hyperlink"/>
            <w:rFonts w:asciiTheme="majorBidi" w:hAnsiTheme="majorBidi" w:cstheme="majorBidi"/>
            <w:noProof/>
          </w:rPr>
          <w:tab/>
          <w:t xml:space="preserve">  </w:t>
        </w:r>
        <w:r w:rsidR="00ED30CB" w:rsidRPr="00811A32">
          <w:rPr>
            <w:rFonts w:asciiTheme="majorBidi" w:hAnsiTheme="majorBidi" w:cstheme="majorBidi"/>
            <w:noProof/>
            <w:webHidden/>
            <w:rtl/>
          </w:rPr>
          <w:tab/>
        </w:r>
        <w:r w:rsidR="00ED30CB">
          <w:rPr>
            <w:rFonts w:asciiTheme="majorBidi" w:hAnsiTheme="majorBidi" w:cstheme="majorBidi"/>
            <w:noProof/>
            <w:webHidden/>
          </w:rPr>
          <w:t xml:space="preserve">   </w:t>
        </w:r>
        <w:r w:rsidR="00215D50">
          <w:rPr>
            <w:rFonts w:asciiTheme="majorBidi" w:hAnsiTheme="majorBidi" w:cstheme="majorBidi" w:hint="cs"/>
            <w:noProof/>
            <w:webHidden/>
            <w:rtl/>
          </w:rPr>
          <w:t>20</w:t>
        </w:r>
      </w:hyperlink>
    </w:p>
    <w:p w:rsidR="00ED30CB" w:rsidRPr="00811A32" w:rsidRDefault="00A65B97" w:rsidP="00215D50">
      <w:pPr>
        <w:pStyle w:val="TOC3"/>
        <w:bidi w:val="0"/>
        <w:rPr>
          <w:rFonts w:asciiTheme="majorBidi" w:eastAsiaTheme="minorEastAsia" w:hAnsiTheme="majorBidi" w:cstheme="majorBidi"/>
          <w:noProof/>
          <w:sz w:val="22"/>
          <w:szCs w:val="22"/>
          <w:rtl/>
        </w:rPr>
      </w:pPr>
      <w:hyperlink w:anchor="_Toc238731615" w:history="1">
        <w:r w:rsidR="00ED30CB">
          <w:rPr>
            <w:rStyle w:val="Hyperlink"/>
            <w:rFonts w:asciiTheme="majorBidi" w:hAnsiTheme="majorBidi" w:cstheme="majorBidi"/>
            <w:noProof/>
          </w:rPr>
          <w:t>4.4.2</w:t>
        </w:r>
        <w:r w:rsidR="00ED30CB" w:rsidRPr="00811A32">
          <w:rPr>
            <w:rFonts w:asciiTheme="majorBidi" w:eastAsiaTheme="minorEastAsia" w:hAnsiTheme="majorBidi" w:cstheme="majorBidi"/>
            <w:noProof/>
            <w:sz w:val="22"/>
            <w:szCs w:val="22"/>
            <w:rtl/>
          </w:rPr>
          <w:tab/>
        </w:r>
        <w:r w:rsidR="00ED30CB" w:rsidRPr="005F3F04">
          <w:rPr>
            <w:rStyle w:val="Hyperlink"/>
            <w:rFonts w:asciiTheme="majorBidi" w:hAnsiTheme="majorBidi" w:cstheme="majorBidi"/>
            <w:noProof/>
          </w:rPr>
          <w:t>Interpolation and Extrapolation</w:t>
        </w:r>
        <w:r w:rsidR="00ED30CB" w:rsidRPr="00811A32">
          <w:rPr>
            <w:rFonts w:asciiTheme="majorBidi" w:hAnsiTheme="majorBidi" w:cstheme="majorBidi"/>
            <w:noProof/>
            <w:webHidden/>
            <w:rtl/>
          </w:rPr>
          <w:tab/>
        </w:r>
        <w:r w:rsidR="00ED30CB">
          <w:rPr>
            <w:rFonts w:asciiTheme="majorBidi" w:hAnsiTheme="majorBidi" w:cstheme="majorBidi"/>
            <w:noProof/>
            <w:webHidden/>
          </w:rPr>
          <w:tab/>
        </w:r>
        <w:r w:rsidR="00ED30CB">
          <w:rPr>
            <w:rFonts w:asciiTheme="majorBidi" w:hAnsiTheme="majorBidi" w:cstheme="majorBidi"/>
            <w:noProof/>
            <w:webHidden/>
          </w:rPr>
          <w:tab/>
        </w:r>
        <w:r w:rsidR="00ED30CB">
          <w:rPr>
            <w:rFonts w:asciiTheme="majorBidi" w:hAnsiTheme="majorBidi" w:cstheme="majorBidi"/>
            <w:noProof/>
            <w:webHidden/>
          </w:rPr>
          <w:tab/>
        </w:r>
        <w:r w:rsidR="00ED30CB">
          <w:rPr>
            <w:rFonts w:asciiTheme="majorBidi" w:hAnsiTheme="majorBidi" w:cstheme="majorBidi"/>
            <w:noProof/>
            <w:webHidden/>
          </w:rPr>
          <w:tab/>
        </w:r>
        <w:r w:rsidR="00ED30CB">
          <w:rPr>
            <w:rFonts w:asciiTheme="majorBidi" w:hAnsiTheme="majorBidi" w:cstheme="majorBidi"/>
            <w:noProof/>
            <w:webHidden/>
          </w:rPr>
          <w:tab/>
          <w:t xml:space="preserve">   </w:t>
        </w:r>
        <w:r w:rsidR="00215D50">
          <w:rPr>
            <w:rFonts w:asciiTheme="majorBidi" w:hAnsiTheme="majorBidi" w:cstheme="majorBidi" w:hint="cs"/>
            <w:noProof/>
            <w:webHidden/>
            <w:rtl/>
          </w:rPr>
          <w:t>21</w:t>
        </w:r>
      </w:hyperlink>
    </w:p>
    <w:p w:rsidR="00ED30CB" w:rsidRPr="00811A32" w:rsidRDefault="00A65B97" w:rsidP="00215D50">
      <w:pPr>
        <w:pStyle w:val="TOC3"/>
        <w:bidi w:val="0"/>
        <w:rPr>
          <w:rFonts w:asciiTheme="majorBidi" w:eastAsiaTheme="minorEastAsia" w:hAnsiTheme="majorBidi" w:cstheme="majorBidi"/>
          <w:noProof/>
          <w:sz w:val="22"/>
          <w:szCs w:val="22"/>
          <w:rtl/>
        </w:rPr>
      </w:pPr>
      <w:hyperlink w:anchor="_Toc238731616" w:history="1">
        <w:r w:rsidR="00ED30CB">
          <w:rPr>
            <w:rStyle w:val="Hyperlink"/>
            <w:rFonts w:asciiTheme="majorBidi" w:hAnsiTheme="majorBidi" w:cstheme="majorBidi"/>
            <w:noProof/>
          </w:rPr>
          <w:t>4.4.</w:t>
        </w:r>
        <w:r w:rsidR="00ED30CB" w:rsidRPr="00811A32">
          <w:rPr>
            <w:rStyle w:val="Hyperlink"/>
            <w:rFonts w:asciiTheme="majorBidi" w:hAnsiTheme="majorBidi" w:cstheme="majorBidi"/>
            <w:noProof/>
            <w:rtl/>
          </w:rPr>
          <w:t>3</w:t>
        </w:r>
        <w:r w:rsidR="00ED30CB" w:rsidRPr="00811A32">
          <w:rPr>
            <w:rFonts w:asciiTheme="majorBidi" w:eastAsiaTheme="minorEastAsia" w:hAnsiTheme="majorBidi" w:cstheme="majorBidi"/>
            <w:noProof/>
            <w:sz w:val="22"/>
            <w:szCs w:val="22"/>
            <w:rtl/>
          </w:rPr>
          <w:tab/>
        </w:r>
        <w:r w:rsidR="00890354">
          <w:rPr>
            <w:rFonts w:asciiTheme="majorBidi" w:eastAsiaTheme="minorEastAsia" w:hAnsiTheme="majorBidi" w:cstheme="majorBidi"/>
            <w:noProof/>
          </w:rPr>
          <w:t xml:space="preserve">Using Algebraic </w:t>
        </w:r>
        <w:r w:rsidR="00890354" w:rsidRPr="00890354">
          <w:rPr>
            <w:rFonts w:asciiTheme="majorBidi" w:eastAsiaTheme="minorEastAsia" w:hAnsiTheme="majorBidi" w:cstheme="majorBidi"/>
            <w:noProof/>
          </w:rPr>
          <w:t>Operations</w:t>
        </w:r>
        <w:r w:rsidR="00890354">
          <w:rPr>
            <w:rFonts w:asciiTheme="majorBidi" w:eastAsiaTheme="minorEastAsia" w:hAnsiTheme="majorBidi" w:cstheme="majorBidi"/>
            <w:noProof/>
          </w:rPr>
          <w:tab/>
        </w:r>
        <w:r w:rsidR="00ED30CB" w:rsidRPr="00811A32">
          <w:rPr>
            <w:rFonts w:asciiTheme="majorBidi" w:hAnsiTheme="majorBidi" w:cstheme="majorBidi"/>
            <w:noProof/>
            <w:webHidden/>
            <w:rtl/>
          </w:rPr>
          <w:tab/>
        </w:r>
        <w:r w:rsidR="00ED30CB">
          <w:rPr>
            <w:rFonts w:asciiTheme="majorBidi" w:hAnsiTheme="majorBidi" w:cstheme="majorBidi"/>
            <w:noProof/>
            <w:webHidden/>
          </w:rPr>
          <w:tab/>
        </w:r>
        <w:r w:rsidR="00ED30CB">
          <w:rPr>
            <w:rFonts w:asciiTheme="majorBidi" w:hAnsiTheme="majorBidi" w:cstheme="majorBidi"/>
            <w:noProof/>
            <w:webHidden/>
          </w:rPr>
          <w:tab/>
        </w:r>
        <w:r w:rsidR="00ED30CB">
          <w:rPr>
            <w:rFonts w:asciiTheme="majorBidi" w:hAnsiTheme="majorBidi" w:cstheme="majorBidi"/>
            <w:noProof/>
            <w:webHidden/>
          </w:rPr>
          <w:tab/>
        </w:r>
        <w:r w:rsidR="00ED30CB">
          <w:rPr>
            <w:rFonts w:asciiTheme="majorBidi" w:hAnsiTheme="majorBidi" w:cstheme="majorBidi"/>
            <w:noProof/>
            <w:webHidden/>
          </w:rPr>
          <w:tab/>
          <w:t xml:space="preserve">   </w:t>
        </w:r>
        <w:r w:rsidR="00215D50">
          <w:rPr>
            <w:rFonts w:asciiTheme="majorBidi" w:hAnsiTheme="majorBidi" w:cstheme="majorBidi" w:hint="cs"/>
            <w:noProof/>
            <w:webHidden/>
            <w:rtl/>
          </w:rPr>
          <w:t>21</w:t>
        </w:r>
      </w:hyperlink>
    </w:p>
    <w:p w:rsidR="00ED30CB" w:rsidRPr="00811A32" w:rsidRDefault="00A65B97" w:rsidP="00215D50">
      <w:pPr>
        <w:pStyle w:val="TOC3"/>
        <w:bidi w:val="0"/>
        <w:rPr>
          <w:rFonts w:asciiTheme="majorBidi" w:eastAsiaTheme="minorEastAsia" w:hAnsiTheme="majorBidi" w:cstheme="majorBidi"/>
          <w:noProof/>
          <w:sz w:val="22"/>
          <w:szCs w:val="22"/>
          <w:rtl/>
        </w:rPr>
      </w:pPr>
      <w:hyperlink w:anchor="_Toc238731617" w:history="1">
        <w:r w:rsidR="00ED30CB">
          <w:rPr>
            <w:rStyle w:val="Hyperlink"/>
            <w:rFonts w:asciiTheme="majorBidi" w:hAnsiTheme="majorBidi" w:cstheme="majorBidi"/>
            <w:noProof/>
          </w:rPr>
          <w:t>4.4.4</w:t>
        </w:r>
        <w:r w:rsidR="00ED30CB" w:rsidRPr="00811A32">
          <w:rPr>
            <w:rFonts w:asciiTheme="majorBidi" w:eastAsiaTheme="minorEastAsia" w:hAnsiTheme="majorBidi" w:cstheme="majorBidi"/>
            <w:noProof/>
            <w:sz w:val="22"/>
            <w:szCs w:val="22"/>
            <w:rtl/>
          </w:rPr>
          <w:tab/>
        </w:r>
        <w:r w:rsidR="00890354" w:rsidRPr="00890354">
          <w:rPr>
            <w:rFonts w:asciiTheme="majorBidi" w:eastAsiaTheme="minorEastAsia" w:hAnsiTheme="majorBidi" w:cstheme="majorBidi"/>
            <w:noProof/>
          </w:rPr>
          <w:t>Efficiency in the Calculation of Distance</w:t>
        </w:r>
        <w:r w:rsidR="00ED30CB" w:rsidRPr="00890354">
          <w:rPr>
            <w:rFonts w:asciiTheme="majorBidi" w:hAnsiTheme="majorBidi" w:cstheme="majorBidi"/>
            <w:noProof/>
            <w:webHidden/>
            <w:sz w:val="18"/>
            <w:szCs w:val="18"/>
          </w:rPr>
          <w:tab/>
        </w:r>
        <w:r w:rsidR="00ED30CB">
          <w:rPr>
            <w:rFonts w:asciiTheme="majorBidi" w:hAnsiTheme="majorBidi" w:cstheme="majorBidi"/>
            <w:noProof/>
            <w:webHidden/>
          </w:rPr>
          <w:tab/>
        </w:r>
        <w:r w:rsidR="00ED30CB">
          <w:rPr>
            <w:rFonts w:asciiTheme="majorBidi" w:hAnsiTheme="majorBidi" w:cstheme="majorBidi"/>
            <w:noProof/>
            <w:webHidden/>
          </w:rPr>
          <w:tab/>
        </w:r>
        <w:r w:rsidR="00ED30CB">
          <w:rPr>
            <w:rFonts w:asciiTheme="majorBidi" w:hAnsiTheme="majorBidi" w:cstheme="majorBidi"/>
            <w:noProof/>
            <w:webHidden/>
          </w:rPr>
          <w:tab/>
        </w:r>
        <w:r w:rsidR="00ED30CB">
          <w:rPr>
            <w:rFonts w:asciiTheme="majorBidi" w:hAnsiTheme="majorBidi" w:cstheme="majorBidi"/>
            <w:noProof/>
            <w:webHidden/>
          </w:rPr>
          <w:tab/>
          <w:t xml:space="preserve">   </w:t>
        </w:r>
        <w:r w:rsidR="00215D50">
          <w:rPr>
            <w:rFonts w:asciiTheme="majorBidi" w:hAnsiTheme="majorBidi" w:cstheme="majorBidi" w:hint="cs"/>
            <w:noProof/>
            <w:webHidden/>
            <w:rtl/>
          </w:rPr>
          <w:t>21</w:t>
        </w:r>
      </w:hyperlink>
    </w:p>
    <w:p w:rsidR="004539D9" w:rsidRPr="00811A32" w:rsidRDefault="00A65B97" w:rsidP="00215D50">
      <w:pPr>
        <w:pStyle w:val="TOC1"/>
        <w:rPr>
          <w:rFonts w:eastAsiaTheme="minorEastAsia"/>
          <w:sz w:val="22"/>
          <w:szCs w:val="22"/>
          <w:rtl/>
        </w:rPr>
      </w:pPr>
      <w:hyperlink w:anchor="_Toc238731609" w:history="1">
        <w:r w:rsidR="004539D9" w:rsidRPr="00811A32">
          <w:rPr>
            <w:rStyle w:val="Hyperlink"/>
            <w:rtl/>
          </w:rPr>
          <w:t>5</w:t>
        </w:r>
        <w:r w:rsidR="004539D9" w:rsidRPr="00811A32">
          <w:rPr>
            <w:rStyle w:val="Hyperlink"/>
          </w:rPr>
          <w:t xml:space="preserve">. </w:t>
        </w:r>
        <w:r w:rsidR="00A83214" w:rsidRPr="00A83214">
          <w:rPr>
            <w:rStyle w:val="Hyperlink"/>
          </w:rPr>
          <w:t>Face Recognition with Eigenfaces</w:t>
        </w:r>
        <w:r w:rsidR="004539D9" w:rsidRPr="00811A32">
          <w:rPr>
            <w:webHidden/>
            <w:rtl/>
          </w:rPr>
          <w:tab/>
        </w:r>
        <w:r w:rsidR="00215D50">
          <w:rPr>
            <w:rFonts w:hint="cs"/>
            <w:webHidden/>
            <w:rtl/>
          </w:rPr>
          <w:t>22</w:t>
        </w:r>
      </w:hyperlink>
    </w:p>
    <w:p w:rsidR="004539D9" w:rsidRPr="00811A32" w:rsidRDefault="00A65B97" w:rsidP="00215D50">
      <w:pPr>
        <w:pStyle w:val="TOC2"/>
        <w:rPr>
          <w:rFonts w:eastAsiaTheme="minorEastAsia"/>
          <w:sz w:val="22"/>
          <w:szCs w:val="22"/>
          <w:rtl/>
        </w:rPr>
      </w:pPr>
      <w:hyperlink w:anchor="_Toc238731610" w:history="1">
        <w:r w:rsidR="004539D9" w:rsidRPr="00811A32">
          <w:rPr>
            <w:rStyle w:val="Hyperlink"/>
            <w:rtl/>
          </w:rPr>
          <w:t>5.1</w:t>
        </w:r>
        <w:r w:rsidR="004539D9" w:rsidRPr="00811A32">
          <w:rPr>
            <w:rFonts w:eastAsiaTheme="minorEastAsia"/>
            <w:sz w:val="22"/>
            <w:szCs w:val="22"/>
            <w:rtl/>
          </w:rPr>
          <w:t xml:space="preserve"> </w:t>
        </w:r>
        <w:r w:rsidR="00A83214">
          <w:rPr>
            <w:rFonts w:eastAsiaTheme="minorEastAsia"/>
            <w:sz w:val="22"/>
            <w:szCs w:val="22"/>
          </w:rPr>
          <w:t xml:space="preserve"> </w:t>
        </w:r>
        <w:r w:rsidR="00890354">
          <w:rPr>
            <w:rFonts w:eastAsiaTheme="minorEastAsia"/>
            <w:sz w:val="22"/>
            <w:szCs w:val="22"/>
          </w:rPr>
          <w:t>Motivation</w:t>
        </w:r>
        <w:r w:rsidR="00ED30CB" w:rsidRPr="00ED30CB">
          <w:rPr>
            <w:rFonts w:eastAsiaTheme="minorEastAsia"/>
            <w:sz w:val="22"/>
            <w:szCs w:val="22"/>
          </w:rPr>
          <w:t xml:space="preserve"> and the Method Source</w:t>
        </w:r>
        <w:r w:rsidR="00ED30CB">
          <w:rPr>
            <w:rFonts w:eastAsiaTheme="minorEastAsia"/>
            <w:sz w:val="22"/>
            <w:szCs w:val="22"/>
          </w:rPr>
          <w:t>s</w:t>
        </w:r>
        <w:r w:rsidR="004539D9" w:rsidRPr="00811A32">
          <w:rPr>
            <w:webHidden/>
            <w:rtl/>
          </w:rPr>
          <w:tab/>
        </w:r>
        <w:r w:rsidR="00215D50">
          <w:rPr>
            <w:rFonts w:hint="cs"/>
            <w:webHidden/>
            <w:rtl/>
          </w:rPr>
          <w:t>22</w:t>
        </w:r>
      </w:hyperlink>
    </w:p>
    <w:p w:rsidR="004539D9" w:rsidRDefault="00A65B97" w:rsidP="00215D50">
      <w:pPr>
        <w:pStyle w:val="TOC2"/>
      </w:pPr>
      <w:hyperlink w:anchor="_Toc238731611" w:history="1">
        <w:r w:rsidR="004539D9" w:rsidRPr="00811A32">
          <w:rPr>
            <w:rStyle w:val="Hyperlink"/>
            <w:rtl/>
          </w:rPr>
          <w:t>5.2</w:t>
        </w:r>
        <w:r w:rsidR="004539D9" w:rsidRPr="00811A32">
          <w:rPr>
            <w:rFonts w:eastAsiaTheme="minorEastAsia"/>
            <w:sz w:val="22"/>
            <w:szCs w:val="22"/>
            <w:rtl/>
          </w:rPr>
          <w:t xml:space="preserve"> </w:t>
        </w:r>
        <w:r w:rsidR="00A83214">
          <w:rPr>
            <w:rFonts w:eastAsiaTheme="minorEastAsia"/>
            <w:sz w:val="22"/>
            <w:szCs w:val="22"/>
          </w:rPr>
          <w:t xml:space="preserve"> </w:t>
        </w:r>
        <w:r w:rsidR="00ED30CB" w:rsidRPr="00ED30CB">
          <w:rPr>
            <w:rStyle w:val="Hyperlink"/>
          </w:rPr>
          <w:t>Eigenfaces Calculation</w:t>
        </w:r>
        <w:r w:rsidR="004539D9" w:rsidRPr="00811A32">
          <w:rPr>
            <w:webHidden/>
            <w:rtl/>
          </w:rPr>
          <w:tab/>
        </w:r>
        <w:r w:rsidR="00215D50">
          <w:rPr>
            <w:rFonts w:hint="cs"/>
            <w:webHidden/>
            <w:rtl/>
          </w:rPr>
          <w:t>23</w:t>
        </w:r>
      </w:hyperlink>
    </w:p>
    <w:p w:rsidR="00890354" w:rsidRPr="00811A32" w:rsidRDefault="00A65B97" w:rsidP="00215D50">
      <w:pPr>
        <w:pStyle w:val="TOC3"/>
        <w:bidi w:val="0"/>
        <w:rPr>
          <w:rFonts w:asciiTheme="majorBidi" w:eastAsiaTheme="minorEastAsia" w:hAnsiTheme="majorBidi" w:cstheme="majorBidi"/>
          <w:noProof/>
          <w:sz w:val="22"/>
          <w:szCs w:val="22"/>
          <w:rtl/>
        </w:rPr>
      </w:pPr>
      <w:hyperlink w:anchor="_Toc238731614" w:history="1">
        <w:r w:rsidR="00890354">
          <w:rPr>
            <w:rStyle w:val="Hyperlink"/>
            <w:rFonts w:asciiTheme="majorBidi" w:hAnsiTheme="majorBidi" w:cstheme="majorBidi"/>
            <w:noProof/>
            <w:rtl/>
          </w:rPr>
          <w:t>5.</w:t>
        </w:r>
        <w:r w:rsidR="00890354">
          <w:rPr>
            <w:rStyle w:val="Hyperlink"/>
            <w:rFonts w:asciiTheme="majorBidi" w:hAnsiTheme="majorBidi" w:cstheme="majorBidi"/>
            <w:noProof/>
          </w:rPr>
          <w:t>2.1</w:t>
        </w:r>
        <w:r w:rsidR="00890354" w:rsidRPr="00811A32">
          <w:rPr>
            <w:rFonts w:asciiTheme="majorBidi" w:eastAsiaTheme="minorEastAsia" w:hAnsiTheme="majorBidi" w:cstheme="majorBidi"/>
            <w:noProof/>
            <w:sz w:val="22"/>
            <w:szCs w:val="22"/>
            <w:rtl/>
          </w:rPr>
          <w:tab/>
        </w:r>
        <w:r w:rsidR="00E64780">
          <w:rPr>
            <w:rStyle w:val="Hyperlink"/>
            <w:rFonts w:asciiTheme="majorBidi" w:hAnsiTheme="majorBidi" w:cstheme="majorBidi"/>
            <w:noProof/>
          </w:rPr>
          <w:t>The Base Calculation</w:t>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890354">
          <w:rPr>
            <w:rStyle w:val="Hyperlink"/>
            <w:rFonts w:asciiTheme="majorBidi" w:hAnsiTheme="majorBidi" w:cstheme="majorBidi"/>
            <w:noProof/>
          </w:rPr>
          <w:tab/>
        </w:r>
        <w:r w:rsidR="00890354">
          <w:rPr>
            <w:rStyle w:val="Hyperlink"/>
            <w:rFonts w:asciiTheme="majorBidi" w:hAnsiTheme="majorBidi" w:cstheme="majorBidi"/>
            <w:noProof/>
          </w:rPr>
          <w:tab/>
        </w:r>
        <w:r w:rsidR="00890354">
          <w:rPr>
            <w:rStyle w:val="Hyperlink"/>
            <w:rFonts w:asciiTheme="majorBidi" w:hAnsiTheme="majorBidi" w:cstheme="majorBidi"/>
            <w:noProof/>
          </w:rPr>
          <w:tab/>
        </w:r>
        <w:r w:rsidR="00890354">
          <w:rPr>
            <w:rStyle w:val="Hyperlink"/>
            <w:rFonts w:asciiTheme="majorBidi" w:hAnsiTheme="majorBidi" w:cstheme="majorBidi"/>
            <w:noProof/>
          </w:rPr>
          <w:tab/>
          <w:t xml:space="preserve">  </w:t>
        </w:r>
        <w:r w:rsidR="00890354" w:rsidRPr="00811A32">
          <w:rPr>
            <w:rFonts w:asciiTheme="majorBidi" w:hAnsiTheme="majorBidi" w:cstheme="majorBidi"/>
            <w:noProof/>
            <w:webHidden/>
            <w:rtl/>
          </w:rPr>
          <w:tab/>
        </w:r>
        <w:r w:rsidR="00890354">
          <w:rPr>
            <w:rFonts w:asciiTheme="majorBidi" w:hAnsiTheme="majorBidi" w:cstheme="majorBidi"/>
            <w:noProof/>
            <w:webHidden/>
          </w:rPr>
          <w:t xml:space="preserve">   </w:t>
        </w:r>
        <w:r w:rsidR="00215D50">
          <w:rPr>
            <w:rFonts w:asciiTheme="majorBidi" w:hAnsiTheme="majorBidi" w:cstheme="majorBidi" w:hint="cs"/>
            <w:noProof/>
            <w:webHidden/>
            <w:rtl/>
          </w:rPr>
          <w:t>23</w:t>
        </w:r>
      </w:hyperlink>
    </w:p>
    <w:p w:rsidR="00890354" w:rsidRPr="00E64780" w:rsidRDefault="00A65B97" w:rsidP="00215D50">
      <w:pPr>
        <w:pStyle w:val="TOC3"/>
        <w:bidi w:val="0"/>
        <w:rPr>
          <w:rFonts w:asciiTheme="majorBidi" w:eastAsiaTheme="minorEastAsia" w:hAnsiTheme="majorBidi" w:cstheme="majorBidi"/>
          <w:noProof/>
          <w:sz w:val="22"/>
          <w:szCs w:val="22"/>
          <w:rtl/>
        </w:rPr>
      </w:pPr>
      <w:hyperlink w:anchor="_Toc238731614" w:history="1">
        <w:r w:rsidR="00E64780">
          <w:rPr>
            <w:rStyle w:val="Hyperlink"/>
            <w:rFonts w:asciiTheme="majorBidi" w:hAnsiTheme="majorBidi" w:cstheme="majorBidi"/>
            <w:noProof/>
            <w:rtl/>
          </w:rPr>
          <w:t>5.</w:t>
        </w:r>
        <w:r w:rsidR="00E64780">
          <w:rPr>
            <w:rStyle w:val="Hyperlink"/>
            <w:rFonts w:asciiTheme="majorBidi" w:hAnsiTheme="majorBidi" w:cstheme="majorBidi"/>
            <w:noProof/>
          </w:rPr>
          <w:t>2.2</w:t>
        </w:r>
        <w:r w:rsidR="00E64780" w:rsidRPr="00811A32">
          <w:rPr>
            <w:rFonts w:asciiTheme="majorBidi" w:eastAsiaTheme="minorEastAsia" w:hAnsiTheme="majorBidi" w:cstheme="majorBidi"/>
            <w:noProof/>
            <w:sz w:val="22"/>
            <w:szCs w:val="22"/>
            <w:rtl/>
          </w:rPr>
          <w:tab/>
        </w:r>
        <w:r w:rsidR="00E64780">
          <w:rPr>
            <w:rStyle w:val="Hyperlink"/>
            <w:rFonts w:asciiTheme="majorBidi" w:hAnsiTheme="majorBidi" w:cstheme="majorBidi"/>
            <w:noProof/>
          </w:rPr>
          <w:t>Efficient Calculation</w:t>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E64780">
          <w:rPr>
            <w:rStyle w:val="Hyperlink"/>
            <w:rFonts w:asciiTheme="majorBidi" w:hAnsiTheme="majorBidi" w:cstheme="majorBidi"/>
            <w:noProof/>
          </w:rPr>
          <w:tab/>
          <w:t xml:space="preserve">  </w:t>
        </w:r>
        <w:r w:rsidR="00E64780" w:rsidRPr="00811A32">
          <w:rPr>
            <w:rFonts w:asciiTheme="majorBidi" w:hAnsiTheme="majorBidi" w:cstheme="majorBidi"/>
            <w:noProof/>
            <w:webHidden/>
            <w:rtl/>
          </w:rPr>
          <w:tab/>
        </w:r>
        <w:r w:rsidR="00E64780">
          <w:rPr>
            <w:rFonts w:asciiTheme="majorBidi" w:hAnsiTheme="majorBidi" w:cstheme="majorBidi"/>
            <w:noProof/>
            <w:webHidden/>
          </w:rPr>
          <w:t xml:space="preserve">   </w:t>
        </w:r>
        <w:r w:rsidR="00215D50">
          <w:rPr>
            <w:rFonts w:asciiTheme="majorBidi" w:hAnsiTheme="majorBidi" w:cstheme="majorBidi" w:hint="cs"/>
            <w:noProof/>
            <w:webHidden/>
            <w:rtl/>
          </w:rPr>
          <w:t>25</w:t>
        </w:r>
      </w:hyperlink>
    </w:p>
    <w:p w:rsidR="004539D9" w:rsidRPr="00811A32" w:rsidRDefault="00A65B97" w:rsidP="00215D50">
      <w:pPr>
        <w:pStyle w:val="TOC2"/>
        <w:rPr>
          <w:rFonts w:eastAsiaTheme="minorEastAsia"/>
          <w:sz w:val="22"/>
          <w:szCs w:val="22"/>
          <w:rtl/>
        </w:rPr>
      </w:pPr>
      <w:hyperlink w:anchor="_Toc238731612" w:history="1">
        <w:r w:rsidR="004539D9" w:rsidRPr="00811A32">
          <w:rPr>
            <w:rStyle w:val="Hyperlink"/>
            <w:rtl/>
          </w:rPr>
          <w:t>5.3</w:t>
        </w:r>
        <w:r w:rsidR="00A83214">
          <w:rPr>
            <w:rStyle w:val="Hyperlink"/>
          </w:rPr>
          <w:t xml:space="preserve"> </w:t>
        </w:r>
        <w:r w:rsidR="004539D9" w:rsidRPr="00811A32">
          <w:rPr>
            <w:rFonts w:eastAsiaTheme="minorEastAsia"/>
            <w:sz w:val="22"/>
            <w:szCs w:val="22"/>
            <w:rtl/>
          </w:rPr>
          <w:t xml:space="preserve"> </w:t>
        </w:r>
        <w:r w:rsidR="00ED30CB" w:rsidRPr="00ED30CB">
          <w:rPr>
            <w:rStyle w:val="Hyperlink"/>
          </w:rPr>
          <w:t>Image Weights Calculation</w:t>
        </w:r>
        <w:r w:rsidR="004539D9" w:rsidRPr="00811A32">
          <w:rPr>
            <w:webHidden/>
            <w:rtl/>
          </w:rPr>
          <w:tab/>
        </w:r>
        <w:r w:rsidR="00215D50">
          <w:rPr>
            <w:rFonts w:hint="cs"/>
            <w:webHidden/>
            <w:rtl/>
          </w:rPr>
          <w:t>26</w:t>
        </w:r>
      </w:hyperlink>
    </w:p>
    <w:p w:rsidR="004539D9" w:rsidRPr="00811A32" w:rsidRDefault="00A65B97" w:rsidP="00215D50">
      <w:pPr>
        <w:pStyle w:val="TOC2"/>
        <w:rPr>
          <w:rFonts w:eastAsiaTheme="minorEastAsia"/>
          <w:sz w:val="22"/>
          <w:szCs w:val="22"/>
          <w:rtl/>
        </w:rPr>
      </w:pPr>
      <w:hyperlink w:anchor="_Toc238731613" w:history="1">
        <w:r w:rsidR="004539D9" w:rsidRPr="00811A32">
          <w:rPr>
            <w:rStyle w:val="Hyperlink"/>
            <w:rtl/>
          </w:rPr>
          <w:t>5.4</w:t>
        </w:r>
        <w:r w:rsidR="004539D9" w:rsidRPr="00811A32">
          <w:rPr>
            <w:rFonts w:eastAsiaTheme="minorEastAsia"/>
            <w:sz w:val="22"/>
            <w:szCs w:val="22"/>
          </w:rPr>
          <w:t xml:space="preserve"> </w:t>
        </w:r>
        <w:r w:rsidR="00ED30CB" w:rsidRPr="00ED30CB">
          <w:rPr>
            <w:rStyle w:val="Hyperlink"/>
          </w:rPr>
          <w:t>Image Face Recognition</w:t>
        </w:r>
        <w:r w:rsidR="004539D9" w:rsidRPr="00811A32">
          <w:rPr>
            <w:webHidden/>
            <w:rtl/>
          </w:rPr>
          <w:tab/>
        </w:r>
        <w:r w:rsidR="00215D50">
          <w:rPr>
            <w:rFonts w:hint="cs"/>
            <w:webHidden/>
            <w:rtl/>
          </w:rPr>
          <w:t>26</w:t>
        </w:r>
      </w:hyperlink>
    </w:p>
    <w:p w:rsidR="004539D9" w:rsidRPr="00811A32" w:rsidRDefault="00A65B97" w:rsidP="00215D50">
      <w:pPr>
        <w:pStyle w:val="TOC1"/>
        <w:rPr>
          <w:rFonts w:eastAsiaTheme="minorEastAsia"/>
          <w:sz w:val="22"/>
          <w:szCs w:val="22"/>
          <w:rtl/>
        </w:rPr>
      </w:pPr>
      <w:hyperlink w:anchor="_Toc238731619" w:history="1">
        <w:r w:rsidR="004539D9" w:rsidRPr="00811A32">
          <w:rPr>
            <w:rStyle w:val="Hyperlink"/>
            <w:rtl/>
          </w:rPr>
          <w:t>6</w:t>
        </w:r>
        <w:r w:rsidR="004539D9" w:rsidRPr="00811A32">
          <w:rPr>
            <w:rStyle w:val="Hyperlink"/>
          </w:rPr>
          <w:t>. Subspaces Constructing</w:t>
        </w:r>
        <w:r w:rsidR="004539D9" w:rsidRPr="00811A32">
          <w:rPr>
            <w:webHidden/>
            <w:rtl/>
          </w:rPr>
          <w:tab/>
        </w:r>
        <w:r w:rsidR="00215D50">
          <w:rPr>
            <w:rFonts w:hint="cs"/>
            <w:webHidden/>
            <w:rtl/>
          </w:rPr>
          <w:t>29</w:t>
        </w:r>
      </w:hyperlink>
    </w:p>
    <w:p w:rsidR="004539D9" w:rsidRPr="00811A32" w:rsidRDefault="00A65B97" w:rsidP="00215D50">
      <w:pPr>
        <w:pStyle w:val="TOC2"/>
        <w:rPr>
          <w:rFonts w:eastAsiaTheme="minorEastAsia"/>
          <w:sz w:val="22"/>
          <w:szCs w:val="22"/>
          <w:rtl/>
        </w:rPr>
      </w:pPr>
      <w:hyperlink w:anchor="_Toc238731620" w:history="1">
        <w:r w:rsidR="004539D9" w:rsidRPr="00811A32">
          <w:rPr>
            <w:rStyle w:val="Hyperlink"/>
            <w:rtl/>
          </w:rPr>
          <w:t>6.1</w:t>
        </w:r>
        <w:r w:rsidR="004539D9" w:rsidRPr="00811A32">
          <w:rPr>
            <w:rFonts w:eastAsiaTheme="minorEastAsia"/>
            <w:sz w:val="22"/>
            <w:szCs w:val="22"/>
          </w:rPr>
          <w:t xml:space="preserve"> </w:t>
        </w:r>
        <w:r w:rsidR="004539D9" w:rsidRPr="00811A32">
          <w:rPr>
            <w:rFonts w:eastAsiaTheme="minorEastAsia"/>
          </w:rPr>
          <w:t>Representation on the Basis of the Pixel Values</w:t>
        </w:r>
        <w:r w:rsidR="004539D9" w:rsidRPr="00811A32">
          <w:rPr>
            <w:webHidden/>
            <w:rtl/>
          </w:rPr>
          <w:tab/>
        </w:r>
        <w:r w:rsidR="00215D50">
          <w:rPr>
            <w:rFonts w:hint="cs"/>
            <w:webHidden/>
            <w:rtl/>
          </w:rPr>
          <w:t>29</w:t>
        </w:r>
      </w:hyperlink>
    </w:p>
    <w:p w:rsidR="004539D9" w:rsidRPr="00811A32" w:rsidRDefault="00A65B97" w:rsidP="00215D50">
      <w:pPr>
        <w:pStyle w:val="TOC3"/>
        <w:bidi w:val="0"/>
        <w:rPr>
          <w:rFonts w:asciiTheme="majorBidi" w:eastAsiaTheme="minorEastAsia" w:hAnsiTheme="majorBidi" w:cstheme="majorBidi"/>
          <w:noProof/>
          <w:sz w:val="22"/>
          <w:szCs w:val="22"/>
          <w:rtl/>
        </w:rPr>
      </w:pPr>
      <w:hyperlink w:anchor="_Toc238731621" w:history="1">
        <w:r w:rsidR="004539D9" w:rsidRPr="00811A32">
          <w:rPr>
            <w:rStyle w:val="Hyperlink"/>
            <w:rFonts w:asciiTheme="majorBidi" w:hAnsiTheme="majorBidi" w:cstheme="majorBidi"/>
            <w:noProof/>
            <w:rtl/>
          </w:rPr>
          <w:t>6.1.1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Construct a Represent Subspace Only from the Data Object</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215D50">
          <w:rPr>
            <w:rFonts w:asciiTheme="majorBidi" w:hAnsiTheme="majorBidi" w:cstheme="majorBidi" w:hint="cs"/>
            <w:noProof/>
            <w:webHidden/>
            <w:rtl/>
          </w:rPr>
          <w:t>29</w:t>
        </w:r>
      </w:hyperlink>
    </w:p>
    <w:p w:rsidR="004539D9" w:rsidRPr="00811A32" w:rsidRDefault="00A65B97" w:rsidP="00215D50">
      <w:pPr>
        <w:pStyle w:val="TOC3"/>
        <w:bidi w:val="0"/>
        <w:rPr>
          <w:rFonts w:asciiTheme="majorBidi" w:eastAsiaTheme="minorEastAsia" w:hAnsiTheme="majorBidi" w:cstheme="majorBidi"/>
          <w:noProof/>
          <w:sz w:val="22"/>
          <w:szCs w:val="22"/>
          <w:rtl/>
        </w:rPr>
      </w:pPr>
      <w:hyperlink w:anchor="_Toc238731622" w:history="1">
        <w:r w:rsidR="004539D9" w:rsidRPr="00811A32">
          <w:rPr>
            <w:rStyle w:val="Hyperlink"/>
            <w:rFonts w:asciiTheme="majorBidi" w:hAnsiTheme="majorBidi" w:cstheme="majorBidi"/>
            <w:noProof/>
            <w:rtl/>
          </w:rPr>
          <w:t>6.1.2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Construct a Represent Subspace from the Face Space</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215D50">
          <w:rPr>
            <w:rFonts w:asciiTheme="majorBidi" w:hAnsiTheme="majorBidi" w:cstheme="majorBidi" w:hint="cs"/>
            <w:noProof/>
            <w:webHidden/>
            <w:rtl/>
          </w:rPr>
          <w:t>29</w:t>
        </w:r>
      </w:hyperlink>
    </w:p>
    <w:p w:rsidR="004539D9" w:rsidRPr="00811A32" w:rsidRDefault="00A65B97" w:rsidP="00215D50">
      <w:pPr>
        <w:pStyle w:val="TOC3"/>
        <w:bidi w:val="0"/>
        <w:rPr>
          <w:rFonts w:asciiTheme="majorBidi" w:eastAsiaTheme="minorEastAsia" w:hAnsiTheme="majorBidi" w:cstheme="majorBidi"/>
          <w:noProof/>
          <w:sz w:val="22"/>
          <w:szCs w:val="22"/>
          <w:rtl/>
        </w:rPr>
      </w:pPr>
      <w:hyperlink w:anchor="_Toc238731623" w:history="1">
        <w:r w:rsidR="004539D9" w:rsidRPr="00811A32">
          <w:rPr>
            <w:rStyle w:val="Hyperlink"/>
            <w:rFonts w:asciiTheme="majorBidi" w:hAnsiTheme="majorBidi" w:cstheme="majorBidi"/>
            <w:noProof/>
          </w:rPr>
          <w:t>6.1.3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Definition by Average Image and Basic Vectors</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215D50">
          <w:rPr>
            <w:rFonts w:asciiTheme="majorBidi" w:hAnsiTheme="majorBidi" w:cstheme="majorBidi" w:hint="cs"/>
            <w:noProof/>
            <w:webHidden/>
            <w:rtl/>
          </w:rPr>
          <w:t>30</w:t>
        </w:r>
      </w:hyperlink>
    </w:p>
    <w:p w:rsidR="004539D9" w:rsidRPr="00811A32" w:rsidRDefault="00A65B97" w:rsidP="00215D50">
      <w:pPr>
        <w:pStyle w:val="TOC2"/>
        <w:rPr>
          <w:rFonts w:eastAsiaTheme="minorEastAsia"/>
          <w:sz w:val="22"/>
          <w:szCs w:val="22"/>
          <w:rtl/>
        </w:rPr>
      </w:pPr>
      <w:hyperlink w:anchor="_Toc238731624" w:history="1">
        <w:r w:rsidR="004539D9" w:rsidRPr="00811A32">
          <w:rPr>
            <w:rStyle w:val="Hyperlink"/>
            <w:rtl/>
          </w:rPr>
          <w:t>6.2</w:t>
        </w:r>
        <w:r w:rsidR="00E64780">
          <w:rPr>
            <w:rFonts w:eastAsiaTheme="minorEastAsia"/>
            <w:sz w:val="22"/>
            <w:szCs w:val="22"/>
          </w:rPr>
          <w:t xml:space="preserve"> </w:t>
        </w:r>
        <w:r w:rsidR="004539D9" w:rsidRPr="00811A32">
          <w:rPr>
            <w:rStyle w:val="Hyperlink"/>
          </w:rPr>
          <w:t>Representation on the Basis of a Shape and Texture Vectors</w:t>
        </w:r>
        <w:r w:rsidR="004539D9" w:rsidRPr="00811A32">
          <w:rPr>
            <w:webHidden/>
            <w:rtl/>
          </w:rPr>
          <w:tab/>
        </w:r>
        <w:r w:rsidR="00215D50">
          <w:rPr>
            <w:rFonts w:hint="cs"/>
            <w:webHidden/>
            <w:rtl/>
          </w:rPr>
          <w:t>30</w:t>
        </w:r>
      </w:hyperlink>
    </w:p>
    <w:p w:rsidR="004539D9" w:rsidRPr="00811A32" w:rsidRDefault="00A65B97" w:rsidP="00215D50">
      <w:pPr>
        <w:pStyle w:val="TOC3"/>
        <w:bidi w:val="0"/>
        <w:rPr>
          <w:rFonts w:asciiTheme="majorBidi" w:eastAsiaTheme="minorEastAsia" w:hAnsiTheme="majorBidi" w:cstheme="majorBidi"/>
          <w:noProof/>
          <w:sz w:val="22"/>
          <w:szCs w:val="22"/>
          <w:rtl/>
        </w:rPr>
      </w:pPr>
      <w:hyperlink w:anchor="_Toc238731625" w:history="1">
        <w:r w:rsidR="004539D9" w:rsidRPr="00811A32">
          <w:rPr>
            <w:rStyle w:val="Hyperlink"/>
            <w:rFonts w:asciiTheme="majorBidi" w:hAnsiTheme="majorBidi" w:cstheme="majorBidi"/>
            <w:noProof/>
            <w:rtl/>
          </w:rPr>
          <w:t>6.2.1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Shape and Texture Vectors of Face</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215D50">
          <w:rPr>
            <w:rFonts w:asciiTheme="majorBidi" w:hAnsiTheme="majorBidi" w:cstheme="majorBidi" w:hint="cs"/>
            <w:noProof/>
            <w:webHidden/>
            <w:rtl/>
          </w:rPr>
          <w:t>30</w:t>
        </w:r>
      </w:hyperlink>
    </w:p>
    <w:p w:rsidR="004539D9" w:rsidRPr="00811A32" w:rsidRDefault="00A65B97" w:rsidP="00215D50">
      <w:pPr>
        <w:pStyle w:val="TOC3"/>
        <w:bidi w:val="0"/>
        <w:rPr>
          <w:rFonts w:asciiTheme="majorBidi" w:eastAsiaTheme="minorEastAsia" w:hAnsiTheme="majorBidi" w:cstheme="majorBidi"/>
          <w:noProof/>
          <w:sz w:val="22"/>
          <w:szCs w:val="22"/>
          <w:rtl/>
        </w:rPr>
      </w:pPr>
      <w:hyperlink w:anchor="_Toc238731626" w:history="1">
        <w:r w:rsidR="004539D9" w:rsidRPr="00811A32">
          <w:rPr>
            <w:rStyle w:val="Hyperlink"/>
            <w:rFonts w:asciiTheme="majorBidi" w:hAnsiTheme="majorBidi" w:cstheme="majorBidi"/>
            <w:noProof/>
          </w:rPr>
          <w:t>6.2.2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tl/>
          </w:rPr>
          <w:t>3</w:t>
        </w:r>
        <w:r w:rsidR="004539D9" w:rsidRPr="00811A32">
          <w:rPr>
            <w:rStyle w:val="Hyperlink"/>
            <w:rFonts w:asciiTheme="majorBidi" w:hAnsiTheme="majorBidi" w:cstheme="majorBidi"/>
            <w:noProof/>
          </w:rPr>
          <w:t>D</w:t>
        </w:r>
        <w:r w:rsidR="004539D9" w:rsidRPr="00811A32">
          <w:rPr>
            <w:rStyle w:val="Hyperlink"/>
            <w:rFonts w:asciiTheme="majorBidi" w:hAnsiTheme="majorBidi" w:cstheme="majorBidi"/>
            <w:noProof/>
            <w:rtl/>
          </w:rPr>
          <w:t xml:space="preserve"> </w:t>
        </w:r>
        <w:r w:rsidR="004539D9" w:rsidRPr="00811A32">
          <w:rPr>
            <w:rStyle w:val="Hyperlink"/>
            <w:rFonts w:asciiTheme="majorBidi" w:hAnsiTheme="majorBidi" w:cstheme="majorBidi"/>
            <w:noProof/>
          </w:rPr>
          <w:t xml:space="preserve">Face Scan </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215D50">
          <w:rPr>
            <w:rFonts w:asciiTheme="majorBidi" w:hAnsiTheme="majorBidi" w:cstheme="majorBidi" w:hint="cs"/>
            <w:noProof/>
            <w:webHidden/>
            <w:rtl/>
          </w:rPr>
          <w:t>31</w:t>
        </w:r>
      </w:hyperlink>
    </w:p>
    <w:p w:rsidR="004539D9" w:rsidRPr="00811A32" w:rsidRDefault="00A65B97" w:rsidP="00B4591C">
      <w:pPr>
        <w:pStyle w:val="TOC3"/>
        <w:bidi w:val="0"/>
        <w:rPr>
          <w:rFonts w:asciiTheme="majorBidi" w:eastAsiaTheme="minorEastAsia" w:hAnsiTheme="majorBidi" w:cstheme="majorBidi"/>
          <w:noProof/>
          <w:sz w:val="22"/>
          <w:szCs w:val="22"/>
          <w:rtl/>
        </w:rPr>
      </w:pPr>
      <w:hyperlink w:anchor="_Toc238731627" w:history="1">
        <w:r w:rsidR="004539D9" w:rsidRPr="00811A32">
          <w:rPr>
            <w:rStyle w:val="Hyperlink"/>
            <w:rFonts w:asciiTheme="majorBidi" w:hAnsiTheme="majorBidi" w:cstheme="majorBidi"/>
            <w:noProof/>
            <w:rtl/>
          </w:rPr>
          <w:t>6.2.3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Matching Between Two Face Scans by Using an Optical Flow</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B4591C">
          <w:rPr>
            <w:rFonts w:asciiTheme="majorBidi" w:hAnsiTheme="majorBidi" w:cstheme="majorBidi" w:hint="cs"/>
            <w:noProof/>
            <w:webHidden/>
            <w:rtl/>
          </w:rPr>
          <w:t>32</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28" w:history="1">
        <w:r w:rsidR="004539D9" w:rsidRPr="00811A32">
          <w:rPr>
            <w:rStyle w:val="Hyperlink"/>
            <w:rFonts w:asciiTheme="majorBidi" w:hAnsiTheme="majorBidi" w:cstheme="majorBidi"/>
            <w:noProof/>
            <w:rtl/>
          </w:rPr>
          <w:t>6.2.4</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Definition of Face </w:t>
        </w:r>
        <w:r w:rsidR="004539D9" w:rsidRPr="00811A32">
          <w:rPr>
            <w:rStyle w:val="Hyperlink"/>
            <w:rFonts w:asciiTheme="majorBidi" w:hAnsiTheme="majorBidi" w:cstheme="majorBidi"/>
            <w:noProof/>
          </w:rPr>
          <w:t>Shape and Texture Vectors</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DF4798">
          <w:rPr>
            <w:rFonts w:asciiTheme="majorBidi" w:hAnsiTheme="majorBidi" w:cstheme="majorBidi" w:hint="cs"/>
            <w:noProof/>
            <w:webHidden/>
            <w:rtl/>
          </w:rPr>
          <w:t>32</w:t>
        </w:r>
      </w:hyperlink>
    </w:p>
    <w:p w:rsidR="004539D9" w:rsidRDefault="00A65B97" w:rsidP="00B4591C">
      <w:pPr>
        <w:pStyle w:val="TOC3"/>
        <w:bidi w:val="0"/>
      </w:pPr>
      <w:hyperlink w:anchor="_Toc238731629" w:history="1">
        <w:r w:rsidR="004539D9" w:rsidRPr="00811A32">
          <w:rPr>
            <w:rStyle w:val="Hyperlink"/>
            <w:rFonts w:asciiTheme="majorBidi" w:hAnsiTheme="majorBidi" w:cstheme="majorBidi"/>
            <w:noProof/>
          </w:rPr>
          <w:t>6.2.5</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Principal Components Analysis of Shape and Texture Vectors</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B4591C">
          <w:rPr>
            <w:rFonts w:asciiTheme="majorBidi" w:hAnsiTheme="majorBidi" w:cstheme="majorBidi" w:hint="cs"/>
            <w:noProof/>
            <w:webHidden/>
            <w:rtl/>
          </w:rPr>
          <w:t>34</w:t>
        </w:r>
      </w:hyperlink>
    </w:p>
    <w:p w:rsidR="00E64780" w:rsidRPr="00E64780" w:rsidRDefault="00A65B97" w:rsidP="00B4591C">
      <w:pPr>
        <w:pStyle w:val="TOC3"/>
        <w:bidi w:val="0"/>
        <w:rPr>
          <w:rtl/>
        </w:rPr>
      </w:pPr>
      <w:hyperlink w:anchor="_Toc238731630" w:history="1">
        <w:r w:rsidR="00E64780" w:rsidRPr="00811A32">
          <w:rPr>
            <w:rStyle w:val="Hyperlink"/>
            <w:rFonts w:asciiTheme="majorBidi" w:hAnsiTheme="majorBidi" w:cstheme="majorBidi"/>
            <w:noProof/>
            <w:rtl/>
          </w:rPr>
          <w:t>6.2.6</w:t>
        </w:r>
        <w:r w:rsidR="00E64780" w:rsidRPr="00811A32">
          <w:rPr>
            <w:rFonts w:asciiTheme="majorBidi" w:eastAsiaTheme="minorEastAsia" w:hAnsiTheme="majorBidi" w:cstheme="majorBidi"/>
            <w:noProof/>
            <w:sz w:val="22"/>
            <w:szCs w:val="22"/>
            <w:rtl/>
          </w:rPr>
          <w:tab/>
        </w:r>
        <w:r w:rsidR="00E64780">
          <w:rPr>
            <w:rStyle w:val="Hyperlink"/>
            <w:rFonts w:asciiTheme="majorBidi" w:hAnsiTheme="majorBidi" w:cstheme="majorBidi"/>
            <w:noProof/>
          </w:rPr>
          <w:t>Shape and Texture Vectors of Face Regions</w:t>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E64780">
          <w:rPr>
            <w:rFonts w:asciiTheme="majorBidi" w:hAnsiTheme="majorBidi" w:cstheme="majorBidi"/>
            <w:noProof/>
            <w:webHidden/>
          </w:rPr>
          <w:tab/>
          <w:t xml:space="preserve">   </w:t>
        </w:r>
        <w:r w:rsidR="00B4591C">
          <w:rPr>
            <w:rFonts w:asciiTheme="majorBidi" w:hAnsiTheme="majorBidi" w:cstheme="majorBidi" w:hint="cs"/>
            <w:noProof/>
            <w:webHidden/>
            <w:rtl/>
          </w:rPr>
          <w:t>35</w:t>
        </w:r>
      </w:hyperlink>
    </w:p>
    <w:p w:rsidR="004539D9" w:rsidRDefault="00A65B97" w:rsidP="00B4591C">
      <w:pPr>
        <w:pStyle w:val="TOC3"/>
        <w:bidi w:val="0"/>
      </w:pPr>
      <w:hyperlink w:anchor="_Toc238731630" w:history="1">
        <w:r w:rsidR="00E64780">
          <w:rPr>
            <w:rStyle w:val="Hyperlink"/>
            <w:rFonts w:asciiTheme="majorBidi" w:hAnsiTheme="majorBidi" w:cstheme="majorBidi"/>
            <w:noProof/>
            <w:rtl/>
          </w:rPr>
          <w:t>6.2.</w:t>
        </w:r>
        <w:r w:rsidR="00E64780">
          <w:rPr>
            <w:rStyle w:val="Hyperlink"/>
            <w:rFonts w:asciiTheme="majorBidi" w:hAnsiTheme="majorBidi" w:cstheme="majorBidi"/>
            <w:noProof/>
          </w:rPr>
          <w:t>7</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Representation of </w:t>
        </w:r>
        <w:r w:rsidR="004539D9" w:rsidRPr="00811A32">
          <w:rPr>
            <w:rStyle w:val="Hyperlink"/>
            <w:rFonts w:asciiTheme="majorBidi" w:hAnsiTheme="majorBidi" w:cstheme="majorBidi"/>
            <w:noProof/>
          </w:rPr>
          <w:t>Face by Shape and Texture Coefficients</w:t>
        </w:r>
        <w:r w:rsidR="004539D9" w:rsidRPr="00811A32">
          <w:rPr>
            <w:rStyle w:val="Hyperlink"/>
            <w:rFonts w:asciiTheme="majorBidi" w:hAnsiTheme="majorBidi" w:cstheme="majorBidi"/>
            <w:noProof/>
            <w:rtl/>
          </w:rPr>
          <w:t xml:space="preserve"> </w:t>
        </w:r>
        <w:r w:rsidR="004539D9" w:rsidRPr="00811A32">
          <w:rPr>
            <w:rFonts w:asciiTheme="majorBidi" w:hAnsiTheme="majorBidi" w:cstheme="majorBidi"/>
            <w:noProof/>
            <w:position w:val="-12"/>
          </w:rPr>
          <w:object w:dxaOrig="279" w:dyaOrig="360">
            <v:shape id="_x0000_i2144" type="#_x0000_t75" style="width:14.25pt;height:18pt" o:ole="">
              <v:imagedata r:id="rId8" o:title=""/>
            </v:shape>
            <o:OLEObject Type="Embed" ProgID="Equation.3" ShapeID="_x0000_i2144" DrawAspect="Content" ObjectID="_1332166575" r:id="rId2047"/>
          </w:object>
        </w:r>
        <w:r w:rsidR="004539D9" w:rsidRPr="00811A32">
          <w:rPr>
            <w:rStyle w:val="Hyperlink"/>
            <w:rFonts w:asciiTheme="majorBidi" w:hAnsiTheme="majorBidi" w:cstheme="majorBidi"/>
            <w:noProof/>
            <w:rtl/>
          </w:rPr>
          <w:t xml:space="preserve"> </w:t>
        </w:r>
        <w:r w:rsidR="004539D9" w:rsidRPr="00811A32">
          <w:rPr>
            <w:rStyle w:val="Hyperlink"/>
            <w:rFonts w:asciiTheme="majorBidi" w:hAnsiTheme="majorBidi" w:cstheme="majorBidi"/>
            <w:noProof/>
          </w:rPr>
          <w:t>and</w:t>
        </w:r>
        <w:r w:rsidR="004539D9" w:rsidRPr="00811A32">
          <w:rPr>
            <w:rFonts w:asciiTheme="majorBidi" w:hAnsiTheme="majorBidi" w:cstheme="majorBidi"/>
            <w:noProof/>
            <w:position w:val="-12"/>
          </w:rPr>
          <w:object w:dxaOrig="279" w:dyaOrig="360">
            <v:shape id="_x0000_i2145" type="#_x0000_t75" style="width:14.25pt;height:18pt" o:ole="">
              <v:imagedata r:id="rId10" o:title=""/>
            </v:shape>
            <o:OLEObject Type="Embed" ProgID="Equation.3" ShapeID="_x0000_i2145" DrawAspect="Content" ObjectID="_1332166576" r:id="rId2048"/>
          </w:object>
        </w:r>
        <w:r w:rsidR="004539D9" w:rsidRPr="00811A32">
          <w:rPr>
            <w:rFonts w:asciiTheme="majorBidi" w:hAnsiTheme="majorBidi" w:cstheme="majorBidi"/>
            <w:noProof/>
            <w:webHidden/>
            <w:rtl/>
          </w:rPr>
          <w:tab/>
        </w:r>
        <w:r w:rsidR="00865504">
          <w:rPr>
            <w:rFonts w:asciiTheme="majorBidi" w:hAnsiTheme="majorBidi" w:cstheme="majorBidi"/>
            <w:noProof/>
            <w:webHidden/>
          </w:rPr>
          <w:tab/>
          <w:t xml:space="preserve">   </w:t>
        </w:r>
        <w:r w:rsidR="00B4591C">
          <w:rPr>
            <w:rFonts w:asciiTheme="majorBidi" w:hAnsiTheme="majorBidi" w:cstheme="majorBidi" w:hint="cs"/>
            <w:noProof/>
            <w:webHidden/>
            <w:rtl/>
          </w:rPr>
          <w:t>36</w:t>
        </w:r>
      </w:hyperlink>
    </w:p>
    <w:p w:rsidR="00E64780" w:rsidRPr="00E64780" w:rsidRDefault="00A65B97" w:rsidP="00DF4798">
      <w:pPr>
        <w:pStyle w:val="TOC3"/>
        <w:bidi w:val="0"/>
        <w:rPr>
          <w:rFonts w:asciiTheme="majorBidi" w:eastAsiaTheme="minorEastAsia" w:hAnsiTheme="majorBidi" w:cstheme="majorBidi"/>
          <w:noProof/>
          <w:sz w:val="22"/>
          <w:szCs w:val="22"/>
          <w:rtl/>
        </w:rPr>
      </w:pPr>
      <w:hyperlink w:anchor="_Toc238731631" w:history="1">
        <w:r w:rsidR="00E64780">
          <w:rPr>
            <w:rStyle w:val="Hyperlink"/>
            <w:rFonts w:asciiTheme="majorBidi" w:hAnsiTheme="majorBidi" w:cstheme="majorBidi"/>
            <w:noProof/>
            <w:rtl/>
          </w:rPr>
          <w:t>6.2.</w:t>
        </w:r>
        <w:r w:rsidR="00E64780">
          <w:rPr>
            <w:rStyle w:val="Hyperlink"/>
            <w:rFonts w:asciiTheme="majorBidi" w:hAnsiTheme="majorBidi" w:cstheme="majorBidi"/>
            <w:noProof/>
          </w:rPr>
          <w:t>8</w:t>
        </w:r>
        <w:r w:rsidR="00E64780" w:rsidRPr="00811A32">
          <w:rPr>
            <w:rFonts w:asciiTheme="majorBidi" w:eastAsiaTheme="minorEastAsia" w:hAnsiTheme="majorBidi" w:cstheme="majorBidi"/>
            <w:noProof/>
            <w:sz w:val="22"/>
            <w:szCs w:val="22"/>
            <w:rtl/>
          </w:rPr>
          <w:tab/>
        </w:r>
        <w:r w:rsidR="00E64780" w:rsidRPr="00E64780">
          <w:rPr>
            <w:rStyle w:val="Hyperlink"/>
            <w:rFonts w:asciiTheme="majorBidi" w:hAnsiTheme="majorBidi" w:cstheme="majorBidi"/>
            <w:noProof/>
          </w:rPr>
          <w:t>Shape and Texture Vector</w:t>
        </w:r>
        <w:r w:rsidR="00E64780">
          <w:rPr>
            <w:rStyle w:val="Hyperlink"/>
            <w:rFonts w:asciiTheme="majorBidi" w:hAnsiTheme="majorBidi" w:cstheme="majorBidi"/>
            <w:noProof/>
          </w:rPr>
          <w:t>s Calculation</w:t>
        </w:r>
        <w:r w:rsidR="00E64780">
          <w:rPr>
            <w:rStyle w:val="Hyperlink"/>
            <w:rFonts w:asciiTheme="majorBidi" w:hAnsiTheme="majorBidi" w:cstheme="majorBidi"/>
            <w:noProof/>
          </w:rPr>
          <w:tab/>
        </w:r>
        <w:r w:rsidR="00E64780">
          <w:rPr>
            <w:rStyle w:val="Hyperlink"/>
            <w:rFonts w:asciiTheme="majorBidi" w:hAnsiTheme="majorBidi" w:cstheme="majorBidi"/>
            <w:noProof/>
          </w:rPr>
          <w:tab/>
        </w:r>
        <w:r w:rsidR="00E64780" w:rsidRPr="00811A32">
          <w:rPr>
            <w:rFonts w:asciiTheme="majorBidi" w:hAnsiTheme="majorBidi" w:cstheme="majorBidi"/>
            <w:noProof/>
            <w:webHidden/>
            <w:rtl/>
          </w:rPr>
          <w:tab/>
        </w:r>
        <w:r w:rsidR="00E64780">
          <w:rPr>
            <w:rFonts w:asciiTheme="majorBidi" w:hAnsiTheme="majorBidi" w:cstheme="majorBidi"/>
            <w:noProof/>
            <w:webHidden/>
          </w:rPr>
          <w:tab/>
          <w:t xml:space="preserve">                 </w:t>
        </w:r>
        <w:r w:rsidR="00DF4798">
          <w:rPr>
            <w:rFonts w:asciiTheme="majorBidi" w:hAnsiTheme="majorBidi" w:cstheme="majorBidi" w:hint="cs"/>
            <w:noProof/>
            <w:webHidden/>
            <w:rtl/>
          </w:rPr>
          <w:t>36</w:t>
        </w:r>
      </w:hyperlink>
    </w:p>
    <w:p w:rsidR="004539D9" w:rsidRPr="00811A32" w:rsidRDefault="00A65B97" w:rsidP="00B4591C">
      <w:pPr>
        <w:pStyle w:val="TOC3"/>
        <w:bidi w:val="0"/>
        <w:rPr>
          <w:rFonts w:asciiTheme="majorBidi" w:eastAsiaTheme="minorEastAsia" w:hAnsiTheme="majorBidi" w:cstheme="majorBidi"/>
          <w:noProof/>
          <w:sz w:val="22"/>
          <w:szCs w:val="22"/>
          <w:rtl/>
        </w:rPr>
      </w:pPr>
      <w:hyperlink w:anchor="_Toc238731631" w:history="1">
        <w:r w:rsidR="00E64780">
          <w:rPr>
            <w:rStyle w:val="Hyperlink"/>
            <w:rFonts w:asciiTheme="majorBidi" w:hAnsiTheme="majorBidi" w:cstheme="majorBidi"/>
            <w:noProof/>
            <w:rtl/>
          </w:rPr>
          <w:t>6.2.</w:t>
        </w:r>
        <w:r w:rsidR="00E64780">
          <w:rPr>
            <w:rStyle w:val="Hyperlink"/>
            <w:rFonts w:asciiTheme="majorBidi" w:hAnsiTheme="majorBidi" w:cstheme="majorBidi"/>
            <w:noProof/>
          </w:rPr>
          <w:t>9</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Efficiency of the Shape and Texture Coefficients Calculation</w:t>
        </w:r>
        <w:r w:rsidR="004539D9" w:rsidRPr="00811A32">
          <w:rPr>
            <w:rFonts w:asciiTheme="majorBidi" w:hAnsiTheme="majorBidi" w:cstheme="majorBidi"/>
            <w:noProof/>
            <w:webHidden/>
            <w:rtl/>
          </w:rPr>
          <w:tab/>
        </w:r>
        <w:r w:rsidR="00865504">
          <w:rPr>
            <w:rFonts w:asciiTheme="majorBidi" w:hAnsiTheme="majorBidi" w:cstheme="majorBidi"/>
            <w:noProof/>
            <w:webHidden/>
          </w:rPr>
          <w:tab/>
          <w:t xml:space="preserve">                 </w:t>
        </w:r>
        <w:r w:rsidR="00B4591C">
          <w:rPr>
            <w:rFonts w:asciiTheme="majorBidi" w:hAnsiTheme="majorBidi" w:cstheme="majorBidi" w:hint="cs"/>
            <w:noProof/>
            <w:webHidden/>
            <w:rtl/>
          </w:rPr>
          <w:t>39</w:t>
        </w:r>
      </w:hyperlink>
    </w:p>
    <w:p w:rsidR="004539D9" w:rsidRPr="00811A32" w:rsidRDefault="00A65B97" w:rsidP="00B4591C">
      <w:pPr>
        <w:pStyle w:val="TOC3"/>
        <w:bidi w:val="0"/>
        <w:rPr>
          <w:rFonts w:asciiTheme="majorBidi" w:eastAsiaTheme="minorEastAsia" w:hAnsiTheme="majorBidi" w:cstheme="majorBidi"/>
          <w:noProof/>
          <w:sz w:val="22"/>
          <w:szCs w:val="22"/>
          <w:rtl/>
        </w:rPr>
      </w:pPr>
      <w:hyperlink w:anchor="_Toc238731632" w:history="1">
        <w:r w:rsidR="00E64780">
          <w:rPr>
            <w:rStyle w:val="Hyperlink"/>
            <w:rFonts w:asciiTheme="majorBidi" w:hAnsiTheme="majorBidi" w:cstheme="majorBidi"/>
            <w:noProof/>
            <w:rtl/>
          </w:rPr>
          <w:t>6.2.</w:t>
        </w:r>
        <w:r w:rsidR="00E64780">
          <w:rPr>
            <w:rStyle w:val="Hyperlink"/>
            <w:rFonts w:asciiTheme="majorBidi" w:hAnsiTheme="majorBidi" w:cstheme="majorBidi"/>
            <w:noProof/>
          </w:rPr>
          <w:t>10</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Summary of the Algorithm for Shape and Texture Coefficients Calculation</w:t>
        </w:r>
        <w:r w:rsidR="004539D9" w:rsidRPr="00811A32">
          <w:rPr>
            <w:rFonts w:asciiTheme="majorBidi" w:hAnsiTheme="majorBidi" w:cstheme="majorBidi"/>
            <w:noProof/>
            <w:webHidden/>
            <w:rtl/>
          </w:rPr>
          <w:tab/>
        </w:r>
        <w:r w:rsidR="00865504">
          <w:rPr>
            <w:rFonts w:asciiTheme="majorBidi" w:hAnsiTheme="majorBidi" w:cstheme="majorBidi"/>
            <w:noProof/>
            <w:webHidden/>
          </w:rPr>
          <w:t xml:space="preserve">   </w:t>
        </w:r>
        <w:r w:rsidR="00B4591C">
          <w:rPr>
            <w:rFonts w:asciiTheme="majorBidi" w:hAnsiTheme="majorBidi" w:cstheme="majorBidi" w:hint="cs"/>
            <w:noProof/>
            <w:webHidden/>
            <w:rtl/>
          </w:rPr>
          <w:t>40</w:t>
        </w:r>
      </w:hyperlink>
    </w:p>
    <w:p w:rsidR="004539D9" w:rsidRPr="00811A32" w:rsidRDefault="00A65B97" w:rsidP="00B4591C">
      <w:pPr>
        <w:pStyle w:val="TOC3"/>
        <w:bidi w:val="0"/>
        <w:rPr>
          <w:rFonts w:asciiTheme="majorBidi" w:eastAsiaTheme="minorEastAsia" w:hAnsiTheme="majorBidi" w:cstheme="majorBidi"/>
          <w:noProof/>
          <w:sz w:val="22"/>
          <w:szCs w:val="22"/>
          <w:rtl/>
        </w:rPr>
      </w:pPr>
      <w:hyperlink w:anchor="_Toc238731633" w:history="1">
        <w:r w:rsidR="00E64780">
          <w:rPr>
            <w:rStyle w:val="Hyperlink"/>
            <w:rFonts w:asciiTheme="majorBidi" w:hAnsiTheme="majorBidi" w:cstheme="majorBidi"/>
            <w:noProof/>
            <w:rtl/>
          </w:rPr>
          <w:t>6.2.</w:t>
        </w:r>
        <w:r w:rsidR="00E64780">
          <w:rPr>
            <w:rStyle w:val="Hyperlink"/>
            <w:rFonts w:asciiTheme="majorBidi" w:hAnsiTheme="majorBidi" w:cstheme="majorBidi"/>
            <w:noProof/>
          </w:rPr>
          <w:t>11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Possibilities for Representation by Subspace</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B4591C">
          <w:rPr>
            <w:rFonts w:asciiTheme="majorBidi" w:hAnsiTheme="majorBidi" w:cstheme="majorBidi" w:hint="cs"/>
            <w:noProof/>
            <w:webHidden/>
            <w:rtl/>
          </w:rPr>
          <w:t>40</w:t>
        </w:r>
      </w:hyperlink>
    </w:p>
    <w:p w:rsidR="004539D9" w:rsidRDefault="00A65B97" w:rsidP="00B4591C">
      <w:pPr>
        <w:pStyle w:val="TOC2"/>
      </w:pPr>
      <w:hyperlink w:anchor="_Toc238731634" w:history="1">
        <w:r w:rsidR="004539D9" w:rsidRPr="00811A32">
          <w:rPr>
            <w:rStyle w:val="Hyperlink"/>
            <w:rtl/>
          </w:rPr>
          <w:t>6.3</w:t>
        </w:r>
        <w:r w:rsidR="004539D9" w:rsidRPr="00811A32">
          <w:rPr>
            <w:rFonts w:eastAsiaTheme="minorEastAsia"/>
          </w:rPr>
          <w:t xml:space="preserve">  </w:t>
        </w:r>
        <w:r w:rsidR="004539D9" w:rsidRPr="00811A32">
          <w:rPr>
            <w:rStyle w:val="Hyperlink"/>
          </w:rPr>
          <w:t>Representation on the Basis of a Tangent Vectors</w:t>
        </w:r>
        <w:r w:rsidR="004539D9" w:rsidRPr="00811A32">
          <w:rPr>
            <w:webHidden/>
            <w:rtl/>
          </w:rPr>
          <w:tab/>
        </w:r>
        <w:r w:rsidR="00B4591C">
          <w:rPr>
            <w:rFonts w:hint="cs"/>
            <w:webHidden/>
            <w:rtl/>
          </w:rPr>
          <w:t>42</w:t>
        </w:r>
      </w:hyperlink>
    </w:p>
    <w:p w:rsidR="008D19A6" w:rsidRPr="008D19A6" w:rsidRDefault="00A65B97" w:rsidP="00B4591C">
      <w:pPr>
        <w:pStyle w:val="TOC3"/>
        <w:bidi w:val="0"/>
        <w:rPr>
          <w:rFonts w:asciiTheme="majorBidi" w:eastAsiaTheme="minorEastAsia" w:hAnsiTheme="majorBidi" w:cstheme="majorBidi"/>
          <w:noProof/>
          <w:sz w:val="22"/>
          <w:szCs w:val="22"/>
          <w:rtl/>
        </w:rPr>
      </w:pPr>
      <w:hyperlink w:anchor="_Toc238731635" w:history="1">
        <w:r w:rsidR="008D19A6" w:rsidRPr="00811A32">
          <w:rPr>
            <w:rStyle w:val="Hyperlink"/>
            <w:rFonts w:asciiTheme="majorBidi" w:hAnsiTheme="majorBidi" w:cstheme="majorBidi"/>
            <w:noProof/>
            <w:rtl/>
          </w:rPr>
          <w:t>6.3.1</w:t>
        </w:r>
        <w:r w:rsidR="008D19A6" w:rsidRPr="00811A32">
          <w:rPr>
            <w:rFonts w:asciiTheme="majorBidi" w:eastAsiaTheme="minorEastAsia" w:hAnsiTheme="majorBidi" w:cstheme="majorBidi"/>
            <w:noProof/>
            <w:sz w:val="22"/>
            <w:szCs w:val="22"/>
            <w:rtl/>
          </w:rPr>
          <w:tab/>
        </w:r>
        <w:r w:rsidR="008D19A6" w:rsidRPr="008D19A6">
          <w:rPr>
            <w:rFonts w:asciiTheme="majorBidi" w:eastAsiaTheme="minorEastAsia" w:hAnsiTheme="majorBidi" w:cstheme="majorBidi"/>
            <w:noProof/>
          </w:rPr>
          <w:t xml:space="preserve">Data </w:t>
        </w:r>
        <w:r w:rsidR="008D19A6" w:rsidRPr="008D19A6">
          <w:rPr>
            <w:rFonts w:asciiTheme="majorBidi" w:hAnsiTheme="majorBidi" w:cstheme="majorBidi"/>
          </w:rPr>
          <w:t>Variability Models</w:t>
        </w:r>
        <w:r w:rsidR="008D19A6" w:rsidRPr="008D19A6">
          <w:rPr>
            <w:rFonts w:asciiTheme="majorBidi" w:hAnsiTheme="majorBidi" w:cstheme="majorBidi"/>
            <w:noProof/>
            <w:webHidden/>
          </w:rPr>
          <w:tab/>
        </w:r>
        <w:r w:rsidR="008D19A6">
          <w:rPr>
            <w:rFonts w:asciiTheme="majorBidi" w:hAnsiTheme="majorBidi" w:cstheme="majorBidi"/>
            <w:noProof/>
            <w:webHidden/>
          </w:rPr>
          <w:tab/>
        </w:r>
        <w:r w:rsidR="008D19A6">
          <w:rPr>
            <w:rFonts w:asciiTheme="majorBidi" w:hAnsiTheme="majorBidi" w:cstheme="majorBidi"/>
            <w:noProof/>
            <w:webHidden/>
          </w:rPr>
          <w:tab/>
        </w:r>
        <w:r w:rsidR="008D19A6">
          <w:rPr>
            <w:rFonts w:asciiTheme="majorBidi" w:hAnsiTheme="majorBidi" w:cstheme="majorBidi"/>
            <w:noProof/>
            <w:webHidden/>
          </w:rPr>
          <w:tab/>
        </w:r>
        <w:r w:rsidR="008D19A6">
          <w:rPr>
            <w:rFonts w:asciiTheme="majorBidi" w:hAnsiTheme="majorBidi" w:cstheme="majorBidi"/>
            <w:noProof/>
            <w:webHidden/>
          </w:rPr>
          <w:tab/>
        </w:r>
        <w:r w:rsidR="008D19A6">
          <w:rPr>
            <w:rFonts w:asciiTheme="majorBidi" w:hAnsiTheme="majorBidi" w:cstheme="majorBidi"/>
            <w:noProof/>
            <w:webHidden/>
          </w:rPr>
          <w:tab/>
        </w:r>
        <w:r w:rsidR="008D19A6">
          <w:rPr>
            <w:rFonts w:asciiTheme="majorBidi" w:hAnsiTheme="majorBidi" w:cstheme="majorBidi"/>
            <w:noProof/>
            <w:webHidden/>
          </w:rPr>
          <w:tab/>
          <w:t xml:space="preserve">   </w:t>
        </w:r>
        <w:r w:rsidR="00B4591C">
          <w:rPr>
            <w:rFonts w:asciiTheme="majorBidi" w:hAnsiTheme="majorBidi" w:cstheme="majorBidi" w:hint="cs"/>
            <w:noProof/>
            <w:webHidden/>
            <w:rtl/>
          </w:rPr>
          <w:t>42</w:t>
        </w:r>
      </w:hyperlink>
    </w:p>
    <w:p w:rsidR="004539D9" w:rsidRPr="00811A32" w:rsidRDefault="00A65B97" w:rsidP="00B4591C">
      <w:pPr>
        <w:pStyle w:val="TOC3"/>
        <w:bidi w:val="0"/>
        <w:rPr>
          <w:rFonts w:asciiTheme="majorBidi" w:eastAsiaTheme="minorEastAsia" w:hAnsiTheme="majorBidi" w:cstheme="majorBidi"/>
          <w:noProof/>
          <w:sz w:val="22"/>
          <w:szCs w:val="22"/>
          <w:rtl/>
        </w:rPr>
      </w:pPr>
      <w:hyperlink w:anchor="_Toc238731635" w:history="1">
        <w:r w:rsidR="008D19A6">
          <w:rPr>
            <w:rStyle w:val="Hyperlink"/>
            <w:rFonts w:asciiTheme="majorBidi" w:hAnsiTheme="majorBidi" w:cstheme="majorBidi"/>
            <w:noProof/>
            <w:rtl/>
          </w:rPr>
          <w:t>6.3.</w:t>
        </w:r>
        <w:r w:rsidR="008D19A6">
          <w:rPr>
            <w:rStyle w:val="Hyperlink"/>
            <w:rFonts w:asciiTheme="majorBidi" w:hAnsiTheme="majorBidi" w:cstheme="majorBidi"/>
            <w:noProof/>
          </w:rPr>
          <w:t>2</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Definition of Tangent Vectors</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B4591C">
          <w:rPr>
            <w:rFonts w:asciiTheme="majorBidi" w:hAnsiTheme="majorBidi" w:cstheme="majorBidi" w:hint="cs"/>
            <w:noProof/>
            <w:webHidden/>
            <w:rtl/>
          </w:rPr>
          <w:t>42</w:t>
        </w:r>
      </w:hyperlink>
    </w:p>
    <w:p w:rsidR="004539D9" w:rsidRDefault="00A65B97" w:rsidP="00B4591C">
      <w:pPr>
        <w:pStyle w:val="TOC3"/>
        <w:bidi w:val="0"/>
      </w:pPr>
      <w:hyperlink w:anchor="_Toc238731636" w:history="1">
        <w:r w:rsidR="008D19A6">
          <w:rPr>
            <w:rStyle w:val="Hyperlink"/>
            <w:rFonts w:asciiTheme="majorBidi" w:hAnsiTheme="majorBidi" w:cstheme="majorBidi"/>
            <w:noProof/>
            <w:rtl/>
          </w:rPr>
          <w:t>6.3.</w:t>
        </w:r>
        <w:r w:rsidR="008D19A6">
          <w:rPr>
            <w:rStyle w:val="Hyperlink"/>
            <w:rFonts w:asciiTheme="majorBidi" w:hAnsiTheme="majorBidi" w:cstheme="majorBidi"/>
            <w:noProof/>
          </w:rPr>
          <w:t>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Calculation of Tangent Vectors</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B4591C">
          <w:rPr>
            <w:rFonts w:asciiTheme="majorBidi" w:hAnsiTheme="majorBidi" w:cstheme="majorBidi" w:hint="cs"/>
            <w:noProof/>
            <w:webHidden/>
            <w:rtl/>
          </w:rPr>
          <w:t>43</w:t>
        </w:r>
      </w:hyperlink>
    </w:p>
    <w:p w:rsidR="008D19A6" w:rsidRPr="008D19A6" w:rsidRDefault="00A65B97" w:rsidP="00DF4798">
      <w:pPr>
        <w:pStyle w:val="TOC3"/>
        <w:bidi w:val="0"/>
        <w:rPr>
          <w:rFonts w:asciiTheme="majorBidi" w:eastAsiaTheme="minorEastAsia" w:hAnsiTheme="majorBidi" w:cstheme="majorBidi"/>
          <w:noProof/>
          <w:sz w:val="22"/>
          <w:szCs w:val="22"/>
          <w:rtl/>
        </w:rPr>
      </w:pPr>
      <w:hyperlink w:anchor="_Toc238731638" w:history="1">
        <w:r w:rsidR="008D19A6" w:rsidRPr="00811A32">
          <w:rPr>
            <w:rStyle w:val="Hyperlink"/>
            <w:rFonts w:asciiTheme="majorBidi" w:hAnsiTheme="majorBidi" w:cstheme="majorBidi"/>
            <w:noProof/>
            <w:rtl/>
          </w:rPr>
          <w:t>6.3.4</w:t>
        </w:r>
        <w:r w:rsidR="008D19A6" w:rsidRPr="00811A32">
          <w:rPr>
            <w:rFonts w:asciiTheme="majorBidi" w:eastAsiaTheme="minorEastAsia" w:hAnsiTheme="majorBidi" w:cstheme="majorBidi"/>
            <w:noProof/>
            <w:sz w:val="22"/>
            <w:szCs w:val="22"/>
            <w:rtl/>
          </w:rPr>
          <w:tab/>
        </w:r>
        <w:r w:rsidR="008D19A6" w:rsidRPr="00811A32">
          <w:rPr>
            <w:rStyle w:val="Hyperlink"/>
            <w:rFonts w:asciiTheme="majorBidi" w:hAnsiTheme="majorBidi" w:cstheme="majorBidi"/>
            <w:noProof/>
          </w:rPr>
          <w:t>Transformations</w:t>
        </w:r>
        <w:r w:rsidR="008D19A6">
          <w:rPr>
            <w:rStyle w:val="Hyperlink"/>
            <w:rFonts w:asciiTheme="majorBidi" w:hAnsiTheme="majorBidi" w:cstheme="majorBidi"/>
            <w:noProof/>
          </w:rPr>
          <w:t xml:space="preserve"> Distributions </w:t>
        </w:r>
        <w:r w:rsidR="008D19A6" w:rsidRPr="008D19A6">
          <w:rPr>
            <w:rStyle w:val="Hyperlink"/>
            <w:rFonts w:asciiTheme="majorBidi" w:hAnsiTheme="majorBidi" w:cstheme="majorBidi"/>
            <w:i/>
            <w:iCs/>
            <w:noProof/>
          </w:rPr>
          <w:t>α</w:t>
        </w:r>
        <w:r w:rsidR="008D19A6" w:rsidRPr="00811A32">
          <w:rPr>
            <w:rFonts w:asciiTheme="majorBidi" w:hAnsiTheme="majorBidi" w:cstheme="majorBidi"/>
            <w:noProof/>
            <w:webHidden/>
            <w:rtl/>
          </w:rPr>
          <w:tab/>
        </w:r>
        <w:r w:rsidR="008D19A6">
          <w:rPr>
            <w:rFonts w:asciiTheme="majorBidi" w:hAnsiTheme="majorBidi" w:cstheme="majorBidi"/>
            <w:noProof/>
            <w:webHidden/>
          </w:rPr>
          <w:tab/>
        </w:r>
        <w:r w:rsidR="008D19A6">
          <w:rPr>
            <w:rFonts w:asciiTheme="majorBidi" w:hAnsiTheme="majorBidi" w:cstheme="majorBidi"/>
            <w:noProof/>
            <w:webHidden/>
          </w:rPr>
          <w:tab/>
        </w:r>
        <w:r w:rsidR="008D19A6">
          <w:rPr>
            <w:rFonts w:asciiTheme="majorBidi" w:hAnsiTheme="majorBidi" w:cstheme="majorBidi"/>
            <w:noProof/>
            <w:webHidden/>
          </w:rPr>
          <w:tab/>
        </w:r>
        <w:r w:rsidR="008D19A6">
          <w:rPr>
            <w:rFonts w:asciiTheme="majorBidi" w:hAnsiTheme="majorBidi" w:cstheme="majorBidi"/>
            <w:noProof/>
            <w:webHidden/>
          </w:rPr>
          <w:tab/>
        </w:r>
        <w:r w:rsidR="008D19A6">
          <w:rPr>
            <w:rFonts w:asciiTheme="majorBidi" w:hAnsiTheme="majorBidi" w:cstheme="majorBidi"/>
            <w:noProof/>
            <w:webHidden/>
          </w:rPr>
          <w:tab/>
          <w:t xml:space="preserve">   </w:t>
        </w:r>
        <w:r w:rsidR="00DF4798">
          <w:rPr>
            <w:rFonts w:asciiTheme="majorBidi" w:hAnsiTheme="majorBidi" w:cstheme="majorBidi" w:hint="cs"/>
            <w:noProof/>
            <w:webHidden/>
            <w:rtl/>
          </w:rPr>
          <w:t>45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37" w:history="1">
        <w:r w:rsidR="008D19A6">
          <w:rPr>
            <w:rStyle w:val="Hyperlink"/>
            <w:rFonts w:asciiTheme="majorBidi" w:hAnsiTheme="majorBidi" w:cstheme="majorBidi"/>
            <w:noProof/>
            <w:rtl/>
          </w:rPr>
          <w:t>6.3.</w:t>
        </w:r>
        <w:r w:rsidR="008D19A6">
          <w:rPr>
            <w:rStyle w:val="Hyperlink"/>
            <w:rFonts w:asciiTheme="majorBidi" w:hAnsiTheme="majorBidi" w:cstheme="majorBidi"/>
            <w:noProof/>
          </w:rPr>
          <w:t>5</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The Represent Subspace</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DF4798">
          <w:rPr>
            <w:rFonts w:asciiTheme="majorBidi" w:hAnsiTheme="majorBidi" w:cstheme="majorBidi" w:hint="cs"/>
            <w:noProof/>
            <w:webHidden/>
            <w:rtl/>
          </w:rPr>
          <w:t>45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39" w:history="1">
        <w:r w:rsidR="008D19A6">
          <w:rPr>
            <w:rStyle w:val="Hyperlink"/>
            <w:rFonts w:asciiTheme="majorBidi" w:hAnsiTheme="majorBidi" w:cstheme="majorBidi"/>
            <w:noProof/>
            <w:rtl/>
          </w:rPr>
          <w:t>6.3.</w:t>
        </w:r>
        <w:r w:rsidR="008D19A6">
          <w:rPr>
            <w:rStyle w:val="Hyperlink"/>
            <w:rFonts w:asciiTheme="majorBidi" w:hAnsiTheme="majorBidi" w:cstheme="majorBidi"/>
            <w:noProof/>
          </w:rPr>
          <w:t>6</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The Influence of the Tangent Vectors Number</w:t>
        </w:r>
        <w:r w:rsidR="004539D9" w:rsidRPr="00811A32">
          <w:rPr>
            <w:rFonts w:asciiTheme="majorBidi" w:hAnsiTheme="majorBidi" w:cstheme="majorBidi"/>
            <w:noProof/>
            <w:webHidden/>
            <w:rtl/>
          </w:rPr>
          <w:tab/>
        </w:r>
        <w:r w:rsidR="00865504">
          <w:rPr>
            <w:rFonts w:asciiTheme="majorBidi" w:hAnsiTheme="majorBidi" w:cstheme="majorBidi"/>
            <w:noProof/>
            <w:webHidden/>
          </w:rPr>
          <w:tab/>
        </w:r>
        <w:r w:rsidR="00865504">
          <w:rPr>
            <w:rFonts w:asciiTheme="majorBidi" w:hAnsiTheme="majorBidi" w:cstheme="majorBidi"/>
            <w:noProof/>
            <w:webHidden/>
          </w:rPr>
          <w:tab/>
        </w:r>
        <w:r w:rsidR="00865504">
          <w:rPr>
            <w:rFonts w:asciiTheme="majorBidi" w:hAnsiTheme="majorBidi" w:cstheme="majorBidi"/>
            <w:noProof/>
            <w:webHidden/>
          </w:rPr>
          <w:tab/>
          <w:t xml:space="preserve">   </w:t>
        </w:r>
        <w:r w:rsidR="00DF4798">
          <w:rPr>
            <w:rFonts w:asciiTheme="majorBidi" w:hAnsiTheme="majorBidi" w:cstheme="majorBidi" w:hint="cs"/>
            <w:noProof/>
            <w:webHidden/>
            <w:rtl/>
          </w:rPr>
          <w:t>46</w:t>
        </w:r>
      </w:hyperlink>
    </w:p>
    <w:p w:rsidR="004539D9" w:rsidRPr="00811A32" w:rsidRDefault="00A65B97" w:rsidP="00B4591C">
      <w:pPr>
        <w:pStyle w:val="TOC2"/>
        <w:rPr>
          <w:rFonts w:eastAsiaTheme="minorEastAsia"/>
          <w:sz w:val="22"/>
          <w:szCs w:val="22"/>
          <w:rtl/>
        </w:rPr>
      </w:pPr>
      <w:hyperlink w:anchor="_Toc238731640" w:history="1">
        <w:r w:rsidR="004539D9" w:rsidRPr="00811A32">
          <w:rPr>
            <w:rStyle w:val="Hyperlink"/>
            <w:rtl/>
          </w:rPr>
          <w:t>6.4</w:t>
        </w:r>
        <w:r w:rsidR="004539D9" w:rsidRPr="00811A32">
          <w:rPr>
            <w:rFonts w:eastAsiaTheme="minorEastAsia"/>
            <w:sz w:val="22"/>
            <w:szCs w:val="22"/>
          </w:rPr>
          <w:t xml:space="preserve"> </w:t>
        </w:r>
        <w:r w:rsidR="004539D9" w:rsidRPr="00811A32">
          <w:rPr>
            <w:rStyle w:val="Hyperlink"/>
          </w:rPr>
          <w:t>Subspaces Clustering</w:t>
        </w:r>
        <w:r w:rsidR="004539D9" w:rsidRPr="00811A32">
          <w:rPr>
            <w:webHidden/>
            <w:rtl/>
          </w:rPr>
          <w:tab/>
        </w:r>
        <w:r w:rsidR="00B4591C">
          <w:rPr>
            <w:rFonts w:hint="cs"/>
            <w:webHidden/>
            <w:rtl/>
          </w:rPr>
          <w:t>47</w:t>
        </w:r>
      </w:hyperlink>
    </w:p>
    <w:p w:rsidR="004539D9" w:rsidRPr="00811A32" w:rsidRDefault="00A65B97" w:rsidP="00B4591C">
      <w:pPr>
        <w:pStyle w:val="TOC3"/>
        <w:bidi w:val="0"/>
        <w:rPr>
          <w:rFonts w:asciiTheme="majorBidi" w:eastAsiaTheme="minorEastAsia" w:hAnsiTheme="majorBidi" w:cstheme="majorBidi"/>
          <w:noProof/>
          <w:sz w:val="22"/>
          <w:szCs w:val="22"/>
          <w:rtl/>
        </w:rPr>
      </w:pPr>
      <w:hyperlink w:anchor="_Toc238731641" w:history="1">
        <w:r w:rsidR="004539D9" w:rsidRPr="00811A32">
          <w:rPr>
            <w:rStyle w:val="Hyperlink"/>
            <w:rFonts w:asciiTheme="majorBidi" w:hAnsiTheme="majorBidi" w:cstheme="majorBidi"/>
            <w:noProof/>
            <w:rtl/>
          </w:rPr>
          <w:t>6.4.1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Subspace Calculation for Images Sequence Merging</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B4591C">
          <w:rPr>
            <w:rFonts w:asciiTheme="majorBidi" w:hAnsiTheme="majorBidi" w:cstheme="majorBidi" w:hint="cs"/>
            <w:noProof/>
            <w:webHidden/>
            <w:rtl/>
          </w:rPr>
          <w:t>47</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42" w:history="1">
        <w:r w:rsidR="004539D9" w:rsidRPr="00811A32">
          <w:rPr>
            <w:rStyle w:val="Hyperlink"/>
            <w:rFonts w:asciiTheme="majorBidi" w:hAnsiTheme="majorBidi" w:cstheme="majorBidi"/>
            <w:noProof/>
            <w:rtl/>
          </w:rPr>
          <w:t>6.4.2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Choice of the Threshold</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hint="cs"/>
            <w:noProof/>
            <w:webHidden/>
            <w:rtl/>
          </w:rPr>
          <w:t>47</w:t>
        </w:r>
      </w:hyperlink>
    </w:p>
    <w:p w:rsidR="004539D9" w:rsidRPr="00811A32" w:rsidRDefault="00A65B97" w:rsidP="00B4591C">
      <w:pPr>
        <w:pStyle w:val="TOC2"/>
        <w:rPr>
          <w:rFonts w:eastAsiaTheme="minorEastAsia"/>
          <w:sz w:val="22"/>
          <w:szCs w:val="22"/>
          <w:rtl/>
        </w:rPr>
      </w:pPr>
      <w:hyperlink w:anchor="_Toc238731643" w:history="1">
        <w:r w:rsidR="004539D9" w:rsidRPr="00811A32">
          <w:rPr>
            <w:rStyle w:val="Hyperlink"/>
            <w:rtl/>
          </w:rPr>
          <w:t>6.5</w:t>
        </w:r>
        <w:r w:rsidR="008D19A6">
          <w:rPr>
            <w:rFonts w:eastAsiaTheme="minorEastAsia"/>
            <w:sz w:val="22"/>
            <w:szCs w:val="22"/>
          </w:rPr>
          <w:t xml:space="preserve"> </w:t>
        </w:r>
        <w:r w:rsidR="004539D9" w:rsidRPr="00811A32">
          <w:rPr>
            <w:rFonts w:eastAsiaTheme="minorEastAsia"/>
            <w:sz w:val="22"/>
            <w:szCs w:val="22"/>
            <w:rtl/>
          </w:rPr>
          <w:t xml:space="preserve"> </w:t>
        </w:r>
        <w:r w:rsidR="004539D9" w:rsidRPr="00811A32">
          <w:rPr>
            <w:rStyle w:val="Hyperlink"/>
          </w:rPr>
          <w:t>Using Additional Data</w:t>
        </w:r>
        <w:r w:rsidR="004539D9" w:rsidRPr="00811A32">
          <w:rPr>
            <w:webHidden/>
            <w:rtl/>
          </w:rPr>
          <w:tab/>
        </w:r>
        <w:r w:rsidR="00B4591C">
          <w:rPr>
            <w:rFonts w:hint="cs"/>
            <w:webHidden/>
            <w:rtl/>
          </w:rPr>
          <w:t>48</w:t>
        </w:r>
      </w:hyperlink>
    </w:p>
    <w:p w:rsidR="004539D9" w:rsidRPr="00811A32" w:rsidRDefault="00A65B97" w:rsidP="00B4591C">
      <w:pPr>
        <w:pStyle w:val="TOC3"/>
        <w:bidi w:val="0"/>
        <w:rPr>
          <w:rFonts w:asciiTheme="majorBidi" w:eastAsiaTheme="minorEastAsia" w:hAnsiTheme="majorBidi" w:cstheme="majorBidi"/>
          <w:noProof/>
          <w:sz w:val="22"/>
          <w:szCs w:val="22"/>
          <w:rtl/>
        </w:rPr>
      </w:pPr>
      <w:hyperlink w:anchor="_Toc238731644" w:history="1">
        <w:r w:rsidR="004539D9" w:rsidRPr="00811A32">
          <w:rPr>
            <w:rStyle w:val="Hyperlink"/>
            <w:rFonts w:asciiTheme="majorBidi" w:hAnsiTheme="majorBidi" w:cstheme="majorBidi"/>
            <w:noProof/>
            <w:rtl/>
          </w:rPr>
          <w:t>6.5.1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Adding Data to the Training Data</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B4591C">
          <w:rPr>
            <w:rFonts w:asciiTheme="majorBidi" w:hAnsiTheme="majorBidi" w:cstheme="majorBidi" w:hint="cs"/>
            <w:noProof/>
            <w:webHidden/>
            <w:rtl/>
          </w:rPr>
          <w:t>48</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45" w:history="1">
        <w:r w:rsidR="004539D9" w:rsidRPr="00811A32">
          <w:rPr>
            <w:rStyle w:val="Hyperlink"/>
            <w:rFonts w:asciiTheme="majorBidi" w:hAnsiTheme="majorBidi" w:cstheme="majorBidi"/>
            <w:noProof/>
            <w:rtl/>
          </w:rPr>
          <w:t>6.5.2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Virtual Data</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hint="cs"/>
            <w:noProof/>
            <w:webHidden/>
            <w:rtl/>
          </w:rPr>
          <w:t>48</w:t>
        </w:r>
      </w:hyperlink>
    </w:p>
    <w:p w:rsidR="004539D9" w:rsidRDefault="00A65B97" w:rsidP="00DF4798">
      <w:pPr>
        <w:pStyle w:val="TOC3"/>
        <w:bidi w:val="0"/>
        <w:rPr>
          <w:rFonts w:hint="cs"/>
          <w:rtl/>
        </w:rPr>
      </w:pPr>
      <w:hyperlink w:anchor="_Toc238731646" w:history="1">
        <w:r w:rsidR="004539D9" w:rsidRPr="00811A32">
          <w:rPr>
            <w:rStyle w:val="Hyperlink"/>
            <w:rFonts w:asciiTheme="majorBidi" w:hAnsiTheme="majorBidi" w:cstheme="majorBidi"/>
            <w:noProof/>
            <w:rtl/>
          </w:rPr>
          <w:t>6.5.3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Extrapolation</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hint="cs"/>
            <w:noProof/>
            <w:webHidden/>
            <w:rtl/>
          </w:rPr>
          <w:t>48</w:t>
        </w:r>
      </w:hyperlink>
    </w:p>
    <w:p w:rsidR="00DF4798" w:rsidRPr="00DF4798" w:rsidRDefault="00DF4798" w:rsidP="00DF4798">
      <w:pPr>
        <w:pStyle w:val="TOC2"/>
        <w:rPr>
          <w:rFonts w:eastAsiaTheme="minorEastAsia"/>
          <w:sz w:val="22"/>
          <w:szCs w:val="22"/>
          <w:rtl/>
        </w:rPr>
      </w:pPr>
      <w:hyperlink w:anchor="_Toc238731643" w:history="1">
        <w:r w:rsidRPr="00811A32">
          <w:rPr>
            <w:rStyle w:val="Hyperlink"/>
            <w:rtl/>
          </w:rPr>
          <w:t>6.</w:t>
        </w:r>
        <w:r>
          <w:rPr>
            <w:rStyle w:val="Hyperlink"/>
            <w:rFonts w:hint="cs"/>
            <w:rtl/>
          </w:rPr>
          <w:t>6</w:t>
        </w:r>
        <w:r>
          <w:rPr>
            <w:rFonts w:eastAsiaTheme="minorEastAsia"/>
            <w:sz w:val="22"/>
            <w:szCs w:val="22"/>
          </w:rPr>
          <w:t xml:space="preserve"> </w:t>
        </w:r>
        <w:r>
          <w:rPr>
            <w:rStyle w:val="Hyperlink"/>
            <w:rFonts w:hint="cs"/>
          </w:rPr>
          <w:t>S</w:t>
        </w:r>
        <w:r>
          <w:rPr>
            <w:rStyle w:val="Hyperlink"/>
          </w:rPr>
          <w:t>ummary of the Methods</w:t>
        </w:r>
        <w:r w:rsidRPr="00811A32">
          <w:rPr>
            <w:webHidden/>
            <w:rtl/>
          </w:rPr>
          <w:tab/>
        </w:r>
        <w:r>
          <w:rPr>
            <w:rFonts w:hint="cs"/>
            <w:webHidden/>
            <w:rtl/>
          </w:rPr>
          <w:t>48</w:t>
        </w:r>
      </w:hyperlink>
    </w:p>
    <w:p w:rsidR="004539D9" w:rsidRPr="00811A32" w:rsidRDefault="00A65B97" w:rsidP="00DF4798">
      <w:pPr>
        <w:pStyle w:val="TOC1"/>
        <w:rPr>
          <w:rFonts w:eastAsiaTheme="minorEastAsia"/>
          <w:sz w:val="22"/>
          <w:szCs w:val="22"/>
          <w:rtl/>
        </w:rPr>
      </w:pPr>
      <w:hyperlink w:anchor="_Toc238731647" w:history="1">
        <w:r w:rsidR="004539D9" w:rsidRPr="00811A32">
          <w:rPr>
            <w:rStyle w:val="Hyperlink"/>
            <w:rtl/>
          </w:rPr>
          <w:t>7</w:t>
        </w:r>
        <w:r w:rsidR="004539D9" w:rsidRPr="00811A32">
          <w:rPr>
            <w:rStyle w:val="Hyperlink"/>
          </w:rPr>
          <w:t>. Distance Between Subspaces</w:t>
        </w:r>
        <w:r w:rsidR="004539D9" w:rsidRPr="00811A32">
          <w:rPr>
            <w:webHidden/>
            <w:rtl/>
          </w:rPr>
          <w:tab/>
        </w:r>
        <w:r w:rsidR="00DF4798">
          <w:rPr>
            <w:webHidden/>
          </w:rPr>
          <w:t>50</w:t>
        </w:r>
      </w:hyperlink>
    </w:p>
    <w:p w:rsidR="004539D9" w:rsidRPr="00811A32" w:rsidRDefault="00A65B97" w:rsidP="00DF4798">
      <w:pPr>
        <w:pStyle w:val="TOC2"/>
        <w:rPr>
          <w:rFonts w:eastAsiaTheme="minorEastAsia"/>
          <w:sz w:val="22"/>
          <w:szCs w:val="22"/>
          <w:rtl/>
        </w:rPr>
      </w:pPr>
      <w:hyperlink w:anchor="_Toc238731648" w:history="1">
        <w:r w:rsidR="004539D9" w:rsidRPr="00811A32">
          <w:rPr>
            <w:rStyle w:val="Hyperlink"/>
            <w:rtl/>
          </w:rPr>
          <w:t>7.1</w:t>
        </w:r>
        <w:r w:rsidR="008D19A6">
          <w:rPr>
            <w:rFonts w:eastAsiaTheme="minorEastAsia"/>
            <w:sz w:val="22"/>
            <w:szCs w:val="22"/>
          </w:rPr>
          <w:t xml:space="preserve"> </w:t>
        </w:r>
        <w:r w:rsidR="004539D9" w:rsidRPr="00811A32">
          <w:rPr>
            <w:rStyle w:val="Hyperlink"/>
          </w:rPr>
          <w:t>Using Distance Between Subspaces for Recognition</w:t>
        </w:r>
        <w:r w:rsidR="004539D9" w:rsidRPr="00811A32">
          <w:rPr>
            <w:webHidden/>
            <w:rtl/>
          </w:rPr>
          <w:tab/>
        </w:r>
        <w:r w:rsidR="00DF4798">
          <w:rPr>
            <w:webHidden/>
          </w:rPr>
          <w:t>50</w:t>
        </w:r>
      </w:hyperlink>
    </w:p>
    <w:p w:rsidR="004539D9" w:rsidRDefault="00A65B97" w:rsidP="00DF4798">
      <w:pPr>
        <w:pStyle w:val="TOC2"/>
        <w:rPr>
          <w:rtl/>
        </w:rPr>
      </w:pPr>
      <w:hyperlink w:anchor="_Toc238731649" w:history="1">
        <w:r w:rsidR="004539D9" w:rsidRPr="00811A32">
          <w:rPr>
            <w:rStyle w:val="Hyperlink"/>
            <w:rtl/>
          </w:rPr>
          <w:t>7.2</w:t>
        </w:r>
        <w:r w:rsidR="008D19A6">
          <w:rPr>
            <w:rFonts w:eastAsiaTheme="minorEastAsia"/>
            <w:sz w:val="22"/>
            <w:szCs w:val="22"/>
          </w:rPr>
          <w:t xml:space="preserve"> </w:t>
        </w:r>
        <w:r w:rsidR="004539D9" w:rsidRPr="00811A32">
          <w:rPr>
            <w:rStyle w:val="Hyperlink"/>
          </w:rPr>
          <w:t>Simple Distances</w:t>
        </w:r>
        <w:r w:rsidR="004539D9" w:rsidRPr="00811A32">
          <w:rPr>
            <w:webHidden/>
            <w:rtl/>
          </w:rPr>
          <w:tab/>
        </w:r>
        <w:r w:rsidR="00DF4798">
          <w:rPr>
            <w:webHidden/>
          </w:rPr>
          <w:t>50</w:t>
        </w:r>
      </w:hyperlink>
    </w:p>
    <w:p w:rsidR="00E077D1" w:rsidRPr="00811A32" w:rsidRDefault="00A65B97" w:rsidP="00DF4798">
      <w:pPr>
        <w:pStyle w:val="TOC3"/>
        <w:bidi w:val="0"/>
        <w:rPr>
          <w:rFonts w:asciiTheme="majorBidi" w:eastAsiaTheme="minorEastAsia" w:hAnsiTheme="majorBidi" w:cstheme="majorBidi"/>
          <w:noProof/>
          <w:sz w:val="22"/>
          <w:szCs w:val="22"/>
          <w:rtl/>
        </w:rPr>
      </w:pPr>
      <w:hyperlink w:anchor="_Toc238731651" w:history="1">
        <w:r w:rsidR="00303233">
          <w:rPr>
            <w:rStyle w:val="Hyperlink"/>
            <w:rFonts w:asciiTheme="majorBidi" w:hAnsiTheme="majorBidi" w:cstheme="majorBidi"/>
            <w:noProof/>
            <w:rtl/>
          </w:rPr>
          <w:t>7.</w:t>
        </w:r>
        <w:r w:rsidR="00303233">
          <w:rPr>
            <w:rStyle w:val="Hyperlink"/>
            <w:rFonts w:asciiTheme="majorBidi" w:hAnsiTheme="majorBidi" w:cstheme="majorBidi" w:hint="cs"/>
            <w:noProof/>
            <w:rtl/>
          </w:rPr>
          <w:t>2</w:t>
        </w:r>
        <w:r w:rsidR="00E077D1" w:rsidRPr="00811A32">
          <w:rPr>
            <w:rStyle w:val="Hyperlink"/>
            <w:rFonts w:asciiTheme="majorBidi" w:hAnsiTheme="majorBidi" w:cstheme="majorBidi"/>
            <w:noProof/>
            <w:rtl/>
          </w:rPr>
          <w:t>.1</w:t>
        </w:r>
        <w:r w:rsidR="00E077D1" w:rsidRPr="00811A32">
          <w:rPr>
            <w:rFonts w:asciiTheme="majorBidi" w:eastAsiaTheme="minorEastAsia" w:hAnsiTheme="majorBidi" w:cstheme="majorBidi"/>
            <w:noProof/>
            <w:sz w:val="22"/>
            <w:szCs w:val="22"/>
            <w:rtl/>
          </w:rPr>
          <w:tab/>
        </w:r>
        <w:r w:rsidR="00303233">
          <w:rPr>
            <w:rFonts w:asciiTheme="majorBidi" w:eastAsiaTheme="minorEastAsia" w:hAnsiTheme="majorBidi" w:cstheme="majorBidi"/>
            <w:noProof/>
          </w:rPr>
          <w:t>Euclidian Distance</w:t>
        </w:r>
        <w:r w:rsidR="008D19A6">
          <w:rPr>
            <w:rFonts w:asciiTheme="majorBidi" w:eastAsiaTheme="minorEastAsia" w:hAnsiTheme="majorBidi" w:cstheme="majorBidi"/>
            <w:noProof/>
          </w:rPr>
          <w:t xml:space="preserve"> of Represented Vectors</w:t>
        </w:r>
        <w:r w:rsidR="00E077D1">
          <w:rPr>
            <w:rFonts w:asciiTheme="majorBidi" w:hAnsiTheme="majorBidi" w:cstheme="majorBidi"/>
            <w:noProof/>
            <w:webHidden/>
          </w:rPr>
          <w:tab/>
        </w:r>
        <w:r w:rsidR="00E077D1">
          <w:rPr>
            <w:rFonts w:asciiTheme="majorBidi" w:hAnsiTheme="majorBidi" w:cstheme="majorBidi"/>
            <w:noProof/>
            <w:webHidden/>
          </w:rPr>
          <w:tab/>
        </w:r>
        <w:r w:rsidR="00E077D1">
          <w:rPr>
            <w:rFonts w:asciiTheme="majorBidi" w:hAnsiTheme="majorBidi" w:cstheme="majorBidi"/>
            <w:noProof/>
            <w:webHidden/>
          </w:rPr>
          <w:tab/>
        </w:r>
        <w:r w:rsidR="00E077D1">
          <w:rPr>
            <w:rFonts w:asciiTheme="majorBidi" w:hAnsiTheme="majorBidi" w:cstheme="majorBidi"/>
            <w:noProof/>
            <w:webHidden/>
          </w:rPr>
          <w:tab/>
        </w:r>
        <w:r w:rsidR="00E077D1">
          <w:rPr>
            <w:rFonts w:asciiTheme="majorBidi" w:hAnsiTheme="majorBidi" w:cstheme="majorBidi"/>
            <w:noProof/>
            <w:webHidden/>
          </w:rPr>
          <w:tab/>
          <w:t xml:space="preserve">  </w:t>
        </w:r>
        <w:r w:rsidR="00DF4798">
          <w:rPr>
            <w:rFonts w:asciiTheme="majorBidi" w:hAnsiTheme="majorBidi" w:cstheme="majorBidi"/>
            <w:noProof/>
            <w:webHidden/>
          </w:rPr>
          <w:t xml:space="preserve"> 50</w:t>
        </w:r>
      </w:hyperlink>
    </w:p>
    <w:p w:rsidR="00E077D1" w:rsidRPr="00811A32" w:rsidRDefault="00A65B97" w:rsidP="00DF4798">
      <w:pPr>
        <w:pStyle w:val="TOC3"/>
        <w:bidi w:val="0"/>
        <w:rPr>
          <w:rFonts w:asciiTheme="majorBidi" w:eastAsiaTheme="minorEastAsia" w:hAnsiTheme="majorBidi" w:cstheme="majorBidi"/>
          <w:noProof/>
          <w:sz w:val="22"/>
          <w:szCs w:val="22"/>
          <w:rtl/>
        </w:rPr>
      </w:pPr>
      <w:hyperlink w:anchor="_Toc238731652" w:history="1">
        <w:r w:rsidR="00303233">
          <w:rPr>
            <w:rStyle w:val="Hyperlink"/>
            <w:rFonts w:asciiTheme="majorBidi" w:hAnsiTheme="majorBidi" w:cstheme="majorBidi"/>
            <w:noProof/>
            <w:rtl/>
          </w:rPr>
          <w:t>7.</w:t>
        </w:r>
        <w:r w:rsidR="00303233">
          <w:rPr>
            <w:rStyle w:val="Hyperlink"/>
            <w:rFonts w:asciiTheme="majorBidi" w:hAnsiTheme="majorBidi" w:cstheme="majorBidi" w:hint="cs"/>
            <w:noProof/>
            <w:rtl/>
          </w:rPr>
          <w:t>2</w:t>
        </w:r>
        <w:r w:rsidR="00E077D1" w:rsidRPr="00811A32">
          <w:rPr>
            <w:rStyle w:val="Hyperlink"/>
            <w:rFonts w:asciiTheme="majorBidi" w:hAnsiTheme="majorBidi" w:cstheme="majorBidi"/>
            <w:noProof/>
            <w:rtl/>
          </w:rPr>
          <w:t>.2</w:t>
        </w:r>
        <w:r w:rsidR="00E077D1" w:rsidRPr="00811A32">
          <w:rPr>
            <w:rFonts w:asciiTheme="majorBidi" w:eastAsiaTheme="minorEastAsia" w:hAnsiTheme="majorBidi" w:cstheme="majorBidi"/>
            <w:noProof/>
            <w:sz w:val="22"/>
            <w:szCs w:val="22"/>
            <w:rtl/>
          </w:rPr>
          <w:tab/>
        </w:r>
        <w:r w:rsidR="00303233" w:rsidRPr="00303233">
          <w:rPr>
            <w:rStyle w:val="Hyperlink"/>
            <w:rFonts w:asciiTheme="majorBidi" w:hAnsiTheme="majorBidi" w:cstheme="majorBidi"/>
            <w:noProof/>
          </w:rPr>
          <w:t xml:space="preserve">Additional </w:t>
        </w:r>
        <w:r w:rsidR="008D19A6">
          <w:rPr>
            <w:rStyle w:val="Hyperlink"/>
            <w:rFonts w:asciiTheme="majorBidi" w:hAnsiTheme="majorBidi" w:cstheme="majorBidi"/>
            <w:noProof/>
          </w:rPr>
          <w:t>Distance D</w:t>
        </w:r>
        <w:r w:rsidR="00303233">
          <w:rPr>
            <w:rStyle w:val="Hyperlink"/>
            <w:rFonts w:asciiTheme="majorBidi" w:hAnsiTheme="majorBidi" w:cstheme="majorBidi"/>
            <w:noProof/>
          </w:rPr>
          <w:t>efinitions</w:t>
        </w:r>
        <w:r w:rsidR="00E077D1" w:rsidRPr="00811A32">
          <w:rPr>
            <w:rFonts w:asciiTheme="majorBidi" w:hAnsiTheme="majorBidi" w:cstheme="majorBidi"/>
            <w:noProof/>
            <w:webHidden/>
            <w:rtl/>
          </w:rPr>
          <w:tab/>
        </w:r>
        <w:r w:rsidR="00E077D1">
          <w:rPr>
            <w:rFonts w:asciiTheme="majorBidi" w:hAnsiTheme="majorBidi" w:cstheme="majorBidi"/>
            <w:noProof/>
            <w:webHidden/>
          </w:rPr>
          <w:tab/>
        </w:r>
        <w:r w:rsidR="00E077D1">
          <w:rPr>
            <w:rFonts w:asciiTheme="majorBidi" w:hAnsiTheme="majorBidi" w:cstheme="majorBidi"/>
            <w:noProof/>
            <w:webHidden/>
          </w:rPr>
          <w:tab/>
        </w:r>
        <w:r w:rsidR="00E077D1">
          <w:rPr>
            <w:rFonts w:asciiTheme="majorBidi" w:hAnsiTheme="majorBidi" w:cstheme="majorBidi"/>
            <w:noProof/>
            <w:webHidden/>
          </w:rPr>
          <w:tab/>
        </w:r>
        <w:r w:rsidR="00E077D1">
          <w:rPr>
            <w:rFonts w:asciiTheme="majorBidi" w:hAnsiTheme="majorBidi" w:cstheme="majorBidi"/>
            <w:noProof/>
            <w:webHidden/>
          </w:rPr>
          <w:tab/>
        </w:r>
        <w:r w:rsidR="00E077D1">
          <w:rPr>
            <w:rFonts w:asciiTheme="majorBidi" w:hAnsiTheme="majorBidi" w:cstheme="majorBidi"/>
            <w:noProof/>
            <w:webHidden/>
          </w:rPr>
          <w:tab/>
          <w:t xml:space="preserve">   </w:t>
        </w:r>
        <w:r w:rsidR="00DF4798">
          <w:rPr>
            <w:rFonts w:asciiTheme="majorBidi" w:hAnsiTheme="majorBidi" w:cstheme="majorBidi"/>
            <w:noProof/>
            <w:webHidden/>
          </w:rPr>
          <w:t>50</w:t>
        </w:r>
      </w:hyperlink>
    </w:p>
    <w:p w:rsidR="004539D9" w:rsidRPr="00811A32" w:rsidRDefault="00A65B97" w:rsidP="00DF4798">
      <w:pPr>
        <w:pStyle w:val="TOC2"/>
        <w:rPr>
          <w:rFonts w:eastAsiaTheme="minorEastAsia"/>
          <w:sz w:val="22"/>
          <w:szCs w:val="22"/>
          <w:rtl/>
        </w:rPr>
      </w:pPr>
      <w:hyperlink w:anchor="_Toc238731650" w:history="1">
        <w:r w:rsidR="004539D9" w:rsidRPr="00811A32">
          <w:rPr>
            <w:rStyle w:val="Hyperlink"/>
            <w:rtl/>
          </w:rPr>
          <w:t>7.3</w:t>
        </w:r>
        <w:r w:rsidR="008D19A6">
          <w:rPr>
            <w:rFonts w:eastAsiaTheme="minorEastAsia"/>
            <w:sz w:val="22"/>
            <w:szCs w:val="22"/>
          </w:rPr>
          <w:t xml:space="preserve"> </w:t>
        </w:r>
        <w:r w:rsidR="004539D9" w:rsidRPr="00811A32">
          <w:rPr>
            <w:rFonts w:eastAsiaTheme="minorEastAsia"/>
            <w:sz w:val="22"/>
            <w:szCs w:val="22"/>
            <w:rtl/>
          </w:rPr>
          <w:t xml:space="preserve"> </w:t>
        </w:r>
        <w:r w:rsidR="004539D9" w:rsidRPr="00811A32">
          <w:rPr>
            <w:rStyle w:val="Hyperlink"/>
          </w:rPr>
          <w:t>Tangent Distance</w:t>
        </w:r>
        <w:r w:rsidR="004539D9" w:rsidRPr="00811A32">
          <w:rPr>
            <w:webHidden/>
            <w:rtl/>
          </w:rPr>
          <w:tab/>
        </w:r>
        <w:r w:rsidR="00B4591C">
          <w:rPr>
            <w:rFonts w:hint="cs"/>
            <w:webHidden/>
            <w:rtl/>
          </w:rPr>
          <w:t>5</w:t>
        </w:r>
      </w:hyperlink>
      <w:r w:rsidR="00DF4798">
        <w:t>2</w:t>
      </w:r>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51" w:history="1">
        <w:r w:rsidR="004539D9" w:rsidRPr="00811A32">
          <w:rPr>
            <w:rStyle w:val="Hyperlink"/>
            <w:rFonts w:asciiTheme="majorBidi" w:hAnsiTheme="majorBidi" w:cstheme="majorBidi"/>
            <w:noProof/>
            <w:rtl/>
          </w:rPr>
          <w:t>7.3.1</w:t>
        </w:r>
        <w:r w:rsidR="004539D9" w:rsidRPr="00811A32">
          <w:rPr>
            <w:rFonts w:asciiTheme="majorBidi" w:eastAsiaTheme="minorEastAsia" w:hAnsiTheme="majorBidi" w:cstheme="majorBidi"/>
            <w:noProof/>
            <w:sz w:val="22"/>
            <w:szCs w:val="22"/>
            <w:rtl/>
          </w:rPr>
          <w:tab/>
        </w:r>
        <w:r w:rsidR="008D19A6" w:rsidRPr="00E23277">
          <w:rPr>
            <w:rFonts w:asciiTheme="majorBidi" w:eastAsiaTheme="minorEastAsia" w:hAnsiTheme="majorBidi" w:cstheme="majorBidi"/>
            <w:noProof/>
          </w:rPr>
          <w:t>Tangent Distance Description</w:t>
        </w:r>
        <w:r w:rsidR="008D19A6">
          <w:rPr>
            <w:rFonts w:asciiTheme="majorBidi" w:eastAsiaTheme="minorEastAsia" w:hAnsiTheme="majorBidi" w:cstheme="majorBidi"/>
            <w:noProof/>
            <w:sz w:val="22"/>
            <w:szCs w:val="22"/>
          </w:rPr>
          <w:t xml:space="preserve"> and </w:t>
        </w:r>
        <w:r w:rsidR="008D19A6">
          <w:rPr>
            <w:rFonts w:asciiTheme="majorBidi" w:eastAsiaTheme="minorEastAsia" w:hAnsiTheme="majorBidi" w:cstheme="majorBidi"/>
            <w:noProof/>
          </w:rPr>
          <w:t>t</w:t>
        </w:r>
        <w:r w:rsidR="004539D9" w:rsidRPr="00811A32">
          <w:rPr>
            <w:rFonts w:asciiTheme="majorBidi" w:eastAsiaTheme="minorEastAsia" w:hAnsiTheme="majorBidi" w:cstheme="majorBidi"/>
            <w:noProof/>
          </w:rPr>
          <w:t>he Source</w:t>
        </w:r>
        <w:r w:rsidR="004539D9" w:rsidRPr="00811A32">
          <w:rPr>
            <w:rStyle w:val="Hyperlink"/>
            <w:rFonts w:asciiTheme="majorBidi" w:eastAsiaTheme="minorEastAsia" w:hAnsiTheme="majorBidi" w:cstheme="majorBidi"/>
            <w:noProof/>
            <w:color w:val="auto"/>
            <w:u w:val="none"/>
          </w:rPr>
          <w:t xml:space="preserve"> of the </w:t>
        </w:r>
        <w:r w:rsidR="004539D9" w:rsidRPr="00811A32">
          <w:rPr>
            <w:rStyle w:val="Hyperlink"/>
            <w:rFonts w:asciiTheme="majorBidi" w:hAnsiTheme="majorBidi" w:cstheme="majorBidi"/>
            <w:noProof/>
          </w:rPr>
          <w:t>Method</w:t>
        </w:r>
        <w:r w:rsidR="00C43230">
          <w:rPr>
            <w:rFonts w:asciiTheme="majorBidi" w:hAnsiTheme="majorBidi" w:cstheme="majorBidi"/>
            <w:noProof/>
            <w:webHidden/>
          </w:rPr>
          <w:tab/>
        </w:r>
        <w:r w:rsidR="00E23277">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5</w:t>
        </w:r>
        <w:r w:rsidR="00DF4798">
          <w:rPr>
            <w:rFonts w:asciiTheme="majorBidi" w:hAnsiTheme="majorBidi" w:cstheme="majorBidi"/>
            <w:noProof/>
            <w:webHidden/>
          </w:rPr>
          <w:t>2</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52" w:history="1">
        <w:r w:rsidR="004539D9" w:rsidRPr="00811A32">
          <w:rPr>
            <w:rStyle w:val="Hyperlink"/>
            <w:rFonts w:asciiTheme="majorBidi" w:hAnsiTheme="majorBidi" w:cstheme="majorBidi"/>
            <w:noProof/>
            <w:rtl/>
          </w:rPr>
          <w:t>7.3.2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Invariant to Transformations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5</w:t>
        </w:r>
        <w:r w:rsidR="00DF4798">
          <w:rPr>
            <w:rFonts w:asciiTheme="majorBidi" w:hAnsiTheme="majorBidi" w:cstheme="majorBidi"/>
            <w:noProof/>
            <w:webHidden/>
          </w:rPr>
          <w:t>2</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53" w:history="1">
        <w:r w:rsidR="004539D9" w:rsidRPr="00811A32">
          <w:rPr>
            <w:rStyle w:val="Hyperlink"/>
            <w:rFonts w:asciiTheme="majorBidi" w:hAnsiTheme="majorBidi" w:cstheme="majorBidi"/>
            <w:noProof/>
            <w:rtl/>
          </w:rPr>
          <w:t>7.3.3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Definition of Tangent Distance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53</w:t>
        </w:r>
      </w:hyperlink>
    </w:p>
    <w:p w:rsidR="004539D9" w:rsidRPr="00811A32" w:rsidRDefault="00A65B97" w:rsidP="00DF4798">
      <w:pPr>
        <w:pStyle w:val="TOC2"/>
        <w:rPr>
          <w:rFonts w:eastAsiaTheme="minorEastAsia"/>
          <w:sz w:val="22"/>
          <w:szCs w:val="22"/>
          <w:rtl/>
        </w:rPr>
      </w:pPr>
      <w:hyperlink w:anchor="_Toc238731654" w:history="1">
        <w:r w:rsidR="004539D9" w:rsidRPr="00811A32">
          <w:rPr>
            <w:rStyle w:val="Hyperlink"/>
            <w:rtl/>
          </w:rPr>
          <w:t>7.4</w:t>
        </w:r>
        <w:r w:rsidR="008D19A6">
          <w:rPr>
            <w:rFonts w:eastAsiaTheme="minorEastAsia"/>
            <w:sz w:val="22"/>
            <w:szCs w:val="22"/>
          </w:rPr>
          <w:t xml:space="preserve"> </w:t>
        </w:r>
        <w:r w:rsidR="004539D9" w:rsidRPr="00811A32">
          <w:t>Image Distortion Model</w:t>
        </w:r>
        <w:r w:rsidR="004539D9" w:rsidRPr="00811A32">
          <w:rPr>
            <w:rStyle w:val="Hyperlink"/>
            <w:rtl/>
          </w:rPr>
          <w:t xml:space="preserve"> </w:t>
        </w:r>
        <w:r w:rsidR="004539D9" w:rsidRPr="00811A32">
          <w:rPr>
            <w:rStyle w:val="Hyperlink"/>
          </w:rPr>
          <w:t>(IDM)</w:t>
        </w:r>
        <w:r w:rsidR="004539D9" w:rsidRPr="00811A32">
          <w:rPr>
            <w:webHidden/>
            <w:rtl/>
          </w:rPr>
          <w:tab/>
        </w:r>
        <w:r w:rsidR="00DF4798">
          <w:rPr>
            <w:webHidden/>
          </w:rPr>
          <w:t>55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55" w:history="1">
        <w:r w:rsidR="004539D9" w:rsidRPr="00811A32">
          <w:rPr>
            <w:rStyle w:val="Hyperlink"/>
            <w:rFonts w:asciiTheme="majorBidi" w:hAnsiTheme="majorBidi" w:cstheme="majorBidi"/>
            <w:noProof/>
          </w:rPr>
          <w:t>7.4.1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Description of the Method</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55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56" w:history="1">
        <w:r w:rsidR="004539D9" w:rsidRPr="00811A32">
          <w:rPr>
            <w:rStyle w:val="Hyperlink"/>
            <w:rFonts w:asciiTheme="majorBidi" w:hAnsiTheme="majorBidi" w:cstheme="majorBidi"/>
            <w:noProof/>
            <w:rtl/>
          </w:rPr>
          <w:t>7.4.2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Definition of the IDM Distance measure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55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57" w:history="1">
        <w:r w:rsidR="004539D9" w:rsidRPr="00811A32">
          <w:rPr>
            <w:rStyle w:val="Hyperlink"/>
            <w:rFonts w:asciiTheme="majorBidi" w:hAnsiTheme="majorBidi" w:cstheme="majorBidi"/>
            <w:noProof/>
            <w:rtl/>
          </w:rPr>
          <w:t>7.4.3</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The</w:t>
        </w:r>
        <w:r w:rsidR="004539D9" w:rsidRPr="00811A32">
          <w:rPr>
            <w:rFonts w:asciiTheme="majorBidi" w:eastAsiaTheme="minorEastAsia" w:hAnsiTheme="majorBidi" w:cstheme="majorBidi"/>
            <w:noProof/>
            <w:sz w:val="22"/>
            <w:szCs w:val="22"/>
          </w:rPr>
          <w:t xml:space="preserve"> </w:t>
        </w:r>
        <w:r w:rsidR="004539D9" w:rsidRPr="00811A32">
          <w:rPr>
            <w:rFonts w:asciiTheme="majorBidi" w:eastAsiaTheme="minorEastAsia" w:hAnsiTheme="majorBidi" w:cstheme="majorBidi"/>
            <w:noProof/>
          </w:rPr>
          <w:t xml:space="preserve">Neighborhood Size </w:t>
        </w:r>
        <w:r w:rsidR="004539D9" w:rsidRPr="00DF4798">
          <w:rPr>
            <w:rFonts w:asciiTheme="majorBidi" w:eastAsiaTheme="minorEastAsia" w:hAnsiTheme="majorBidi" w:cstheme="majorBidi"/>
            <w:i/>
            <w:iCs/>
            <w:noProof/>
          </w:rPr>
          <w:t>R</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56</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58" w:history="1">
        <w:r w:rsidR="004539D9" w:rsidRPr="00811A32">
          <w:rPr>
            <w:rStyle w:val="Hyperlink"/>
            <w:rFonts w:asciiTheme="majorBidi" w:hAnsiTheme="majorBidi" w:cstheme="majorBidi"/>
            <w:noProof/>
            <w:rtl/>
          </w:rPr>
          <w:t>7.4.4</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The Subspace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56</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59" w:history="1">
        <w:r w:rsidR="004539D9" w:rsidRPr="00811A32">
          <w:rPr>
            <w:rStyle w:val="Hyperlink"/>
            <w:rFonts w:asciiTheme="majorBidi" w:hAnsiTheme="majorBidi" w:cstheme="majorBidi"/>
            <w:noProof/>
            <w:rtl/>
          </w:rPr>
          <w:t>7.4.5</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General Expression for IDM Distance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5</w:t>
        </w:r>
        <w:r w:rsidR="00DF4798">
          <w:rPr>
            <w:rFonts w:asciiTheme="majorBidi" w:hAnsiTheme="majorBidi" w:cstheme="majorBidi"/>
            <w:noProof/>
            <w:webHidden/>
          </w:rPr>
          <w:t>6</w:t>
        </w:r>
      </w:hyperlink>
    </w:p>
    <w:p w:rsidR="004539D9" w:rsidRPr="00811A32" w:rsidRDefault="00A65B97" w:rsidP="00DF4798">
      <w:pPr>
        <w:pStyle w:val="TOC2"/>
        <w:rPr>
          <w:rFonts w:eastAsiaTheme="minorEastAsia"/>
          <w:sz w:val="22"/>
          <w:szCs w:val="22"/>
          <w:rtl/>
        </w:rPr>
      </w:pPr>
      <w:hyperlink w:anchor="_Toc238731660" w:history="1">
        <w:r w:rsidR="004539D9" w:rsidRPr="00811A32">
          <w:rPr>
            <w:rStyle w:val="Hyperlink"/>
            <w:rtl/>
          </w:rPr>
          <w:t>7.5</w:t>
        </w:r>
        <w:r w:rsidR="008D19A6">
          <w:rPr>
            <w:rFonts w:eastAsiaTheme="minorEastAsia"/>
            <w:sz w:val="22"/>
            <w:szCs w:val="22"/>
          </w:rPr>
          <w:t xml:space="preserve"> </w:t>
        </w:r>
        <w:r w:rsidR="004539D9" w:rsidRPr="00811A32">
          <w:rPr>
            <w:rFonts w:eastAsiaTheme="minorEastAsia"/>
            <w:sz w:val="22"/>
            <w:szCs w:val="22"/>
            <w:rtl/>
          </w:rPr>
          <w:t xml:space="preserve"> </w:t>
        </w:r>
        <w:r w:rsidR="004539D9" w:rsidRPr="00811A32">
          <w:t>Joint Manifold Distance (</w:t>
        </w:r>
        <w:r w:rsidR="004539D9" w:rsidRPr="00811A32">
          <w:rPr>
            <w:rStyle w:val="Hyperlink"/>
          </w:rPr>
          <w:t>JMD)</w:t>
        </w:r>
        <w:r w:rsidR="004539D9" w:rsidRPr="00811A32">
          <w:rPr>
            <w:webHidden/>
            <w:rtl/>
          </w:rPr>
          <w:tab/>
        </w:r>
        <w:r w:rsidR="00713B98">
          <w:rPr>
            <w:rFonts w:hint="cs"/>
            <w:webHidden/>
            <w:rtl/>
          </w:rPr>
          <w:t>5</w:t>
        </w:r>
        <w:r w:rsidR="00DF4798">
          <w:rPr>
            <w:webHidden/>
          </w:rPr>
          <w:t>7</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61" w:history="1">
        <w:r w:rsidR="004539D9" w:rsidRPr="00811A32">
          <w:rPr>
            <w:rStyle w:val="Hyperlink"/>
            <w:rFonts w:asciiTheme="majorBidi" w:hAnsiTheme="majorBidi" w:cstheme="majorBidi"/>
            <w:noProof/>
            <w:rtl/>
          </w:rPr>
          <w:t>7.5.1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Joint Manifold Distance Between Subspaces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5</w:t>
        </w:r>
        <w:r w:rsidR="00DF4798">
          <w:rPr>
            <w:rFonts w:asciiTheme="majorBidi" w:hAnsiTheme="majorBidi" w:cstheme="majorBidi"/>
            <w:noProof/>
            <w:webHidden/>
          </w:rPr>
          <w:t>7</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62" w:history="1">
        <w:r w:rsidR="004539D9" w:rsidRPr="00811A32">
          <w:rPr>
            <w:rStyle w:val="Hyperlink"/>
            <w:rFonts w:asciiTheme="majorBidi" w:hAnsiTheme="majorBidi" w:cstheme="majorBidi"/>
            <w:noProof/>
            <w:rtl/>
          </w:rPr>
          <w:t>7.5.2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Match Between Observations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5</w:t>
        </w:r>
        <w:r w:rsidR="00DF4798">
          <w:rPr>
            <w:rFonts w:asciiTheme="majorBidi" w:hAnsiTheme="majorBidi" w:cstheme="majorBidi"/>
            <w:noProof/>
            <w:webHidden/>
          </w:rPr>
          <w:t>7</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63" w:history="1">
        <w:r w:rsidR="004539D9" w:rsidRPr="00811A32">
          <w:rPr>
            <w:rStyle w:val="Hyperlink"/>
            <w:rFonts w:asciiTheme="majorBidi" w:hAnsiTheme="majorBidi" w:cstheme="majorBidi"/>
            <w:noProof/>
            <w:rtl/>
          </w:rPr>
          <w:t>7.5.3</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Manifold Distance Between Two Points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59</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64" w:history="1">
        <w:r w:rsidR="004539D9" w:rsidRPr="00811A32">
          <w:rPr>
            <w:rStyle w:val="Hyperlink"/>
            <w:rFonts w:asciiTheme="majorBidi" w:hAnsiTheme="majorBidi" w:cstheme="majorBidi"/>
            <w:noProof/>
            <w:rtl/>
          </w:rPr>
          <w:t>7.5.4</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Approximation to </w:t>
        </w:r>
        <w:r w:rsidR="004539D9" w:rsidRPr="00811A32">
          <w:rPr>
            <w:rStyle w:val="Hyperlink"/>
            <w:rFonts w:asciiTheme="majorBidi" w:hAnsiTheme="majorBidi" w:cstheme="majorBidi"/>
            <w:noProof/>
          </w:rPr>
          <w:t xml:space="preserve">Distance Between Two Points with </w:t>
        </w:r>
        <w:r w:rsidR="004539D9" w:rsidRPr="00811A32">
          <w:rPr>
            <w:rFonts w:asciiTheme="majorBidi" w:hAnsiTheme="majorBidi" w:cstheme="majorBidi"/>
          </w:rPr>
          <w:t>Taylor</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62</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65" w:history="1">
        <w:r w:rsidR="004539D9" w:rsidRPr="00811A32">
          <w:rPr>
            <w:rStyle w:val="Hyperlink"/>
            <w:rFonts w:asciiTheme="majorBidi" w:hAnsiTheme="majorBidi" w:cstheme="majorBidi"/>
            <w:noProof/>
          </w:rPr>
          <w:t>7.5.5</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Distance Between Point to Subspace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63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66" w:history="1">
        <w:r w:rsidR="004539D9" w:rsidRPr="00811A32">
          <w:rPr>
            <w:rStyle w:val="Hyperlink"/>
            <w:rFonts w:asciiTheme="majorBidi" w:hAnsiTheme="majorBidi" w:cstheme="majorBidi"/>
            <w:noProof/>
          </w:rPr>
          <w:t>7.5.6</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Distance Between Subspaces by Joint Manifold Distance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64</w:t>
        </w:r>
      </w:hyperlink>
    </w:p>
    <w:p w:rsidR="004539D9" w:rsidRPr="00811A32" w:rsidRDefault="00A65B97" w:rsidP="00DF4798">
      <w:pPr>
        <w:pStyle w:val="TOC2"/>
        <w:rPr>
          <w:rFonts w:eastAsiaTheme="minorEastAsia"/>
          <w:sz w:val="22"/>
          <w:szCs w:val="22"/>
          <w:rtl/>
        </w:rPr>
      </w:pPr>
      <w:hyperlink w:anchor="_Toc238731667" w:history="1">
        <w:r w:rsidR="004539D9" w:rsidRPr="00811A32">
          <w:rPr>
            <w:rStyle w:val="Hyperlink"/>
            <w:rtl/>
          </w:rPr>
          <w:t>7.6</w:t>
        </w:r>
        <w:r w:rsidR="008D19A6">
          <w:rPr>
            <w:rFonts w:eastAsiaTheme="minorEastAsia"/>
            <w:sz w:val="22"/>
            <w:szCs w:val="22"/>
          </w:rPr>
          <w:t xml:space="preserve"> </w:t>
        </w:r>
        <w:r w:rsidR="004539D9" w:rsidRPr="00811A32">
          <w:rPr>
            <w:rFonts w:eastAsiaTheme="minorEastAsia"/>
            <w:sz w:val="22"/>
            <w:szCs w:val="22"/>
            <w:rtl/>
          </w:rPr>
          <w:t xml:space="preserve"> </w:t>
        </w:r>
        <w:r w:rsidR="004539D9" w:rsidRPr="00811A32">
          <w:rPr>
            <w:rFonts w:eastAsiaTheme="minorEastAsia"/>
          </w:rPr>
          <w:t>Using</w:t>
        </w:r>
        <w:r w:rsidR="004539D9" w:rsidRPr="00811A32">
          <w:rPr>
            <w:rFonts w:eastAsiaTheme="minorEastAsia"/>
            <w:sz w:val="22"/>
            <w:szCs w:val="22"/>
          </w:rPr>
          <w:t xml:space="preserve"> </w:t>
        </w:r>
        <w:r w:rsidR="004539D9" w:rsidRPr="00811A32">
          <w:t>Bayesian Rule</w:t>
        </w:r>
        <w:r w:rsidR="004539D9" w:rsidRPr="00811A32">
          <w:rPr>
            <w:webHidden/>
            <w:rtl/>
          </w:rPr>
          <w:tab/>
        </w:r>
        <w:r w:rsidR="00DF4798">
          <w:rPr>
            <w:webHidden/>
          </w:rPr>
          <w:t>65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68" w:history="1">
        <w:r w:rsidR="004539D9" w:rsidRPr="00811A32">
          <w:rPr>
            <w:rStyle w:val="Hyperlink"/>
            <w:rFonts w:asciiTheme="majorBidi" w:hAnsiTheme="majorBidi" w:cstheme="majorBidi"/>
            <w:noProof/>
            <w:rtl/>
          </w:rPr>
          <w:t>7.6.1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Definition of the Distance by Bayesian Rule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65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69" w:history="1">
        <w:r w:rsidR="004539D9" w:rsidRPr="00811A32">
          <w:rPr>
            <w:rStyle w:val="Hyperlink"/>
            <w:rFonts w:asciiTheme="majorBidi" w:hAnsiTheme="majorBidi" w:cstheme="majorBidi"/>
            <w:noProof/>
            <w:rtl/>
          </w:rPr>
          <w:t>7.6.2</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Using </w:t>
        </w:r>
        <w:r w:rsidR="004539D9" w:rsidRPr="00811A32">
          <w:rPr>
            <w:rFonts w:asciiTheme="majorBidi" w:hAnsiTheme="majorBidi" w:cstheme="majorBidi"/>
          </w:rPr>
          <w:t xml:space="preserve">Gaussian </w:t>
        </w:r>
        <w:r w:rsidR="004539D9" w:rsidRPr="00811A32">
          <w:rPr>
            <w:rFonts w:asciiTheme="majorBidi" w:eastAsiaTheme="minorEastAsia" w:hAnsiTheme="majorBidi" w:cstheme="majorBidi"/>
            <w:noProof/>
          </w:rPr>
          <w:t>Distributions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66</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70" w:history="1">
        <w:r w:rsidR="004539D9" w:rsidRPr="00811A32">
          <w:rPr>
            <w:rStyle w:val="Hyperlink"/>
            <w:rFonts w:asciiTheme="majorBidi" w:hAnsiTheme="majorBidi" w:cstheme="majorBidi"/>
            <w:noProof/>
            <w:rtl/>
          </w:rPr>
          <w:t>7.6.3</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Distance Measure in </w:t>
        </w:r>
        <w:r w:rsidR="004539D9" w:rsidRPr="00811A32">
          <w:rPr>
            <w:rFonts w:asciiTheme="majorBidi" w:hAnsiTheme="majorBidi" w:cstheme="majorBidi"/>
          </w:rPr>
          <w:t>Kernel Density</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66</w:t>
        </w:r>
      </w:hyperlink>
    </w:p>
    <w:p w:rsidR="004539D9" w:rsidRPr="00811A32" w:rsidRDefault="00A65B97" w:rsidP="00DF4798">
      <w:pPr>
        <w:pStyle w:val="TOC2"/>
        <w:rPr>
          <w:rFonts w:eastAsiaTheme="minorEastAsia"/>
          <w:sz w:val="22"/>
          <w:szCs w:val="22"/>
          <w:rtl/>
        </w:rPr>
      </w:pPr>
      <w:hyperlink w:anchor="_Toc238731671" w:history="1">
        <w:r w:rsidR="004539D9" w:rsidRPr="00811A32">
          <w:rPr>
            <w:rStyle w:val="Hyperlink"/>
            <w:rtl/>
          </w:rPr>
          <w:t>7.7</w:t>
        </w:r>
        <w:r w:rsidR="008D19A6">
          <w:rPr>
            <w:rFonts w:eastAsiaTheme="minorEastAsia"/>
            <w:sz w:val="22"/>
            <w:szCs w:val="22"/>
          </w:rPr>
          <w:t xml:space="preserve"> </w:t>
        </w:r>
        <w:r w:rsidR="004539D9" w:rsidRPr="00811A32">
          <w:rPr>
            <w:rFonts w:eastAsiaTheme="minorEastAsia"/>
            <w:sz w:val="22"/>
            <w:szCs w:val="22"/>
          </w:rPr>
          <w:t xml:space="preserve"> </w:t>
        </w:r>
        <w:r w:rsidR="004539D9" w:rsidRPr="00811A32">
          <w:t>Nearest Linear Combinations</w:t>
        </w:r>
        <w:r w:rsidR="004539D9" w:rsidRPr="00811A32">
          <w:rPr>
            <w:webHidden/>
            <w:rtl/>
          </w:rPr>
          <w:tab/>
        </w:r>
        <w:r w:rsidR="00713B98">
          <w:rPr>
            <w:rFonts w:hint="cs"/>
            <w:webHidden/>
            <w:rtl/>
          </w:rPr>
          <w:t>6</w:t>
        </w:r>
        <w:r w:rsidR="00DF4798">
          <w:rPr>
            <w:webHidden/>
          </w:rPr>
          <w:t>8</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72" w:history="1">
        <w:r w:rsidR="004539D9" w:rsidRPr="00811A32">
          <w:rPr>
            <w:rStyle w:val="Hyperlink"/>
            <w:rFonts w:asciiTheme="majorBidi" w:hAnsiTheme="majorBidi" w:cstheme="majorBidi"/>
            <w:noProof/>
            <w:rtl/>
          </w:rPr>
          <w:t>7.7.1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Method Purpose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68</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73" w:history="1">
        <w:r w:rsidR="004539D9" w:rsidRPr="00811A32">
          <w:rPr>
            <w:rStyle w:val="Hyperlink"/>
            <w:rFonts w:asciiTheme="majorBidi" w:hAnsiTheme="majorBidi" w:cstheme="majorBidi"/>
            <w:noProof/>
            <w:rtl/>
          </w:rPr>
          <w:t>7.7.2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Linear Combination of Images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68</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74" w:history="1">
        <w:r w:rsidR="004539D9" w:rsidRPr="00811A32">
          <w:rPr>
            <w:rStyle w:val="Hyperlink"/>
            <w:rFonts w:asciiTheme="majorBidi" w:hAnsiTheme="majorBidi" w:cstheme="majorBidi"/>
            <w:noProof/>
          </w:rPr>
          <w:t>7.7.3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Linear Combination and Constrain Linear Combination</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DF4798">
          <w:rPr>
            <w:rFonts w:asciiTheme="majorBidi" w:hAnsiTheme="majorBidi" w:cstheme="majorBidi"/>
            <w:noProof/>
            <w:webHidden/>
          </w:rPr>
          <w:t>70</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75" w:history="1">
        <w:r w:rsidR="004539D9" w:rsidRPr="00811A32">
          <w:rPr>
            <w:rStyle w:val="Hyperlink"/>
            <w:rFonts w:asciiTheme="majorBidi" w:hAnsiTheme="majorBidi" w:cstheme="majorBidi"/>
            <w:noProof/>
          </w:rPr>
          <w:t>7.7.4</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Nearest </w:t>
        </w:r>
        <w:r w:rsidR="004539D9" w:rsidRPr="00811A32">
          <w:rPr>
            <w:rStyle w:val="Hyperlink"/>
            <w:rFonts w:asciiTheme="majorBidi" w:hAnsiTheme="majorBidi" w:cstheme="majorBidi"/>
            <w:noProof/>
          </w:rPr>
          <w:t>Linear Combination and Nearest Constrain Linear Combination</w:t>
        </w:r>
        <w:r w:rsidR="004539D9" w:rsidRPr="00811A32">
          <w:rPr>
            <w:rFonts w:asciiTheme="majorBidi" w:hAnsiTheme="majorBidi" w:cstheme="majorBidi"/>
            <w:noProof/>
            <w:webHidden/>
            <w:rtl/>
          </w:rPr>
          <w:tab/>
        </w:r>
        <w:r w:rsidR="00C43230">
          <w:rPr>
            <w:rFonts w:asciiTheme="majorBidi" w:hAnsiTheme="majorBidi" w:cstheme="majorBidi"/>
            <w:noProof/>
            <w:webHidden/>
          </w:rPr>
          <w:t xml:space="preserve">   </w:t>
        </w:r>
        <w:r w:rsidR="00713B98">
          <w:rPr>
            <w:rFonts w:asciiTheme="majorBidi" w:hAnsiTheme="majorBidi" w:cstheme="majorBidi" w:hint="cs"/>
            <w:noProof/>
            <w:webHidden/>
            <w:rtl/>
          </w:rPr>
          <w:t>7</w:t>
        </w:r>
        <w:r w:rsidR="00DF4798">
          <w:rPr>
            <w:rFonts w:asciiTheme="majorBidi" w:hAnsiTheme="majorBidi" w:cstheme="majorBidi"/>
            <w:noProof/>
            <w:webHidden/>
          </w:rPr>
          <w:t>1</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76" w:history="1">
        <w:r w:rsidR="004539D9" w:rsidRPr="00811A32">
          <w:rPr>
            <w:rStyle w:val="Hyperlink"/>
            <w:rFonts w:asciiTheme="majorBidi" w:hAnsiTheme="majorBidi" w:cstheme="majorBidi"/>
            <w:noProof/>
          </w:rPr>
          <w:t>7.7.5</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Object Recognition by </w:t>
        </w:r>
        <w:r w:rsidR="004539D9" w:rsidRPr="00811A32">
          <w:rPr>
            <w:rStyle w:val="Hyperlink"/>
            <w:rFonts w:asciiTheme="majorBidi" w:hAnsiTheme="majorBidi" w:cstheme="majorBidi"/>
            <w:noProof/>
          </w:rPr>
          <w:t>Nearest Linear Combination</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7</w:t>
        </w:r>
        <w:r w:rsidR="00DF4798">
          <w:rPr>
            <w:rFonts w:asciiTheme="majorBidi" w:hAnsiTheme="majorBidi" w:cstheme="majorBidi"/>
            <w:noProof/>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77" w:history="1">
        <w:r w:rsidR="004539D9" w:rsidRPr="00811A32">
          <w:rPr>
            <w:rStyle w:val="Hyperlink"/>
            <w:rFonts w:asciiTheme="majorBidi" w:hAnsiTheme="majorBidi" w:cstheme="majorBidi"/>
            <w:noProof/>
            <w:rtl/>
          </w:rPr>
          <w:t>7.7.6</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Linear Interpolation and Extrapolation</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7</w:t>
        </w:r>
        <w:r w:rsidR="00DF4798">
          <w:rPr>
            <w:rFonts w:asciiTheme="majorBidi" w:hAnsiTheme="majorBidi" w:cstheme="majorBidi"/>
            <w:noProof/>
            <w:webHidden/>
          </w:rPr>
          <w:t>4</w:t>
        </w:r>
      </w:hyperlink>
    </w:p>
    <w:p w:rsidR="004539D9" w:rsidRPr="00811A32" w:rsidRDefault="00A65B97" w:rsidP="00DF4798">
      <w:pPr>
        <w:pStyle w:val="TOC2"/>
        <w:rPr>
          <w:rFonts w:eastAsiaTheme="minorEastAsia"/>
          <w:sz w:val="22"/>
          <w:szCs w:val="22"/>
          <w:rtl/>
        </w:rPr>
      </w:pPr>
      <w:hyperlink w:anchor="_Toc238731686" w:history="1">
        <w:r w:rsidR="00272CE0">
          <w:rPr>
            <w:rStyle w:val="Hyperlink"/>
            <w:rtl/>
          </w:rPr>
          <w:t>7.</w:t>
        </w:r>
        <w:r w:rsidR="00272CE0">
          <w:rPr>
            <w:rStyle w:val="Hyperlink"/>
          </w:rPr>
          <w:t>8</w:t>
        </w:r>
        <w:r w:rsidR="008D19A6">
          <w:rPr>
            <w:rFonts w:eastAsiaTheme="minorEastAsia"/>
            <w:sz w:val="22"/>
            <w:szCs w:val="22"/>
          </w:rPr>
          <w:t xml:space="preserve"> </w:t>
        </w:r>
        <w:r w:rsidR="004539D9" w:rsidRPr="00811A32">
          <w:rPr>
            <w:rFonts w:eastAsiaTheme="minorEastAsia"/>
            <w:sz w:val="22"/>
            <w:szCs w:val="22"/>
            <w:rtl/>
          </w:rPr>
          <w:t xml:space="preserve"> </w:t>
        </w:r>
        <w:r w:rsidR="004539D9" w:rsidRPr="00811A32">
          <w:rPr>
            <w:rStyle w:val="Hyperlink"/>
          </w:rPr>
          <w:t>Additional Issues</w:t>
        </w:r>
        <w:r w:rsidR="004539D9" w:rsidRPr="00811A32">
          <w:rPr>
            <w:webHidden/>
            <w:rtl/>
          </w:rPr>
          <w:tab/>
        </w:r>
        <w:r w:rsidR="00DF4798">
          <w:rPr>
            <w:webHidden/>
          </w:rPr>
          <w:t>76</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87" w:history="1">
        <w:r w:rsidR="00272CE0">
          <w:rPr>
            <w:rStyle w:val="Hyperlink"/>
            <w:rFonts w:asciiTheme="majorBidi" w:hAnsiTheme="majorBidi" w:cstheme="majorBidi"/>
            <w:noProof/>
            <w:rtl/>
          </w:rPr>
          <w:t>7.</w:t>
        </w:r>
        <w:r w:rsidR="00272CE0">
          <w:rPr>
            <w:rStyle w:val="Hyperlink"/>
            <w:rFonts w:asciiTheme="majorBidi" w:hAnsiTheme="majorBidi" w:cstheme="majorBidi"/>
            <w:noProof/>
          </w:rPr>
          <w:t>8.</w:t>
        </w:r>
        <w:r w:rsidR="00272CE0" w:rsidRPr="00811A32">
          <w:rPr>
            <w:rStyle w:val="Hyperlink"/>
            <w:rFonts w:asciiTheme="majorBidi" w:hAnsiTheme="majorBidi" w:cstheme="majorBidi"/>
            <w:noProof/>
            <w:rtl/>
          </w:rPr>
          <w:t xml:space="preserve"> </w:t>
        </w:r>
        <w:r w:rsidR="004539D9" w:rsidRPr="00811A32">
          <w:rPr>
            <w:rStyle w:val="Hyperlink"/>
            <w:rFonts w:asciiTheme="majorBidi" w:hAnsiTheme="majorBidi" w:cstheme="majorBidi"/>
            <w:noProof/>
            <w:rtl/>
          </w:rPr>
          <w:t>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Classifiers Combining</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7</w:t>
        </w:r>
        <w:r w:rsidR="00DF4798">
          <w:rPr>
            <w:rFonts w:asciiTheme="majorBidi" w:hAnsiTheme="majorBidi" w:cstheme="majorBidi"/>
            <w:noProof/>
            <w:webHidden/>
          </w:rPr>
          <w:t>6</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88" w:history="1">
        <w:r w:rsidR="004539D9" w:rsidRPr="00811A32">
          <w:rPr>
            <w:rStyle w:val="Hyperlink"/>
            <w:rFonts w:asciiTheme="majorBidi" w:hAnsiTheme="majorBidi" w:cstheme="majorBidi"/>
            <w:noProof/>
          </w:rPr>
          <w:t>7.</w:t>
        </w:r>
        <w:r w:rsidR="00272CE0">
          <w:rPr>
            <w:rStyle w:val="Hyperlink"/>
            <w:rFonts w:asciiTheme="majorBidi" w:hAnsiTheme="majorBidi" w:cstheme="majorBidi"/>
            <w:noProof/>
          </w:rPr>
          <w:t>8</w:t>
        </w:r>
        <w:r w:rsidR="004539D9" w:rsidRPr="00811A32">
          <w:rPr>
            <w:rStyle w:val="Hyperlink"/>
            <w:rFonts w:asciiTheme="majorBidi" w:hAnsiTheme="majorBidi" w:cstheme="majorBidi"/>
            <w:noProof/>
          </w:rPr>
          <w:t>.2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Transformations Versions of Images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7</w:t>
        </w:r>
        <w:r w:rsidR="00DF4798">
          <w:rPr>
            <w:rFonts w:asciiTheme="majorBidi" w:hAnsiTheme="majorBidi" w:cstheme="majorBidi"/>
            <w:noProof/>
            <w:webHidden/>
          </w:rPr>
          <w:t>6</w:t>
        </w:r>
      </w:hyperlink>
    </w:p>
    <w:p w:rsidR="004539D9" w:rsidRDefault="00A65B97" w:rsidP="00DF4798">
      <w:pPr>
        <w:pStyle w:val="TOC3"/>
        <w:bidi w:val="0"/>
      </w:pPr>
      <w:hyperlink w:anchor="_Toc238731689" w:history="1">
        <w:r w:rsidR="004539D9" w:rsidRPr="00811A32">
          <w:rPr>
            <w:rStyle w:val="Hyperlink"/>
            <w:rFonts w:asciiTheme="majorBidi" w:hAnsiTheme="majorBidi" w:cstheme="majorBidi"/>
            <w:noProof/>
          </w:rPr>
          <w:t>7.</w:t>
        </w:r>
        <w:r w:rsidR="00272CE0">
          <w:rPr>
            <w:rStyle w:val="Hyperlink"/>
            <w:rFonts w:asciiTheme="majorBidi" w:hAnsiTheme="majorBidi" w:cstheme="majorBidi"/>
            <w:noProof/>
          </w:rPr>
          <w:t>8</w:t>
        </w:r>
        <w:r w:rsidR="004539D9" w:rsidRPr="00811A32">
          <w:rPr>
            <w:rStyle w:val="Hyperlink"/>
            <w:rFonts w:asciiTheme="majorBidi" w:hAnsiTheme="majorBidi" w:cstheme="majorBidi"/>
            <w:noProof/>
          </w:rPr>
          <w:t>.3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Threshold on the Single Pixel Contribution to the Distance</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7</w:t>
        </w:r>
        <w:r w:rsidR="00DF4798">
          <w:rPr>
            <w:rFonts w:asciiTheme="majorBidi" w:hAnsiTheme="majorBidi" w:cstheme="majorBidi"/>
            <w:noProof/>
            <w:webHidden/>
          </w:rPr>
          <w:t>7</w:t>
        </w:r>
      </w:hyperlink>
    </w:p>
    <w:p w:rsidR="00272CE0" w:rsidRPr="00272CE0" w:rsidRDefault="00A65B97" w:rsidP="00DF4798">
      <w:pPr>
        <w:pStyle w:val="TOC2"/>
        <w:rPr>
          <w:rFonts w:eastAsiaTheme="minorEastAsia"/>
          <w:sz w:val="22"/>
          <w:szCs w:val="22"/>
        </w:rPr>
      </w:pPr>
      <w:hyperlink w:anchor="_Toc238731686" w:history="1">
        <w:r w:rsidR="00272CE0" w:rsidRPr="00811A32">
          <w:rPr>
            <w:rStyle w:val="Hyperlink"/>
            <w:rtl/>
          </w:rPr>
          <w:t>7.9</w:t>
        </w:r>
        <w:r w:rsidR="00272CE0">
          <w:rPr>
            <w:rStyle w:val="Hyperlink"/>
          </w:rPr>
          <w:t xml:space="preserve"> </w:t>
        </w:r>
        <w:r w:rsidR="00272CE0">
          <w:rPr>
            <w:rFonts w:eastAsiaTheme="minorEastAsia"/>
            <w:sz w:val="22"/>
            <w:szCs w:val="22"/>
          </w:rPr>
          <w:t xml:space="preserve"> </w:t>
        </w:r>
        <w:r w:rsidR="00272CE0">
          <w:rPr>
            <w:rStyle w:val="Hyperlink"/>
          </w:rPr>
          <w:t>Summary of the</w:t>
        </w:r>
        <w:r w:rsidR="00272CE0" w:rsidRPr="00272CE0">
          <w:t xml:space="preserve"> </w:t>
        </w:r>
        <w:r w:rsidR="00272CE0" w:rsidRPr="00272CE0">
          <w:rPr>
            <w:rStyle w:val="Hyperlink"/>
          </w:rPr>
          <w:t>Methods</w:t>
        </w:r>
        <w:r w:rsidR="00272CE0" w:rsidRPr="00811A32">
          <w:rPr>
            <w:webHidden/>
            <w:rtl/>
          </w:rPr>
          <w:tab/>
        </w:r>
        <w:r w:rsidR="00713B98">
          <w:rPr>
            <w:rFonts w:hint="cs"/>
            <w:webHidden/>
            <w:rtl/>
          </w:rPr>
          <w:t>7</w:t>
        </w:r>
        <w:r w:rsidR="00DF4798">
          <w:rPr>
            <w:webHidden/>
          </w:rPr>
          <w:t>7</w:t>
        </w:r>
      </w:hyperlink>
    </w:p>
    <w:p w:rsidR="00272CE0" w:rsidRPr="00272CE0" w:rsidRDefault="00A65B97" w:rsidP="00DF4798">
      <w:pPr>
        <w:pStyle w:val="TOC1"/>
        <w:rPr>
          <w:rFonts w:eastAsiaTheme="minorEastAsia"/>
          <w:sz w:val="22"/>
          <w:szCs w:val="22"/>
        </w:rPr>
      </w:pPr>
      <w:hyperlink w:anchor="_Toc238731690" w:history="1">
        <w:r w:rsidR="00272CE0" w:rsidRPr="00811A32">
          <w:rPr>
            <w:rStyle w:val="Hyperlink"/>
            <w:rtl/>
          </w:rPr>
          <w:t>8</w:t>
        </w:r>
        <w:r w:rsidR="00272CE0" w:rsidRPr="00811A32">
          <w:rPr>
            <w:rStyle w:val="Hyperlink"/>
          </w:rPr>
          <w:t>. E</w:t>
        </w:r>
        <w:r w:rsidR="00272CE0">
          <w:rPr>
            <w:rStyle w:val="Hyperlink"/>
          </w:rPr>
          <w:t>fficient Search with ANS</w:t>
        </w:r>
        <w:r w:rsidR="00272CE0" w:rsidRPr="00811A32">
          <w:rPr>
            <w:webHidden/>
            <w:rtl/>
          </w:rPr>
          <w:tab/>
        </w:r>
        <w:r w:rsidR="00713B98">
          <w:rPr>
            <w:rFonts w:hint="cs"/>
            <w:webHidden/>
            <w:rtl/>
          </w:rPr>
          <w:t>8</w:t>
        </w:r>
        <w:r w:rsidR="00DF4798">
          <w:rPr>
            <w:webHidden/>
          </w:rPr>
          <w:t>3</w:t>
        </w:r>
      </w:hyperlink>
    </w:p>
    <w:p w:rsidR="00272CE0" w:rsidRDefault="00A65B97" w:rsidP="00DF4798">
      <w:pPr>
        <w:pStyle w:val="TOC2"/>
      </w:pPr>
      <w:hyperlink w:anchor="_Toc238731678" w:history="1">
        <w:r w:rsidR="00272CE0">
          <w:rPr>
            <w:rStyle w:val="Hyperlink"/>
          </w:rPr>
          <w:t>8.1</w:t>
        </w:r>
        <w:r w:rsidR="00272CE0" w:rsidRPr="00811A32">
          <w:rPr>
            <w:rFonts w:eastAsiaTheme="minorEastAsia"/>
            <w:sz w:val="22"/>
            <w:szCs w:val="22"/>
            <w:rtl/>
          </w:rPr>
          <w:t xml:space="preserve"> </w:t>
        </w:r>
        <w:r w:rsidR="00272CE0">
          <w:rPr>
            <w:rFonts w:eastAsiaTheme="minorEastAsia"/>
            <w:sz w:val="22"/>
            <w:szCs w:val="22"/>
          </w:rPr>
          <w:t xml:space="preserve"> </w:t>
        </w:r>
        <w:r w:rsidR="00272CE0" w:rsidRPr="00811A32">
          <w:t>Approximate Nearest Subspace (</w:t>
        </w:r>
        <w:r w:rsidR="00272CE0" w:rsidRPr="00811A32">
          <w:rPr>
            <w:rStyle w:val="Hyperlink"/>
          </w:rPr>
          <w:t>ANS)</w:t>
        </w:r>
        <w:r w:rsidR="00272CE0" w:rsidRPr="00811A32">
          <w:rPr>
            <w:webHidden/>
            <w:rtl/>
          </w:rPr>
          <w:tab/>
        </w:r>
        <w:r w:rsidR="00713B98">
          <w:rPr>
            <w:rFonts w:hint="cs"/>
            <w:webHidden/>
            <w:rtl/>
          </w:rPr>
          <w:t>8</w:t>
        </w:r>
        <w:r w:rsidR="00DF4798">
          <w:rPr>
            <w:webHidden/>
          </w:rPr>
          <w:t>3</w:t>
        </w:r>
      </w:hyperlink>
    </w:p>
    <w:p w:rsidR="00272CE0" w:rsidRPr="00811A32" w:rsidRDefault="00A65B97" w:rsidP="00DF4798">
      <w:pPr>
        <w:pStyle w:val="TOC2"/>
        <w:rPr>
          <w:rFonts w:eastAsiaTheme="minorEastAsia"/>
          <w:sz w:val="22"/>
          <w:szCs w:val="22"/>
          <w:rtl/>
        </w:rPr>
      </w:pPr>
      <w:hyperlink w:anchor="_Toc238731678" w:history="1">
        <w:r w:rsidR="00272CE0">
          <w:rPr>
            <w:rStyle w:val="Hyperlink"/>
          </w:rPr>
          <w:t>8.2</w:t>
        </w:r>
        <w:r w:rsidR="00272CE0" w:rsidRPr="00272CE0">
          <w:t xml:space="preserve"> </w:t>
        </w:r>
        <w:r w:rsidR="00272CE0">
          <w:t xml:space="preserve"> </w:t>
        </w:r>
        <w:r w:rsidR="00272CE0" w:rsidRPr="00272CE0">
          <w:t xml:space="preserve">Efficiency of </w:t>
        </w:r>
        <w:r w:rsidR="00272CE0">
          <w:t>the M</w:t>
        </w:r>
        <w:r w:rsidR="00272CE0" w:rsidRPr="00272CE0">
          <w:t>ethod</w:t>
        </w:r>
        <w:r w:rsidR="00272CE0" w:rsidRPr="00811A32">
          <w:rPr>
            <w:webHidden/>
            <w:rtl/>
          </w:rPr>
          <w:tab/>
        </w:r>
        <w:r w:rsidR="00713B98">
          <w:rPr>
            <w:rFonts w:hint="cs"/>
            <w:webHidden/>
            <w:rtl/>
          </w:rPr>
          <w:t>8</w:t>
        </w:r>
        <w:r w:rsidR="00DF4798">
          <w:rPr>
            <w:webHidden/>
          </w:rPr>
          <w:t>3</w:t>
        </w:r>
      </w:hyperlink>
    </w:p>
    <w:p w:rsidR="00272CE0" w:rsidRPr="00811A32" w:rsidRDefault="00A65B97" w:rsidP="00DF4798">
      <w:pPr>
        <w:pStyle w:val="TOC2"/>
        <w:rPr>
          <w:rFonts w:eastAsiaTheme="minorEastAsia"/>
          <w:sz w:val="22"/>
          <w:szCs w:val="22"/>
          <w:rtl/>
        </w:rPr>
      </w:pPr>
      <w:hyperlink w:anchor="_Toc238731678" w:history="1">
        <w:r w:rsidR="00272CE0">
          <w:rPr>
            <w:rStyle w:val="Hyperlink"/>
          </w:rPr>
          <w:t>8.3</w:t>
        </w:r>
        <w:r w:rsidR="00272CE0" w:rsidRPr="00272CE0">
          <w:t xml:space="preserve"> </w:t>
        </w:r>
        <w:r w:rsidR="00272CE0">
          <w:t xml:space="preserve"> </w:t>
        </w:r>
        <w:r w:rsidR="00272CE0" w:rsidRPr="00272CE0">
          <w:t>Reduction to Nearest Neighbor Problem</w:t>
        </w:r>
        <w:r w:rsidR="00272CE0" w:rsidRPr="00811A32">
          <w:rPr>
            <w:webHidden/>
            <w:rtl/>
          </w:rPr>
          <w:tab/>
        </w:r>
        <w:r w:rsidR="00DF4798">
          <w:rPr>
            <w:webHidden/>
          </w:rPr>
          <w:t>84</w:t>
        </w:r>
      </w:hyperlink>
    </w:p>
    <w:p w:rsidR="00272CE0" w:rsidRPr="00811A32" w:rsidRDefault="00A65B97" w:rsidP="00DF4798">
      <w:pPr>
        <w:pStyle w:val="TOC2"/>
        <w:rPr>
          <w:rFonts w:eastAsiaTheme="minorEastAsia"/>
          <w:sz w:val="22"/>
          <w:szCs w:val="22"/>
          <w:rtl/>
        </w:rPr>
      </w:pPr>
      <w:hyperlink w:anchor="_Toc238731678" w:history="1">
        <w:r w:rsidR="00272CE0">
          <w:rPr>
            <w:rStyle w:val="Hyperlink"/>
          </w:rPr>
          <w:t>8.4</w:t>
        </w:r>
        <w:r w:rsidR="00272CE0" w:rsidRPr="00272CE0">
          <w:t xml:space="preserve"> </w:t>
        </w:r>
        <w:r w:rsidR="00272CE0">
          <w:t xml:space="preserve"> Mapping Subspaces to </w:t>
        </w:r>
        <w:r w:rsidR="00272CE0" w:rsidRPr="00272CE0">
          <w:t>High Dimension Points</w:t>
        </w:r>
        <w:r w:rsidR="00272CE0" w:rsidRPr="00811A32">
          <w:rPr>
            <w:webHidden/>
            <w:rtl/>
          </w:rPr>
          <w:tab/>
        </w:r>
        <w:r w:rsidR="00713B98">
          <w:rPr>
            <w:rFonts w:hint="cs"/>
            <w:webHidden/>
            <w:rtl/>
          </w:rPr>
          <w:t>8</w:t>
        </w:r>
        <w:r w:rsidR="00DF4798">
          <w:rPr>
            <w:webHidden/>
          </w:rPr>
          <w:t>4</w:t>
        </w:r>
      </w:hyperlink>
    </w:p>
    <w:p w:rsidR="00272CE0" w:rsidRPr="00811A32" w:rsidRDefault="00A65B97" w:rsidP="00DF4798">
      <w:pPr>
        <w:pStyle w:val="TOC3"/>
        <w:bidi w:val="0"/>
        <w:rPr>
          <w:rFonts w:asciiTheme="majorBidi" w:eastAsiaTheme="minorEastAsia" w:hAnsiTheme="majorBidi" w:cstheme="majorBidi"/>
          <w:noProof/>
          <w:sz w:val="22"/>
          <w:szCs w:val="22"/>
          <w:rtl/>
        </w:rPr>
      </w:pPr>
      <w:hyperlink w:anchor="_Toc238731682" w:history="1">
        <w:r w:rsidR="00272CE0">
          <w:rPr>
            <w:rStyle w:val="Hyperlink"/>
            <w:rFonts w:asciiTheme="majorBidi" w:hAnsiTheme="majorBidi" w:cstheme="majorBidi"/>
            <w:noProof/>
          </w:rPr>
          <w:t>8.4.1</w:t>
        </w:r>
        <w:r w:rsidR="00272CE0" w:rsidRPr="00811A32">
          <w:rPr>
            <w:rFonts w:asciiTheme="majorBidi" w:eastAsiaTheme="minorEastAsia" w:hAnsiTheme="majorBidi" w:cstheme="majorBidi"/>
            <w:noProof/>
            <w:sz w:val="22"/>
            <w:szCs w:val="22"/>
            <w:rtl/>
          </w:rPr>
          <w:tab/>
        </w:r>
        <w:r w:rsidR="00272CE0" w:rsidRPr="00811A32">
          <w:rPr>
            <w:rStyle w:val="Hyperlink"/>
            <w:rFonts w:asciiTheme="majorBidi" w:hAnsiTheme="majorBidi" w:cstheme="majorBidi"/>
            <w:noProof/>
          </w:rPr>
          <w:t xml:space="preserve">Mapping Subspaces with Same Intrinsic Dimension to High Dimension Points </w:t>
        </w:r>
        <w:r w:rsidR="00272CE0" w:rsidRPr="00811A32">
          <w:rPr>
            <w:rFonts w:asciiTheme="majorBidi" w:hAnsiTheme="majorBidi" w:cstheme="majorBidi"/>
            <w:noProof/>
            <w:webHidden/>
            <w:rtl/>
          </w:rPr>
          <w:tab/>
        </w:r>
        <w:r w:rsidR="00272CE0">
          <w:rPr>
            <w:rFonts w:asciiTheme="majorBidi" w:hAnsiTheme="majorBidi" w:cstheme="majorBidi"/>
            <w:noProof/>
            <w:webHidden/>
          </w:rPr>
          <w:t xml:space="preserve">   </w:t>
        </w:r>
        <w:r w:rsidR="00713B98">
          <w:rPr>
            <w:rFonts w:asciiTheme="majorBidi" w:hAnsiTheme="majorBidi" w:cstheme="majorBidi" w:hint="cs"/>
            <w:noProof/>
            <w:webHidden/>
            <w:rtl/>
          </w:rPr>
          <w:t>8</w:t>
        </w:r>
        <w:r w:rsidR="00DF4798">
          <w:rPr>
            <w:rFonts w:asciiTheme="majorBidi" w:hAnsiTheme="majorBidi" w:cstheme="majorBidi"/>
            <w:noProof/>
            <w:webHidden/>
          </w:rPr>
          <w:t>4</w:t>
        </w:r>
      </w:hyperlink>
    </w:p>
    <w:p w:rsidR="00272CE0" w:rsidRPr="00811A32" w:rsidRDefault="00A65B97" w:rsidP="00DF4798">
      <w:pPr>
        <w:pStyle w:val="TOC3"/>
        <w:bidi w:val="0"/>
        <w:rPr>
          <w:rFonts w:asciiTheme="majorBidi" w:eastAsiaTheme="minorEastAsia" w:hAnsiTheme="majorBidi" w:cstheme="majorBidi"/>
          <w:noProof/>
          <w:sz w:val="22"/>
          <w:szCs w:val="22"/>
          <w:rtl/>
        </w:rPr>
      </w:pPr>
      <w:hyperlink w:anchor="_Toc238731683" w:history="1">
        <w:r w:rsidR="00272CE0">
          <w:rPr>
            <w:rStyle w:val="Hyperlink"/>
            <w:rFonts w:asciiTheme="majorBidi" w:hAnsiTheme="majorBidi" w:cstheme="majorBidi"/>
            <w:noProof/>
          </w:rPr>
          <w:t>8.4.2</w:t>
        </w:r>
        <w:r w:rsidR="00272CE0" w:rsidRPr="00811A32">
          <w:rPr>
            <w:rFonts w:asciiTheme="majorBidi" w:eastAsiaTheme="minorEastAsia" w:hAnsiTheme="majorBidi" w:cstheme="majorBidi"/>
            <w:noProof/>
            <w:sz w:val="22"/>
            <w:szCs w:val="22"/>
            <w:rtl/>
          </w:rPr>
          <w:tab/>
        </w:r>
        <w:r w:rsidR="00272CE0" w:rsidRPr="00811A32">
          <w:rPr>
            <w:rStyle w:val="Hyperlink"/>
            <w:rFonts w:asciiTheme="majorBidi" w:hAnsiTheme="majorBidi" w:cstheme="majorBidi"/>
            <w:noProof/>
          </w:rPr>
          <w:t>Mapping Subspaces with Different Intrinsic Dimension to High Dimension Points</w:t>
        </w:r>
        <w:r w:rsidR="00272CE0">
          <w:rPr>
            <w:rFonts w:asciiTheme="majorBidi" w:hAnsiTheme="majorBidi" w:cstheme="majorBidi"/>
            <w:noProof/>
            <w:webHidden/>
          </w:rPr>
          <w:t xml:space="preserve"> </w:t>
        </w:r>
        <w:r w:rsidR="00713B98">
          <w:rPr>
            <w:rFonts w:asciiTheme="majorBidi" w:hAnsiTheme="majorBidi" w:cstheme="majorBidi" w:hint="cs"/>
            <w:noProof/>
            <w:webHidden/>
            <w:rtl/>
          </w:rPr>
          <w:t>8</w:t>
        </w:r>
        <w:r w:rsidR="00DF4798">
          <w:rPr>
            <w:rFonts w:asciiTheme="majorBidi" w:hAnsiTheme="majorBidi" w:cstheme="majorBidi"/>
            <w:noProof/>
            <w:webHidden/>
          </w:rPr>
          <w:t>7</w:t>
        </w:r>
      </w:hyperlink>
    </w:p>
    <w:p w:rsidR="00272CE0" w:rsidRPr="00811A32" w:rsidRDefault="00A65B97" w:rsidP="00DF4798">
      <w:pPr>
        <w:pStyle w:val="TOC2"/>
        <w:rPr>
          <w:rFonts w:eastAsiaTheme="minorEastAsia"/>
          <w:sz w:val="22"/>
          <w:szCs w:val="22"/>
          <w:rtl/>
        </w:rPr>
      </w:pPr>
      <w:hyperlink w:anchor="_Toc238731678" w:history="1">
        <w:r w:rsidR="00272CE0">
          <w:rPr>
            <w:rStyle w:val="Hyperlink"/>
          </w:rPr>
          <w:t>8.5</w:t>
        </w:r>
        <w:r w:rsidR="00272CE0" w:rsidRPr="00272CE0">
          <w:t xml:space="preserve"> </w:t>
        </w:r>
        <w:r w:rsidR="00272CE0">
          <w:t xml:space="preserve"> </w:t>
        </w:r>
        <w:r w:rsidR="00272CE0" w:rsidRPr="00272CE0">
          <w:t>The Error in Approximate Nearest Subspace Calculation</w:t>
        </w:r>
        <w:r w:rsidR="00272CE0" w:rsidRPr="00811A32">
          <w:rPr>
            <w:webHidden/>
            <w:rtl/>
          </w:rPr>
          <w:tab/>
        </w:r>
        <w:r w:rsidR="00713B98">
          <w:rPr>
            <w:rFonts w:hint="cs"/>
            <w:webHidden/>
            <w:rtl/>
          </w:rPr>
          <w:t>8</w:t>
        </w:r>
        <w:r w:rsidR="00DF4798">
          <w:rPr>
            <w:webHidden/>
          </w:rPr>
          <w:t>8</w:t>
        </w:r>
      </w:hyperlink>
    </w:p>
    <w:p w:rsidR="00272CE0" w:rsidRPr="00811A32" w:rsidRDefault="00A65B97" w:rsidP="00DF4798">
      <w:pPr>
        <w:pStyle w:val="TOC3"/>
        <w:bidi w:val="0"/>
        <w:rPr>
          <w:rFonts w:asciiTheme="majorBidi" w:eastAsiaTheme="minorEastAsia" w:hAnsiTheme="majorBidi" w:cstheme="majorBidi"/>
          <w:noProof/>
          <w:sz w:val="22"/>
          <w:szCs w:val="22"/>
          <w:rtl/>
        </w:rPr>
      </w:pPr>
      <w:hyperlink w:anchor="_Toc238731684" w:history="1">
        <w:r w:rsidR="00272CE0">
          <w:rPr>
            <w:rStyle w:val="Hyperlink"/>
            <w:rFonts w:asciiTheme="majorBidi" w:hAnsiTheme="majorBidi" w:cstheme="majorBidi"/>
            <w:noProof/>
          </w:rPr>
          <w:t>8.5.1</w:t>
        </w:r>
        <w:r w:rsidR="00272CE0" w:rsidRPr="00811A32">
          <w:rPr>
            <w:rFonts w:asciiTheme="majorBidi" w:eastAsiaTheme="minorEastAsia" w:hAnsiTheme="majorBidi" w:cstheme="majorBidi"/>
            <w:noProof/>
            <w:sz w:val="22"/>
            <w:szCs w:val="22"/>
            <w:rtl/>
          </w:rPr>
          <w:tab/>
        </w:r>
        <w:r w:rsidR="00272CE0" w:rsidRPr="00811A32">
          <w:rPr>
            <w:rStyle w:val="Hyperlink"/>
            <w:rFonts w:asciiTheme="majorBidi" w:hAnsiTheme="majorBidi" w:cstheme="majorBidi"/>
            <w:noProof/>
          </w:rPr>
          <w:t xml:space="preserve">The Error in Approximate Nearest </w:t>
        </w:r>
        <w:r w:rsidR="00272CE0">
          <w:rPr>
            <w:rStyle w:val="Hyperlink"/>
            <w:rFonts w:asciiTheme="majorBidi" w:hAnsiTheme="majorBidi" w:cstheme="majorBidi"/>
            <w:noProof/>
          </w:rPr>
          <w:t xml:space="preserve">Neighbor </w:t>
        </w:r>
        <w:r w:rsidR="00272CE0" w:rsidRPr="00811A32">
          <w:rPr>
            <w:rStyle w:val="Hyperlink"/>
            <w:rFonts w:asciiTheme="majorBidi" w:hAnsiTheme="majorBidi" w:cstheme="majorBidi"/>
            <w:noProof/>
          </w:rPr>
          <w:t>Calculation</w:t>
        </w:r>
        <w:r w:rsidR="00272CE0"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8</w:t>
        </w:r>
        <w:r w:rsidR="00DF4798">
          <w:rPr>
            <w:rFonts w:asciiTheme="majorBidi" w:hAnsiTheme="majorBidi" w:cstheme="majorBidi"/>
            <w:noProof/>
            <w:webHidden/>
          </w:rPr>
          <w:t>8</w:t>
        </w:r>
      </w:hyperlink>
    </w:p>
    <w:p w:rsidR="00272CE0" w:rsidRDefault="00A65B97" w:rsidP="00DF4798">
      <w:pPr>
        <w:pStyle w:val="TOC3"/>
        <w:bidi w:val="0"/>
      </w:pPr>
      <w:hyperlink w:anchor="_Toc238731684" w:history="1">
        <w:r w:rsidR="00272CE0" w:rsidRPr="00272CE0">
          <w:rPr>
            <w:rStyle w:val="Hyperlink"/>
            <w:rFonts w:asciiTheme="majorBidi" w:hAnsiTheme="majorBidi" w:cstheme="majorBidi"/>
            <w:noProof/>
          </w:rPr>
          <w:t>8.5.2</w:t>
        </w:r>
        <w:r w:rsidR="00272CE0" w:rsidRPr="00272CE0">
          <w:rPr>
            <w:rFonts w:asciiTheme="majorBidi" w:eastAsiaTheme="minorEastAsia" w:hAnsiTheme="majorBidi" w:cstheme="majorBidi"/>
            <w:noProof/>
            <w:rtl/>
          </w:rPr>
          <w:tab/>
        </w:r>
        <w:r w:rsidR="00272CE0" w:rsidRPr="00272CE0">
          <w:rPr>
            <w:rFonts w:asciiTheme="majorBidi" w:eastAsiaTheme="minorEastAsia" w:hAnsiTheme="majorBidi" w:cstheme="majorBidi"/>
            <w:noProof/>
          </w:rPr>
          <w:t>Approximate Nearest Subspace to Approximate Nearest Neighbor</w:t>
        </w:r>
        <w:r w:rsidR="00272CE0" w:rsidRPr="00272CE0">
          <w:rPr>
            <w:rStyle w:val="Hyperlink"/>
            <w:rFonts w:asciiTheme="majorBidi" w:eastAsiaTheme="minorEastAsia" w:hAnsiTheme="majorBidi" w:cstheme="majorBidi"/>
            <w:noProof/>
            <w:color w:val="auto"/>
            <w:u w:val="none"/>
          </w:rPr>
          <w:t xml:space="preserve"> </w:t>
        </w:r>
        <w:r w:rsidR="00272CE0" w:rsidRPr="00272CE0">
          <w:rPr>
            <w:rStyle w:val="Hyperlink"/>
            <w:rFonts w:asciiTheme="majorBidi" w:hAnsiTheme="majorBidi" w:cstheme="majorBidi"/>
            <w:noProof/>
          </w:rPr>
          <w:t>Error Ratio</w:t>
        </w:r>
        <w:r w:rsidR="00272CE0" w:rsidRPr="00272CE0">
          <w:rPr>
            <w:rFonts w:asciiTheme="majorBidi" w:hAnsiTheme="majorBidi" w:cstheme="majorBidi"/>
            <w:noProof/>
            <w:webHidden/>
          </w:rPr>
          <w:tab/>
          <w:t xml:space="preserve">   </w:t>
        </w:r>
        <w:r w:rsidR="00DF4798">
          <w:rPr>
            <w:rFonts w:asciiTheme="majorBidi" w:hAnsiTheme="majorBidi" w:cstheme="majorBidi"/>
            <w:noProof/>
            <w:webHidden/>
          </w:rPr>
          <w:t>89</w:t>
        </w:r>
      </w:hyperlink>
    </w:p>
    <w:p w:rsidR="00272CE0" w:rsidRPr="00272CE0" w:rsidRDefault="00A65B97" w:rsidP="00DF4798">
      <w:pPr>
        <w:pStyle w:val="TOC3"/>
        <w:bidi w:val="0"/>
        <w:rPr>
          <w:rFonts w:asciiTheme="majorBidi" w:eastAsiaTheme="minorEastAsia" w:hAnsiTheme="majorBidi" w:cstheme="majorBidi"/>
          <w:noProof/>
          <w:sz w:val="22"/>
          <w:szCs w:val="22"/>
          <w:rtl/>
        </w:rPr>
      </w:pPr>
      <w:hyperlink w:anchor="_Toc238731685" w:history="1">
        <w:r w:rsidR="00272CE0">
          <w:rPr>
            <w:rStyle w:val="Hyperlink"/>
            <w:rFonts w:asciiTheme="majorBidi" w:hAnsiTheme="majorBidi" w:cstheme="majorBidi"/>
            <w:noProof/>
          </w:rPr>
          <w:t>8.5.3</w:t>
        </w:r>
        <w:r w:rsidR="00272CE0" w:rsidRPr="00811A32">
          <w:rPr>
            <w:rFonts w:asciiTheme="majorBidi" w:eastAsiaTheme="minorEastAsia" w:hAnsiTheme="majorBidi" w:cstheme="majorBidi"/>
            <w:noProof/>
            <w:sz w:val="22"/>
            <w:szCs w:val="22"/>
            <w:rtl/>
          </w:rPr>
          <w:tab/>
        </w:r>
        <w:r w:rsidR="00272CE0" w:rsidRPr="00811A32">
          <w:rPr>
            <w:rStyle w:val="Hyperlink"/>
            <w:rFonts w:asciiTheme="majorBidi" w:hAnsiTheme="majorBidi" w:cstheme="majorBidi"/>
            <w:noProof/>
          </w:rPr>
          <w:t xml:space="preserve">Reducing </w:t>
        </w:r>
        <w:r w:rsidR="00272CE0">
          <w:rPr>
            <w:rStyle w:val="Hyperlink"/>
            <w:rFonts w:asciiTheme="majorBidi" w:hAnsiTheme="majorBidi" w:cstheme="majorBidi"/>
            <w:noProof/>
          </w:rPr>
          <w:t xml:space="preserve"> </w:t>
        </w:r>
        <w:r w:rsidR="00272CE0" w:rsidRPr="00811A32">
          <w:rPr>
            <w:rStyle w:val="Hyperlink"/>
            <w:rFonts w:asciiTheme="majorBidi" w:hAnsiTheme="majorBidi" w:cstheme="majorBidi"/>
            <w:noProof/>
          </w:rPr>
          <w:t xml:space="preserve">the Error Bounds </w:t>
        </w:r>
        <w:r w:rsidR="00272CE0"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DF4798">
          <w:rPr>
            <w:rFonts w:asciiTheme="majorBidi" w:hAnsiTheme="majorBidi" w:cstheme="majorBidi"/>
            <w:noProof/>
            <w:webHidden/>
          </w:rPr>
          <w:t>89</w:t>
        </w:r>
      </w:hyperlink>
    </w:p>
    <w:p w:rsidR="004539D9" w:rsidRPr="00811A32" w:rsidRDefault="00A65B97" w:rsidP="00DF4798">
      <w:pPr>
        <w:pStyle w:val="TOC1"/>
        <w:rPr>
          <w:rFonts w:eastAsiaTheme="minorEastAsia"/>
          <w:sz w:val="22"/>
          <w:szCs w:val="22"/>
          <w:rtl/>
        </w:rPr>
      </w:pPr>
      <w:hyperlink w:anchor="_Toc238731690" w:history="1">
        <w:r w:rsidR="00272CE0">
          <w:rPr>
            <w:rStyle w:val="Hyperlink"/>
          </w:rPr>
          <w:t>9</w:t>
        </w:r>
        <w:r w:rsidR="004539D9" w:rsidRPr="00811A32">
          <w:rPr>
            <w:rStyle w:val="Hyperlink"/>
          </w:rPr>
          <w:t>. Experiments</w:t>
        </w:r>
        <w:r w:rsidR="004539D9" w:rsidRPr="00811A32">
          <w:rPr>
            <w:webHidden/>
            <w:rtl/>
          </w:rPr>
          <w:tab/>
        </w:r>
        <w:r w:rsidR="00713B98">
          <w:rPr>
            <w:rFonts w:hint="cs"/>
            <w:webHidden/>
            <w:rtl/>
          </w:rPr>
          <w:t>9</w:t>
        </w:r>
        <w:r w:rsidR="00DF4798">
          <w:rPr>
            <w:webHidden/>
          </w:rPr>
          <w:t>2</w:t>
        </w:r>
      </w:hyperlink>
    </w:p>
    <w:p w:rsidR="004539D9" w:rsidRPr="00811A32" w:rsidRDefault="00A65B97" w:rsidP="00DF4798">
      <w:pPr>
        <w:pStyle w:val="TOC2"/>
        <w:rPr>
          <w:rFonts w:eastAsiaTheme="minorEastAsia"/>
          <w:sz w:val="22"/>
          <w:szCs w:val="22"/>
          <w:rtl/>
        </w:rPr>
      </w:pPr>
      <w:hyperlink w:anchor="_Toc238731691" w:history="1">
        <w:r w:rsidR="00272CE0">
          <w:rPr>
            <w:rStyle w:val="Hyperlink"/>
          </w:rPr>
          <w:t>9.1</w:t>
        </w:r>
        <w:r w:rsidR="00272CE0">
          <w:rPr>
            <w:rFonts w:eastAsiaTheme="minorEastAsia"/>
            <w:sz w:val="22"/>
            <w:szCs w:val="22"/>
          </w:rPr>
          <w:t xml:space="preserve"> </w:t>
        </w:r>
        <w:r w:rsidR="004539D9" w:rsidRPr="00811A32">
          <w:rPr>
            <w:rFonts w:eastAsiaTheme="minorEastAsia"/>
            <w:sz w:val="22"/>
            <w:szCs w:val="22"/>
            <w:rtl/>
          </w:rPr>
          <w:t xml:space="preserve"> </w:t>
        </w:r>
        <w:r w:rsidR="004539D9" w:rsidRPr="00811A32">
          <w:rPr>
            <w:rStyle w:val="Hyperlink"/>
          </w:rPr>
          <w:t>Approximate Nearest Subspace Calculations</w:t>
        </w:r>
        <w:r w:rsidR="004539D9" w:rsidRPr="00811A32">
          <w:rPr>
            <w:webHidden/>
            <w:rtl/>
          </w:rPr>
          <w:tab/>
        </w:r>
        <w:r w:rsidR="00713B98">
          <w:rPr>
            <w:rFonts w:hint="cs"/>
            <w:webHidden/>
            <w:rtl/>
          </w:rPr>
          <w:t>9</w:t>
        </w:r>
        <w:r w:rsidR="00DF4798">
          <w:rPr>
            <w:webHidden/>
          </w:rPr>
          <w:t>2</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92" w:history="1">
        <w:r w:rsidR="00272CE0">
          <w:rPr>
            <w:rStyle w:val="Hyperlink"/>
            <w:rFonts w:asciiTheme="majorBidi" w:hAnsiTheme="majorBidi" w:cstheme="majorBidi"/>
            <w:noProof/>
          </w:rPr>
          <w:t>9.1.1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Experiment Data and Tools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2</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93" w:history="1">
        <w:r w:rsidR="00272CE0">
          <w:rPr>
            <w:rStyle w:val="Hyperlink"/>
            <w:rFonts w:asciiTheme="majorBidi" w:hAnsiTheme="majorBidi" w:cstheme="majorBidi"/>
            <w:noProof/>
          </w:rPr>
          <w:t>9.1.2</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Preprocessing</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2</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94" w:history="1">
        <w:r w:rsidR="00272CE0">
          <w:rPr>
            <w:rStyle w:val="Hyperlink"/>
            <w:rFonts w:asciiTheme="majorBidi" w:hAnsiTheme="majorBidi" w:cstheme="majorBidi"/>
            <w:noProof/>
          </w:rPr>
          <w:t>9.1.3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The Queries Images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2</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95" w:history="1">
        <w:r w:rsidR="00272CE0">
          <w:rPr>
            <w:rStyle w:val="Hyperlink"/>
            <w:rFonts w:asciiTheme="majorBidi" w:hAnsiTheme="majorBidi" w:cstheme="majorBidi"/>
            <w:noProof/>
          </w:rPr>
          <w:t>9.1.4</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The Database Images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96" w:history="1">
        <w:r w:rsidR="00272CE0">
          <w:rPr>
            <w:rStyle w:val="Hyperlink"/>
            <w:rFonts w:asciiTheme="majorBidi" w:hAnsiTheme="majorBidi" w:cstheme="majorBidi"/>
            <w:noProof/>
          </w:rPr>
          <w:t>9.1.5</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Mapping of the Database and Queries Subspaces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97" w:history="1">
        <w:r w:rsidR="00272CE0">
          <w:rPr>
            <w:rStyle w:val="Hyperlink"/>
            <w:rFonts w:asciiTheme="majorBidi" w:hAnsiTheme="majorBidi" w:cstheme="majorBidi"/>
            <w:noProof/>
          </w:rPr>
          <w:t>9.1.6</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Experiment Results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4</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698" w:history="1">
        <w:r w:rsidR="00272CE0">
          <w:rPr>
            <w:rStyle w:val="Hyperlink"/>
            <w:rFonts w:asciiTheme="majorBidi" w:hAnsiTheme="majorBidi" w:cstheme="majorBidi"/>
            <w:noProof/>
          </w:rPr>
          <w:t>9.1.7</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Additional Results</w:t>
        </w:r>
        <w:r w:rsidR="004539D9" w:rsidRPr="00811A32">
          <w:rPr>
            <w:rFonts w:asciiTheme="majorBidi" w:hAnsiTheme="majorBidi" w:cstheme="majorBidi"/>
            <w:noProof/>
            <w:webHidden/>
            <w:rtl/>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r>
        <w:r w:rsidR="00C43230">
          <w:rPr>
            <w:rFonts w:asciiTheme="majorBidi" w:hAnsiTheme="majorBidi" w:cstheme="majorBidi"/>
            <w:noProof/>
            <w:webHidden/>
          </w:rPr>
          <w:tab/>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5</w:t>
        </w:r>
      </w:hyperlink>
    </w:p>
    <w:p w:rsidR="004539D9" w:rsidRPr="00811A32" w:rsidRDefault="00A65B97" w:rsidP="00DF4798">
      <w:pPr>
        <w:pStyle w:val="TOC2"/>
        <w:rPr>
          <w:rFonts w:eastAsiaTheme="minorEastAsia"/>
          <w:sz w:val="22"/>
          <w:szCs w:val="22"/>
          <w:rtl/>
        </w:rPr>
      </w:pPr>
      <w:hyperlink w:anchor="_Toc238731699" w:history="1">
        <w:r w:rsidR="00272CE0">
          <w:rPr>
            <w:rStyle w:val="Hyperlink"/>
            <w:rFonts w:hint="cs"/>
            <w:rtl/>
          </w:rPr>
          <w:t>9</w:t>
        </w:r>
        <w:r w:rsidR="004539D9" w:rsidRPr="00811A32">
          <w:rPr>
            <w:rStyle w:val="Hyperlink"/>
            <w:rtl/>
          </w:rPr>
          <w:t>.2</w:t>
        </w:r>
        <w:r w:rsidR="00272CE0">
          <w:rPr>
            <w:rFonts w:eastAsiaTheme="minorEastAsia"/>
            <w:sz w:val="22"/>
            <w:szCs w:val="22"/>
          </w:rPr>
          <w:t xml:space="preserve"> </w:t>
        </w:r>
        <w:r w:rsidR="004539D9" w:rsidRPr="00811A32">
          <w:rPr>
            <w:rFonts w:eastAsiaTheme="minorEastAsia"/>
          </w:rPr>
          <w:t>Experiments</w:t>
        </w:r>
        <w:r w:rsidR="004539D9" w:rsidRPr="00811A32">
          <w:rPr>
            <w:rStyle w:val="Hyperlink"/>
            <w:rFonts w:eastAsiaTheme="minorEastAsia"/>
            <w:color w:val="auto"/>
            <w:u w:val="none"/>
          </w:rPr>
          <w:t xml:space="preserve"> of </w:t>
        </w:r>
        <w:r w:rsidR="004539D9" w:rsidRPr="00811A32">
          <w:rPr>
            <w:rStyle w:val="Hyperlink"/>
          </w:rPr>
          <w:t>Face Recognition with Eigenfaces</w:t>
        </w:r>
        <w:r w:rsidR="004539D9" w:rsidRPr="00811A32">
          <w:rPr>
            <w:webHidden/>
            <w:rtl/>
          </w:rPr>
          <w:tab/>
        </w:r>
        <w:r w:rsidR="00713B98">
          <w:rPr>
            <w:rFonts w:hint="cs"/>
            <w:webHidden/>
            <w:rtl/>
          </w:rPr>
          <w:t>9</w:t>
        </w:r>
        <w:r w:rsidR="00DF4798">
          <w:rPr>
            <w:webHidden/>
          </w:rPr>
          <w:t>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00" w:history="1">
        <w:r w:rsidR="00272CE0">
          <w:rPr>
            <w:rStyle w:val="Hyperlink"/>
            <w:rFonts w:asciiTheme="majorBidi" w:hAnsiTheme="majorBidi" w:cstheme="majorBidi" w:hint="cs"/>
            <w:noProof/>
            <w:rtl/>
          </w:rPr>
          <w:t>9</w:t>
        </w:r>
        <w:r w:rsidR="004539D9" w:rsidRPr="00811A32">
          <w:rPr>
            <w:rStyle w:val="Hyperlink"/>
            <w:rFonts w:asciiTheme="majorBidi" w:hAnsiTheme="majorBidi" w:cstheme="majorBidi"/>
            <w:noProof/>
            <w:rtl/>
          </w:rPr>
          <w:t>.2.1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Experiments Data</w:t>
        </w:r>
        <w:r w:rsidR="002832EA">
          <w:rPr>
            <w:rFonts w:asciiTheme="majorBidi" w:eastAsiaTheme="minorEastAsia" w:hAnsiTheme="majorBidi" w:cstheme="majorBidi"/>
            <w:noProof/>
          </w:rPr>
          <w:tab/>
        </w:r>
        <w:r w:rsidR="002832EA">
          <w:rPr>
            <w:rFonts w:asciiTheme="majorBidi" w:eastAsiaTheme="minorEastAsia" w:hAnsiTheme="majorBidi" w:cstheme="majorBidi"/>
            <w:noProof/>
          </w:rPr>
          <w:tab/>
        </w:r>
        <w:r w:rsidR="002832EA">
          <w:rPr>
            <w:rFonts w:asciiTheme="majorBidi" w:eastAsiaTheme="minorEastAsia" w:hAnsiTheme="majorBidi" w:cstheme="majorBidi"/>
            <w:noProof/>
          </w:rPr>
          <w:tab/>
        </w:r>
        <w:r w:rsidR="002832EA">
          <w:rPr>
            <w:rFonts w:asciiTheme="majorBidi" w:eastAsiaTheme="minorEastAsia" w:hAnsiTheme="majorBidi" w:cstheme="majorBidi"/>
            <w:noProof/>
          </w:rPr>
          <w:tab/>
        </w:r>
        <w:r w:rsidR="002832EA">
          <w:rPr>
            <w:rFonts w:asciiTheme="majorBidi" w:eastAsiaTheme="minorEastAsia" w:hAnsiTheme="majorBidi" w:cstheme="majorBidi"/>
            <w:noProof/>
          </w:rPr>
          <w:tab/>
        </w:r>
        <w:r w:rsidR="002832EA">
          <w:rPr>
            <w:rFonts w:asciiTheme="majorBidi" w:eastAsiaTheme="minorEastAsia" w:hAnsiTheme="majorBidi" w:cstheme="majorBidi"/>
            <w:noProof/>
          </w:rPr>
          <w:tab/>
        </w:r>
        <w:r w:rsidR="002832EA">
          <w:rPr>
            <w:rFonts w:asciiTheme="majorBidi" w:eastAsiaTheme="minorEastAsia" w:hAnsiTheme="majorBidi" w:cstheme="majorBidi"/>
            <w:noProof/>
          </w:rPr>
          <w:tab/>
          <w:t xml:space="preserve">    </w:t>
        </w:r>
        <w:r w:rsidR="004539D9" w:rsidRPr="00811A32">
          <w:rPr>
            <w:rFonts w:asciiTheme="majorBidi" w:hAnsiTheme="majorBidi" w:cstheme="majorBidi"/>
            <w:noProof/>
            <w:webHidden/>
            <w:rtl/>
          </w:rPr>
          <w:tab/>
        </w:r>
        <w:r w:rsidR="002832EA">
          <w:rPr>
            <w:rFonts w:asciiTheme="majorBidi" w:hAnsiTheme="majorBidi" w:cstheme="majorBidi"/>
            <w:noProof/>
            <w:webHidden/>
          </w:rPr>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01" w:history="1">
        <w:r w:rsidR="00272CE0">
          <w:rPr>
            <w:rStyle w:val="Hyperlink"/>
            <w:rFonts w:asciiTheme="majorBidi" w:hAnsiTheme="majorBidi" w:cstheme="majorBidi" w:hint="cs"/>
            <w:noProof/>
            <w:rtl/>
          </w:rPr>
          <w:t>9</w:t>
        </w:r>
        <w:r w:rsidR="004539D9" w:rsidRPr="00811A32">
          <w:rPr>
            <w:rStyle w:val="Hyperlink"/>
            <w:rFonts w:asciiTheme="majorBidi" w:hAnsiTheme="majorBidi" w:cstheme="majorBidi"/>
            <w:noProof/>
            <w:rtl/>
          </w:rPr>
          <w:t>.2.2</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Experiments Results</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6</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02" w:history="1">
        <w:r w:rsidR="00272CE0">
          <w:rPr>
            <w:rStyle w:val="Hyperlink"/>
            <w:rFonts w:asciiTheme="majorBidi" w:hAnsiTheme="majorBidi" w:cstheme="majorBidi" w:hint="cs"/>
            <w:noProof/>
            <w:rtl/>
          </w:rPr>
          <w:t>9</w:t>
        </w:r>
        <w:r w:rsidR="004539D9" w:rsidRPr="00811A32">
          <w:rPr>
            <w:rStyle w:val="Hyperlink"/>
            <w:rFonts w:asciiTheme="majorBidi" w:hAnsiTheme="majorBidi" w:cstheme="majorBidi"/>
            <w:noProof/>
            <w:rtl/>
          </w:rPr>
          <w:t>.2.3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Experiments Conclusions</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DF4798">
          <w:rPr>
            <w:rFonts w:asciiTheme="majorBidi" w:hAnsiTheme="majorBidi" w:cstheme="majorBidi"/>
            <w:noProof/>
            <w:webHidden/>
          </w:rPr>
          <w:t xml:space="preserve">  </w:t>
        </w:r>
        <w:r w:rsidR="00272CE0">
          <w:rPr>
            <w:rFonts w:asciiTheme="majorBidi" w:hAnsiTheme="majorBidi" w:cstheme="majorBidi"/>
            <w:noProof/>
            <w:webHidden/>
          </w:rPr>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6</w:t>
        </w:r>
      </w:hyperlink>
    </w:p>
    <w:p w:rsidR="004539D9" w:rsidRPr="00811A32" w:rsidRDefault="00A65B97" w:rsidP="00DF4798">
      <w:pPr>
        <w:pStyle w:val="TOC2"/>
        <w:rPr>
          <w:rFonts w:eastAsiaTheme="minorEastAsia"/>
          <w:sz w:val="22"/>
          <w:szCs w:val="22"/>
          <w:rtl/>
        </w:rPr>
      </w:pPr>
      <w:hyperlink w:anchor="_Toc238731703" w:history="1">
        <w:r w:rsidR="00272CE0">
          <w:rPr>
            <w:rStyle w:val="Hyperlink"/>
            <w:rFonts w:hint="cs"/>
            <w:rtl/>
          </w:rPr>
          <w:t>9</w:t>
        </w:r>
        <w:r w:rsidR="004539D9" w:rsidRPr="00811A32">
          <w:rPr>
            <w:rStyle w:val="Hyperlink"/>
            <w:rtl/>
          </w:rPr>
          <w:t>.3</w:t>
        </w:r>
        <w:r w:rsidR="00272CE0">
          <w:rPr>
            <w:rFonts w:eastAsiaTheme="minorEastAsia"/>
            <w:sz w:val="22"/>
            <w:szCs w:val="22"/>
          </w:rPr>
          <w:t xml:space="preserve"> </w:t>
        </w:r>
        <w:r w:rsidR="004539D9" w:rsidRPr="00811A32">
          <w:rPr>
            <w:rStyle w:val="Hyperlink"/>
          </w:rPr>
          <w:t>Digits Recognition with Different Methods</w:t>
        </w:r>
        <w:r w:rsidR="004539D9" w:rsidRPr="00811A32">
          <w:rPr>
            <w:webHidden/>
            <w:rtl/>
          </w:rPr>
          <w:tab/>
        </w:r>
        <w:r w:rsidR="00713B98">
          <w:rPr>
            <w:rFonts w:hint="cs"/>
            <w:webHidden/>
            <w:rtl/>
          </w:rPr>
          <w:t>9</w:t>
        </w:r>
        <w:r w:rsidR="00DF4798">
          <w:rPr>
            <w:webHidden/>
          </w:rPr>
          <w:t>7</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04" w:history="1">
        <w:r w:rsidR="00272CE0">
          <w:rPr>
            <w:rStyle w:val="Hyperlink"/>
            <w:rFonts w:asciiTheme="majorBidi" w:hAnsiTheme="majorBidi" w:cstheme="majorBidi" w:hint="cs"/>
            <w:noProof/>
            <w:rtl/>
          </w:rPr>
          <w:t>9</w:t>
        </w:r>
        <w:r w:rsidR="004539D9" w:rsidRPr="00811A32">
          <w:rPr>
            <w:rStyle w:val="Hyperlink"/>
            <w:rFonts w:asciiTheme="majorBidi" w:hAnsiTheme="majorBidi" w:cstheme="majorBidi"/>
            <w:noProof/>
            <w:rtl/>
          </w:rPr>
          <w:t>.3.1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Experiments Data</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DF4798">
          <w:rPr>
            <w:rFonts w:asciiTheme="majorBidi" w:hAnsiTheme="majorBidi" w:cstheme="majorBidi"/>
            <w:noProof/>
            <w:webHidden/>
          </w:rPr>
          <w:t xml:space="preserve">   </w:t>
        </w:r>
        <w:r w:rsidR="00272CE0">
          <w:rPr>
            <w:rFonts w:asciiTheme="majorBidi" w:hAnsiTheme="majorBidi" w:cstheme="majorBidi"/>
            <w:noProof/>
            <w:webHidden/>
          </w:rPr>
          <w:tab/>
          <w:t xml:space="preserve"> </w:t>
        </w:r>
        <w:r w:rsidR="00DF4798">
          <w:rPr>
            <w:rFonts w:asciiTheme="majorBidi" w:hAnsiTheme="majorBidi" w:cstheme="majorBidi"/>
            <w:noProof/>
            <w:webHidden/>
          </w:rPr>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7</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05" w:history="1">
        <w:r w:rsidR="00272CE0">
          <w:rPr>
            <w:rStyle w:val="Hyperlink"/>
            <w:rFonts w:asciiTheme="majorBidi" w:hAnsiTheme="majorBidi" w:cstheme="majorBidi" w:hint="cs"/>
            <w:noProof/>
            <w:rtl/>
          </w:rPr>
          <w:t>9</w:t>
        </w:r>
        <w:r w:rsidR="004539D9" w:rsidRPr="00811A32">
          <w:rPr>
            <w:rStyle w:val="Hyperlink"/>
            <w:rFonts w:asciiTheme="majorBidi" w:hAnsiTheme="majorBidi" w:cstheme="majorBidi"/>
            <w:noProof/>
            <w:rtl/>
          </w:rPr>
          <w:t>.3.2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Experiments Results</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DF4798">
          <w:rPr>
            <w:rFonts w:asciiTheme="majorBidi" w:hAnsiTheme="majorBidi" w:cstheme="majorBidi"/>
            <w:noProof/>
            <w:webHidden/>
          </w:rPr>
          <w:t xml:space="preserve">  </w:t>
        </w:r>
        <w:r w:rsidR="00713B98">
          <w:rPr>
            <w:rFonts w:asciiTheme="majorBidi" w:hAnsiTheme="majorBidi" w:cstheme="majorBidi" w:hint="cs"/>
            <w:noProof/>
            <w:webHidden/>
            <w:rtl/>
          </w:rPr>
          <w:t>9</w:t>
        </w:r>
        <w:r w:rsidR="00DF4798">
          <w:rPr>
            <w:rFonts w:asciiTheme="majorBidi" w:hAnsiTheme="majorBidi" w:cstheme="majorBidi"/>
            <w:noProof/>
            <w:webHidden/>
          </w:rPr>
          <w:t>7</w:t>
        </w:r>
      </w:hyperlink>
    </w:p>
    <w:p w:rsidR="004539D9" w:rsidRPr="00811A32" w:rsidRDefault="00A65B97" w:rsidP="00DF4798">
      <w:pPr>
        <w:pStyle w:val="TOC2"/>
        <w:rPr>
          <w:rFonts w:eastAsiaTheme="minorEastAsia"/>
          <w:sz w:val="22"/>
          <w:szCs w:val="22"/>
          <w:rtl/>
        </w:rPr>
      </w:pPr>
      <w:hyperlink w:anchor="_Toc238731706" w:history="1">
        <w:r w:rsidR="00272CE0">
          <w:rPr>
            <w:rStyle w:val="Hyperlink"/>
          </w:rPr>
          <w:t>9</w:t>
        </w:r>
        <w:r w:rsidR="004539D9" w:rsidRPr="00811A32">
          <w:rPr>
            <w:rStyle w:val="Hyperlink"/>
          </w:rPr>
          <w:t>.4</w:t>
        </w:r>
        <w:r w:rsidR="004539D9" w:rsidRPr="00811A32">
          <w:t xml:space="preserve"> Radiographs</w:t>
        </w:r>
        <w:r w:rsidR="002832EA">
          <w:rPr>
            <w:rStyle w:val="Hyperlink"/>
          </w:rPr>
          <w:t xml:space="preserve"> Recognition</w:t>
        </w:r>
        <w:r w:rsidR="004539D9" w:rsidRPr="00811A32">
          <w:rPr>
            <w:rStyle w:val="Hyperlink"/>
          </w:rPr>
          <w:t xml:space="preserve"> with Different Methods</w:t>
        </w:r>
        <w:r w:rsidR="004539D9" w:rsidRPr="00811A32">
          <w:rPr>
            <w:webHidden/>
            <w:rtl/>
          </w:rPr>
          <w:tab/>
        </w:r>
        <w:r w:rsidR="00DF4798">
          <w:rPr>
            <w:webHidden/>
          </w:rPr>
          <w:t>98</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07" w:history="1">
        <w:r w:rsidR="00272CE0">
          <w:rPr>
            <w:rStyle w:val="Hyperlink"/>
            <w:rFonts w:asciiTheme="majorBidi" w:hAnsiTheme="majorBidi" w:cstheme="majorBidi" w:hint="cs"/>
            <w:noProof/>
            <w:rtl/>
          </w:rPr>
          <w:t>9</w:t>
        </w:r>
        <w:r w:rsidR="004539D9" w:rsidRPr="00811A32">
          <w:rPr>
            <w:rStyle w:val="Hyperlink"/>
            <w:rFonts w:asciiTheme="majorBidi" w:hAnsiTheme="majorBidi" w:cstheme="majorBidi"/>
            <w:noProof/>
            <w:rtl/>
          </w:rPr>
          <w:t>.4.1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Experiments Data</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DF4798">
          <w:rPr>
            <w:rFonts w:asciiTheme="majorBidi" w:hAnsiTheme="majorBidi" w:cstheme="majorBidi"/>
            <w:noProof/>
            <w:webHidden/>
          </w:rPr>
          <w:t xml:space="preserve">  98</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08" w:history="1">
        <w:r w:rsidR="00272CE0">
          <w:rPr>
            <w:rStyle w:val="Hyperlink"/>
            <w:rFonts w:asciiTheme="majorBidi" w:hAnsiTheme="majorBidi" w:cstheme="majorBidi" w:hint="cs"/>
            <w:noProof/>
            <w:rtl/>
          </w:rPr>
          <w:t>9</w:t>
        </w:r>
        <w:r w:rsidR="004539D9" w:rsidRPr="00811A32">
          <w:rPr>
            <w:rStyle w:val="Hyperlink"/>
            <w:rFonts w:asciiTheme="majorBidi" w:hAnsiTheme="majorBidi" w:cstheme="majorBidi"/>
            <w:noProof/>
            <w:rtl/>
          </w:rPr>
          <w:t>.4.2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Experiments Goal</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DF4798">
          <w:rPr>
            <w:rFonts w:asciiTheme="majorBidi" w:hAnsiTheme="majorBidi" w:cstheme="majorBidi"/>
            <w:noProof/>
            <w:webHidden/>
          </w:rPr>
          <w:t xml:space="preserve">  98</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09" w:history="1">
        <w:r w:rsidR="00272CE0">
          <w:rPr>
            <w:rStyle w:val="Hyperlink"/>
            <w:rFonts w:asciiTheme="majorBidi" w:hAnsiTheme="majorBidi" w:cstheme="majorBidi" w:hint="cs"/>
            <w:noProof/>
            <w:rtl/>
          </w:rPr>
          <w:t>9</w:t>
        </w:r>
        <w:r w:rsidR="004539D9" w:rsidRPr="00811A32">
          <w:rPr>
            <w:rStyle w:val="Hyperlink"/>
            <w:rFonts w:asciiTheme="majorBidi" w:hAnsiTheme="majorBidi" w:cstheme="majorBidi"/>
            <w:noProof/>
            <w:rtl/>
          </w:rPr>
          <w:t>.4.3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Experiments Results</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DF4798">
          <w:rPr>
            <w:rFonts w:asciiTheme="majorBidi" w:hAnsiTheme="majorBidi" w:cstheme="majorBidi"/>
            <w:noProof/>
            <w:webHidden/>
          </w:rPr>
          <w:t xml:space="preserve">  99</w:t>
        </w:r>
      </w:hyperlink>
    </w:p>
    <w:p w:rsidR="004539D9" w:rsidRPr="00811A32" w:rsidRDefault="00A65B97" w:rsidP="00DF4798">
      <w:pPr>
        <w:pStyle w:val="TOC1"/>
        <w:rPr>
          <w:rFonts w:eastAsiaTheme="minorEastAsia"/>
          <w:sz w:val="22"/>
          <w:szCs w:val="22"/>
          <w:rtl/>
        </w:rPr>
      </w:pPr>
      <w:hyperlink w:anchor="_Toc238731710" w:history="1">
        <w:r w:rsidR="00272CE0">
          <w:rPr>
            <w:rStyle w:val="Hyperlink"/>
            <w:rFonts w:hint="cs"/>
            <w:rtl/>
          </w:rPr>
          <w:t>10</w:t>
        </w:r>
        <w:r w:rsidR="004539D9" w:rsidRPr="00811A32">
          <w:rPr>
            <w:rStyle w:val="Hyperlink"/>
          </w:rPr>
          <w:t>. Terms and Definitions</w:t>
        </w:r>
        <w:r w:rsidR="004539D9" w:rsidRPr="00811A32">
          <w:rPr>
            <w:webHidden/>
            <w:rtl/>
          </w:rPr>
          <w:tab/>
        </w:r>
        <w:r w:rsidR="00713B98">
          <w:rPr>
            <w:rFonts w:hint="cs"/>
            <w:webHidden/>
            <w:rtl/>
          </w:rPr>
          <w:t>10</w:t>
        </w:r>
        <w:r w:rsidR="00DF4798">
          <w:rPr>
            <w:webHidden/>
          </w:rPr>
          <w:t>0</w:t>
        </w:r>
      </w:hyperlink>
    </w:p>
    <w:p w:rsidR="004539D9" w:rsidRPr="00811A32" w:rsidRDefault="00A65B97" w:rsidP="00DF4798">
      <w:pPr>
        <w:pStyle w:val="TOC2"/>
        <w:rPr>
          <w:rFonts w:eastAsiaTheme="minorEastAsia"/>
          <w:sz w:val="22"/>
          <w:szCs w:val="22"/>
          <w:rtl/>
        </w:rPr>
      </w:pPr>
      <w:hyperlink w:anchor="_Toc238731711" w:history="1">
        <w:r w:rsidR="00272CE0">
          <w:rPr>
            <w:rStyle w:val="Hyperlink"/>
            <w:rFonts w:hint="cs"/>
            <w:rtl/>
          </w:rPr>
          <w:t>10</w:t>
        </w:r>
        <w:r w:rsidR="004539D9" w:rsidRPr="00811A32">
          <w:rPr>
            <w:rStyle w:val="Hyperlink"/>
            <w:rtl/>
          </w:rPr>
          <w:t>.1</w:t>
        </w:r>
        <w:r w:rsidR="00272CE0">
          <w:rPr>
            <w:rFonts w:eastAsiaTheme="minorEastAsia"/>
            <w:sz w:val="22"/>
            <w:szCs w:val="22"/>
          </w:rPr>
          <w:t xml:space="preserve"> </w:t>
        </w:r>
        <w:r w:rsidR="004539D9" w:rsidRPr="00811A32">
          <w:rPr>
            <w:rFonts w:eastAsiaTheme="minorEastAsia"/>
            <w:sz w:val="22"/>
            <w:szCs w:val="22"/>
            <w:rtl/>
          </w:rPr>
          <w:t xml:space="preserve"> </w:t>
        </w:r>
        <w:r w:rsidR="004539D9" w:rsidRPr="00811A32">
          <w:t>Singular Value Decomposition (</w:t>
        </w:r>
        <w:r w:rsidR="004539D9" w:rsidRPr="00811A32">
          <w:rPr>
            <w:rStyle w:val="Hyperlink"/>
          </w:rPr>
          <w:t>SVD)</w:t>
        </w:r>
        <w:r w:rsidR="004539D9" w:rsidRPr="00811A32">
          <w:rPr>
            <w:webHidden/>
            <w:rtl/>
          </w:rPr>
          <w:tab/>
        </w:r>
        <w:r w:rsidR="00713B98">
          <w:rPr>
            <w:rFonts w:hint="cs"/>
            <w:webHidden/>
            <w:rtl/>
          </w:rPr>
          <w:t>10</w:t>
        </w:r>
        <w:r w:rsidR="00DF4798">
          <w:rPr>
            <w:webHidden/>
          </w:rPr>
          <w:t>0</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12" w:history="1">
        <w:r w:rsidR="00272CE0">
          <w:rPr>
            <w:rStyle w:val="Hyperlink"/>
            <w:rFonts w:asciiTheme="majorBidi" w:hAnsiTheme="majorBidi" w:cstheme="majorBidi" w:hint="cs"/>
            <w:noProof/>
            <w:rtl/>
          </w:rPr>
          <w:t>10</w:t>
        </w:r>
        <w:r w:rsidR="004539D9" w:rsidRPr="00811A32">
          <w:rPr>
            <w:rStyle w:val="Hyperlink"/>
            <w:rFonts w:asciiTheme="majorBidi" w:hAnsiTheme="majorBidi" w:cstheme="majorBidi"/>
            <w:noProof/>
            <w:rtl/>
          </w:rPr>
          <w:t>.1.1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Orthogonal Matrix and Singular Matrix</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0</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13" w:history="1">
        <w:r w:rsidR="00272CE0">
          <w:rPr>
            <w:rStyle w:val="Hyperlink"/>
            <w:rFonts w:asciiTheme="majorBidi" w:hAnsiTheme="majorBidi" w:cstheme="majorBidi" w:hint="cs"/>
            <w:noProof/>
            <w:rtl/>
          </w:rPr>
          <w:t>10</w:t>
        </w:r>
        <w:r w:rsidR="004539D9" w:rsidRPr="00811A32">
          <w:rPr>
            <w:rStyle w:val="Hyperlink"/>
            <w:rFonts w:asciiTheme="majorBidi" w:hAnsiTheme="majorBidi" w:cstheme="majorBidi"/>
            <w:noProof/>
            <w:rtl/>
          </w:rPr>
          <w:t>.1.2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Description of Singular Value Decomposition</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0</w:t>
        </w:r>
      </w:hyperlink>
    </w:p>
    <w:p w:rsidR="004539D9" w:rsidRDefault="00A65B97" w:rsidP="00DF4798">
      <w:pPr>
        <w:pStyle w:val="TOC3"/>
        <w:bidi w:val="0"/>
        <w:rPr>
          <w:rtl/>
        </w:rPr>
      </w:pPr>
      <w:hyperlink w:anchor="_Toc238731715" w:history="1">
        <w:r w:rsidR="00272CE0">
          <w:rPr>
            <w:rStyle w:val="Hyperlink"/>
            <w:rFonts w:asciiTheme="majorBidi" w:hAnsiTheme="majorBidi" w:cstheme="majorBidi" w:hint="cs"/>
            <w:noProof/>
            <w:rtl/>
          </w:rPr>
          <w:t>10</w:t>
        </w:r>
        <w:r w:rsidR="004539D9" w:rsidRPr="00811A32">
          <w:rPr>
            <w:rStyle w:val="Hyperlink"/>
            <w:rFonts w:asciiTheme="majorBidi" w:hAnsiTheme="majorBidi" w:cstheme="majorBidi"/>
            <w:noProof/>
            <w:rtl/>
          </w:rPr>
          <w:t>.1.3</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Numeric Example of Singular Value Decomposition</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0</w:t>
        </w:r>
      </w:hyperlink>
    </w:p>
    <w:p w:rsidR="00272CE0" w:rsidRPr="00811A32" w:rsidRDefault="00A65B97" w:rsidP="00DF4798">
      <w:pPr>
        <w:pStyle w:val="TOC2"/>
        <w:rPr>
          <w:rFonts w:eastAsiaTheme="minorEastAsia"/>
          <w:sz w:val="22"/>
          <w:szCs w:val="22"/>
          <w:rtl/>
        </w:rPr>
      </w:pPr>
      <w:hyperlink w:anchor="_Toc238731721" w:history="1">
        <w:r w:rsidR="00272CE0">
          <w:rPr>
            <w:rStyle w:val="Hyperlink"/>
            <w:rFonts w:hint="cs"/>
            <w:rtl/>
          </w:rPr>
          <w:t>10</w:t>
        </w:r>
        <w:r w:rsidR="00272CE0" w:rsidRPr="00811A32">
          <w:rPr>
            <w:rStyle w:val="Hyperlink"/>
            <w:rtl/>
          </w:rPr>
          <w:t>.</w:t>
        </w:r>
        <w:r w:rsidR="00272CE0">
          <w:rPr>
            <w:rStyle w:val="Hyperlink"/>
            <w:rFonts w:hint="cs"/>
            <w:rtl/>
          </w:rPr>
          <w:t>2</w:t>
        </w:r>
        <w:r w:rsidR="00272CE0">
          <w:rPr>
            <w:rFonts w:eastAsiaTheme="minorEastAsia"/>
            <w:sz w:val="22"/>
            <w:szCs w:val="22"/>
          </w:rPr>
          <w:t xml:space="preserve"> </w:t>
        </w:r>
        <w:r w:rsidR="00272CE0" w:rsidRPr="00811A32">
          <w:rPr>
            <w:rFonts w:eastAsiaTheme="minorEastAsia"/>
            <w:sz w:val="22"/>
            <w:szCs w:val="22"/>
          </w:rPr>
          <w:t xml:space="preserve"> </w:t>
        </w:r>
        <w:r w:rsidR="00272CE0">
          <w:rPr>
            <w:rFonts w:hint="cs"/>
          </w:rPr>
          <w:t>O</w:t>
        </w:r>
        <w:r w:rsidR="00272CE0">
          <w:t>ptic Flow Algorithm</w:t>
        </w:r>
        <w:r w:rsidR="00272CE0" w:rsidRPr="00811A32">
          <w:rPr>
            <w:webHidden/>
            <w:rtl/>
          </w:rPr>
          <w:tab/>
        </w:r>
        <w:r w:rsidR="00713B98">
          <w:rPr>
            <w:rFonts w:hint="cs"/>
            <w:webHidden/>
            <w:rtl/>
          </w:rPr>
          <w:t>10</w:t>
        </w:r>
        <w:r w:rsidR="00DF4798">
          <w:rPr>
            <w:webHidden/>
          </w:rPr>
          <w:t>1</w:t>
        </w:r>
      </w:hyperlink>
    </w:p>
    <w:p w:rsidR="00272CE0" w:rsidRPr="00811A32" w:rsidRDefault="00A65B97" w:rsidP="00DF4798">
      <w:pPr>
        <w:pStyle w:val="TOC3"/>
        <w:bidi w:val="0"/>
        <w:rPr>
          <w:rFonts w:asciiTheme="majorBidi" w:eastAsiaTheme="minorEastAsia" w:hAnsiTheme="majorBidi" w:cstheme="majorBidi"/>
          <w:noProof/>
          <w:sz w:val="22"/>
          <w:szCs w:val="22"/>
          <w:rtl/>
        </w:rPr>
      </w:pPr>
      <w:hyperlink w:anchor="_Toc238731722" w:history="1">
        <w:r w:rsidR="00272CE0">
          <w:rPr>
            <w:rStyle w:val="Hyperlink"/>
            <w:rFonts w:asciiTheme="majorBidi" w:hAnsiTheme="majorBidi" w:cstheme="majorBidi" w:hint="cs"/>
            <w:noProof/>
            <w:rtl/>
          </w:rPr>
          <w:t>10</w:t>
        </w:r>
        <w:r w:rsidR="00272CE0" w:rsidRPr="00811A32">
          <w:rPr>
            <w:rStyle w:val="Hyperlink"/>
            <w:rFonts w:asciiTheme="majorBidi" w:hAnsiTheme="majorBidi" w:cstheme="majorBidi"/>
            <w:noProof/>
            <w:rtl/>
          </w:rPr>
          <w:t>.</w:t>
        </w:r>
        <w:r w:rsidR="00272CE0">
          <w:rPr>
            <w:rStyle w:val="Hyperlink"/>
            <w:rFonts w:asciiTheme="majorBidi" w:hAnsiTheme="majorBidi" w:cstheme="majorBidi" w:hint="cs"/>
            <w:noProof/>
            <w:rtl/>
          </w:rPr>
          <w:t>2</w:t>
        </w:r>
        <w:r w:rsidR="00272CE0" w:rsidRPr="00811A32">
          <w:rPr>
            <w:rStyle w:val="Hyperlink"/>
            <w:rFonts w:asciiTheme="majorBidi" w:hAnsiTheme="majorBidi" w:cstheme="majorBidi"/>
            <w:noProof/>
            <w:rtl/>
          </w:rPr>
          <w:t>.1</w:t>
        </w:r>
        <w:r w:rsidR="00272CE0" w:rsidRPr="00811A32">
          <w:rPr>
            <w:rFonts w:asciiTheme="majorBidi" w:eastAsiaTheme="minorEastAsia" w:hAnsiTheme="majorBidi" w:cstheme="majorBidi"/>
            <w:noProof/>
            <w:sz w:val="22"/>
            <w:szCs w:val="22"/>
            <w:rtl/>
          </w:rPr>
          <w:tab/>
        </w:r>
        <w:r w:rsidR="00272CE0" w:rsidRPr="00272CE0">
          <w:rPr>
            <w:rFonts w:asciiTheme="majorBidi" w:hAnsiTheme="majorBidi" w:cstheme="majorBidi" w:hint="cs"/>
          </w:rPr>
          <w:t>O</w:t>
        </w:r>
        <w:r w:rsidR="00272CE0" w:rsidRPr="00272CE0">
          <w:rPr>
            <w:rFonts w:asciiTheme="majorBidi" w:hAnsiTheme="majorBidi" w:cstheme="majorBidi"/>
          </w:rPr>
          <w:t>ptic Flow Algorithm</w:t>
        </w:r>
        <w:r w:rsidR="00272CE0">
          <w:rPr>
            <w:rFonts w:asciiTheme="majorBidi" w:hAnsiTheme="majorBidi" w:cstheme="majorBidi"/>
          </w:rPr>
          <w:t xml:space="preserve"> on Gray-Level Images</w:t>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1</w:t>
        </w:r>
      </w:hyperlink>
    </w:p>
    <w:p w:rsidR="00272CE0" w:rsidRDefault="00A65B97" w:rsidP="00DF4798">
      <w:pPr>
        <w:pStyle w:val="TOC3"/>
        <w:bidi w:val="0"/>
      </w:pPr>
      <w:hyperlink w:anchor="_Toc238731726" w:history="1">
        <w:r w:rsidR="00272CE0">
          <w:rPr>
            <w:rStyle w:val="Hyperlink"/>
            <w:rFonts w:asciiTheme="majorBidi" w:hAnsiTheme="majorBidi" w:cstheme="majorBidi" w:hint="cs"/>
            <w:noProof/>
            <w:rtl/>
          </w:rPr>
          <w:t>10</w:t>
        </w:r>
        <w:r w:rsidR="00272CE0" w:rsidRPr="00811A32">
          <w:rPr>
            <w:rStyle w:val="Hyperlink"/>
            <w:rFonts w:asciiTheme="majorBidi" w:hAnsiTheme="majorBidi" w:cstheme="majorBidi"/>
            <w:noProof/>
            <w:rtl/>
          </w:rPr>
          <w:t>.</w:t>
        </w:r>
        <w:r w:rsidR="00272CE0">
          <w:rPr>
            <w:rStyle w:val="Hyperlink"/>
            <w:rFonts w:asciiTheme="majorBidi" w:hAnsiTheme="majorBidi" w:cstheme="majorBidi" w:hint="cs"/>
            <w:noProof/>
            <w:rtl/>
          </w:rPr>
          <w:t>2</w:t>
        </w:r>
        <w:r w:rsidR="00272CE0" w:rsidRPr="00811A32">
          <w:rPr>
            <w:rStyle w:val="Hyperlink"/>
            <w:rFonts w:asciiTheme="majorBidi" w:hAnsiTheme="majorBidi" w:cstheme="majorBidi"/>
            <w:noProof/>
            <w:rtl/>
          </w:rPr>
          <w:t>.2</w:t>
        </w:r>
        <w:r w:rsidR="00272CE0" w:rsidRPr="00811A32">
          <w:rPr>
            <w:rFonts w:asciiTheme="majorBidi" w:eastAsiaTheme="minorEastAsia" w:hAnsiTheme="majorBidi" w:cstheme="majorBidi"/>
            <w:noProof/>
            <w:sz w:val="22"/>
            <w:szCs w:val="22"/>
            <w:rtl/>
          </w:rPr>
          <w:tab/>
        </w:r>
        <w:r w:rsidR="00272CE0" w:rsidRPr="00272CE0">
          <w:rPr>
            <w:rFonts w:asciiTheme="majorBidi" w:eastAsiaTheme="minorEastAsia" w:hAnsiTheme="majorBidi" w:cstheme="majorBidi" w:hint="cs"/>
            <w:noProof/>
          </w:rPr>
          <w:t>O</w:t>
        </w:r>
        <w:r w:rsidR="00272CE0" w:rsidRPr="00272CE0">
          <w:rPr>
            <w:rFonts w:asciiTheme="majorBidi" w:eastAsiaTheme="minorEastAsia" w:hAnsiTheme="majorBidi" w:cstheme="majorBidi"/>
            <w:noProof/>
          </w:rPr>
          <w:t>ptic Flow Algorithm</w:t>
        </w:r>
        <w:r w:rsidR="00272CE0">
          <w:rPr>
            <w:rFonts w:asciiTheme="majorBidi" w:eastAsiaTheme="minorEastAsia" w:hAnsiTheme="majorBidi" w:cstheme="majorBidi"/>
            <w:noProof/>
          </w:rPr>
          <w:t xml:space="preserve"> on 3D color scan surfaces</w:t>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2</w:t>
        </w:r>
      </w:hyperlink>
    </w:p>
    <w:p w:rsidR="00272CE0" w:rsidRPr="00272CE0" w:rsidRDefault="00A65B97" w:rsidP="00DF4798">
      <w:pPr>
        <w:pStyle w:val="TOC3"/>
        <w:bidi w:val="0"/>
        <w:rPr>
          <w:rFonts w:asciiTheme="majorBidi" w:eastAsiaTheme="minorEastAsia" w:hAnsiTheme="majorBidi" w:cstheme="majorBidi"/>
          <w:noProof/>
          <w:sz w:val="22"/>
          <w:szCs w:val="22"/>
          <w:rtl/>
        </w:rPr>
      </w:pPr>
      <w:hyperlink w:anchor="_Toc238731726" w:history="1">
        <w:r w:rsidR="00272CE0">
          <w:rPr>
            <w:rStyle w:val="Hyperlink"/>
            <w:rFonts w:asciiTheme="majorBidi" w:hAnsiTheme="majorBidi" w:cstheme="majorBidi" w:hint="cs"/>
            <w:noProof/>
            <w:rtl/>
          </w:rPr>
          <w:t>10</w:t>
        </w:r>
        <w:r w:rsidR="00272CE0" w:rsidRPr="00811A32">
          <w:rPr>
            <w:rStyle w:val="Hyperlink"/>
            <w:rFonts w:asciiTheme="majorBidi" w:hAnsiTheme="majorBidi" w:cstheme="majorBidi"/>
            <w:noProof/>
            <w:rtl/>
          </w:rPr>
          <w:t>.</w:t>
        </w:r>
        <w:r w:rsidR="00272CE0">
          <w:rPr>
            <w:rStyle w:val="Hyperlink"/>
            <w:rFonts w:asciiTheme="majorBidi" w:hAnsiTheme="majorBidi" w:cstheme="majorBidi" w:hint="cs"/>
            <w:noProof/>
            <w:rtl/>
          </w:rPr>
          <w:t>2</w:t>
        </w:r>
        <w:r w:rsidR="00272CE0">
          <w:rPr>
            <w:rStyle w:val="Hyperlink"/>
            <w:rFonts w:asciiTheme="majorBidi" w:hAnsiTheme="majorBidi" w:cstheme="majorBidi"/>
            <w:noProof/>
            <w:rtl/>
          </w:rPr>
          <w:t>.</w:t>
        </w:r>
        <w:r w:rsidR="00272CE0">
          <w:rPr>
            <w:rStyle w:val="Hyperlink"/>
            <w:rFonts w:asciiTheme="majorBidi" w:hAnsiTheme="majorBidi" w:cstheme="majorBidi"/>
            <w:noProof/>
          </w:rPr>
          <w:t>3</w:t>
        </w:r>
        <w:r w:rsidR="00272CE0" w:rsidRPr="00811A32">
          <w:rPr>
            <w:rFonts w:asciiTheme="majorBidi" w:eastAsiaTheme="minorEastAsia" w:hAnsiTheme="majorBidi" w:cstheme="majorBidi"/>
            <w:noProof/>
            <w:sz w:val="22"/>
            <w:szCs w:val="22"/>
            <w:rtl/>
          </w:rPr>
          <w:tab/>
        </w:r>
        <w:r w:rsidR="00272CE0">
          <w:rPr>
            <w:rFonts w:asciiTheme="majorBidi" w:eastAsiaTheme="minorEastAsia" w:hAnsiTheme="majorBidi" w:cstheme="majorBidi"/>
            <w:noProof/>
          </w:rPr>
          <w:t>Additional Required Calculations</w:t>
        </w:r>
        <w:r w:rsidR="00272CE0">
          <w:rPr>
            <w:rFonts w:asciiTheme="majorBidi" w:eastAsiaTheme="minorEastAsia" w:hAnsiTheme="majorBidi" w:cstheme="majorBidi"/>
            <w:noProof/>
          </w:rPr>
          <w:tab/>
        </w:r>
        <w:r w:rsidR="00272CE0">
          <w:rPr>
            <w:rFonts w:asciiTheme="majorBidi" w:eastAsiaTheme="minorEastAsia" w:hAnsiTheme="majorBidi" w:cstheme="majorBidi"/>
            <w:noProof/>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3</w:t>
        </w:r>
      </w:hyperlink>
    </w:p>
    <w:p w:rsidR="004539D9" w:rsidRPr="00811A32" w:rsidRDefault="00A65B97" w:rsidP="00DF4798">
      <w:pPr>
        <w:pStyle w:val="TOC2"/>
        <w:rPr>
          <w:rFonts w:eastAsiaTheme="minorEastAsia"/>
          <w:sz w:val="22"/>
          <w:szCs w:val="22"/>
          <w:rtl/>
        </w:rPr>
      </w:pPr>
      <w:hyperlink w:anchor="_Toc238731721" w:history="1">
        <w:r w:rsidR="00272CE0">
          <w:rPr>
            <w:rStyle w:val="Hyperlink"/>
            <w:rFonts w:hint="cs"/>
            <w:rtl/>
          </w:rPr>
          <w:t>10</w:t>
        </w:r>
        <w:r w:rsidR="004539D9" w:rsidRPr="00811A32">
          <w:rPr>
            <w:rStyle w:val="Hyperlink"/>
            <w:rtl/>
          </w:rPr>
          <w:t>.</w:t>
        </w:r>
        <w:r w:rsidR="00272CE0">
          <w:rPr>
            <w:rStyle w:val="Hyperlink"/>
            <w:rFonts w:hint="cs"/>
            <w:rtl/>
          </w:rPr>
          <w:t>3</w:t>
        </w:r>
        <w:r w:rsidR="00272CE0">
          <w:rPr>
            <w:rFonts w:eastAsiaTheme="minorEastAsia"/>
            <w:sz w:val="22"/>
            <w:szCs w:val="22"/>
          </w:rPr>
          <w:t xml:space="preserve"> </w:t>
        </w:r>
        <w:r w:rsidR="004539D9" w:rsidRPr="00811A32">
          <w:rPr>
            <w:rFonts w:eastAsiaTheme="minorEastAsia"/>
            <w:sz w:val="22"/>
            <w:szCs w:val="22"/>
          </w:rPr>
          <w:t xml:space="preserve"> </w:t>
        </w:r>
        <w:r w:rsidR="004539D9" w:rsidRPr="00811A32">
          <w:t>Pseudo-Inverse Calculation</w:t>
        </w:r>
        <w:r w:rsidR="004539D9" w:rsidRPr="00811A32">
          <w:rPr>
            <w:webHidden/>
            <w:rtl/>
          </w:rPr>
          <w:tab/>
        </w:r>
        <w:r w:rsidR="00713B98">
          <w:rPr>
            <w:rFonts w:hint="cs"/>
            <w:webHidden/>
            <w:rtl/>
          </w:rPr>
          <w:t>10</w:t>
        </w:r>
        <w:r w:rsidR="00DF4798">
          <w:rPr>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22" w:history="1">
        <w:r w:rsidR="00272CE0">
          <w:rPr>
            <w:rStyle w:val="Hyperlink"/>
            <w:rFonts w:asciiTheme="majorBidi" w:hAnsiTheme="majorBidi" w:cstheme="majorBidi" w:hint="cs"/>
            <w:noProof/>
            <w:rtl/>
          </w:rPr>
          <w:t>10</w:t>
        </w:r>
        <w:r w:rsidR="004539D9" w:rsidRPr="00811A32">
          <w:rPr>
            <w:rStyle w:val="Hyperlink"/>
            <w:rFonts w:asciiTheme="majorBidi" w:hAnsiTheme="majorBidi" w:cstheme="majorBidi"/>
            <w:noProof/>
            <w:rtl/>
          </w:rPr>
          <w:t>.</w:t>
        </w:r>
        <w:r w:rsidR="00272CE0">
          <w:rPr>
            <w:rStyle w:val="Hyperlink"/>
            <w:rFonts w:asciiTheme="majorBidi" w:hAnsiTheme="majorBidi" w:cstheme="majorBidi" w:hint="cs"/>
            <w:noProof/>
            <w:rtl/>
          </w:rPr>
          <w:t>3</w:t>
        </w:r>
        <w:r w:rsidR="004539D9" w:rsidRPr="00811A32">
          <w:rPr>
            <w:rStyle w:val="Hyperlink"/>
            <w:rFonts w:asciiTheme="majorBidi" w:hAnsiTheme="majorBidi" w:cstheme="majorBidi"/>
            <w:noProof/>
            <w:rtl/>
          </w:rPr>
          <w:t>.1</w:t>
        </w:r>
        <w:r w:rsidR="004539D9" w:rsidRPr="00811A32">
          <w:rPr>
            <w:rFonts w:asciiTheme="majorBidi" w:eastAsiaTheme="minorEastAsia" w:hAnsiTheme="majorBidi" w:cstheme="majorBidi"/>
            <w:noProof/>
            <w:sz w:val="22"/>
            <w:szCs w:val="22"/>
            <w:rtl/>
          </w:rPr>
          <w:tab/>
        </w:r>
        <w:r w:rsidR="004539D9" w:rsidRPr="00811A32">
          <w:rPr>
            <w:rFonts w:asciiTheme="majorBidi" w:hAnsiTheme="majorBidi" w:cstheme="majorBidi"/>
          </w:rPr>
          <w:t>Conjugate Transpose of</w:t>
        </w:r>
        <w:r w:rsidR="00272CE0">
          <w:rPr>
            <w:rFonts w:asciiTheme="majorBidi" w:hAnsiTheme="majorBidi" w:cstheme="majorBidi"/>
          </w:rPr>
          <w:t xml:space="preserve">  </w:t>
        </w:r>
        <w:r w:rsidR="004539D9" w:rsidRPr="00811A32">
          <w:rPr>
            <w:rFonts w:asciiTheme="majorBidi" w:hAnsiTheme="majorBidi" w:cstheme="majorBidi"/>
          </w:rPr>
          <w:t>Matrix</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26" w:history="1">
        <w:r w:rsidR="00272CE0">
          <w:rPr>
            <w:rStyle w:val="Hyperlink"/>
            <w:rFonts w:asciiTheme="majorBidi" w:hAnsiTheme="majorBidi" w:cstheme="majorBidi" w:hint="cs"/>
            <w:noProof/>
            <w:rtl/>
          </w:rPr>
          <w:t>10</w:t>
        </w:r>
        <w:r w:rsidR="004539D9" w:rsidRPr="00811A32">
          <w:rPr>
            <w:rStyle w:val="Hyperlink"/>
            <w:rFonts w:asciiTheme="majorBidi" w:hAnsiTheme="majorBidi" w:cstheme="majorBidi"/>
            <w:noProof/>
            <w:rtl/>
          </w:rPr>
          <w:t>.</w:t>
        </w:r>
        <w:r w:rsidR="00272CE0">
          <w:rPr>
            <w:rStyle w:val="Hyperlink"/>
            <w:rFonts w:asciiTheme="majorBidi" w:hAnsiTheme="majorBidi" w:cstheme="majorBidi" w:hint="cs"/>
            <w:noProof/>
            <w:rtl/>
          </w:rPr>
          <w:t>3</w:t>
        </w:r>
        <w:r w:rsidR="004539D9" w:rsidRPr="00811A32">
          <w:rPr>
            <w:rStyle w:val="Hyperlink"/>
            <w:rFonts w:asciiTheme="majorBidi" w:hAnsiTheme="majorBidi" w:cstheme="majorBidi"/>
            <w:noProof/>
            <w:rtl/>
          </w:rPr>
          <w:t>.2</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The </w:t>
        </w:r>
        <w:r w:rsidR="004539D9" w:rsidRPr="00811A32">
          <w:rPr>
            <w:rStyle w:val="Hyperlink"/>
            <w:rFonts w:asciiTheme="majorBidi" w:hAnsiTheme="majorBidi" w:cstheme="majorBidi"/>
            <w:noProof/>
          </w:rPr>
          <w:t>Pseudo-Inverse Calculation</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4</w:t>
        </w:r>
      </w:hyperlink>
    </w:p>
    <w:p w:rsidR="004539D9" w:rsidRPr="00811A32" w:rsidRDefault="00A65B97" w:rsidP="00DF4798">
      <w:pPr>
        <w:pStyle w:val="TOC2"/>
        <w:rPr>
          <w:rFonts w:eastAsiaTheme="minorEastAsia"/>
          <w:sz w:val="22"/>
          <w:szCs w:val="22"/>
          <w:rtl/>
        </w:rPr>
      </w:pPr>
      <w:hyperlink w:anchor="_Toc238731728" w:history="1">
        <w:r w:rsidR="00272CE0">
          <w:rPr>
            <w:rStyle w:val="Hyperlink"/>
          </w:rPr>
          <w:t>10.4</w:t>
        </w:r>
        <w:r w:rsidR="00272CE0">
          <w:rPr>
            <w:rFonts w:eastAsiaTheme="minorEastAsia"/>
            <w:sz w:val="22"/>
            <w:szCs w:val="22"/>
          </w:rPr>
          <w:t xml:space="preserve"> </w:t>
        </w:r>
        <w:r w:rsidR="004539D9" w:rsidRPr="00811A32">
          <w:rPr>
            <w:kern w:val="36"/>
          </w:rPr>
          <w:t>Maximum A Posteriori Estimation</w:t>
        </w:r>
        <w:r w:rsidR="004539D9" w:rsidRPr="00811A32">
          <w:rPr>
            <w:rStyle w:val="Hyperlink"/>
            <w:rtl/>
          </w:rPr>
          <w:t xml:space="preserve"> </w:t>
        </w:r>
        <w:r w:rsidR="004539D9" w:rsidRPr="00811A32">
          <w:rPr>
            <w:rStyle w:val="Hyperlink"/>
          </w:rPr>
          <w:t>(MAP)</w:t>
        </w:r>
        <w:r w:rsidR="004539D9" w:rsidRPr="00811A32">
          <w:rPr>
            <w:webHidden/>
            <w:rtl/>
          </w:rPr>
          <w:tab/>
        </w:r>
        <w:r w:rsidR="00713B98">
          <w:rPr>
            <w:rFonts w:hint="cs"/>
            <w:webHidden/>
            <w:rtl/>
          </w:rPr>
          <w:t>10</w:t>
        </w:r>
        <w:r w:rsidR="00DF4798">
          <w:rPr>
            <w:webHidden/>
          </w:rPr>
          <w:t>4</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29" w:history="1">
        <w:r w:rsidR="00272CE0">
          <w:rPr>
            <w:rStyle w:val="Hyperlink"/>
            <w:rFonts w:asciiTheme="majorBidi" w:hAnsiTheme="majorBidi" w:cstheme="majorBidi" w:hint="cs"/>
            <w:noProof/>
            <w:rtl/>
          </w:rPr>
          <w:t>10.4</w:t>
        </w:r>
        <w:r w:rsidR="004539D9" w:rsidRPr="00811A32">
          <w:rPr>
            <w:rStyle w:val="Hyperlink"/>
            <w:rFonts w:asciiTheme="majorBidi" w:hAnsiTheme="majorBidi" w:cstheme="majorBidi"/>
            <w:noProof/>
            <w:rtl/>
          </w:rPr>
          <w:t>.1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Definitions of Mode and </w:t>
        </w:r>
        <w:r w:rsidR="004539D9" w:rsidRPr="00811A32">
          <w:rPr>
            <w:rFonts w:asciiTheme="majorBidi" w:hAnsiTheme="majorBidi" w:cstheme="majorBidi"/>
            <w:kern w:val="36"/>
          </w:rPr>
          <w:t>Posterior Distribution</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4</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31" w:history="1">
        <w:r w:rsidR="00272CE0">
          <w:rPr>
            <w:rStyle w:val="Hyperlink"/>
            <w:rFonts w:asciiTheme="majorBidi" w:hAnsiTheme="majorBidi" w:cstheme="majorBidi" w:hint="cs"/>
            <w:noProof/>
            <w:rtl/>
          </w:rPr>
          <w:t>10.4</w:t>
        </w:r>
        <w:r w:rsidR="004539D9" w:rsidRPr="00811A32">
          <w:rPr>
            <w:rStyle w:val="Hyperlink"/>
            <w:rFonts w:asciiTheme="majorBidi" w:hAnsiTheme="majorBidi" w:cstheme="majorBidi"/>
            <w:noProof/>
            <w:rtl/>
          </w:rPr>
          <w:t>.2</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Definition of Maximum A Posteriori Estimation</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33" w:history="1">
        <w:r w:rsidR="00272CE0">
          <w:rPr>
            <w:rStyle w:val="Hyperlink"/>
            <w:rFonts w:asciiTheme="majorBidi" w:hAnsiTheme="majorBidi" w:cstheme="majorBidi" w:hint="cs"/>
            <w:noProof/>
            <w:kern w:val="36"/>
            <w:rtl/>
          </w:rPr>
          <w:t>10.4</w:t>
        </w:r>
        <w:r w:rsidR="004539D9" w:rsidRPr="00811A32">
          <w:rPr>
            <w:rStyle w:val="Hyperlink"/>
            <w:rFonts w:asciiTheme="majorBidi" w:hAnsiTheme="majorBidi" w:cstheme="majorBidi"/>
            <w:noProof/>
            <w:kern w:val="36"/>
            <w:rtl/>
          </w:rPr>
          <w:t>.3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kern w:val="36"/>
          </w:rPr>
          <w:t>The Expression for Maximum A Posteriori Estimation</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41" w:history="1">
        <w:r w:rsidR="00272CE0">
          <w:rPr>
            <w:rStyle w:val="Hyperlink"/>
            <w:rFonts w:asciiTheme="majorBidi" w:hAnsiTheme="majorBidi" w:cstheme="majorBidi" w:hint="cs"/>
            <w:noProof/>
            <w:rtl/>
          </w:rPr>
          <w:t>10.4</w:t>
        </w:r>
        <w:r w:rsidR="004539D9" w:rsidRPr="00811A32">
          <w:rPr>
            <w:rStyle w:val="Hyperlink"/>
            <w:rFonts w:asciiTheme="majorBidi" w:hAnsiTheme="majorBidi" w:cstheme="majorBidi"/>
            <w:noProof/>
            <w:rtl/>
          </w:rPr>
          <w:t>.4</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Sample Calculation for Maximum A Posteriori Estimation</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6</w:t>
        </w:r>
      </w:hyperlink>
    </w:p>
    <w:p w:rsidR="004539D9" w:rsidRPr="00811A32" w:rsidRDefault="00A65B97" w:rsidP="00DF4798">
      <w:pPr>
        <w:pStyle w:val="TOC2"/>
        <w:rPr>
          <w:rFonts w:eastAsiaTheme="minorEastAsia"/>
          <w:sz w:val="22"/>
          <w:szCs w:val="22"/>
          <w:rtl/>
        </w:rPr>
      </w:pPr>
      <w:hyperlink w:anchor="_Toc238731747" w:history="1">
        <w:r w:rsidR="00272CE0">
          <w:rPr>
            <w:rStyle w:val="Hyperlink"/>
          </w:rPr>
          <w:t>10.5</w:t>
        </w:r>
        <w:r w:rsidR="00272CE0">
          <w:rPr>
            <w:rFonts w:eastAsiaTheme="minorEastAsia"/>
            <w:sz w:val="22"/>
            <w:szCs w:val="22"/>
          </w:rPr>
          <w:t xml:space="preserve"> </w:t>
        </w:r>
        <w:r w:rsidR="004539D9" w:rsidRPr="00811A32">
          <w:rPr>
            <w:rStyle w:val="Hyperlink"/>
            <w:kern w:val="36"/>
          </w:rPr>
          <w:t>Affine Transformation</w:t>
        </w:r>
        <w:r w:rsidR="004539D9" w:rsidRPr="00811A32">
          <w:rPr>
            <w:webHidden/>
            <w:rtl/>
          </w:rPr>
          <w:tab/>
        </w:r>
        <w:r w:rsidR="00713B98">
          <w:rPr>
            <w:rFonts w:hint="cs"/>
            <w:webHidden/>
            <w:rtl/>
          </w:rPr>
          <w:t>10</w:t>
        </w:r>
        <w:r w:rsidR="00DF4798">
          <w:rPr>
            <w:webHidden/>
          </w:rPr>
          <w:t>7</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48" w:history="1">
        <w:r w:rsidR="00272CE0">
          <w:rPr>
            <w:rStyle w:val="Hyperlink"/>
            <w:rFonts w:asciiTheme="majorBidi" w:hAnsiTheme="majorBidi" w:cstheme="majorBidi" w:hint="cs"/>
            <w:noProof/>
            <w:rtl/>
          </w:rPr>
          <w:t>10.5</w:t>
        </w:r>
        <w:r w:rsidR="004539D9" w:rsidRPr="00811A32">
          <w:rPr>
            <w:rStyle w:val="Hyperlink"/>
            <w:rFonts w:asciiTheme="majorBidi" w:hAnsiTheme="majorBidi" w:cstheme="majorBidi"/>
            <w:noProof/>
            <w:rtl/>
          </w:rPr>
          <w:t>.1</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Image Transformation</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10</w:t>
        </w:r>
        <w:r w:rsidR="00DF4798">
          <w:rPr>
            <w:rFonts w:asciiTheme="majorBidi" w:hAnsiTheme="majorBidi" w:cstheme="majorBidi"/>
            <w:noProof/>
            <w:webHidden/>
          </w:rPr>
          <w:t>7</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49" w:history="1">
        <w:r w:rsidR="00272CE0">
          <w:rPr>
            <w:rStyle w:val="Hyperlink"/>
            <w:rFonts w:asciiTheme="majorBidi" w:hAnsiTheme="majorBidi" w:cstheme="majorBidi" w:hint="cs"/>
            <w:noProof/>
            <w:rtl/>
          </w:rPr>
          <w:t>10.5</w:t>
        </w:r>
        <w:r w:rsidR="004539D9" w:rsidRPr="00811A32">
          <w:rPr>
            <w:rStyle w:val="Hyperlink"/>
            <w:rFonts w:asciiTheme="majorBidi" w:hAnsiTheme="majorBidi" w:cstheme="majorBidi"/>
            <w:noProof/>
            <w:rtl/>
          </w:rPr>
          <w:t>.2</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Definition of Affine Transformation</w:t>
        </w:r>
        <w:r w:rsidR="004539D9" w:rsidRPr="00811A32">
          <w:rPr>
            <w:rFonts w:asciiTheme="majorBidi" w:hAnsiTheme="majorBidi" w:cstheme="majorBidi"/>
            <w:noProof/>
            <w:webHidden/>
            <w:rtl/>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r>
        <w:r w:rsidR="00272CE0">
          <w:rPr>
            <w:rFonts w:asciiTheme="majorBidi" w:hAnsiTheme="majorBidi" w:cstheme="majorBidi"/>
            <w:noProof/>
            <w:webHidden/>
          </w:rPr>
          <w:tab/>
          <w:t xml:space="preserve"> </w:t>
        </w:r>
        <w:r w:rsidR="00713B98">
          <w:rPr>
            <w:rFonts w:asciiTheme="majorBidi" w:hAnsiTheme="majorBidi" w:cstheme="majorBidi" w:hint="cs"/>
            <w:noProof/>
            <w:webHidden/>
            <w:rtl/>
          </w:rPr>
          <w:t>1</w:t>
        </w:r>
        <w:r w:rsidR="00DF4798">
          <w:rPr>
            <w:rFonts w:asciiTheme="majorBidi" w:hAnsiTheme="majorBidi" w:cstheme="majorBidi"/>
            <w:noProof/>
            <w:webHidden/>
          </w:rPr>
          <w:t>08</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53" w:history="1">
        <w:r w:rsidR="00272CE0">
          <w:rPr>
            <w:rStyle w:val="Hyperlink"/>
            <w:rFonts w:asciiTheme="majorBidi" w:hAnsiTheme="majorBidi" w:cstheme="majorBidi" w:hint="cs"/>
            <w:noProof/>
            <w:rtl/>
          </w:rPr>
          <w:t>10.5</w:t>
        </w:r>
        <w:r w:rsidR="004539D9" w:rsidRPr="00811A32">
          <w:rPr>
            <w:rStyle w:val="Hyperlink"/>
            <w:rFonts w:asciiTheme="majorBidi" w:hAnsiTheme="majorBidi" w:cstheme="majorBidi"/>
            <w:noProof/>
            <w:rtl/>
          </w:rPr>
          <w:t>.3</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Affine Transformation</w:t>
        </w:r>
        <w:r w:rsidR="004539D9" w:rsidRPr="00811A32">
          <w:rPr>
            <w:rStyle w:val="Hyperlink"/>
            <w:rFonts w:asciiTheme="majorBidi" w:hAnsiTheme="majorBidi" w:cstheme="majorBidi"/>
            <w:noProof/>
            <w:color w:val="auto"/>
            <w:u w:val="none"/>
          </w:rPr>
          <w:t xml:space="preserve"> </w:t>
        </w:r>
        <w:r w:rsidR="00272CE0">
          <w:rPr>
            <w:rStyle w:val="Hyperlink"/>
            <w:rFonts w:asciiTheme="majorBidi" w:hAnsiTheme="majorBidi" w:cstheme="majorBidi" w:hint="cs"/>
            <w:noProof/>
            <w:color w:val="auto"/>
            <w:u w:val="none"/>
          </w:rPr>
          <w:t>P</w:t>
        </w:r>
        <w:r w:rsidR="00272CE0">
          <w:rPr>
            <w:rStyle w:val="Hyperlink"/>
            <w:rFonts w:asciiTheme="majorBidi" w:hAnsiTheme="majorBidi" w:cstheme="majorBidi"/>
            <w:noProof/>
            <w:color w:val="auto"/>
            <w:u w:val="none"/>
          </w:rPr>
          <w:t>roperties</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w:t>
        </w:r>
        <w:r w:rsidR="00DF4798">
          <w:rPr>
            <w:rFonts w:asciiTheme="majorBidi" w:hAnsiTheme="majorBidi" w:cstheme="majorBidi"/>
            <w:noProof/>
            <w:webHidden/>
          </w:rPr>
          <w:t>09</w:t>
        </w:r>
      </w:hyperlink>
    </w:p>
    <w:p w:rsidR="004539D9" w:rsidRPr="00811A32" w:rsidRDefault="00A65B97" w:rsidP="00DF4798">
      <w:pPr>
        <w:pStyle w:val="TOC2"/>
        <w:rPr>
          <w:rFonts w:eastAsiaTheme="minorEastAsia"/>
          <w:sz w:val="22"/>
          <w:szCs w:val="22"/>
          <w:rtl/>
        </w:rPr>
      </w:pPr>
      <w:hyperlink w:anchor="_Toc238731754" w:history="1">
        <w:r w:rsidR="00272CE0">
          <w:rPr>
            <w:rStyle w:val="Hyperlink"/>
          </w:rPr>
          <w:t>10.6</w:t>
        </w:r>
        <w:r w:rsidR="00272CE0">
          <w:rPr>
            <w:rFonts w:eastAsiaTheme="minorEastAsia"/>
            <w:sz w:val="22"/>
            <w:szCs w:val="22"/>
          </w:rPr>
          <w:t xml:space="preserve"> </w:t>
        </w:r>
        <w:r w:rsidR="004539D9" w:rsidRPr="00811A32">
          <w:rPr>
            <w:rStyle w:val="Hyperlink"/>
          </w:rPr>
          <w:t>Additional Terms</w:t>
        </w:r>
        <w:r w:rsidR="004539D9" w:rsidRPr="00811A32">
          <w:rPr>
            <w:webHidden/>
            <w:rtl/>
          </w:rPr>
          <w:tab/>
        </w:r>
        <w:r w:rsidR="00DF4798">
          <w:rPr>
            <w:webHidden/>
          </w:rPr>
          <w:t>109</w:t>
        </w:r>
      </w:hyperlink>
    </w:p>
    <w:p w:rsidR="004539D9" w:rsidRPr="00811A32" w:rsidRDefault="00A65B97" w:rsidP="00DF4798">
      <w:pPr>
        <w:pStyle w:val="TOC2"/>
        <w:rPr>
          <w:rFonts w:eastAsiaTheme="minorEastAsia"/>
          <w:sz w:val="22"/>
          <w:szCs w:val="22"/>
          <w:rtl/>
        </w:rPr>
      </w:pPr>
      <w:hyperlink w:anchor="_Toc238731755" w:history="1">
        <w:r w:rsidR="00272CE0">
          <w:rPr>
            <w:rStyle w:val="Hyperlink"/>
          </w:rPr>
          <w:t>10.7</w:t>
        </w:r>
        <w:r w:rsidR="004539D9" w:rsidRPr="00811A32">
          <w:rPr>
            <w:rStyle w:val="Hyperlink"/>
          </w:rPr>
          <w:t xml:space="preserve"> Abbreviations</w:t>
        </w:r>
        <w:r w:rsidR="004539D9" w:rsidRPr="00811A32">
          <w:rPr>
            <w:webHidden/>
            <w:rtl/>
          </w:rPr>
          <w:tab/>
        </w:r>
        <w:r w:rsidR="00713B98">
          <w:rPr>
            <w:rFonts w:hint="cs"/>
            <w:webHidden/>
            <w:rtl/>
          </w:rPr>
          <w:t>11</w:t>
        </w:r>
        <w:r w:rsidR="00DF4798">
          <w:rPr>
            <w:webHidden/>
          </w:rPr>
          <w:t>0</w:t>
        </w:r>
      </w:hyperlink>
    </w:p>
    <w:p w:rsidR="004539D9" w:rsidRPr="00811A32" w:rsidRDefault="00A65B97" w:rsidP="00DF4798">
      <w:pPr>
        <w:pStyle w:val="TOC1"/>
        <w:rPr>
          <w:rFonts w:eastAsiaTheme="minorEastAsia"/>
          <w:sz w:val="22"/>
          <w:szCs w:val="22"/>
          <w:rtl/>
        </w:rPr>
      </w:pPr>
      <w:hyperlink w:anchor="_Toc238731756" w:history="1">
        <w:r w:rsidR="00272CE0">
          <w:rPr>
            <w:rStyle w:val="Hyperlink"/>
          </w:rPr>
          <w:t>11</w:t>
        </w:r>
        <w:r w:rsidR="004539D9" w:rsidRPr="00811A32">
          <w:rPr>
            <w:rStyle w:val="Hyperlink"/>
          </w:rPr>
          <w:t>. Suggestions to More Research Directions</w:t>
        </w:r>
        <w:r w:rsidR="004539D9" w:rsidRPr="00811A32">
          <w:rPr>
            <w:webHidden/>
            <w:rtl/>
          </w:rPr>
          <w:tab/>
        </w:r>
        <w:r w:rsidR="00713B98">
          <w:rPr>
            <w:rFonts w:hint="cs"/>
            <w:webHidden/>
            <w:rtl/>
          </w:rPr>
          <w:t>11</w:t>
        </w:r>
        <w:r w:rsidR="00DF4798">
          <w:rPr>
            <w:webHidden/>
          </w:rPr>
          <w:t>1</w:t>
        </w:r>
      </w:hyperlink>
    </w:p>
    <w:p w:rsidR="004539D9" w:rsidRPr="00811A32" w:rsidRDefault="00A65B97" w:rsidP="00DF4798">
      <w:pPr>
        <w:pStyle w:val="TOC2"/>
        <w:rPr>
          <w:rFonts w:eastAsiaTheme="minorEastAsia"/>
          <w:sz w:val="22"/>
          <w:szCs w:val="22"/>
          <w:rtl/>
        </w:rPr>
      </w:pPr>
      <w:hyperlink w:anchor="_Toc238731757" w:history="1">
        <w:r w:rsidR="00272CE0">
          <w:rPr>
            <w:rStyle w:val="Hyperlink"/>
            <w:rFonts w:hint="cs"/>
            <w:rtl/>
          </w:rPr>
          <w:t>11</w:t>
        </w:r>
        <w:r w:rsidR="004539D9" w:rsidRPr="00811A32">
          <w:rPr>
            <w:rStyle w:val="Hyperlink"/>
            <w:rtl/>
          </w:rPr>
          <w:t>.1</w:t>
        </w:r>
        <w:r w:rsidR="004539D9" w:rsidRPr="00811A32">
          <w:rPr>
            <w:rStyle w:val="Hyperlink"/>
          </w:rPr>
          <w:t xml:space="preserve">  Research Possibilities</w:t>
        </w:r>
        <w:r w:rsidR="004539D9" w:rsidRPr="00811A32">
          <w:rPr>
            <w:webHidden/>
            <w:rtl/>
          </w:rPr>
          <w:tab/>
        </w:r>
        <w:r w:rsidR="00713B98">
          <w:rPr>
            <w:rFonts w:hint="cs"/>
            <w:webHidden/>
            <w:rtl/>
          </w:rPr>
          <w:t>11</w:t>
        </w:r>
        <w:r w:rsidR="00DF4798">
          <w:rPr>
            <w:webHidden/>
          </w:rPr>
          <w:t>1</w:t>
        </w:r>
      </w:hyperlink>
    </w:p>
    <w:p w:rsidR="004539D9" w:rsidRPr="00811A32" w:rsidRDefault="00A65B97" w:rsidP="00DF4798">
      <w:pPr>
        <w:pStyle w:val="TOC2"/>
        <w:rPr>
          <w:rFonts w:eastAsiaTheme="minorEastAsia"/>
          <w:sz w:val="22"/>
          <w:szCs w:val="22"/>
          <w:rtl/>
        </w:rPr>
      </w:pPr>
      <w:hyperlink w:anchor="_Toc238731758" w:history="1">
        <w:r w:rsidR="00272CE0">
          <w:rPr>
            <w:rStyle w:val="Hyperlink"/>
            <w:rFonts w:hint="cs"/>
            <w:rtl/>
          </w:rPr>
          <w:t>11</w:t>
        </w:r>
        <w:r w:rsidR="004539D9" w:rsidRPr="00811A32">
          <w:rPr>
            <w:rStyle w:val="Hyperlink"/>
            <w:rtl/>
          </w:rPr>
          <w:t>.2</w:t>
        </w:r>
        <w:r w:rsidR="004539D9" w:rsidRPr="00811A32">
          <w:rPr>
            <w:rStyle w:val="Hyperlink"/>
          </w:rPr>
          <w:t xml:space="preserve">  Reducing the Object Representation</w:t>
        </w:r>
        <w:r w:rsidR="004539D9" w:rsidRPr="00811A32">
          <w:rPr>
            <w:webHidden/>
            <w:rtl/>
          </w:rPr>
          <w:tab/>
        </w:r>
        <w:r w:rsidR="00713B98">
          <w:rPr>
            <w:rFonts w:hint="cs"/>
            <w:webHidden/>
            <w:rtl/>
          </w:rPr>
          <w:t>11</w:t>
        </w:r>
        <w:r w:rsidR="00DF4798">
          <w:rPr>
            <w:webHidden/>
          </w:rPr>
          <w:t>1</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59"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.2.1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Reducing the Object Representation versus Wide Representation </w:t>
        </w:r>
        <w:r w:rsidR="004539D9" w:rsidRPr="00811A32">
          <w:rPr>
            <w:rFonts w:asciiTheme="majorBidi" w:hAnsiTheme="majorBidi" w:cstheme="majorBidi"/>
            <w:noProof/>
            <w:webHidden/>
            <w:rtl/>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1</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60"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.2.2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Decrease The Internal Dimension of the Subspace</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1</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61"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.2.3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Using Part of the Data</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2</w:t>
        </w:r>
      </w:hyperlink>
    </w:p>
    <w:p w:rsidR="004539D9" w:rsidRPr="00811A32" w:rsidRDefault="00A65B97" w:rsidP="00DF4798">
      <w:pPr>
        <w:pStyle w:val="TOC2"/>
        <w:rPr>
          <w:rFonts w:eastAsiaTheme="minorEastAsia"/>
          <w:sz w:val="22"/>
          <w:szCs w:val="22"/>
          <w:rtl/>
        </w:rPr>
      </w:pPr>
      <w:hyperlink w:anchor="_Toc238731762" w:history="1">
        <w:r w:rsidR="00272CE0">
          <w:rPr>
            <w:rStyle w:val="Hyperlink"/>
            <w:rFonts w:hint="cs"/>
            <w:rtl/>
          </w:rPr>
          <w:t>11</w:t>
        </w:r>
        <w:r w:rsidR="004539D9" w:rsidRPr="00811A32">
          <w:rPr>
            <w:rStyle w:val="Hyperlink"/>
            <w:rtl/>
          </w:rPr>
          <w:t>.3</w:t>
        </w:r>
        <w:r w:rsidR="004539D9" w:rsidRPr="00811A32">
          <w:rPr>
            <w:rStyle w:val="Hyperlink"/>
          </w:rPr>
          <w:t xml:space="preserve">  Using an Additional Data</w:t>
        </w:r>
        <w:r w:rsidR="004539D9" w:rsidRPr="00811A32">
          <w:rPr>
            <w:webHidden/>
            <w:rtl/>
          </w:rPr>
          <w:tab/>
        </w:r>
        <w:r w:rsidR="00713B98">
          <w:rPr>
            <w:rFonts w:hint="cs"/>
            <w:webHidden/>
            <w:rtl/>
          </w:rPr>
          <w:t>11</w:t>
        </w:r>
        <w:r w:rsidR="00DF4798">
          <w:rPr>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63"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.3.1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Adding Data to the Exist Data</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64"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.3.2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Calculating Different Transformations</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65"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.3.3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Ways for Calculating Interpolation and Extrapolation</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4</w:t>
        </w:r>
      </w:hyperlink>
    </w:p>
    <w:p w:rsidR="004539D9" w:rsidRPr="00811A32" w:rsidRDefault="00A65B97" w:rsidP="00DF4798">
      <w:pPr>
        <w:pStyle w:val="TOC2"/>
        <w:rPr>
          <w:rFonts w:eastAsiaTheme="minorEastAsia"/>
          <w:sz w:val="22"/>
          <w:szCs w:val="22"/>
          <w:rtl/>
        </w:rPr>
      </w:pPr>
      <w:hyperlink w:anchor="_Toc238731766" w:history="1">
        <w:r w:rsidR="00272CE0">
          <w:rPr>
            <w:rStyle w:val="Hyperlink"/>
            <w:rFonts w:hint="cs"/>
            <w:rtl/>
          </w:rPr>
          <w:t>11</w:t>
        </w:r>
        <w:r w:rsidR="004539D9" w:rsidRPr="00811A32">
          <w:rPr>
            <w:rStyle w:val="Hyperlink"/>
          </w:rPr>
          <w:t>.4  Different Options to Calculate the Subspaces and the distance</w:t>
        </w:r>
        <w:r w:rsidR="004539D9" w:rsidRPr="00811A32">
          <w:rPr>
            <w:webHidden/>
            <w:rtl/>
          </w:rPr>
          <w:tab/>
        </w:r>
        <w:r w:rsidR="00713B98">
          <w:rPr>
            <w:rFonts w:hint="cs"/>
            <w:webHidden/>
            <w:rtl/>
          </w:rPr>
          <w:t>11</w:t>
        </w:r>
        <w:r w:rsidR="00DF4798">
          <w:rPr>
            <w:webHidden/>
          </w:rPr>
          <w:t>4</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67"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.4.1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 xml:space="preserve">Constructing </w:t>
        </w:r>
        <w:r w:rsidR="004539D9" w:rsidRPr="00811A32">
          <w:rPr>
            <w:rStyle w:val="Hyperlink"/>
            <w:rFonts w:asciiTheme="majorBidi" w:hAnsiTheme="majorBidi" w:cstheme="majorBidi"/>
            <w:noProof/>
          </w:rPr>
          <w:t>the Subspace with Different Ways</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4</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68"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.4.2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 xml:space="preserve">Using Different Distance Measures </w:t>
        </w:r>
        <w:r w:rsidR="002832EA">
          <w:rPr>
            <w:rStyle w:val="Hyperlink"/>
            <w:rFonts w:asciiTheme="majorBidi" w:hAnsiTheme="majorBidi" w:cstheme="majorBidi"/>
            <w:noProof/>
          </w:rPr>
          <w:tab/>
        </w:r>
        <w:r w:rsidR="002832EA">
          <w:rPr>
            <w:rStyle w:val="Hyperlink"/>
            <w:rFonts w:asciiTheme="majorBidi" w:hAnsiTheme="majorBidi" w:cstheme="majorBidi"/>
            <w:noProof/>
          </w:rPr>
          <w:tab/>
        </w:r>
        <w:r w:rsidR="002832EA">
          <w:rPr>
            <w:rStyle w:val="Hyperlink"/>
            <w:rFonts w:asciiTheme="majorBidi" w:hAnsiTheme="majorBidi" w:cstheme="majorBidi"/>
            <w:noProof/>
          </w:rPr>
          <w:tab/>
        </w:r>
        <w:r w:rsidR="002832EA">
          <w:rPr>
            <w:rStyle w:val="Hyperlink"/>
            <w:rFonts w:asciiTheme="majorBidi" w:hAnsiTheme="majorBidi" w:cstheme="majorBidi"/>
            <w:noProof/>
          </w:rPr>
          <w:tab/>
        </w:r>
        <w:r w:rsidR="002832EA">
          <w:rPr>
            <w:rStyle w:val="Hyperlink"/>
            <w:rFonts w:asciiTheme="majorBidi" w:hAnsiTheme="majorBidi" w:cstheme="majorBidi"/>
            <w:noProof/>
          </w:rPr>
          <w:tab/>
          <w:t xml:space="preserve">  </w:t>
        </w:r>
        <w:r w:rsidR="004539D9" w:rsidRPr="00811A32">
          <w:rPr>
            <w:rFonts w:asciiTheme="majorBidi" w:hAnsiTheme="majorBidi" w:cstheme="majorBidi"/>
            <w:noProof/>
            <w:webHidden/>
            <w:rtl/>
          </w:rPr>
          <w:tab/>
        </w:r>
        <w:r w:rsidR="002832EA">
          <w:rPr>
            <w:rFonts w:asciiTheme="majorBidi" w:hAnsiTheme="majorBidi" w:cstheme="majorBidi"/>
            <w:noProof/>
            <w:webHidden/>
          </w:rPr>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69" w:history="1">
        <w:r w:rsidR="00272CE0">
          <w:rPr>
            <w:rStyle w:val="Hyperlink"/>
            <w:rFonts w:asciiTheme="majorBidi" w:hAnsiTheme="majorBidi" w:cstheme="majorBidi" w:hint="cs"/>
            <w:noProof/>
            <w:rtl/>
          </w:rPr>
          <w:t>11</w:t>
        </w:r>
        <w:r w:rsidR="004539D9" w:rsidRPr="00811A32">
          <w:rPr>
            <w:rStyle w:val="Hyperlink"/>
            <w:rFonts w:asciiTheme="majorBidi" w:hAnsiTheme="majorBidi" w:cstheme="majorBidi"/>
            <w:noProof/>
            <w:rtl/>
          </w:rPr>
          <w:t>.4.3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Using Different Mapping and Different Sub-algorithms</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11</w:t>
        </w:r>
        <w:r w:rsidR="00DF4798">
          <w:rPr>
            <w:rFonts w:asciiTheme="majorBidi" w:hAnsiTheme="majorBidi" w:cstheme="majorBidi"/>
            <w:noProof/>
            <w:webHidden/>
          </w:rPr>
          <w:t>5</w:t>
        </w:r>
      </w:hyperlink>
    </w:p>
    <w:p w:rsidR="004539D9" w:rsidRPr="00811A32" w:rsidRDefault="00A65B97" w:rsidP="00DF4798">
      <w:pPr>
        <w:pStyle w:val="TOC2"/>
        <w:rPr>
          <w:rFonts w:eastAsiaTheme="minorEastAsia"/>
          <w:sz w:val="22"/>
          <w:szCs w:val="22"/>
          <w:rtl/>
        </w:rPr>
      </w:pPr>
      <w:hyperlink w:anchor="_Toc238731770" w:history="1">
        <w:r w:rsidR="00272CE0">
          <w:rPr>
            <w:rStyle w:val="Hyperlink"/>
            <w:rFonts w:hint="cs"/>
            <w:rtl/>
          </w:rPr>
          <w:t>11</w:t>
        </w:r>
        <w:r w:rsidR="004539D9" w:rsidRPr="00811A32">
          <w:rPr>
            <w:rStyle w:val="Hyperlink"/>
            <w:rtl/>
          </w:rPr>
          <w:t>.5</w:t>
        </w:r>
        <w:r w:rsidR="004539D9" w:rsidRPr="00811A32">
          <w:rPr>
            <w:rStyle w:val="Hyperlink"/>
          </w:rPr>
          <w:t xml:space="preserve">  Different Values for The Parameters</w:t>
        </w:r>
        <w:r w:rsidR="004539D9" w:rsidRPr="00811A32">
          <w:rPr>
            <w:webHidden/>
            <w:rtl/>
          </w:rPr>
          <w:tab/>
        </w:r>
        <w:r w:rsidR="00713B98">
          <w:rPr>
            <w:rFonts w:hint="cs"/>
            <w:webHidden/>
            <w:rtl/>
          </w:rPr>
          <w:t>11</w:t>
        </w:r>
        <w:r w:rsidR="00DF4798">
          <w:rPr>
            <w:webHidden/>
          </w:rPr>
          <w:t>6</w:t>
        </w:r>
      </w:hyperlink>
    </w:p>
    <w:p w:rsidR="004539D9" w:rsidRPr="00811A32" w:rsidRDefault="00A65B97" w:rsidP="00DF4798">
      <w:pPr>
        <w:pStyle w:val="TOC2"/>
        <w:rPr>
          <w:rFonts w:eastAsiaTheme="minorEastAsia"/>
          <w:sz w:val="22"/>
          <w:szCs w:val="22"/>
          <w:rtl/>
        </w:rPr>
      </w:pPr>
      <w:hyperlink w:anchor="_Toc238731771" w:history="1">
        <w:r w:rsidR="00272CE0">
          <w:rPr>
            <w:rStyle w:val="Hyperlink"/>
            <w:rFonts w:hint="cs"/>
            <w:rtl/>
          </w:rPr>
          <w:t>11</w:t>
        </w:r>
        <w:r w:rsidR="004539D9" w:rsidRPr="00811A32">
          <w:rPr>
            <w:rStyle w:val="Hyperlink"/>
            <w:rtl/>
          </w:rPr>
          <w:t>.6</w:t>
        </w:r>
        <w:r w:rsidR="004539D9" w:rsidRPr="00811A32">
          <w:rPr>
            <w:rStyle w:val="Hyperlink"/>
          </w:rPr>
          <w:t xml:space="preserve">  Choosing of Distributions and Probabilities</w:t>
        </w:r>
        <w:r w:rsidR="004539D9" w:rsidRPr="00811A32">
          <w:rPr>
            <w:webHidden/>
            <w:rtl/>
          </w:rPr>
          <w:tab/>
        </w:r>
        <w:r w:rsidR="00713B98">
          <w:rPr>
            <w:rFonts w:hint="cs"/>
            <w:webHidden/>
            <w:rtl/>
          </w:rPr>
          <w:t>1</w:t>
        </w:r>
        <w:r w:rsidR="00DF4798">
          <w:rPr>
            <w:webHidden/>
          </w:rPr>
          <w:t>17</w:t>
        </w:r>
      </w:hyperlink>
    </w:p>
    <w:p w:rsidR="004539D9" w:rsidRPr="00811A32" w:rsidRDefault="00A65B97" w:rsidP="00DF4798">
      <w:pPr>
        <w:pStyle w:val="TOC1"/>
        <w:rPr>
          <w:rFonts w:eastAsiaTheme="minorEastAsia"/>
          <w:sz w:val="22"/>
          <w:szCs w:val="22"/>
          <w:rtl/>
        </w:rPr>
      </w:pPr>
      <w:hyperlink w:anchor="_Toc238731772" w:history="1">
        <w:r w:rsidR="00272CE0">
          <w:rPr>
            <w:rStyle w:val="Hyperlink"/>
            <w:rFonts w:hint="cs"/>
            <w:rtl/>
          </w:rPr>
          <w:t>12</w:t>
        </w:r>
        <w:r w:rsidR="004539D9" w:rsidRPr="00811A32">
          <w:rPr>
            <w:rStyle w:val="Hyperlink"/>
          </w:rPr>
          <w:t>. Summary</w:t>
        </w:r>
        <w:r w:rsidR="004539D9" w:rsidRPr="00811A32">
          <w:rPr>
            <w:webHidden/>
            <w:rtl/>
          </w:rPr>
          <w:tab/>
        </w:r>
        <w:r w:rsidR="00713B98">
          <w:rPr>
            <w:rFonts w:hint="cs"/>
            <w:webHidden/>
            <w:rtl/>
          </w:rPr>
          <w:t>1</w:t>
        </w:r>
        <w:r w:rsidR="00DF4798">
          <w:rPr>
            <w:webHidden/>
          </w:rPr>
          <w:t>19</w:t>
        </w:r>
      </w:hyperlink>
    </w:p>
    <w:p w:rsidR="004539D9" w:rsidRPr="00811A32" w:rsidRDefault="00A65B97" w:rsidP="00DF4798">
      <w:pPr>
        <w:pStyle w:val="TOC1"/>
        <w:rPr>
          <w:rFonts w:eastAsiaTheme="minorEastAsia"/>
          <w:sz w:val="22"/>
          <w:szCs w:val="22"/>
          <w:rtl/>
        </w:rPr>
      </w:pPr>
      <w:hyperlink w:anchor="_Toc238731773" w:history="1">
        <w:r w:rsidR="00272CE0">
          <w:rPr>
            <w:rStyle w:val="Hyperlink"/>
            <w:rFonts w:hint="cs"/>
            <w:rtl/>
          </w:rPr>
          <w:t>13</w:t>
        </w:r>
        <w:r w:rsidR="004539D9" w:rsidRPr="00811A32">
          <w:rPr>
            <w:rStyle w:val="Hyperlink"/>
          </w:rPr>
          <w:t>. Appendixes</w:t>
        </w:r>
        <w:r w:rsidR="004539D9" w:rsidRPr="00811A32">
          <w:rPr>
            <w:webHidden/>
            <w:rtl/>
          </w:rPr>
          <w:tab/>
        </w:r>
        <w:r w:rsidR="00713B98">
          <w:rPr>
            <w:rFonts w:hint="cs"/>
            <w:webHidden/>
            <w:rtl/>
          </w:rPr>
          <w:t>12</w:t>
        </w:r>
        <w:r w:rsidR="00DF4798">
          <w:rPr>
            <w:webHidden/>
          </w:rPr>
          <w:t>0</w:t>
        </w:r>
      </w:hyperlink>
    </w:p>
    <w:p w:rsidR="004539D9" w:rsidRPr="00811A32" w:rsidRDefault="00A65B97" w:rsidP="00DF4798">
      <w:pPr>
        <w:pStyle w:val="TOC2"/>
        <w:rPr>
          <w:rFonts w:eastAsiaTheme="minorEastAsia"/>
          <w:sz w:val="22"/>
          <w:szCs w:val="22"/>
          <w:rtl/>
        </w:rPr>
      </w:pPr>
      <w:hyperlink w:anchor="_Toc238731774" w:history="1">
        <w:r w:rsidR="004539D9" w:rsidRPr="00811A32">
          <w:rPr>
            <w:rStyle w:val="Hyperlink"/>
            <w:rtl/>
          </w:rPr>
          <w:t>1</w:t>
        </w:r>
        <w:r w:rsidR="00272CE0">
          <w:rPr>
            <w:rStyle w:val="Hyperlink"/>
            <w:rFonts w:hint="cs"/>
            <w:rtl/>
          </w:rPr>
          <w:t>3</w:t>
        </w:r>
        <w:r w:rsidR="004539D9" w:rsidRPr="00811A32">
          <w:rPr>
            <w:rStyle w:val="Hyperlink"/>
            <w:rtl/>
          </w:rPr>
          <w:t>.1</w:t>
        </w:r>
        <w:r w:rsidR="004539D9" w:rsidRPr="00811A32">
          <w:rPr>
            <w:rStyle w:val="Hyperlink"/>
          </w:rPr>
          <w:t xml:space="preserve">  Appendix A – Summary the Stages of The Face Recognition with Eigenfaces</w:t>
        </w:r>
        <w:r w:rsidR="004539D9" w:rsidRPr="00811A32">
          <w:rPr>
            <w:webHidden/>
            <w:rtl/>
          </w:rPr>
          <w:tab/>
        </w:r>
        <w:r w:rsidR="00713B98">
          <w:rPr>
            <w:rFonts w:hint="cs"/>
            <w:webHidden/>
            <w:rtl/>
          </w:rPr>
          <w:t>12</w:t>
        </w:r>
        <w:r w:rsidR="00DF4798">
          <w:rPr>
            <w:webHidden/>
          </w:rPr>
          <w:t>0</w:t>
        </w:r>
      </w:hyperlink>
    </w:p>
    <w:p w:rsidR="004539D9" w:rsidRPr="00811A32" w:rsidRDefault="00A65B97" w:rsidP="00DF4798">
      <w:pPr>
        <w:pStyle w:val="TOC2"/>
        <w:rPr>
          <w:rFonts w:eastAsiaTheme="minorEastAsia"/>
          <w:sz w:val="22"/>
          <w:szCs w:val="22"/>
          <w:rtl/>
        </w:rPr>
      </w:pPr>
      <w:hyperlink w:anchor="_Toc238731775" w:history="1">
        <w:r w:rsidR="004539D9" w:rsidRPr="00811A32">
          <w:rPr>
            <w:rStyle w:val="Hyperlink"/>
            <w:rtl/>
          </w:rPr>
          <w:t>1</w:t>
        </w:r>
        <w:r w:rsidR="00272CE0">
          <w:rPr>
            <w:rStyle w:val="Hyperlink"/>
            <w:rFonts w:hint="cs"/>
            <w:rtl/>
          </w:rPr>
          <w:t>3</w:t>
        </w:r>
        <w:r w:rsidR="004539D9" w:rsidRPr="00811A32">
          <w:rPr>
            <w:rStyle w:val="Hyperlink"/>
            <w:rtl/>
          </w:rPr>
          <w:t>.2</w:t>
        </w:r>
        <w:r w:rsidR="004539D9" w:rsidRPr="00811A32">
          <w:rPr>
            <w:rStyle w:val="Hyperlink"/>
          </w:rPr>
          <w:t xml:space="preserve">  Appendix B – Sample Calculation of Nearest Linear Combination and Constrain</w:t>
        </w:r>
        <w:r w:rsidR="004539D9" w:rsidRPr="00811A32">
          <w:rPr>
            <w:rStyle w:val="Hyperlink"/>
          </w:rPr>
          <w:tab/>
        </w:r>
        <w:r w:rsidR="004539D9" w:rsidRPr="00811A32">
          <w:rPr>
            <w:rStyle w:val="Hyperlink"/>
          </w:rPr>
          <w:tab/>
          <w:t xml:space="preserve">  </w:t>
        </w:r>
        <w:r w:rsidR="002832EA">
          <w:rPr>
            <w:rStyle w:val="Hyperlink"/>
          </w:rPr>
          <w:t xml:space="preserve">                          </w:t>
        </w:r>
        <w:r w:rsidR="00272CE0">
          <w:rPr>
            <w:rStyle w:val="Hyperlink"/>
          </w:rPr>
          <w:t xml:space="preserve">  </w:t>
        </w:r>
        <w:r w:rsidR="004539D9" w:rsidRPr="00811A32">
          <w:rPr>
            <w:rStyle w:val="Hyperlink"/>
          </w:rPr>
          <w:t>Nearest Linear Combination</w:t>
        </w:r>
        <w:r w:rsidR="004539D9" w:rsidRPr="00811A32">
          <w:rPr>
            <w:webHidden/>
            <w:rtl/>
          </w:rPr>
          <w:tab/>
        </w:r>
        <w:r w:rsidR="00713B98">
          <w:rPr>
            <w:rFonts w:hint="cs"/>
            <w:webHidden/>
            <w:rtl/>
          </w:rPr>
          <w:t>12</w:t>
        </w:r>
        <w:r w:rsidR="00DF4798">
          <w:rPr>
            <w:webHidden/>
          </w:rPr>
          <w:t>1</w:t>
        </w:r>
      </w:hyperlink>
    </w:p>
    <w:p w:rsidR="004539D9" w:rsidRPr="00811A32" w:rsidRDefault="00A65B97" w:rsidP="00DF4798">
      <w:pPr>
        <w:pStyle w:val="TOC2"/>
        <w:rPr>
          <w:rFonts w:eastAsiaTheme="minorEastAsia"/>
          <w:sz w:val="22"/>
          <w:szCs w:val="22"/>
          <w:rtl/>
        </w:rPr>
      </w:pPr>
      <w:hyperlink w:anchor="_Toc238731776" w:history="1">
        <w:r w:rsidR="004539D9" w:rsidRPr="00811A32">
          <w:rPr>
            <w:rStyle w:val="Hyperlink"/>
            <w:rtl/>
          </w:rPr>
          <w:t>1</w:t>
        </w:r>
        <w:r w:rsidR="00272CE0">
          <w:rPr>
            <w:rStyle w:val="Hyperlink"/>
            <w:rFonts w:hint="cs"/>
            <w:rtl/>
          </w:rPr>
          <w:t>3</w:t>
        </w:r>
        <w:r w:rsidR="004539D9" w:rsidRPr="00811A32">
          <w:rPr>
            <w:rStyle w:val="Hyperlink"/>
            <w:rtl/>
          </w:rPr>
          <w:t>.3</w:t>
        </w:r>
        <w:r w:rsidR="004539D9" w:rsidRPr="00811A32">
          <w:rPr>
            <w:rStyle w:val="Hyperlink"/>
          </w:rPr>
          <w:t xml:space="preserve">  Appendix C – Proof the Constants Values  </w:t>
        </w:r>
        <w:r w:rsidR="004539D9" w:rsidRPr="00811A32">
          <w:rPr>
            <w:i/>
            <w:iCs/>
          </w:rPr>
          <w:t>µ , ω</w:t>
        </w:r>
        <w:r w:rsidR="004539D9" w:rsidRPr="00811A32">
          <w:rPr>
            <w:rStyle w:val="Hyperlink"/>
          </w:rPr>
          <w:t xml:space="preserve">  at the simple mapping of Subspa</w:t>
        </w:r>
        <w:r w:rsidR="002832EA">
          <w:rPr>
            <w:rStyle w:val="Hyperlink"/>
          </w:rPr>
          <w:t>ces</w:t>
        </w:r>
        <w:r w:rsidR="002832EA">
          <w:rPr>
            <w:rStyle w:val="Hyperlink"/>
          </w:rPr>
          <w:tab/>
          <w:t xml:space="preserve">                           </w:t>
        </w:r>
        <w:r w:rsidR="002832EA">
          <w:rPr>
            <w:rStyle w:val="Hyperlink"/>
          </w:rPr>
          <w:tab/>
        </w:r>
        <w:r w:rsidR="004539D9" w:rsidRPr="00811A32">
          <w:rPr>
            <w:rStyle w:val="Hyperlink"/>
          </w:rPr>
          <w:t xml:space="preserve"> </w:t>
        </w:r>
        <w:r w:rsidR="002832EA">
          <w:rPr>
            <w:rStyle w:val="Hyperlink"/>
          </w:rPr>
          <w:t xml:space="preserve">                           </w:t>
        </w:r>
        <w:r w:rsidR="00272CE0">
          <w:rPr>
            <w:rStyle w:val="Hyperlink"/>
          </w:rPr>
          <w:t xml:space="preserve">  </w:t>
        </w:r>
        <w:r w:rsidR="004539D9" w:rsidRPr="00811A32">
          <w:rPr>
            <w:rStyle w:val="Hyperlink"/>
          </w:rPr>
          <w:t>to High Dimension Points</w:t>
        </w:r>
        <w:r w:rsidR="004539D9" w:rsidRPr="00811A32">
          <w:rPr>
            <w:webHidden/>
            <w:rtl/>
          </w:rPr>
          <w:tab/>
        </w:r>
        <w:r w:rsidR="00713B98">
          <w:rPr>
            <w:rFonts w:hint="cs"/>
            <w:webHidden/>
            <w:rtl/>
          </w:rPr>
          <w:t>12</w:t>
        </w:r>
        <w:r w:rsidR="00DF4798">
          <w:rPr>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77" w:history="1">
        <w:r w:rsidR="004539D9" w:rsidRPr="00811A32">
          <w:rPr>
            <w:rStyle w:val="Hyperlink"/>
            <w:rFonts w:asciiTheme="majorBidi" w:hAnsiTheme="majorBidi" w:cstheme="majorBidi"/>
            <w:noProof/>
            <w:rtl/>
          </w:rPr>
          <w:t>1</w:t>
        </w:r>
        <w:r w:rsidR="00272CE0">
          <w:rPr>
            <w:rStyle w:val="Hyperlink"/>
            <w:rFonts w:asciiTheme="majorBidi" w:hAnsiTheme="majorBidi" w:cstheme="majorBidi" w:hint="cs"/>
            <w:noProof/>
            <w:rtl/>
          </w:rPr>
          <w:t>3</w:t>
        </w:r>
        <w:r w:rsidR="004539D9" w:rsidRPr="00811A32">
          <w:rPr>
            <w:rStyle w:val="Hyperlink"/>
            <w:rFonts w:asciiTheme="majorBidi" w:hAnsiTheme="majorBidi" w:cstheme="majorBidi"/>
            <w:noProof/>
            <w:rtl/>
          </w:rPr>
          <w:t>.3.1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Proof When The Query is Subspace</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12</w:t>
        </w:r>
        <w:r w:rsidR="00DF4798">
          <w:rPr>
            <w:rFonts w:asciiTheme="majorBidi" w:hAnsiTheme="majorBidi" w:cstheme="majorBidi"/>
            <w:noProof/>
            <w:webHidden/>
          </w:rPr>
          <w:t>3</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78" w:history="1">
        <w:r w:rsidR="004539D9" w:rsidRPr="00811A32">
          <w:rPr>
            <w:rStyle w:val="Hyperlink"/>
            <w:rFonts w:asciiTheme="majorBidi" w:hAnsiTheme="majorBidi" w:cstheme="majorBidi"/>
            <w:noProof/>
            <w:rtl/>
          </w:rPr>
          <w:t>1</w:t>
        </w:r>
        <w:r w:rsidR="00272CE0">
          <w:rPr>
            <w:rStyle w:val="Hyperlink"/>
            <w:rFonts w:asciiTheme="majorBidi" w:hAnsiTheme="majorBidi" w:cstheme="majorBidi" w:hint="cs"/>
            <w:noProof/>
            <w:rtl/>
          </w:rPr>
          <w:t>3</w:t>
        </w:r>
        <w:r w:rsidR="004539D9" w:rsidRPr="00811A32">
          <w:rPr>
            <w:rStyle w:val="Hyperlink"/>
            <w:rFonts w:asciiTheme="majorBidi" w:hAnsiTheme="majorBidi" w:cstheme="majorBidi"/>
            <w:noProof/>
            <w:rtl/>
          </w:rPr>
          <w:t>.3.2</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Proof When The Query is High Dimension Point</w:t>
        </w:r>
        <w:r w:rsidR="004539D9" w:rsidRPr="00811A32">
          <w:rPr>
            <w:rFonts w:asciiTheme="majorBidi" w:hAnsiTheme="majorBidi" w:cstheme="majorBidi"/>
            <w:noProof/>
            <w:webHidden/>
            <w:rtl/>
          </w:rPr>
          <w:tab/>
        </w:r>
        <w:r w:rsidR="002832EA">
          <w:rPr>
            <w:rFonts w:asciiTheme="majorBidi" w:hAnsiTheme="majorBidi" w:cstheme="majorBidi"/>
            <w:noProof/>
            <w:webHidden/>
          </w:rPr>
          <w:tab/>
        </w:r>
        <w:r w:rsidR="002832EA">
          <w:rPr>
            <w:rFonts w:asciiTheme="majorBidi" w:hAnsiTheme="majorBidi" w:cstheme="majorBidi"/>
            <w:noProof/>
            <w:webHidden/>
          </w:rPr>
          <w:tab/>
        </w:r>
        <w:r w:rsidR="002832EA">
          <w:rPr>
            <w:rFonts w:asciiTheme="majorBidi" w:hAnsiTheme="majorBidi" w:cstheme="majorBidi"/>
            <w:noProof/>
            <w:webHidden/>
          </w:rPr>
          <w:tab/>
          <w:t xml:space="preserve"> </w:t>
        </w:r>
        <w:r w:rsidR="00713B98">
          <w:rPr>
            <w:rFonts w:asciiTheme="majorBidi" w:hAnsiTheme="majorBidi" w:cstheme="majorBidi" w:hint="cs"/>
            <w:noProof/>
            <w:webHidden/>
            <w:rtl/>
          </w:rPr>
          <w:t>12</w:t>
        </w:r>
        <w:r w:rsidR="00DF4798">
          <w:rPr>
            <w:rFonts w:asciiTheme="majorBidi" w:hAnsiTheme="majorBidi" w:cstheme="majorBidi"/>
            <w:noProof/>
            <w:webHidden/>
          </w:rPr>
          <w:t>4</w:t>
        </w:r>
      </w:hyperlink>
    </w:p>
    <w:p w:rsidR="004539D9" w:rsidRPr="00811A32" w:rsidRDefault="00A65B97" w:rsidP="00DF4798">
      <w:pPr>
        <w:pStyle w:val="TOC2"/>
        <w:rPr>
          <w:rFonts w:eastAsiaTheme="minorEastAsia"/>
          <w:sz w:val="22"/>
          <w:szCs w:val="22"/>
          <w:rtl/>
        </w:rPr>
      </w:pPr>
      <w:hyperlink w:anchor="_Toc238731779" w:history="1">
        <w:r w:rsidR="004539D9" w:rsidRPr="00811A32">
          <w:rPr>
            <w:rStyle w:val="Hyperlink"/>
            <w:rtl/>
          </w:rPr>
          <w:t>1</w:t>
        </w:r>
        <w:r w:rsidR="00272CE0">
          <w:rPr>
            <w:rStyle w:val="Hyperlink"/>
            <w:rFonts w:hint="cs"/>
            <w:rtl/>
          </w:rPr>
          <w:t>3</w:t>
        </w:r>
        <w:r w:rsidR="004539D9" w:rsidRPr="00811A32">
          <w:rPr>
            <w:rStyle w:val="Hyperlink"/>
            <w:rtl/>
          </w:rPr>
          <w:t>.4</w:t>
        </w:r>
        <w:r w:rsidR="004539D9" w:rsidRPr="00811A32">
          <w:rPr>
            <w:rStyle w:val="Hyperlink"/>
          </w:rPr>
          <w:t xml:space="preserve">  Appendix D – The Data of the Approximate Nearest Subspace Experiment</w:t>
        </w:r>
        <w:r w:rsidR="004539D9" w:rsidRPr="00811A32">
          <w:rPr>
            <w:webHidden/>
            <w:rtl/>
          </w:rPr>
          <w:tab/>
        </w:r>
        <w:r w:rsidR="00713B98">
          <w:rPr>
            <w:rFonts w:hint="cs"/>
            <w:webHidden/>
            <w:rtl/>
          </w:rPr>
          <w:t>12</w:t>
        </w:r>
        <w:r w:rsidR="00DF4798">
          <w:rPr>
            <w:webHidden/>
          </w:rPr>
          <w:t>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80" w:history="1">
        <w:r w:rsidR="004539D9" w:rsidRPr="00811A32">
          <w:rPr>
            <w:rStyle w:val="Hyperlink"/>
            <w:rFonts w:asciiTheme="majorBidi" w:hAnsiTheme="majorBidi" w:cstheme="majorBidi"/>
            <w:noProof/>
            <w:rtl/>
          </w:rPr>
          <w:t>1</w:t>
        </w:r>
        <w:r w:rsidR="00272CE0">
          <w:rPr>
            <w:rStyle w:val="Hyperlink"/>
            <w:rFonts w:asciiTheme="majorBidi" w:hAnsiTheme="majorBidi" w:cstheme="majorBidi" w:hint="cs"/>
            <w:noProof/>
            <w:rtl/>
          </w:rPr>
          <w:t>3</w:t>
        </w:r>
        <w:r w:rsidR="004539D9" w:rsidRPr="00811A32">
          <w:rPr>
            <w:rStyle w:val="Hyperlink"/>
            <w:rFonts w:asciiTheme="majorBidi" w:hAnsiTheme="majorBidi" w:cstheme="majorBidi"/>
            <w:noProof/>
            <w:rtl/>
          </w:rPr>
          <w:t>.4.1</w:t>
        </w:r>
        <w:r w:rsidR="004539D9" w:rsidRPr="00811A32">
          <w:rPr>
            <w:rFonts w:asciiTheme="majorBidi" w:eastAsiaTheme="minorEastAsia" w:hAnsiTheme="majorBidi" w:cstheme="majorBidi"/>
            <w:noProof/>
            <w:sz w:val="22"/>
            <w:szCs w:val="22"/>
            <w:rtl/>
          </w:rPr>
          <w:tab/>
        </w:r>
        <w:r w:rsidR="004539D9" w:rsidRPr="00811A32">
          <w:rPr>
            <w:rFonts w:asciiTheme="majorBidi" w:eastAsiaTheme="minorEastAsia" w:hAnsiTheme="majorBidi" w:cstheme="majorBidi"/>
            <w:noProof/>
          </w:rPr>
          <w:t>The Images in The Database B of Yale University</w:t>
        </w:r>
        <w:r w:rsidR="004539D9" w:rsidRPr="00811A32">
          <w:rPr>
            <w:rFonts w:asciiTheme="majorBidi" w:hAnsiTheme="majorBidi" w:cstheme="majorBidi"/>
            <w:noProof/>
            <w:webHidden/>
            <w:rtl/>
          </w:rPr>
          <w:tab/>
        </w:r>
        <w:r w:rsidR="00A25520">
          <w:rPr>
            <w:rFonts w:asciiTheme="majorBidi" w:hAnsiTheme="majorBidi" w:cstheme="majorBidi"/>
            <w:noProof/>
            <w:webHidden/>
          </w:rPr>
          <w:tab/>
        </w:r>
        <w:r w:rsidR="00A25520">
          <w:rPr>
            <w:rFonts w:asciiTheme="majorBidi" w:hAnsiTheme="majorBidi" w:cstheme="majorBidi"/>
            <w:noProof/>
            <w:webHidden/>
          </w:rPr>
          <w:tab/>
        </w:r>
        <w:r w:rsidR="00A25520">
          <w:rPr>
            <w:rFonts w:asciiTheme="majorBidi" w:hAnsiTheme="majorBidi" w:cstheme="majorBidi"/>
            <w:noProof/>
            <w:webHidden/>
          </w:rPr>
          <w:tab/>
          <w:t xml:space="preserve"> </w:t>
        </w:r>
        <w:r w:rsidR="00713B98">
          <w:rPr>
            <w:rFonts w:asciiTheme="majorBidi" w:hAnsiTheme="majorBidi" w:cstheme="majorBidi" w:hint="cs"/>
            <w:noProof/>
            <w:webHidden/>
            <w:rtl/>
          </w:rPr>
          <w:t>12</w:t>
        </w:r>
        <w:r w:rsidR="00DF4798">
          <w:rPr>
            <w:rFonts w:asciiTheme="majorBidi" w:hAnsiTheme="majorBidi" w:cstheme="majorBidi"/>
            <w:noProof/>
            <w:webHidden/>
          </w:rPr>
          <w:t>5</w:t>
        </w:r>
      </w:hyperlink>
    </w:p>
    <w:p w:rsidR="004539D9" w:rsidRPr="00811A32" w:rsidRDefault="00A65B97" w:rsidP="00DF4798">
      <w:pPr>
        <w:pStyle w:val="TOC3"/>
        <w:bidi w:val="0"/>
        <w:rPr>
          <w:rFonts w:asciiTheme="majorBidi" w:eastAsiaTheme="minorEastAsia" w:hAnsiTheme="majorBidi" w:cstheme="majorBidi"/>
          <w:noProof/>
          <w:sz w:val="22"/>
          <w:szCs w:val="22"/>
          <w:rtl/>
        </w:rPr>
      </w:pPr>
      <w:hyperlink w:anchor="_Toc238731781" w:history="1">
        <w:r w:rsidR="004539D9" w:rsidRPr="00811A32">
          <w:rPr>
            <w:rStyle w:val="Hyperlink"/>
            <w:rFonts w:asciiTheme="majorBidi" w:hAnsiTheme="majorBidi" w:cstheme="majorBidi"/>
            <w:noProof/>
            <w:rtl/>
          </w:rPr>
          <w:t>1</w:t>
        </w:r>
        <w:r w:rsidR="00272CE0">
          <w:rPr>
            <w:rStyle w:val="Hyperlink"/>
            <w:rFonts w:asciiTheme="majorBidi" w:hAnsiTheme="majorBidi" w:cstheme="majorBidi" w:hint="cs"/>
            <w:noProof/>
            <w:rtl/>
          </w:rPr>
          <w:t>3</w:t>
        </w:r>
        <w:r w:rsidR="004539D9" w:rsidRPr="00811A32">
          <w:rPr>
            <w:rStyle w:val="Hyperlink"/>
            <w:rFonts w:asciiTheme="majorBidi" w:hAnsiTheme="majorBidi" w:cstheme="majorBidi"/>
            <w:noProof/>
            <w:rtl/>
          </w:rPr>
          <w:t>.4.2</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The Images which Were Used to the Queries Constructing</w:t>
        </w:r>
        <w:r w:rsidR="004539D9" w:rsidRPr="00811A32">
          <w:rPr>
            <w:rFonts w:asciiTheme="majorBidi" w:hAnsiTheme="majorBidi" w:cstheme="majorBidi"/>
            <w:noProof/>
            <w:webHidden/>
            <w:rtl/>
          </w:rPr>
          <w:tab/>
        </w:r>
        <w:r w:rsidR="00A25520">
          <w:rPr>
            <w:rFonts w:asciiTheme="majorBidi" w:hAnsiTheme="majorBidi" w:cstheme="majorBidi"/>
            <w:noProof/>
            <w:webHidden/>
          </w:rPr>
          <w:tab/>
        </w:r>
        <w:r w:rsidR="00A25520">
          <w:rPr>
            <w:rFonts w:asciiTheme="majorBidi" w:hAnsiTheme="majorBidi" w:cstheme="majorBidi"/>
            <w:noProof/>
            <w:webHidden/>
          </w:rPr>
          <w:tab/>
          <w:t xml:space="preserve"> </w:t>
        </w:r>
        <w:r w:rsidR="00713B98">
          <w:rPr>
            <w:rFonts w:asciiTheme="majorBidi" w:hAnsiTheme="majorBidi" w:cstheme="majorBidi" w:hint="cs"/>
            <w:noProof/>
            <w:webHidden/>
            <w:rtl/>
          </w:rPr>
          <w:t>12</w:t>
        </w:r>
        <w:r w:rsidR="00DF4798">
          <w:rPr>
            <w:rFonts w:asciiTheme="majorBidi" w:hAnsiTheme="majorBidi" w:cstheme="majorBidi"/>
            <w:noProof/>
            <w:webHidden/>
          </w:rPr>
          <w:t>7</w:t>
        </w:r>
      </w:hyperlink>
    </w:p>
    <w:p w:rsidR="004539D9" w:rsidRDefault="00A65B97" w:rsidP="00DF4798">
      <w:pPr>
        <w:pStyle w:val="TOC3"/>
        <w:bidi w:val="0"/>
        <w:rPr>
          <w:rFonts w:asciiTheme="minorHAnsi" w:eastAsiaTheme="minorEastAsia" w:hAnsiTheme="minorHAnsi" w:cstheme="minorBidi"/>
          <w:noProof/>
          <w:sz w:val="22"/>
          <w:szCs w:val="22"/>
          <w:rtl/>
        </w:rPr>
      </w:pPr>
      <w:hyperlink w:anchor="_Toc238731782" w:history="1">
        <w:r w:rsidR="004539D9" w:rsidRPr="00811A32">
          <w:rPr>
            <w:rStyle w:val="Hyperlink"/>
            <w:rFonts w:asciiTheme="majorBidi" w:hAnsiTheme="majorBidi" w:cstheme="majorBidi"/>
            <w:noProof/>
            <w:rtl/>
          </w:rPr>
          <w:t>1</w:t>
        </w:r>
        <w:r w:rsidR="00272CE0">
          <w:rPr>
            <w:rStyle w:val="Hyperlink"/>
            <w:rFonts w:asciiTheme="majorBidi" w:hAnsiTheme="majorBidi" w:cstheme="majorBidi" w:hint="cs"/>
            <w:noProof/>
            <w:rtl/>
          </w:rPr>
          <w:t>3</w:t>
        </w:r>
        <w:r w:rsidR="004539D9" w:rsidRPr="00811A32">
          <w:rPr>
            <w:rStyle w:val="Hyperlink"/>
            <w:rFonts w:asciiTheme="majorBidi" w:hAnsiTheme="majorBidi" w:cstheme="majorBidi"/>
            <w:noProof/>
            <w:rtl/>
          </w:rPr>
          <w:t>.4.3</w:t>
        </w:r>
        <w:r w:rsidR="004539D9" w:rsidRPr="00811A32">
          <w:rPr>
            <w:rFonts w:asciiTheme="majorBidi" w:eastAsiaTheme="minorEastAsia" w:hAnsiTheme="majorBidi" w:cstheme="majorBidi"/>
            <w:noProof/>
            <w:sz w:val="22"/>
            <w:szCs w:val="22"/>
            <w:rtl/>
          </w:rPr>
          <w:tab/>
        </w:r>
        <w:r w:rsidR="004539D9" w:rsidRPr="00811A32">
          <w:rPr>
            <w:rStyle w:val="Hyperlink"/>
            <w:rFonts w:asciiTheme="majorBidi" w:hAnsiTheme="majorBidi" w:cstheme="majorBidi"/>
            <w:noProof/>
          </w:rPr>
          <w:t>The Images which Were Used to the Database Constructing</w:t>
        </w:r>
        <w:r w:rsidR="004539D9" w:rsidRPr="00811A32">
          <w:rPr>
            <w:rFonts w:asciiTheme="majorBidi" w:hAnsiTheme="majorBidi" w:cstheme="majorBidi"/>
            <w:noProof/>
            <w:webHidden/>
            <w:rtl/>
          </w:rPr>
          <w:tab/>
        </w:r>
        <w:r w:rsidR="00A25520">
          <w:rPr>
            <w:rFonts w:asciiTheme="majorBidi" w:hAnsiTheme="majorBidi" w:cstheme="majorBidi"/>
            <w:noProof/>
            <w:webHidden/>
          </w:rPr>
          <w:tab/>
        </w:r>
        <w:r w:rsidR="00A25520">
          <w:rPr>
            <w:rFonts w:asciiTheme="majorBidi" w:hAnsiTheme="majorBidi" w:cstheme="majorBidi"/>
            <w:noProof/>
            <w:webHidden/>
          </w:rPr>
          <w:tab/>
          <w:t xml:space="preserve"> </w:t>
        </w:r>
        <w:r w:rsidR="00713B98">
          <w:rPr>
            <w:rFonts w:asciiTheme="majorBidi" w:hAnsiTheme="majorBidi" w:cstheme="majorBidi" w:hint="cs"/>
            <w:noProof/>
            <w:webHidden/>
            <w:rtl/>
          </w:rPr>
          <w:t>12</w:t>
        </w:r>
        <w:r w:rsidR="00DF4798">
          <w:rPr>
            <w:rFonts w:asciiTheme="majorBidi" w:hAnsiTheme="majorBidi" w:cstheme="majorBidi"/>
            <w:noProof/>
            <w:webHidden/>
          </w:rPr>
          <w:t>7</w:t>
        </w:r>
      </w:hyperlink>
    </w:p>
    <w:p w:rsidR="004539D9" w:rsidRPr="004539D9" w:rsidRDefault="00865504" w:rsidP="00DF4798">
      <w:pPr>
        <w:pStyle w:val="TOC1"/>
        <w:rPr>
          <w:rFonts w:eastAsiaTheme="minorEastAsia"/>
          <w:sz w:val="22"/>
          <w:szCs w:val="22"/>
          <w:rtl/>
        </w:rPr>
      </w:pPr>
      <w:r w:rsidRPr="00865504">
        <w:rPr>
          <w:webHidden/>
        </w:rPr>
        <w:t>Reference</w:t>
      </w:r>
      <w:r w:rsidRPr="00865504">
        <w:t xml:space="preserve"> </w:t>
      </w:r>
      <w:hyperlink w:anchor="_Toc238731783" w:history="1">
        <w:r w:rsidR="004539D9">
          <w:rPr>
            <w:webHidden/>
            <w:rtl/>
          </w:rPr>
          <w:tab/>
        </w:r>
      </w:hyperlink>
      <w:r w:rsidR="00713B98">
        <w:rPr>
          <w:rFonts w:hint="cs"/>
          <w:rtl/>
        </w:rPr>
        <w:t>13</w:t>
      </w:r>
      <w:r w:rsidR="00DF4798">
        <w:t>3</w:t>
      </w:r>
    </w:p>
    <w:p w:rsidR="004539D9" w:rsidRDefault="00A65B97" w:rsidP="004539D9">
      <w:pPr>
        <w:spacing w:line="276" w:lineRule="auto"/>
        <w:rPr>
          <w:rtl/>
        </w:rPr>
      </w:pPr>
      <w:r>
        <w:rPr>
          <w:rtl/>
        </w:rPr>
        <w:fldChar w:fldCharType="end"/>
      </w:r>
    </w:p>
    <w:bookmarkEnd w:id="939"/>
    <w:p w:rsidR="00341160" w:rsidRDefault="00341160" w:rsidP="00341160">
      <w:pPr>
        <w:jc w:val="center"/>
        <w:rPr>
          <w:b/>
          <w:bCs/>
          <w:sz w:val="28"/>
          <w:szCs w:val="28"/>
        </w:rPr>
      </w:pPr>
    </w:p>
    <w:p w:rsidR="00341160" w:rsidRDefault="00341160" w:rsidP="00341160">
      <w:pPr>
        <w:jc w:val="center"/>
        <w:rPr>
          <w:b/>
          <w:bCs/>
          <w:sz w:val="28"/>
          <w:szCs w:val="28"/>
        </w:rPr>
      </w:pPr>
    </w:p>
    <w:p w:rsidR="00341160" w:rsidRDefault="00341160" w:rsidP="00341160">
      <w:pPr>
        <w:jc w:val="center"/>
        <w:rPr>
          <w:b/>
          <w:bCs/>
          <w:sz w:val="28"/>
          <w:szCs w:val="28"/>
        </w:rPr>
      </w:pPr>
    </w:p>
    <w:p w:rsidR="00341160" w:rsidRDefault="00341160" w:rsidP="00341160">
      <w:pPr>
        <w:jc w:val="center"/>
        <w:rPr>
          <w:b/>
          <w:bCs/>
          <w:sz w:val="28"/>
          <w:szCs w:val="28"/>
        </w:rPr>
      </w:pPr>
    </w:p>
    <w:p w:rsidR="00341160" w:rsidRDefault="00341160" w:rsidP="00341160">
      <w:pPr>
        <w:jc w:val="center"/>
        <w:rPr>
          <w:b/>
          <w:bCs/>
          <w:sz w:val="28"/>
          <w:szCs w:val="28"/>
        </w:rPr>
      </w:pPr>
    </w:p>
    <w:p w:rsidR="00341160" w:rsidRPr="00E2158C" w:rsidRDefault="00341160" w:rsidP="00341160">
      <w:pPr>
        <w:jc w:val="center"/>
        <w:rPr>
          <w:b/>
          <w:bCs/>
          <w:sz w:val="28"/>
          <w:szCs w:val="28"/>
          <w:rtl/>
        </w:rPr>
      </w:pPr>
      <w:r w:rsidRPr="00E2158C">
        <w:rPr>
          <w:b/>
          <w:bCs/>
          <w:sz w:val="28"/>
          <w:szCs w:val="28"/>
        </w:rPr>
        <w:lastRenderedPageBreak/>
        <w:t>The Open University of Israel</w:t>
      </w:r>
    </w:p>
    <w:p w:rsidR="00341160" w:rsidRPr="00E2158C" w:rsidRDefault="00341160" w:rsidP="00341160">
      <w:pPr>
        <w:jc w:val="center"/>
        <w:rPr>
          <w:b/>
          <w:bCs/>
          <w:sz w:val="28"/>
          <w:szCs w:val="28"/>
        </w:rPr>
      </w:pPr>
      <w:r w:rsidRPr="00E2158C">
        <w:rPr>
          <w:b/>
          <w:bCs/>
          <w:sz w:val="28"/>
          <w:szCs w:val="28"/>
        </w:rPr>
        <w:t>Department of Mathematics and Computer Science</w:t>
      </w:r>
    </w:p>
    <w:p w:rsidR="00341160" w:rsidRDefault="00341160" w:rsidP="00341160">
      <w:pPr>
        <w:jc w:val="center"/>
        <w:rPr>
          <w:rtl/>
        </w:rPr>
      </w:pPr>
    </w:p>
    <w:p w:rsidR="00341160" w:rsidRDefault="00341160" w:rsidP="00341160">
      <w:pPr>
        <w:jc w:val="center"/>
        <w:rPr>
          <w:rtl/>
        </w:rPr>
      </w:pPr>
    </w:p>
    <w:p w:rsidR="00341160" w:rsidRDefault="00341160" w:rsidP="00341160">
      <w:pPr>
        <w:jc w:val="center"/>
      </w:pPr>
    </w:p>
    <w:p w:rsidR="00341160" w:rsidRDefault="00341160" w:rsidP="00341160">
      <w:pPr>
        <w:jc w:val="center"/>
        <w:rPr>
          <w:rtl/>
        </w:rPr>
      </w:pPr>
    </w:p>
    <w:p w:rsidR="00341160" w:rsidRPr="00133FB8" w:rsidRDefault="00341160" w:rsidP="00341160">
      <w:pPr>
        <w:jc w:val="center"/>
      </w:pPr>
      <w:r>
        <w:rPr>
          <w:b/>
          <w:bCs/>
          <w:sz w:val="44"/>
          <w:szCs w:val="44"/>
        </w:rPr>
        <w:t>Recognition with Subspaces</w:t>
      </w:r>
    </w:p>
    <w:p w:rsidR="00341160" w:rsidRDefault="00341160" w:rsidP="00341160">
      <w:pPr>
        <w:jc w:val="center"/>
        <w:rPr>
          <w:rtl/>
        </w:rPr>
      </w:pPr>
    </w:p>
    <w:p w:rsidR="00341160" w:rsidRDefault="00341160" w:rsidP="00341160">
      <w:pPr>
        <w:jc w:val="center"/>
        <w:rPr>
          <w:rtl/>
        </w:rPr>
      </w:pPr>
    </w:p>
    <w:p w:rsidR="00341160" w:rsidRPr="00E2158C" w:rsidRDefault="00341160" w:rsidP="00341160">
      <w:pPr>
        <w:jc w:val="center"/>
        <w:rPr>
          <w:sz w:val="28"/>
          <w:szCs w:val="28"/>
        </w:rPr>
      </w:pPr>
      <w:r>
        <w:rPr>
          <w:sz w:val="28"/>
          <w:szCs w:val="28"/>
        </w:rPr>
        <w:t>Final Paper</w:t>
      </w:r>
      <w:r w:rsidRPr="00E2158C">
        <w:rPr>
          <w:sz w:val="28"/>
          <w:szCs w:val="28"/>
        </w:rPr>
        <w:t xml:space="preserve"> submitted </w:t>
      </w:r>
      <w:r>
        <w:rPr>
          <w:sz w:val="28"/>
          <w:szCs w:val="28"/>
        </w:rPr>
        <w:t>as</w:t>
      </w:r>
      <w:r w:rsidRPr="00E2158C">
        <w:rPr>
          <w:sz w:val="28"/>
          <w:szCs w:val="28"/>
        </w:rPr>
        <w:t xml:space="preserve"> partial fulfillment of </w:t>
      </w:r>
      <w:r>
        <w:rPr>
          <w:sz w:val="28"/>
          <w:szCs w:val="28"/>
        </w:rPr>
        <w:t>the</w:t>
      </w:r>
      <w:r w:rsidRPr="00E2158C">
        <w:rPr>
          <w:sz w:val="28"/>
          <w:szCs w:val="28"/>
        </w:rPr>
        <w:t xml:space="preserve"> requirements</w:t>
      </w:r>
    </w:p>
    <w:p w:rsidR="00341160" w:rsidRDefault="00341160" w:rsidP="00341160">
      <w:pPr>
        <w:jc w:val="center"/>
        <w:rPr>
          <w:sz w:val="28"/>
          <w:szCs w:val="28"/>
        </w:rPr>
      </w:pPr>
      <w:r>
        <w:rPr>
          <w:sz w:val="28"/>
          <w:szCs w:val="28"/>
        </w:rPr>
        <w:t xml:space="preserve">for an </w:t>
      </w:r>
      <w:r w:rsidRPr="00E2158C">
        <w:rPr>
          <w:sz w:val="28"/>
          <w:szCs w:val="28"/>
        </w:rPr>
        <w:t xml:space="preserve">M.Sc. </w:t>
      </w:r>
      <w:r>
        <w:rPr>
          <w:sz w:val="28"/>
          <w:szCs w:val="28"/>
        </w:rPr>
        <w:t>degree in</w:t>
      </w:r>
      <w:r w:rsidRPr="00E2158C">
        <w:rPr>
          <w:sz w:val="28"/>
          <w:szCs w:val="28"/>
        </w:rPr>
        <w:t xml:space="preserve"> Computer Science</w:t>
      </w:r>
    </w:p>
    <w:p w:rsidR="00341160" w:rsidRDefault="00341160" w:rsidP="00341160">
      <w:pPr>
        <w:jc w:val="center"/>
        <w:rPr>
          <w:sz w:val="28"/>
          <w:szCs w:val="28"/>
        </w:rPr>
      </w:pPr>
      <w:r>
        <w:rPr>
          <w:sz w:val="28"/>
          <w:szCs w:val="28"/>
        </w:rPr>
        <w:t xml:space="preserve">The Open University of </w:t>
      </w:r>
      <w:smartTag w:uri="urn:schemas-microsoft-com:office:smarttags" w:element="country-region">
        <w:smartTag w:uri="urn:schemas-microsoft-com:office:smarttags" w:element="place">
          <w:r>
            <w:rPr>
              <w:sz w:val="28"/>
              <w:szCs w:val="28"/>
            </w:rPr>
            <w:t>Israel</w:t>
          </w:r>
        </w:smartTag>
      </w:smartTag>
    </w:p>
    <w:p w:rsidR="00341160" w:rsidRPr="00E2158C" w:rsidRDefault="00341160" w:rsidP="00341160">
      <w:pPr>
        <w:jc w:val="center"/>
        <w:rPr>
          <w:sz w:val="28"/>
          <w:szCs w:val="28"/>
        </w:rPr>
      </w:pPr>
      <w:r>
        <w:rPr>
          <w:sz w:val="28"/>
          <w:szCs w:val="28"/>
        </w:rPr>
        <w:t>Computer Science Division</w:t>
      </w:r>
    </w:p>
    <w:p w:rsidR="00341160" w:rsidRDefault="00341160" w:rsidP="00341160">
      <w:pPr>
        <w:jc w:val="center"/>
      </w:pPr>
    </w:p>
    <w:p w:rsidR="00341160" w:rsidRPr="00726A12" w:rsidRDefault="00341160" w:rsidP="00341160">
      <w:pPr>
        <w:jc w:val="center"/>
      </w:pPr>
    </w:p>
    <w:p w:rsidR="00341160" w:rsidRPr="00E2158C" w:rsidRDefault="00341160" w:rsidP="00341160">
      <w:pPr>
        <w:jc w:val="center"/>
      </w:pPr>
      <w:r w:rsidRPr="00E2158C">
        <w:t>By</w:t>
      </w:r>
    </w:p>
    <w:p w:rsidR="00341160" w:rsidRPr="00E2158C" w:rsidRDefault="00341160" w:rsidP="00341160">
      <w:pPr>
        <w:jc w:val="center"/>
        <w:rPr>
          <w:b/>
          <w:bCs/>
          <w:sz w:val="28"/>
          <w:szCs w:val="28"/>
        </w:rPr>
      </w:pPr>
      <w:r>
        <w:rPr>
          <w:b/>
          <w:bCs/>
          <w:sz w:val="28"/>
          <w:szCs w:val="28"/>
        </w:rPr>
        <w:t>Amitzur Goldberg</w:t>
      </w:r>
    </w:p>
    <w:p w:rsidR="00341160" w:rsidRDefault="00341160" w:rsidP="00341160">
      <w:pPr>
        <w:jc w:val="center"/>
      </w:pPr>
    </w:p>
    <w:p w:rsidR="00341160" w:rsidRPr="00E2158C" w:rsidRDefault="00341160" w:rsidP="00341160">
      <w:pPr>
        <w:jc w:val="center"/>
        <w:rPr>
          <w:sz w:val="28"/>
          <w:szCs w:val="28"/>
        </w:rPr>
      </w:pPr>
      <w:r w:rsidRPr="00E2158C">
        <w:rPr>
          <w:sz w:val="28"/>
          <w:szCs w:val="28"/>
        </w:rPr>
        <w:t xml:space="preserve">Prepared </w:t>
      </w:r>
      <w:r>
        <w:rPr>
          <w:sz w:val="28"/>
          <w:szCs w:val="28"/>
        </w:rPr>
        <w:t xml:space="preserve">under the supervision of </w:t>
      </w:r>
      <w:r w:rsidRPr="00E2158C">
        <w:rPr>
          <w:sz w:val="28"/>
          <w:szCs w:val="28"/>
        </w:rPr>
        <w:t>Dr</w:t>
      </w:r>
      <w:r>
        <w:rPr>
          <w:sz w:val="28"/>
          <w:szCs w:val="28"/>
        </w:rPr>
        <w:t>. Tal Hassner</w:t>
      </w:r>
    </w:p>
    <w:p w:rsidR="00341160" w:rsidRDefault="00341160" w:rsidP="00341160">
      <w:pPr>
        <w:jc w:val="center"/>
        <w:rPr>
          <w:rtl/>
        </w:rPr>
      </w:pPr>
    </w:p>
    <w:p w:rsidR="00341160" w:rsidRDefault="00341160" w:rsidP="00341160">
      <w:pPr>
        <w:jc w:val="center"/>
      </w:pPr>
    </w:p>
    <w:p w:rsidR="00341160" w:rsidRDefault="00341160" w:rsidP="00341160">
      <w:pPr>
        <w:jc w:val="center"/>
        <w:rPr>
          <w:rtl/>
        </w:rPr>
      </w:pPr>
      <w:r>
        <w:t>April 2010</w:t>
      </w:r>
    </w:p>
    <w:p w:rsidR="004072F2" w:rsidRPr="009E28D8" w:rsidRDefault="004072F2" w:rsidP="004072F2">
      <w:pPr>
        <w:bidi w:val="0"/>
      </w:pPr>
    </w:p>
    <w:sectPr w:rsidR="004072F2" w:rsidRPr="009E28D8" w:rsidSect="00341160">
      <w:headerReference w:type="default" r:id="rId2049"/>
      <w:footerReference w:type="default" r:id="rId2050"/>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0F6" w:rsidRDefault="002B40F6" w:rsidP="008E3C3A">
      <w:pPr>
        <w:spacing w:before="0" w:after="0" w:line="240" w:lineRule="auto"/>
      </w:pPr>
      <w:r>
        <w:separator/>
      </w:r>
    </w:p>
  </w:endnote>
  <w:endnote w:type="continuationSeparator" w:id="0">
    <w:p w:rsidR="002B40F6" w:rsidRDefault="002B40F6" w:rsidP="008E3C3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09F" w:csb1="00000000"/>
  </w:font>
  <w:font w:name="Pristina">
    <w:panose1 w:val="03060402040406080204"/>
    <w:charset w:val="00"/>
    <w:family w:val="script"/>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AdvP7C34">
    <w:altName w:val="Times New Roman"/>
    <w:panose1 w:val="00000000000000000000"/>
    <w:charset w:val="00"/>
    <w:family w:val="auto"/>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dvP7C2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60" w:rsidRDefault="00341160">
    <w:pPr>
      <w:pStyle w:val="Footer"/>
      <w:jc w:val="center"/>
    </w:pPr>
    <w:fldSimple w:instr=" PAGE   \* MERGEFORMAT ">
      <w:r w:rsidR="00DF4798">
        <w:rPr>
          <w:noProof/>
          <w:rtl/>
        </w:rPr>
        <w:t>143</w:t>
      </w:r>
    </w:fldSimple>
  </w:p>
  <w:p w:rsidR="00341160" w:rsidRDefault="003411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0F6" w:rsidRDefault="002B40F6" w:rsidP="008E3C3A">
      <w:pPr>
        <w:spacing w:before="0" w:after="0" w:line="240" w:lineRule="auto"/>
      </w:pPr>
      <w:r>
        <w:separator/>
      </w:r>
    </w:p>
  </w:footnote>
  <w:footnote w:type="continuationSeparator" w:id="0">
    <w:p w:rsidR="002B40F6" w:rsidRDefault="002B40F6" w:rsidP="008E3C3A">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60" w:rsidRPr="00341160" w:rsidRDefault="00341160" w:rsidP="00341160">
    <w:pPr>
      <w:pStyle w:val="Header"/>
      <w:spacing w:line="120" w:lineRule="exact"/>
      <w:ind w:firstLine="0"/>
      <w:rPr>
        <w:sz w:val="18"/>
        <w:szCs w:val="18"/>
      </w:rPr>
    </w:pPr>
    <w:r w:rsidRPr="00D2562F">
      <w:rPr>
        <w:rFonts w:hint="cs"/>
        <w:sz w:val="18"/>
        <w:szCs w:val="18"/>
        <w:rtl/>
      </w:rPr>
      <w:t>עבודה מסכמת במדעי המחשב (22999)</w:t>
    </w:r>
    <w:r w:rsidRPr="00D2562F">
      <w:rPr>
        <w:rFonts w:hint="cs"/>
        <w:sz w:val="18"/>
        <w:szCs w:val="18"/>
        <w:rtl/>
      </w:rPr>
      <w:tab/>
    </w:r>
    <w:r>
      <w:rPr>
        <w:rFonts w:hint="cs"/>
        <w:sz w:val="18"/>
        <w:szCs w:val="18"/>
        <w:rtl/>
      </w:rPr>
      <w:t xml:space="preserve">                                                                                   </w:t>
    </w:r>
    <w:r>
      <w:rPr>
        <w:sz w:val="18"/>
        <w:szCs w:val="18"/>
      </w:rPr>
      <w:t xml:space="preserve">      </w:t>
    </w:r>
    <w:r>
      <w:rPr>
        <w:rFonts w:hint="cs"/>
        <w:sz w:val="18"/>
        <w:szCs w:val="18"/>
        <w:rtl/>
      </w:rPr>
      <w:t xml:space="preserve">    </w:t>
    </w:r>
    <w:r w:rsidRPr="00D2562F">
      <w:rPr>
        <w:rFonts w:hint="cs"/>
        <w:sz w:val="18"/>
        <w:szCs w:val="18"/>
        <w:rtl/>
      </w:rPr>
      <w:t>זיהוי באמצעות תת</w:t>
    </w:r>
    <w:r>
      <w:rPr>
        <w:rFonts w:hint="cs"/>
        <w:sz w:val="18"/>
        <w:szCs w:val="18"/>
        <w:rtl/>
      </w:rPr>
      <w:t>י</w:t>
    </w:r>
    <w:r w:rsidRPr="00D2562F">
      <w:rPr>
        <w:rFonts w:hint="cs"/>
        <w:sz w:val="18"/>
        <w:szCs w:val="18"/>
        <w:rtl/>
      </w:rPr>
      <w:t>-מרחבים</w:t>
    </w:r>
    <w:r>
      <w:rPr>
        <w:rFonts w:hint="cs"/>
        <w:sz w:val="18"/>
        <w:szCs w:val="18"/>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B5575"/>
    <w:multiLevelType w:val="hybridMultilevel"/>
    <w:tmpl w:val="30CA1330"/>
    <w:lvl w:ilvl="0" w:tplc="845A0828">
      <w:start w:val="1"/>
      <w:numFmt w:val="decimal"/>
      <w:lvlText w:val="(%1)"/>
      <w:lvlJc w:val="left"/>
      <w:pPr>
        <w:ind w:left="630" w:firstLine="360"/>
      </w:pPr>
      <w:rPr>
        <w:rFonts w:hint="default"/>
        <w:lang w:val="en-US" w:bidi="he-I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A12D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9E93492"/>
    <w:multiLevelType w:val="multilevel"/>
    <w:tmpl w:val="3976F7A8"/>
    <w:lvl w:ilvl="0">
      <w:start w:val="1"/>
      <w:numFmt w:val="decimal"/>
      <w:pStyle w:val="Heading1"/>
      <w:lvlText w:val="%1."/>
      <w:lvlJc w:val="right"/>
      <w:pPr>
        <w:ind w:left="360" w:hanging="360"/>
      </w:pPr>
      <w:rPr>
        <w:rFonts w:hint="default"/>
        <w:lang w:val="en-US"/>
      </w:rPr>
    </w:lvl>
    <w:lvl w:ilvl="1">
      <w:start w:val="1"/>
      <w:numFmt w:val="decimal"/>
      <w:pStyle w:val="Heading2"/>
      <w:lvlText w:val="%1.%2"/>
      <w:lvlJc w:val="left"/>
      <w:pPr>
        <w:ind w:left="84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lang w:val="en-US"/>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AFB3712"/>
    <w:multiLevelType w:val="hybridMultilevel"/>
    <w:tmpl w:val="0978C0DC"/>
    <w:lvl w:ilvl="0" w:tplc="FAB0FE80">
      <w:start w:val="1"/>
      <w:numFmt w:val="decimal"/>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19C183E"/>
    <w:multiLevelType w:val="hybridMultilevel"/>
    <w:tmpl w:val="C5585824"/>
    <w:lvl w:ilvl="0" w:tplc="E6BECD7C">
      <w:numFmt w:val="bullet"/>
      <w:lvlText w:val=""/>
      <w:lvlJc w:val="left"/>
      <w:pPr>
        <w:ind w:left="708" w:hanging="360"/>
      </w:pPr>
      <w:rPr>
        <w:rFonts w:ascii="Symbol" w:eastAsia="Times New Roman" w:hAnsi="Symbol" w:cstheme="majorBidi"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5">
    <w:nsid w:val="26EF645A"/>
    <w:multiLevelType w:val="hybridMultilevel"/>
    <w:tmpl w:val="81EEF818"/>
    <w:lvl w:ilvl="0" w:tplc="FAB0FE8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287A197F"/>
    <w:multiLevelType w:val="hybridMultilevel"/>
    <w:tmpl w:val="A3269394"/>
    <w:lvl w:ilvl="0" w:tplc="AA78281E">
      <w:numFmt w:val="bullet"/>
      <w:lvlText w:val="-"/>
      <w:lvlJc w:val="left"/>
      <w:pPr>
        <w:ind w:left="360" w:hanging="360"/>
      </w:pPr>
      <w:rPr>
        <w:rFonts w:ascii="Times New Roman" w:eastAsia="Times New Roman" w:hAnsi="Times New Roman" w:cs="Times New Roman" w:hint="default"/>
      </w:rPr>
    </w:lvl>
    <w:lvl w:ilvl="1" w:tplc="81F86426" w:tentative="1">
      <w:start w:val="1"/>
      <w:numFmt w:val="bullet"/>
      <w:lvlText w:val="o"/>
      <w:lvlJc w:val="left"/>
      <w:pPr>
        <w:ind w:left="1080" w:hanging="360"/>
      </w:pPr>
      <w:rPr>
        <w:rFonts w:ascii="Courier New" w:hAnsi="Courier New" w:cs="Courier New" w:hint="default"/>
      </w:rPr>
    </w:lvl>
    <w:lvl w:ilvl="2" w:tplc="6DC24598" w:tentative="1">
      <w:start w:val="1"/>
      <w:numFmt w:val="bullet"/>
      <w:lvlText w:val=""/>
      <w:lvlJc w:val="left"/>
      <w:pPr>
        <w:ind w:left="1800" w:hanging="360"/>
      </w:pPr>
      <w:rPr>
        <w:rFonts w:ascii="Wingdings" w:hAnsi="Wingdings" w:hint="default"/>
      </w:rPr>
    </w:lvl>
    <w:lvl w:ilvl="3" w:tplc="3780A24C" w:tentative="1">
      <w:start w:val="1"/>
      <w:numFmt w:val="bullet"/>
      <w:lvlText w:val=""/>
      <w:lvlJc w:val="left"/>
      <w:pPr>
        <w:ind w:left="2520" w:hanging="360"/>
      </w:pPr>
      <w:rPr>
        <w:rFonts w:ascii="Symbol" w:hAnsi="Symbol" w:hint="default"/>
      </w:rPr>
    </w:lvl>
    <w:lvl w:ilvl="4" w:tplc="B8122A5A" w:tentative="1">
      <w:start w:val="1"/>
      <w:numFmt w:val="bullet"/>
      <w:lvlText w:val="o"/>
      <w:lvlJc w:val="left"/>
      <w:pPr>
        <w:ind w:left="3240" w:hanging="360"/>
      </w:pPr>
      <w:rPr>
        <w:rFonts w:ascii="Courier New" w:hAnsi="Courier New" w:cs="Courier New" w:hint="default"/>
      </w:rPr>
    </w:lvl>
    <w:lvl w:ilvl="5" w:tplc="437E83F6" w:tentative="1">
      <w:start w:val="1"/>
      <w:numFmt w:val="bullet"/>
      <w:lvlText w:val=""/>
      <w:lvlJc w:val="left"/>
      <w:pPr>
        <w:ind w:left="3960" w:hanging="360"/>
      </w:pPr>
      <w:rPr>
        <w:rFonts w:ascii="Wingdings" w:hAnsi="Wingdings" w:hint="default"/>
      </w:rPr>
    </w:lvl>
    <w:lvl w:ilvl="6" w:tplc="05946CA2" w:tentative="1">
      <w:start w:val="1"/>
      <w:numFmt w:val="bullet"/>
      <w:lvlText w:val=""/>
      <w:lvlJc w:val="left"/>
      <w:pPr>
        <w:ind w:left="4680" w:hanging="360"/>
      </w:pPr>
      <w:rPr>
        <w:rFonts w:ascii="Symbol" w:hAnsi="Symbol" w:hint="default"/>
      </w:rPr>
    </w:lvl>
    <w:lvl w:ilvl="7" w:tplc="E3365524" w:tentative="1">
      <w:start w:val="1"/>
      <w:numFmt w:val="bullet"/>
      <w:lvlText w:val="o"/>
      <w:lvlJc w:val="left"/>
      <w:pPr>
        <w:ind w:left="5400" w:hanging="360"/>
      </w:pPr>
      <w:rPr>
        <w:rFonts w:ascii="Courier New" w:hAnsi="Courier New" w:cs="Courier New" w:hint="default"/>
      </w:rPr>
    </w:lvl>
    <w:lvl w:ilvl="8" w:tplc="CC5C59AA" w:tentative="1">
      <w:start w:val="1"/>
      <w:numFmt w:val="bullet"/>
      <w:lvlText w:val=""/>
      <w:lvlJc w:val="left"/>
      <w:pPr>
        <w:ind w:left="6120" w:hanging="360"/>
      </w:pPr>
      <w:rPr>
        <w:rFonts w:ascii="Wingdings" w:hAnsi="Wingdings" w:hint="default"/>
      </w:rPr>
    </w:lvl>
  </w:abstractNum>
  <w:abstractNum w:abstractNumId="7">
    <w:nsid w:val="2ABD5E26"/>
    <w:multiLevelType w:val="hybridMultilevel"/>
    <w:tmpl w:val="B6125510"/>
    <w:lvl w:ilvl="0" w:tplc="D6C25B9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nsid w:val="2D636152"/>
    <w:multiLevelType w:val="hybridMultilevel"/>
    <w:tmpl w:val="4A3EBAAA"/>
    <w:lvl w:ilvl="0" w:tplc="7C425612">
      <w:start w:val="800"/>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nsid w:val="2DBA076E"/>
    <w:multiLevelType w:val="hybridMultilevel"/>
    <w:tmpl w:val="8278D970"/>
    <w:lvl w:ilvl="0" w:tplc="334EB258">
      <w:start w:val="1"/>
      <w:numFmt w:val="decimal"/>
      <w:lvlText w:val="(%1)"/>
      <w:lvlJc w:val="left"/>
      <w:pPr>
        <w:ind w:left="270" w:firstLine="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6646E"/>
    <w:multiLevelType w:val="hybridMultilevel"/>
    <w:tmpl w:val="E32E0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F020E8"/>
    <w:multiLevelType w:val="hybridMultilevel"/>
    <w:tmpl w:val="13CCB628"/>
    <w:lvl w:ilvl="0" w:tplc="2F0669C6">
      <w:start w:val="32"/>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EA15D9"/>
    <w:multiLevelType w:val="hybridMultilevel"/>
    <w:tmpl w:val="BE1483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4459FB"/>
    <w:multiLevelType w:val="multilevel"/>
    <w:tmpl w:val="61E2B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2C793C"/>
    <w:multiLevelType w:val="hybridMultilevel"/>
    <w:tmpl w:val="EC1EC6B4"/>
    <w:lvl w:ilvl="0" w:tplc="860AD60A">
      <w:start w:val="1"/>
      <w:numFmt w:val="decimal"/>
      <w:pStyle w:val="ListParagraph"/>
      <w:lvlText w:val="%1."/>
      <w:lvlJc w:val="left"/>
      <w:pPr>
        <w:ind w:left="-702" w:hanging="360"/>
      </w:pPr>
      <w:rPr>
        <w:rFonts w:hint="default"/>
        <w:lang w:val="en-US" w:bidi="he-IL"/>
      </w:rPr>
    </w:lvl>
    <w:lvl w:ilvl="1" w:tplc="04090019" w:tentative="1">
      <w:start w:val="1"/>
      <w:numFmt w:val="lowerLetter"/>
      <w:lvlText w:val="%2."/>
      <w:lvlJc w:val="left"/>
      <w:pPr>
        <w:ind w:left="18" w:hanging="360"/>
      </w:pPr>
    </w:lvl>
    <w:lvl w:ilvl="2" w:tplc="0409001B" w:tentative="1">
      <w:start w:val="1"/>
      <w:numFmt w:val="lowerRoman"/>
      <w:lvlText w:val="%3."/>
      <w:lvlJc w:val="right"/>
      <w:pPr>
        <w:ind w:left="738" w:hanging="180"/>
      </w:pPr>
    </w:lvl>
    <w:lvl w:ilvl="3" w:tplc="0409000F" w:tentative="1">
      <w:start w:val="1"/>
      <w:numFmt w:val="decimal"/>
      <w:lvlText w:val="%4."/>
      <w:lvlJc w:val="left"/>
      <w:pPr>
        <w:ind w:left="1458" w:hanging="360"/>
      </w:pPr>
    </w:lvl>
    <w:lvl w:ilvl="4" w:tplc="04090019" w:tentative="1">
      <w:start w:val="1"/>
      <w:numFmt w:val="lowerLetter"/>
      <w:lvlText w:val="%5."/>
      <w:lvlJc w:val="left"/>
      <w:pPr>
        <w:ind w:left="2178" w:hanging="360"/>
      </w:pPr>
    </w:lvl>
    <w:lvl w:ilvl="5" w:tplc="0409001B" w:tentative="1">
      <w:start w:val="1"/>
      <w:numFmt w:val="lowerRoman"/>
      <w:lvlText w:val="%6."/>
      <w:lvlJc w:val="right"/>
      <w:pPr>
        <w:ind w:left="2898" w:hanging="180"/>
      </w:pPr>
    </w:lvl>
    <w:lvl w:ilvl="6" w:tplc="0409000F" w:tentative="1">
      <w:start w:val="1"/>
      <w:numFmt w:val="decimal"/>
      <w:lvlText w:val="%7."/>
      <w:lvlJc w:val="left"/>
      <w:pPr>
        <w:ind w:left="3618" w:hanging="360"/>
      </w:pPr>
    </w:lvl>
    <w:lvl w:ilvl="7" w:tplc="04090019" w:tentative="1">
      <w:start w:val="1"/>
      <w:numFmt w:val="lowerLetter"/>
      <w:lvlText w:val="%8."/>
      <w:lvlJc w:val="left"/>
      <w:pPr>
        <w:ind w:left="4338" w:hanging="360"/>
      </w:pPr>
    </w:lvl>
    <w:lvl w:ilvl="8" w:tplc="0409001B" w:tentative="1">
      <w:start w:val="1"/>
      <w:numFmt w:val="lowerRoman"/>
      <w:lvlText w:val="%9."/>
      <w:lvlJc w:val="right"/>
      <w:pPr>
        <w:ind w:left="5058" w:hanging="180"/>
      </w:pPr>
    </w:lvl>
  </w:abstractNum>
  <w:abstractNum w:abstractNumId="15">
    <w:nsid w:val="427F557D"/>
    <w:multiLevelType w:val="hybridMultilevel"/>
    <w:tmpl w:val="EAF2D99C"/>
    <w:lvl w:ilvl="0" w:tplc="F35A42E0">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78E43E7"/>
    <w:multiLevelType w:val="hybridMultilevel"/>
    <w:tmpl w:val="8278D970"/>
    <w:lvl w:ilvl="0" w:tplc="334EB258">
      <w:start w:val="1"/>
      <w:numFmt w:val="decimal"/>
      <w:lvlText w:val="(%1)"/>
      <w:lvlJc w:val="left"/>
      <w:pPr>
        <w:ind w:left="270" w:firstLine="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4F3C4C"/>
    <w:multiLevelType w:val="hybridMultilevel"/>
    <w:tmpl w:val="C024B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C1F760D"/>
    <w:multiLevelType w:val="hybridMultilevel"/>
    <w:tmpl w:val="3E14F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735E0E"/>
    <w:multiLevelType w:val="hybridMultilevel"/>
    <w:tmpl w:val="782CAF0A"/>
    <w:lvl w:ilvl="0" w:tplc="55540F4E">
      <w:numFmt w:val="bullet"/>
      <w:lvlText w:val=""/>
      <w:lvlJc w:val="left"/>
      <w:pPr>
        <w:ind w:left="1083" w:hanging="360"/>
      </w:pPr>
      <w:rPr>
        <w:rFonts w:ascii="Symbol" w:eastAsia="Times New Roman" w:hAnsi="Symbol" w:cstheme="majorBid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0">
    <w:nsid w:val="4FE24906"/>
    <w:multiLevelType w:val="hybridMultilevel"/>
    <w:tmpl w:val="67268230"/>
    <w:lvl w:ilvl="0" w:tplc="34D4111C">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nsid w:val="4FE96758"/>
    <w:multiLevelType w:val="hybridMultilevel"/>
    <w:tmpl w:val="4FA6ED1C"/>
    <w:lvl w:ilvl="0" w:tplc="34D41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FE140E"/>
    <w:multiLevelType w:val="hybridMultilevel"/>
    <w:tmpl w:val="DE723F76"/>
    <w:lvl w:ilvl="0" w:tplc="27322264">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nsid w:val="54E63653"/>
    <w:multiLevelType w:val="hybridMultilevel"/>
    <w:tmpl w:val="89A877A6"/>
    <w:lvl w:ilvl="0" w:tplc="0409000F">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nsid w:val="56262950"/>
    <w:multiLevelType w:val="hybridMultilevel"/>
    <w:tmpl w:val="F9782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562B1E"/>
    <w:multiLevelType w:val="hybridMultilevel"/>
    <w:tmpl w:val="AA006B28"/>
    <w:lvl w:ilvl="0" w:tplc="D92CF662">
      <w:start w:val="33"/>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5D513DF8"/>
    <w:multiLevelType w:val="hybridMultilevel"/>
    <w:tmpl w:val="0D086F3C"/>
    <w:lvl w:ilvl="0" w:tplc="34D41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1313FB"/>
    <w:multiLevelType w:val="hybridMultilevel"/>
    <w:tmpl w:val="8ABCC636"/>
    <w:lvl w:ilvl="0" w:tplc="34D41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FB6E77"/>
    <w:multiLevelType w:val="hybridMultilevel"/>
    <w:tmpl w:val="C3A88500"/>
    <w:lvl w:ilvl="0" w:tplc="BCEEAE1E">
      <w:start w:val="1"/>
      <w:numFmt w:val="decimal"/>
      <w:lvlText w:val="(%1)"/>
      <w:lvlJc w:val="left"/>
      <w:pPr>
        <w:ind w:left="270" w:firstLine="360"/>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C54AD5"/>
    <w:multiLevelType w:val="hybridMultilevel"/>
    <w:tmpl w:val="DAA8F78C"/>
    <w:lvl w:ilvl="0" w:tplc="34D411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6766F39"/>
    <w:multiLevelType w:val="multilevel"/>
    <w:tmpl w:val="3490C2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E792A4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2"/>
  </w:num>
  <w:num w:numId="3">
    <w:abstractNumId w:val="1"/>
  </w:num>
  <w:num w:numId="4">
    <w:abstractNumId w:val="3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9"/>
  </w:num>
  <w:num w:numId="8">
    <w:abstractNumId w:val="3"/>
  </w:num>
  <w:num w:numId="9">
    <w:abstractNumId w:val="21"/>
  </w:num>
  <w:num w:numId="10">
    <w:abstractNumId w:val="0"/>
  </w:num>
  <w:num w:numId="11">
    <w:abstractNumId w:val="20"/>
  </w:num>
  <w:num w:numId="12">
    <w:abstractNumId w:val="26"/>
  </w:num>
  <w:num w:numId="13">
    <w:abstractNumId w:val="27"/>
  </w:num>
  <w:num w:numId="14">
    <w:abstractNumId w:val="12"/>
  </w:num>
  <w:num w:numId="15">
    <w:abstractNumId w:val="10"/>
  </w:num>
  <w:num w:numId="16">
    <w:abstractNumId w:val="7"/>
  </w:num>
  <w:num w:numId="17">
    <w:abstractNumId w:val="18"/>
  </w:num>
  <w:num w:numId="18">
    <w:abstractNumId w:val="24"/>
  </w:num>
  <w:num w:numId="19">
    <w:abstractNumId w:val="14"/>
  </w:num>
  <w:num w:numId="20">
    <w:abstractNumId w:val="14"/>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6"/>
  </w:num>
  <w:num w:numId="32">
    <w:abstractNumId w:val="9"/>
  </w:num>
  <w:num w:numId="33">
    <w:abstractNumId w:val="23"/>
  </w:num>
  <w:num w:numId="34">
    <w:abstractNumId w:val="19"/>
  </w:num>
  <w:num w:numId="35">
    <w:abstractNumId w:val="25"/>
  </w:num>
  <w:num w:numId="36">
    <w:abstractNumId w:val="11"/>
  </w:num>
  <w:num w:numId="37">
    <w:abstractNumId w:val="4"/>
  </w:num>
  <w:num w:numId="38">
    <w:abstractNumId w:val="8"/>
  </w:num>
  <w:num w:numId="39">
    <w:abstractNumId w:val="28"/>
  </w:num>
  <w:num w:numId="40">
    <w:abstractNumId w:val="22"/>
  </w:num>
  <w:num w:numId="41">
    <w:abstractNumId w:val="5"/>
  </w:num>
  <w:num w:numId="42">
    <w:abstractNumId w:val="6"/>
  </w:num>
  <w:num w:numId="43">
    <w:abstractNumId w:val="13"/>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rawingGridVerticalSpacing w:val="144"/>
  <w:displayHorizontalDrawingGridEvery w:val="2"/>
  <w:noPunctuationKerning/>
  <w:characterSpacingControl w:val="doNotCompress"/>
  <w:footnotePr>
    <w:footnote w:id="-1"/>
    <w:footnote w:id="0"/>
  </w:footnotePr>
  <w:endnotePr>
    <w:endnote w:id="-1"/>
    <w:endnote w:id="0"/>
  </w:endnotePr>
  <w:compat/>
  <w:rsids>
    <w:rsidRoot w:val="00B70EED"/>
    <w:rsid w:val="0000008B"/>
    <w:rsid w:val="00001A6C"/>
    <w:rsid w:val="00001AEC"/>
    <w:rsid w:val="00001C4E"/>
    <w:rsid w:val="00001DAC"/>
    <w:rsid w:val="00002C0D"/>
    <w:rsid w:val="00003824"/>
    <w:rsid w:val="00004071"/>
    <w:rsid w:val="000044C3"/>
    <w:rsid w:val="00004A52"/>
    <w:rsid w:val="0000516C"/>
    <w:rsid w:val="00005A13"/>
    <w:rsid w:val="00006BB1"/>
    <w:rsid w:val="00006CBD"/>
    <w:rsid w:val="00007FF0"/>
    <w:rsid w:val="000102E7"/>
    <w:rsid w:val="000109B0"/>
    <w:rsid w:val="00010F9B"/>
    <w:rsid w:val="000111CE"/>
    <w:rsid w:val="0001170E"/>
    <w:rsid w:val="00011BA7"/>
    <w:rsid w:val="00011D41"/>
    <w:rsid w:val="000122CB"/>
    <w:rsid w:val="000122D3"/>
    <w:rsid w:val="0001243E"/>
    <w:rsid w:val="0001267F"/>
    <w:rsid w:val="00013582"/>
    <w:rsid w:val="00013BD4"/>
    <w:rsid w:val="00013CFB"/>
    <w:rsid w:val="00014394"/>
    <w:rsid w:val="00014918"/>
    <w:rsid w:val="00014D82"/>
    <w:rsid w:val="00014DE0"/>
    <w:rsid w:val="00015EC6"/>
    <w:rsid w:val="0001611F"/>
    <w:rsid w:val="000162EA"/>
    <w:rsid w:val="00017049"/>
    <w:rsid w:val="0001739A"/>
    <w:rsid w:val="00017BBE"/>
    <w:rsid w:val="00021062"/>
    <w:rsid w:val="0002164F"/>
    <w:rsid w:val="0002173D"/>
    <w:rsid w:val="0002200D"/>
    <w:rsid w:val="00022481"/>
    <w:rsid w:val="00022A89"/>
    <w:rsid w:val="00023290"/>
    <w:rsid w:val="000232AB"/>
    <w:rsid w:val="0002356D"/>
    <w:rsid w:val="000237E7"/>
    <w:rsid w:val="000244FF"/>
    <w:rsid w:val="00024795"/>
    <w:rsid w:val="00024877"/>
    <w:rsid w:val="000249E1"/>
    <w:rsid w:val="00025291"/>
    <w:rsid w:val="00026066"/>
    <w:rsid w:val="00026A1D"/>
    <w:rsid w:val="00027872"/>
    <w:rsid w:val="000307A9"/>
    <w:rsid w:val="000307DA"/>
    <w:rsid w:val="000309B7"/>
    <w:rsid w:val="00030A30"/>
    <w:rsid w:val="00031111"/>
    <w:rsid w:val="00031C35"/>
    <w:rsid w:val="00032461"/>
    <w:rsid w:val="00034786"/>
    <w:rsid w:val="00034799"/>
    <w:rsid w:val="00034CB6"/>
    <w:rsid w:val="0003597C"/>
    <w:rsid w:val="00036370"/>
    <w:rsid w:val="0003644B"/>
    <w:rsid w:val="00037FCC"/>
    <w:rsid w:val="000400D2"/>
    <w:rsid w:val="0004050F"/>
    <w:rsid w:val="00040809"/>
    <w:rsid w:val="00041377"/>
    <w:rsid w:val="000416D4"/>
    <w:rsid w:val="000423B0"/>
    <w:rsid w:val="000429E8"/>
    <w:rsid w:val="00042E4D"/>
    <w:rsid w:val="00042EAF"/>
    <w:rsid w:val="00043DE3"/>
    <w:rsid w:val="000446A3"/>
    <w:rsid w:val="00045476"/>
    <w:rsid w:val="00045B46"/>
    <w:rsid w:val="00045C19"/>
    <w:rsid w:val="00045ED2"/>
    <w:rsid w:val="000462BB"/>
    <w:rsid w:val="000462D4"/>
    <w:rsid w:val="0004630D"/>
    <w:rsid w:val="0004730D"/>
    <w:rsid w:val="00047315"/>
    <w:rsid w:val="0004753A"/>
    <w:rsid w:val="0004772D"/>
    <w:rsid w:val="00047C89"/>
    <w:rsid w:val="00050F67"/>
    <w:rsid w:val="000512D8"/>
    <w:rsid w:val="0005137E"/>
    <w:rsid w:val="00052642"/>
    <w:rsid w:val="00052C71"/>
    <w:rsid w:val="00052DF5"/>
    <w:rsid w:val="00052F45"/>
    <w:rsid w:val="00053025"/>
    <w:rsid w:val="00053086"/>
    <w:rsid w:val="00053300"/>
    <w:rsid w:val="0005390D"/>
    <w:rsid w:val="00054537"/>
    <w:rsid w:val="000551B7"/>
    <w:rsid w:val="000555AA"/>
    <w:rsid w:val="00055824"/>
    <w:rsid w:val="000559AF"/>
    <w:rsid w:val="00055EE4"/>
    <w:rsid w:val="00055F5C"/>
    <w:rsid w:val="00056C89"/>
    <w:rsid w:val="00056F44"/>
    <w:rsid w:val="00056FE7"/>
    <w:rsid w:val="000574CB"/>
    <w:rsid w:val="000605E6"/>
    <w:rsid w:val="00060781"/>
    <w:rsid w:val="00061149"/>
    <w:rsid w:val="00061353"/>
    <w:rsid w:val="00061386"/>
    <w:rsid w:val="00063604"/>
    <w:rsid w:val="00063BE6"/>
    <w:rsid w:val="00063CFC"/>
    <w:rsid w:val="00063EC9"/>
    <w:rsid w:val="000647A0"/>
    <w:rsid w:val="00064E70"/>
    <w:rsid w:val="00065CB2"/>
    <w:rsid w:val="00066505"/>
    <w:rsid w:val="000669CC"/>
    <w:rsid w:val="00066D9F"/>
    <w:rsid w:val="00067069"/>
    <w:rsid w:val="00067180"/>
    <w:rsid w:val="000676AB"/>
    <w:rsid w:val="000677E3"/>
    <w:rsid w:val="00067BA2"/>
    <w:rsid w:val="00067DB9"/>
    <w:rsid w:val="0007011F"/>
    <w:rsid w:val="000703CD"/>
    <w:rsid w:val="000704DF"/>
    <w:rsid w:val="000709A6"/>
    <w:rsid w:val="00071324"/>
    <w:rsid w:val="0007235B"/>
    <w:rsid w:val="00072394"/>
    <w:rsid w:val="00073E8E"/>
    <w:rsid w:val="00073ED4"/>
    <w:rsid w:val="00074879"/>
    <w:rsid w:val="00074917"/>
    <w:rsid w:val="00074C8F"/>
    <w:rsid w:val="00075685"/>
    <w:rsid w:val="0007589F"/>
    <w:rsid w:val="00075C7D"/>
    <w:rsid w:val="00075CB4"/>
    <w:rsid w:val="00076169"/>
    <w:rsid w:val="0008027B"/>
    <w:rsid w:val="0008082B"/>
    <w:rsid w:val="000817F4"/>
    <w:rsid w:val="000819BE"/>
    <w:rsid w:val="00081C17"/>
    <w:rsid w:val="00082129"/>
    <w:rsid w:val="000821CC"/>
    <w:rsid w:val="0008221C"/>
    <w:rsid w:val="00082426"/>
    <w:rsid w:val="00084DEA"/>
    <w:rsid w:val="00084DF6"/>
    <w:rsid w:val="00084E89"/>
    <w:rsid w:val="000850E7"/>
    <w:rsid w:val="000852C8"/>
    <w:rsid w:val="00085459"/>
    <w:rsid w:val="000854E6"/>
    <w:rsid w:val="000856B6"/>
    <w:rsid w:val="000863D3"/>
    <w:rsid w:val="0008655C"/>
    <w:rsid w:val="00087BC1"/>
    <w:rsid w:val="00090A15"/>
    <w:rsid w:val="00091444"/>
    <w:rsid w:val="0009178E"/>
    <w:rsid w:val="000918BF"/>
    <w:rsid w:val="00092289"/>
    <w:rsid w:val="00093C98"/>
    <w:rsid w:val="00093E7C"/>
    <w:rsid w:val="00094000"/>
    <w:rsid w:val="00094BC1"/>
    <w:rsid w:val="00094DCB"/>
    <w:rsid w:val="00095412"/>
    <w:rsid w:val="00096009"/>
    <w:rsid w:val="00096027"/>
    <w:rsid w:val="000967B0"/>
    <w:rsid w:val="00096EBF"/>
    <w:rsid w:val="000977D4"/>
    <w:rsid w:val="00097C7C"/>
    <w:rsid w:val="000A0441"/>
    <w:rsid w:val="000A0582"/>
    <w:rsid w:val="000A09D1"/>
    <w:rsid w:val="000A16FF"/>
    <w:rsid w:val="000A206C"/>
    <w:rsid w:val="000A20B8"/>
    <w:rsid w:val="000A211B"/>
    <w:rsid w:val="000A246A"/>
    <w:rsid w:val="000A2543"/>
    <w:rsid w:val="000A28CA"/>
    <w:rsid w:val="000A33A4"/>
    <w:rsid w:val="000A42CC"/>
    <w:rsid w:val="000A438D"/>
    <w:rsid w:val="000A490E"/>
    <w:rsid w:val="000A4B43"/>
    <w:rsid w:val="000A4BF4"/>
    <w:rsid w:val="000A4E17"/>
    <w:rsid w:val="000A5095"/>
    <w:rsid w:val="000A514B"/>
    <w:rsid w:val="000A5F47"/>
    <w:rsid w:val="000A5F65"/>
    <w:rsid w:val="000A68EE"/>
    <w:rsid w:val="000A7142"/>
    <w:rsid w:val="000A7B4E"/>
    <w:rsid w:val="000A7C4D"/>
    <w:rsid w:val="000B003E"/>
    <w:rsid w:val="000B06BE"/>
    <w:rsid w:val="000B0CE1"/>
    <w:rsid w:val="000B0EB4"/>
    <w:rsid w:val="000B2D9F"/>
    <w:rsid w:val="000B3040"/>
    <w:rsid w:val="000B33F5"/>
    <w:rsid w:val="000B342B"/>
    <w:rsid w:val="000B3447"/>
    <w:rsid w:val="000B381C"/>
    <w:rsid w:val="000B3B5D"/>
    <w:rsid w:val="000B3C5A"/>
    <w:rsid w:val="000B3DE8"/>
    <w:rsid w:val="000B3E4B"/>
    <w:rsid w:val="000B3EA4"/>
    <w:rsid w:val="000B459A"/>
    <w:rsid w:val="000B45A6"/>
    <w:rsid w:val="000B48BF"/>
    <w:rsid w:val="000B5FE0"/>
    <w:rsid w:val="000B6441"/>
    <w:rsid w:val="000B674A"/>
    <w:rsid w:val="000B6C4D"/>
    <w:rsid w:val="000C00C1"/>
    <w:rsid w:val="000C0116"/>
    <w:rsid w:val="000C074E"/>
    <w:rsid w:val="000C184A"/>
    <w:rsid w:val="000C1E82"/>
    <w:rsid w:val="000C3370"/>
    <w:rsid w:val="000C3479"/>
    <w:rsid w:val="000C40BC"/>
    <w:rsid w:val="000C44AC"/>
    <w:rsid w:val="000C45D9"/>
    <w:rsid w:val="000C4607"/>
    <w:rsid w:val="000C4875"/>
    <w:rsid w:val="000C49AA"/>
    <w:rsid w:val="000C5BB4"/>
    <w:rsid w:val="000C5E4B"/>
    <w:rsid w:val="000C5F11"/>
    <w:rsid w:val="000C61C1"/>
    <w:rsid w:val="000C6E69"/>
    <w:rsid w:val="000D008D"/>
    <w:rsid w:val="000D030D"/>
    <w:rsid w:val="000D11B3"/>
    <w:rsid w:val="000D131A"/>
    <w:rsid w:val="000D1814"/>
    <w:rsid w:val="000D181A"/>
    <w:rsid w:val="000D198F"/>
    <w:rsid w:val="000D19EE"/>
    <w:rsid w:val="000D218A"/>
    <w:rsid w:val="000D2324"/>
    <w:rsid w:val="000D25D4"/>
    <w:rsid w:val="000D2C98"/>
    <w:rsid w:val="000D3DFF"/>
    <w:rsid w:val="000D419D"/>
    <w:rsid w:val="000D49E2"/>
    <w:rsid w:val="000D4B81"/>
    <w:rsid w:val="000D59F8"/>
    <w:rsid w:val="000D5EC4"/>
    <w:rsid w:val="000D5FD7"/>
    <w:rsid w:val="000D66A8"/>
    <w:rsid w:val="000D690C"/>
    <w:rsid w:val="000D6C4F"/>
    <w:rsid w:val="000D6F48"/>
    <w:rsid w:val="000D76F2"/>
    <w:rsid w:val="000D7872"/>
    <w:rsid w:val="000E072B"/>
    <w:rsid w:val="000E1405"/>
    <w:rsid w:val="000E1EE2"/>
    <w:rsid w:val="000E2A1C"/>
    <w:rsid w:val="000E2C67"/>
    <w:rsid w:val="000E31FB"/>
    <w:rsid w:val="000E32AD"/>
    <w:rsid w:val="000E345E"/>
    <w:rsid w:val="000E420A"/>
    <w:rsid w:val="000E4488"/>
    <w:rsid w:val="000E5805"/>
    <w:rsid w:val="000E591B"/>
    <w:rsid w:val="000E5B9F"/>
    <w:rsid w:val="000E5D75"/>
    <w:rsid w:val="000E5FAF"/>
    <w:rsid w:val="000E6584"/>
    <w:rsid w:val="000E6BA6"/>
    <w:rsid w:val="000E6DF3"/>
    <w:rsid w:val="000E7139"/>
    <w:rsid w:val="000E756D"/>
    <w:rsid w:val="000F017F"/>
    <w:rsid w:val="000F0473"/>
    <w:rsid w:val="000F0875"/>
    <w:rsid w:val="000F0DDD"/>
    <w:rsid w:val="000F0EC4"/>
    <w:rsid w:val="000F1214"/>
    <w:rsid w:val="000F1438"/>
    <w:rsid w:val="000F157D"/>
    <w:rsid w:val="000F167B"/>
    <w:rsid w:val="000F1EAE"/>
    <w:rsid w:val="000F22EF"/>
    <w:rsid w:val="000F27F6"/>
    <w:rsid w:val="000F28FC"/>
    <w:rsid w:val="000F2945"/>
    <w:rsid w:val="000F448F"/>
    <w:rsid w:val="000F4855"/>
    <w:rsid w:val="000F4B81"/>
    <w:rsid w:val="000F4E4F"/>
    <w:rsid w:val="000F5469"/>
    <w:rsid w:val="000F594E"/>
    <w:rsid w:val="000F6A21"/>
    <w:rsid w:val="000F7413"/>
    <w:rsid w:val="000F7A14"/>
    <w:rsid w:val="00100170"/>
    <w:rsid w:val="00100795"/>
    <w:rsid w:val="001013C4"/>
    <w:rsid w:val="00102151"/>
    <w:rsid w:val="00102323"/>
    <w:rsid w:val="00102A72"/>
    <w:rsid w:val="00102BF4"/>
    <w:rsid w:val="00103F40"/>
    <w:rsid w:val="00104303"/>
    <w:rsid w:val="0010498E"/>
    <w:rsid w:val="00104B9C"/>
    <w:rsid w:val="00105312"/>
    <w:rsid w:val="00105461"/>
    <w:rsid w:val="00106719"/>
    <w:rsid w:val="00106FDF"/>
    <w:rsid w:val="00107210"/>
    <w:rsid w:val="0010746E"/>
    <w:rsid w:val="00107A69"/>
    <w:rsid w:val="00107B88"/>
    <w:rsid w:val="00107F3D"/>
    <w:rsid w:val="00110ABA"/>
    <w:rsid w:val="00111F57"/>
    <w:rsid w:val="00112508"/>
    <w:rsid w:val="00112B4C"/>
    <w:rsid w:val="00112C74"/>
    <w:rsid w:val="00112E5B"/>
    <w:rsid w:val="00112EDB"/>
    <w:rsid w:val="00113194"/>
    <w:rsid w:val="00114C00"/>
    <w:rsid w:val="00114E51"/>
    <w:rsid w:val="00114EB6"/>
    <w:rsid w:val="00114F74"/>
    <w:rsid w:val="00115BC2"/>
    <w:rsid w:val="00116555"/>
    <w:rsid w:val="00116D91"/>
    <w:rsid w:val="00116E81"/>
    <w:rsid w:val="001170BD"/>
    <w:rsid w:val="00117513"/>
    <w:rsid w:val="00120210"/>
    <w:rsid w:val="001203F7"/>
    <w:rsid w:val="00120F3B"/>
    <w:rsid w:val="00121530"/>
    <w:rsid w:val="00122B19"/>
    <w:rsid w:val="001235E1"/>
    <w:rsid w:val="00123867"/>
    <w:rsid w:val="00123CD6"/>
    <w:rsid w:val="00123E91"/>
    <w:rsid w:val="0012481A"/>
    <w:rsid w:val="00124FC5"/>
    <w:rsid w:val="0012525D"/>
    <w:rsid w:val="00125953"/>
    <w:rsid w:val="00125BB6"/>
    <w:rsid w:val="00125C2C"/>
    <w:rsid w:val="001267C7"/>
    <w:rsid w:val="0012730C"/>
    <w:rsid w:val="00127759"/>
    <w:rsid w:val="00127B25"/>
    <w:rsid w:val="00127D82"/>
    <w:rsid w:val="00127DE5"/>
    <w:rsid w:val="001302BA"/>
    <w:rsid w:val="0013093C"/>
    <w:rsid w:val="0013114E"/>
    <w:rsid w:val="001312F4"/>
    <w:rsid w:val="001314A6"/>
    <w:rsid w:val="0013178E"/>
    <w:rsid w:val="00131D06"/>
    <w:rsid w:val="001323C4"/>
    <w:rsid w:val="00133811"/>
    <w:rsid w:val="00134379"/>
    <w:rsid w:val="001344FF"/>
    <w:rsid w:val="00134E3D"/>
    <w:rsid w:val="00134F14"/>
    <w:rsid w:val="00135B39"/>
    <w:rsid w:val="00135CAA"/>
    <w:rsid w:val="00135CE1"/>
    <w:rsid w:val="00136233"/>
    <w:rsid w:val="00136F25"/>
    <w:rsid w:val="001377F1"/>
    <w:rsid w:val="0013798F"/>
    <w:rsid w:val="0014089F"/>
    <w:rsid w:val="00140AF8"/>
    <w:rsid w:val="001412E7"/>
    <w:rsid w:val="00141985"/>
    <w:rsid w:val="00142AF3"/>
    <w:rsid w:val="00142C99"/>
    <w:rsid w:val="0014323E"/>
    <w:rsid w:val="00143591"/>
    <w:rsid w:val="001435E4"/>
    <w:rsid w:val="00143DDF"/>
    <w:rsid w:val="00143FEC"/>
    <w:rsid w:val="00144119"/>
    <w:rsid w:val="00144156"/>
    <w:rsid w:val="00144409"/>
    <w:rsid w:val="00145127"/>
    <w:rsid w:val="00145209"/>
    <w:rsid w:val="00145592"/>
    <w:rsid w:val="00146378"/>
    <w:rsid w:val="001465E8"/>
    <w:rsid w:val="0014665B"/>
    <w:rsid w:val="00146B94"/>
    <w:rsid w:val="00146C81"/>
    <w:rsid w:val="00147516"/>
    <w:rsid w:val="00147D56"/>
    <w:rsid w:val="0015006A"/>
    <w:rsid w:val="001502B8"/>
    <w:rsid w:val="001505EE"/>
    <w:rsid w:val="001507BC"/>
    <w:rsid w:val="00150AB9"/>
    <w:rsid w:val="00150BAA"/>
    <w:rsid w:val="00151ED3"/>
    <w:rsid w:val="00153040"/>
    <w:rsid w:val="001532D3"/>
    <w:rsid w:val="00153633"/>
    <w:rsid w:val="001540E8"/>
    <w:rsid w:val="001541BF"/>
    <w:rsid w:val="00154CFA"/>
    <w:rsid w:val="001560B7"/>
    <w:rsid w:val="00157A80"/>
    <w:rsid w:val="00157E41"/>
    <w:rsid w:val="00157F56"/>
    <w:rsid w:val="00160286"/>
    <w:rsid w:val="001602F8"/>
    <w:rsid w:val="001606D3"/>
    <w:rsid w:val="001607B4"/>
    <w:rsid w:val="00160A28"/>
    <w:rsid w:val="00161173"/>
    <w:rsid w:val="0016208A"/>
    <w:rsid w:val="001621F5"/>
    <w:rsid w:val="001622AE"/>
    <w:rsid w:val="001622F5"/>
    <w:rsid w:val="00162FAE"/>
    <w:rsid w:val="00162FE5"/>
    <w:rsid w:val="001639CF"/>
    <w:rsid w:val="00163A18"/>
    <w:rsid w:val="001648ED"/>
    <w:rsid w:val="0016564C"/>
    <w:rsid w:val="00165BC1"/>
    <w:rsid w:val="00165F7B"/>
    <w:rsid w:val="00166B4F"/>
    <w:rsid w:val="00166B96"/>
    <w:rsid w:val="00166D6B"/>
    <w:rsid w:val="001700C7"/>
    <w:rsid w:val="001706DF"/>
    <w:rsid w:val="00171192"/>
    <w:rsid w:val="0017153D"/>
    <w:rsid w:val="00171AD3"/>
    <w:rsid w:val="00171BC5"/>
    <w:rsid w:val="001722F1"/>
    <w:rsid w:val="001725CF"/>
    <w:rsid w:val="001725D6"/>
    <w:rsid w:val="00172877"/>
    <w:rsid w:val="0017288D"/>
    <w:rsid w:val="00172CD5"/>
    <w:rsid w:val="0017315D"/>
    <w:rsid w:val="00173C88"/>
    <w:rsid w:val="00174123"/>
    <w:rsid w:val="001750BC"/>
    <w:rsid w:val="0017556B"/>
    <w:rsid w:val="0017660C"/>
    <w:rsid w:val="001769A0"/>
    <w:rsid w:val="00176B38"/>
    <w:rsid w:val="00177272"/>
    <w:rsid w:val="001772F8"/>
    <w:rsid w:val="00177463"/>
    <w:rsid w:val="001775E1"/>
    <w:rsid w:val="00177815"/>
    <w:rsid w:val="00177EC2"/>
    <w:rsid w:val="001802EF"/>
    <w:rsid w:val="001820D4"/>
    <w:rsid w:val="00182A19"/>
    <w:rsid w:val="00183139"/>
    <w:rsid w:val="00184ED0"/>
    <w:rsid w:val="00185453"/>
    <w:rsid w:val="00185570"/>
    <w:rsid w:val="001858EC"/>
    <w:rsid w:val="00186548"/>
    <w:rsid w:val="001866E3"/>
    <w:rsid w:val="001867E4"/>
    <w:rsid w:val="001870EC"/>
    <w:rsid w:val="0018719B"/>
    <w:rsid w:val="00187327"/>
    <w:rsid w:val="00187C6F"/>
    <w:rsid w:val="0019053C"/>
    <w:rsid w:val="0019065C"/>
    <w:rsid w:val="001907C5"/>
    <w:rsid w:val="00190A7F"/>
    <w:rsid w:val="00191167"/>
    <w:rsid w:val="00191590"/>
    <w:rsid w:val="00191CF1"/>
    <w:rsid w:val="00191EC0"/>
    <w:rsid w:val="00191F68"/>
    <w:rsid w:val="001923FD"/>
    <w:rsid w:val="00192488"/>
    <w:rsid w:val="0019264C"/>
    <w:rsid w:val="00192DCC"/>
    <w:rsid w:val="00192E62"/>
    <w:rsid w:val="00193B01"/>
    <w:rsid w:val="00194356"/>
    <w:rsid w:val="00194392"/>
    <w:rsid w:val="0019455F"/>
    <w:rsid w:val="00194844"/>
    <w:rsid w:val="0019550B"/>
    <w:rsid w:val="00195693"/>
    <w:rsid w:val="00195997"/>
    <w:rsid w:val="00195C7C"/>
    <w:rsid w:val="00195DE4"/>
    <w:rsid w:val="001964DC"/>
    <w:rsid w:val="00196CE6"/>
    <w:rsid w:val="0019745C"/>
    <w:rsid w:val="00197C36"/>
    <w:rsid w:val="00197D66"/>
    <w:rsid w:val="001A07F3"/>
    <w:rsid w:val="001A0C19"/>
    <w:rsid w:val="001A167E"/>
    <w:rsid w:val="001A19A6"/>
    <w:rsid w:val="001A1F48"/>
    <w:rsid w:val="001A21C3"/>
    <w:rsid w:val="001A3435"/>
    <w:rsid w:val="001A38C1"/>
    <w:rsid w:val="001A3AE9"/>
    <w:rsid w:val="001A3D49"/>
    <w:rsid w:val="001A412A"/>
    <w:rsid w:val="001A4949"/>
    <w:rsid w:val="001A4A2E"/>
    <w:rsid w:val="001A4E4A"/>
    <w:rsid w:val="001A4EAE"/>
    <w:rsid w:val="001A5B64"/>
    <w:rsid w:val="001A629C"/>
    <w:rsid w:val="001A684E"/>
    <w:rsid w:val="001A74DF"/>
    <w:rsid w:val="001A79A8"/>
    <w:rsid w:val="001B02B5"/>
    <w:rsid w:val="001B042D"/>
    <w:rsid w:val="001B043C"/>
    <w:rsid w:val="001B0A80"/>
    <w:rsid w:val="001B1416"/>
    <w:rsid w:val="001B1C3C"/>
    <w:rsid w:val="001B210D"/>
    <w:rsid w:val="001B2470"/>
    <w:rsid w:val="001B2B85"/>
    <w:rsid w:val="001B348D"/>
    <w:rsid w:val="001B411D"/>
    <w:rsid w:val="001B41C8"/>
    <w:rsid w:val="001B45CA"/>
    <w:rsid w:val="001B4A4C"/>
    <w:rsid w:val="001B4B36"/>
    <w:rsid w:val="001B4CEA"/>
    <w:rsid w:val="001B51ED"/>
    <w:rsid w:val="001B5790"/>
    <w:rsid w:val="001B6DBE"/>
    <w:rsid w:val="001B7531"/>
    <w:rsid w:val="001B777E"/>
    <w:rsid w:val="001B7958"/>
    <w:rsid w:val="001C0030"/>
    <w:rsid w:val="001C012D"/>
    <w:rsid w:val="001C0BC3"/>
    <w:rsid w:val="001C1362"/>
    <w:rsid w:val="001C18E8"/>
    <w:rsid w:val="001C2372"/>
    <w:rsid w:val="001C2F85"/>
    <w:rsid w:val="001C3E10"/>
    <w:rsid w:val="001C4E8D"/>
    <w:rsid w:val="001D06F9"/>
    <w:rsid w:val="001D10B7"/>
    <w:rsid w:val="001D1668"/>
    <w:rsid w:val="001D1A53"/>
    <w:rsid w:val="001D1D3B"/>
    <w:rsid w:val="001D20A8"/>
    <w:rsid w:val="001D2553"/>
    <w:rsid w:val="001D4388"/>
    <w:rsid w:val="001D4C50"/>
    <w:rsid w:val="001D5123"/>
    <w:rsid w:val="001D53F8"/>
    <w:rsid w:val="001D5612"/>
    <w:rsid w:val="001D6007"/>
    <w:rsid w:val="001D6D07"/>
    <w:rsid w:val="001D76F5"/>
    <w:rsid w:val="001D7DE9"/>
    <w:rsid w:val="001E067D"/>
    <w:rsid w:val="001E0881"/>
    <w:rsid w:val="001E08F8"/>
    <w:rsid w:val="001E12C6"/>
    <w:rsid w:val="001E1543"/>
    <w:rsid w:val="001E1828"/>
    <w:rsid w:val="001E1998"/>
    <w:rsid w:val="001E1BB0"/>
    <w:rsid w:val="001E1C2E"/>
    <w:rsid w:val="001E2017"/>
    <w:rsid w:val="001E3945"/>
    <w:rsid w:val="001E498F"/>
    <w:rsid w:val="001E5F20"/>
    <w:rsid w:val="001E5FF9"/>
    <w:rsid w:val="001E71DB"/>
    <w:rsid w:val="001E7A92"/>
    <w:rsid w:val="001E7C40"/>
    <w:rsid w:val="001E7F83"/>
    <w:rsid w:val="001F0547"/>
    <w:rsid w:val="001F07F6"/>
    <w:rsid w:val="001F14B8"/>
    <w:rsid w:val="001F19C3"/>
    <w:rsid w:val="001F1A99"/>
    <w:rsid w:val="001F1F03"/>
    <w:rsid w:val="001F2F4A"/>
    <w:rsid w:val="001F3DC0"/>
    <w:rsid w:val="001F46FD"/>
    <w:rsid w:val="001F4D2C"/>
    <w:rsid w:val="001F4ED0"/>
    <w:rsid w:val="001F5E4F"/>
    <w:rsid w:val="001F6A42"/>
    <w:rsid w:val="001F6CF5"/>
    <w:rsid w:val="001F7232"/>
    <w:rsid w:val="001F7355"/>
    <w:rsid w:val="001F7CD0"/>
    <w:rsid w:val="001F7F6C"/>
    <w:rsid w:val="00200272"/>
    <w:rsid w:val="0020063D"/>
    <w:rsid w:val="002008FE"/>
    <w:rsid w:val="002010D4"/>
    <w:rsid w:val="002013DD"/>
    <w:rsid w:val="002026B0"/>
    <w:rsid w:val="002034BC"/>
    <w:rsid w:val="002046B1"/>
    <w:rsid w:val="0020490B"/>
    <w:rsid w:val="00204ADF"/>
    <w:rsid w:val="00206845"/>
    <w:rsid w:val="002069BA"/>
    <w:rsid w:val="00206D6B"/>
    <w:rsid w:val="00206EAE"/>
    <w:rsid w:val="00207055"/>
    <w:rsid w:val="002074B2"/>
    <w:rsid w:val="00207B68"/>
    <w:rsid w:val="00207E58"/>
    <w:rsid w:val="0021063E"/>
    <w:rsid w:val="0021072B"/>
    <w:rsid w:val="0021085B"/>
    <w:rsid w:val="00210F1D"/>
    <w:rsid w:val="0021105F"/>
    <w:rsid w:val="0021195C"/>
    <w:rsid w:val="002119EB"/>
    <w:rsid w:val="00211EC9"/>
    <w:rsid w:val="00213632"/>
    <w:rsid w:val="00213BAE"/>
    <w:rsid w:val="002144DA"/>
    <w:rsid w:val="00214B9A"/>
    <w:rsid w:val="00214DF2"/>
    <w:rsid w:val="00215B20"/>
    <w:rsid w:val="00215D50"/>
    <w:rsid w:val="00216359"/>
    <w:rsid w:val="00216797"/>
    <w:rsid w:val="002168D7"/>
    <w:rsid w:val="00216BB2"/>
    <w:rsid w:val="00217B76"/>
    <w:rsid w:val="00217DDC"/>
    <w:rsid w:val="00220C43"/>
    <w:rsid w:val="002215FC"/>
    <w:rsid w:val="0022191A"/>
    <w:rsid w:val="002219C0"/>
    <w:rsid w:val="002226F7"/>
    <w:rsid w:val="00222927"/>
    <w:rsid w:val="00222CE0"/>
    <w:rsid w:val="00222D1C"/>
    <w:rsid w:val="002239F4"/>
    <w:rsid w:val="00223A32"/>
    <w:rsid w:val="00223B70"/>
    <w:rsid w:val="002243B8"/>
    <w:rsid w:val="00225950"/>
    <w:rsid w:val="0022716A"/>
    <w:rsid w:val="00227296"/>
    <w:rsid w:val="00227661"/>
    <w:rsid w:val="002277E5"/>
    <w:rsid w:val="00227C95"/>
    <w:rsid w:val="00227E70"/>
    <w:rsid w:val="00230853"/>
    <w:rsid w:val="00230B57"/>
    <w:rsid w:val="00230D5D"/>
    <w:rsid w:val="002315E8"/>
    <w:rsid w:val="00231687"/>
    <w:rsid w:val="00231ADF"/>
    <w:rsid w:val="00231E2C"/>
    <w:rsid w:val="00232A28"/>
    <w:rsid w:val="00232AC8"/>
    <w:rsid w:val="00232B43"/>
    <w:rsid w:val="00232E50"/>
    <w:rsid w:val="00233122"/>
    <w:rsid w:val="00233172"/>
    <w:rsid w:val="0023323F"/>
    <w:rsid w:val="002338AF"/>
    <w:rsid w:val="00234140"/>
    <w:rsid w:val="00234152"/>
    <w:rsid w:val="00234845"/>
    <w:rsid w:val="00235059"/>
    <w:rsid w:val="002352C5"/>
    <w:rsid w:val="002357F6"/>
    <w:rsid w:val="00235A80"/>
    <w:rsid w:val="00235B41"/>
    <w:rsid w:val="00235BB6"/>
    <w:rsid w:val="00235C9F"/>
    <w:rsid w:val="002361BA"/>
    <w:rsid w:val="0023632B"/>
    <w:rsid w:val="00236D1D"/>
    <w:rsid w:val="00236F04"/>
    <w:rsid w:val="00236FDD"/>
    <w:rsid w:val="0023704D"/>
    <w:rsid w:val="002377CE"/>
    <w:rsid w:val="00237DFA"/>
    <w:rsid w:val="002414F0"/>
    <w:rsid w:val="002416D7"/>
    <w:rsid w:val="00241753"/>
    <w:rsid w:val="00241B52"/>
    <w:rsid w:val="00241F42"/>
    <w:rsid w:val="002422E8"/>
    <w:rsid w:val="00242DAC"/>
    <w:rsid w:val="00243310"/>
    <w:rsid w:val="00244BF4"/>
    <w:rsid w:val="00244FE1"/>
    <w:rsid w:val="00245580"/>
    <w:rsid w:val="002468A8"/>
    <w:rsid w:val="00246F61"/>
    <w:rsid w:val="0024706F"/>
    <w:rsid w:val="002478C0"/>
    <w:rsid w:val="0025058A"/>
    <w:rsid w:val="00250D93"/>
    <w:rsid w:val="00251B2B"/>
    <w:rsid w:val="0025276C"/>
    <w:rsid w:val="002527CB"/>
    <w:rsid w:val="0025298C"/>
    <w:rsid w:val="00252BBD"/>
    <w:rsid w:val="00253306"/>
    <w:rsid w:val="00253713"/>
    <w:rsid w:val="00253AEE"/>
    <w:rsid w:val="00254482"/>
    <w:rsid w:val="00254560"/>
    <w:rsid w:val="0025499E"/>
    <w:rsid w:val="00255D27"/>
    <w:rsid w:val="00255F44"/>
    <w:rsid w:val="00256065"/>
    <w:rsid w:val="00256DDA"/>
    <w:rsid w:val="0025718A"/>
    <w:rsid w:val="0025741D"/>
    <w:rsid w:val="00260473"/>
    <w:rsid w:val="002607CD"/>
    <w:rsid w:val="00260D53"/>
    <w:rsid w:val="0026102F"/>
    <w:rsid w:val="00261819"/>
    <w:rsid w:val="00261AA5"/>
    <w:rsid w:val="00262B68"/>
    <w:rsid w:val="00262CD3"/>
    <w:rsid w:val="00263D26"/>
    <w:rsid w:val="00264013"/>
    <w:rsid w:val="00264846"/>
    <w:rsid w:val="00265811"/>
    <w:rsid w:val="00265CFC"/>
    <w:rsid w:val="00265DF7"/>
    <w:rsid w:val="00265FFE"/>
    <w:rsid w:val="0026646D"/>
    <w:rsid w:val="002665CD"/>
    <w:rsid w:val="0026731A"/>
    <w:rsid w:val="00267809"/>
    <w:rsid w:val="00267C50"/>
    <w:rsid w:val="00270036"/>
    <w:rsid w:val="00270FF2"/>
    <w:rsid w:val="00271393"/>
    <w:rsid w:val="00271745"/>
    <w:rsid w:val="00271805"/>
    <w:rsid w:val="00272B17"/>
    <w:rsid w:val="00272CE0"/>
    <w:rsid w:val="002735EA"/>
    <w:rsid w:val="0027424A"/>
    <w:rsid w:val="00274D3C"/>
    <w:rsid w:val="00274D52"/>
    <w:rsid w:val="00275BA9"/>
    <w:rsid w:val="002768D6"/>
    <w:rsid w:val="00277175"/>
    <w:rsid w:val="00277264"/>
    <w:rsid w:val="0027764E"/>
    <w:rsid w:val="0027770C"/>
    <w:rsid w:val="002779D1"/>
    <w:rsid w:val="002810BC"/>
    <w:rsid w:val="002810D4"/>
    <w:rsid w:val="0028211A"/>
    <w:rsid w:val="00282B95"/>
    <w:rsid w:val="00282BB7"/>
    <w:rsid w:val="00283068"/>
    <w:rsid w:val="002832DB"/>
    <w:rsid w:val="002832EA"/>
    <w:rsid w:val="0028337D"/>
    <w:rsid w:val="002847F0"/>
    <w:rsid w:val="002848DD"/>
    <w:rsid w:val="0028497B"/>
    <w:rsid w:val="00284F1D"/>
    <w:rsid w:val="00285C76"/>
    <w:rsid w:val="00285E6E"/>
    <w:rsid w:val="00285EB4"/>
    <w:rsid w:val="002864A5"/>
    <w:rsid w:val="00286652"/>
    <w:rsid w:val="002879CA"/>
    <w:rsid w:val="00290ED8"/>
    <w:rsid w:val="002911D8"/>
    <w:rsid w:val="002913FB"/>
    <w:rsid w:val="00291BB0"/>
    <w:rsid w:val="002921DB"/>
    <w:rsid w:val="00292ED9"/>
    <w:rsid w:val="00292F2D"/>
    <w:rsid w:val="002932A2"/>
    <w:rsid w:val="00294D56"/>
    <w:rsid w:val="002952A0"/>
    <w:rsid w:val="0029551B"/>
    <w:rsid w:val="002960F1"/>
    <w:rsid w:val="002961FA"/>
    <w:rsid w:val="0029629F"/>
    <w:rsid w:val="002962EA"/>
    <w:rsid w:val="002965ED"/>
    <w:rsid w:val="00297120"/>
    <w:rsid w:val="00297355"/>
    <w:rsid w:val="00297AF2"/>
    <w:rsid w:val="00297DE6"/>
    <w:rsid w:val="002A0098"/>
    <w:rsid w:val="002A02A1"/>
    <w:rsid w:val="002A0439"/>
    <w:rsid w:val="002A085C"/>
    <w:rsid w:val="002A1077"/>
    <w:rsid w:val="002A1E14"/>
    <w:rsid w:val="002A2584"/>
    <w:rsid w:val="002A28CF"/>
    <w:rsid w:val="002A369C"/>
    <w:rsid w:val="002A3784"/>
    <w:rsid w:val="002A38D2"/>
    <w:rsid w:val="002A3A53"/>
    <w:rsid w:val="002A3AFF"/>
    <w:rsid w:val="002A3DD2"/>
    <w:rsid w:val="002A45B5"/>
    <w:rsid w:val="002A45CB"/>
    <w:rsid w:val="002A4811"/>
    <w:rsid w:val="002A4A9A"/>
    <w:rsid w:val="002A4CC0"/>
    <w:rsid w:val="002A6A6C"/>
    <w:rsid w:val="002A6D93"/>
    <w:rsid w:val="002A71F1"/>
    <w:rsid w:val="002A7C5F"/>
    <w:rsid w:val="002B033D"/>
    <w:rsid w:val="002B04DC"/>
    <w:rsid w:val="002B1A25"/>
    <w:rsid w:val="002B1D52"/>
    <w:rsid w:val="002B23DC"/>
    <w:rsid w:val="002B35AE"/>
    <w:rsid w:val="002B3E2B"/>
    <w:rsid w:val="002B40B6"/>
    <w:rsid w:val="002B40F6"/>
    <w:rsid w:val="002B42AF"/>
    <w:rsid w:val="002B4955"/>
    <w:rsid w:val="002B4C27"/>
    <w:rsid w:val="002B4C49"/>
    <w:rsid w:val="002B6713"/>
    <w:rsid w:val="002B6C57"/>
    <w:rsid w:val="002B6DA9"/>
    <w:rsid w:val="002B762D"/>
    <w:rsid w:val="002B78F9"/>
    <w:rsid w:val="002B7DDD"/>
    <w:rsid w:val="002C0819"/>
    <w:rsid w:val="002C090C"/>
    <w:rsid w:val="002C091A"/>
    <w:rsid w:val="002C0A10"/>
    <w:rsid w:val="002C1651"/>
    <w:rsid w:val="002C1863"/>
    <w:rsid w:val="002C1B94"/>
    <w:rsid w:val="002C2066"/>
    <w:rsid w:val="002C40A1"/>
    <w:rsid w:val="002C47D8"/>
    <w:rsid w:val="002C4C6F"/>
    <w:rsid w:val="002C4C76"/>
    <w:rsid w:val="002C5344"/>
    <w:rsid w:val="002C62EA"/>
    <w:rsid w:val="002C6A60"/>
    <w:rsid w:val="002C7091"/>
    <w:rsid w:val="002C716C"/>
    <w:rsid w:val="002C77FE"/>
    <w:rsid w:val="002C7F87"/>
    <w:rsid w:val="002D045D"/>
    <w:rsid w:val="002D0865"/>
    <w:rsid w:val="002D100B"/>
    <w:rsid w:val="002D1127"/>
    <w:rsid w:val="002D1321"/>
    <w:rsid w:val="002D1426"/>
    <w:rsid w:val="002D14A9"/>
    <w:rsid w:val="002D15CB"/>
    <w:rsid w:val="002D1EBD"/>
    <w:rsid w:val="002D1EC7"/>
    <w:rsid w:val="002D25F1"/>
    <w:rsid w:val="002D2812"/>
    <w:rsid w:val="002D2C77"/>
    <w:rsid w:val="002D418E"/>
    <w:rsid w:val="002D42B1"/>
    <w:rsid w:val="002D52DF"/>
    <w:rsid w:val="002D5568"/>
    <w:rsid w:val="002D5862"/>
    <w:rsid w:val="002D65E9"/>
    <w:rsid w:val="002D66A9"/>
    <w:rsid w:val="002D7004"/>
    <w:rsid w:val="002D70B0"/>
    <w:rsid w:val="002D714C"/>
    <w:rsid w:val="002D7266"/>
    <w:rsid w:val="002D7AC8"/>
    <w:rsid w:val="002D7C2A"/>
    <w:rsid w:val="002E0A80"/>
    <w:rsid w:val="002E1138"/>
    <w:rsid w:val="002E12BB"/>
    <w:rsid w:val="002E1F77"/>
    <w:rsid w:val="002E2E57"/>
    <w:rsid w:val="002E378B"/>
    <w:rsid w:val="002E3851"/>
    <w:rsid w:val="002E3BB4"/>
    <w:rsid w:val="002E3BBF"/>
    <w:rsid w:val="002E3BF1"/>
    <w:rsid w:val="002E3C35"/>
    <w:rsid w:val="002E4449"/>
    <w:rsid w:val="002E481E"/>
    <w:rsid w:val="002E4CD3"/>
    <w:rsid w:val="002E5123"/>
    <w:rsid w:val="002E5250"/>
    <w:rsid w:val="002E5397"/>
    <w:rsid w:val="002E6013"/>
    <w:rsid w:val="002E6682"/>
    <w:rsid w:val="002E7A9B"/>
    <w:rsid w:val="002E7BAB"/>
    <w:rsid w:val="002E7FCE"/>
    <w:rsid w:val="002F0815"/>
    <w:rsid w:val="002F1124"/>
    <w:rsid w:val="002F1230"/>
    <w:rsid w:val="002F134B"/>
    <w:rsid w:val="002F17C6"/>
    <w:rsid w:val="002F1913"/>
    <w:rsid w:val="002F1BA3"/>
    <w:rsid w:val="002F1F5C"/>
    <w:rsid w:val="002F286E"/>
    <w:rsid w:val="002F304C"/>
    <w:rsid w:val="002F338D"/>
    <w:rsid w:val="002F3CC7"/>
    <w:rsid w:val="002F44D2"/>
    <w:rsid w:val="002F4C01"/>
    <w:rsid w:val="002F4DAF"/>
    <w:rsid w:val="002F5197"/>
    <w:rsid w:val="002F5C65"/>
    <w:rsid w:val="002F5E17"/>
    <w:rsid w:val="002F6640"/>
    <w:rsid w:val="002F7BE3"/>
    <w:rsid w:val="002F7F3C"/>
    <w:rsid w:val="002F7FF2"/>
    <w:rsid w:val="00300876"/>
    <w:rsid w:val="00300F31"/>
    <w:rsid w:val="00300F59"/>
    <w:rsid w:val="00301574"/>
    <w:rsid w:val="003015ED"/>
    <w:rsid w:val="00302AE6"/>
    <w:rsid w:val="00302E86"/>
    <w:rsid w:val="00303233"/>
    <w:rsid w:val="00303B84"/>
    <w:rsid w:val="00303E09"/>
    <w:rsid w:val="003042F3"/>
    <w:rsid w:val="003050DB"/>
    <w:rsid w:val="00305D09"/>
    <w:rsid w:val="00305E91"/>
    <w:rsid w:val="0030605B"/>
    <w:rsid w:val="00306E1A"/>
    <w:rsid w:val="00307895"/>
    <w:rsid w:val="00307C33"/>
    <w:rsid w:val="00310B31"/>
    <w:rsid w:val="00311A8D"/>
    <w:rsid w:val="00311FC3"/>
    <w:rsid w:val="00313740"/>
    <w:rsid w:val="00313CDA"/>
    <w:rsid w:val="00314284"/>
    <w:rsid w:val="00314848"/>
    <w:rsid w:val="0031491E"/>
    <w:rsid w:val="003153EC"/>
    <w:rsid w:val="00315B9E"/>
    <w:rsid w:val="00315CD4"/>
    <w:rsid w:val="00316CE2"/>
    <w:rsid w:val="00316DD4"/>
    <w:rsid w:val="0031703D"/>
    <w:rsid w:val="00317073"/>
    <w:rsid w:val="003170A3"/>
    <w:rsid w:val="00317B7E"/>
    <w:rsid w:val="00317D10"/>
    <w:rsid w:val="00317F9A"/>
    <w:rsid w:val="00320584"/>
    <w:rsid w:val="003208DC"/>
    <w:rsid w:val="0032110A"/>
    <w:rsid w:val="003211E0"/>
    <w:rsid w:val="00321BE5"/>
    <w:rsid w:val="003232A1"/>
    <w:rsid w:val="00323447"/>
    <w:rsid w:val="003236F7"/>
    <w:rsid w:val="00323A14"/>
    <w:rsid w:val="00324625"/>
    <w:rsid w:val="0032476A"/>
    <w:rsid w:val="00324790"/>
    <w:rsid w:val="00325553"/>
    <w:rsid w:val="003255F3"/>
    <w:rsid w:val="00325E2F"/>
    <w:rsid w:val="003260E8"/>
    <w:rsid w:val="003262B9"/>
    <w:rsid w:val="0032696B"/>
    <w:rsid w:val="00327512"/>
    <w:rsid w:val="00327847"/>
    <w:rsid w:val="003301C7"/>
    <w:rsid w:val="00330307"/>
    <w:rsid w:val="0033067B"/>
    <w:rsid w:val="003313B0"/>
    <w:rsid w:val="003313F5"/>
    <w:rsid w:val="003314DF"/>
    <w:rsid w:val="003315B5"/>
    <w:rsid w:val="003317E2"/>
    <w:rsid w:val="00331C1B"/>
    <w:rsid w:val="00331DA7"/>
    <w:rsid w:val="00331EF4"/>
    <w:rsid w:val="00332193"/>
    <w:rsid w:val="0033242A"/>
    <w:rsid w:val="00332904"/>
    <w:rsid w:val="0033323D"/>
    <w:rsid w:val="00333555"/>
    <w:rsid w:val="003348BB"/>
    <w:rsid w:val="003356F6"/>
    <w:rsid w:val="003367A2"/>
    <w:rsid w:val="00336AAD"/>
    <w:rsid w:val="00336ABF"/>
    <w:rsid w:val="00337949"/>
    <w:rsid w:val="00340395"/>
    <w:rsid w:val="00341160"/>
    <w:rsid w:val="003411F7"/>
    <w:rsid w:val="0034147A"/>
    <w:rsid w:val="00341507"/>
    <w:rsid w:val="003425DE"/>
    <w:rsid w:val="00342A27"/>
    <w:rsid w:val="00342C86"/>
    <w:rsid w:val="00342CCB"/>
    <w:rsid w:val="00342D37"/>
    <w:rsid w:val="00342DB3"/>
    <w:rsid w:val="003448FB"/>
    <w:rsid w:val="003451D9"/>
    <w:rsid w:val="0034530B"/>
    <w:rsid w:val="00345B12"/>
    <w:rsid w:val="00346954"/>
    <w:rsid w:val="003472A1"/>
    <w:rsid w:val="003472AC"/>
    <w:rsid w:val="003472CB"/>
    <w:rsid w:val="003475AE"/>
    <w:rsid w:val="00347B9A"/>
    <w:rsid w:val="00347BDB"/>
    <w:rsid w:val="00347C51"/>
    <w:rsid w:val="00347F3B"/>
    <w:rsid w:val="00350431"/>
    <w:rsid w:val="003504DF"/>
    <w:rsid w:val="003513E4"/>
    <w:rsid w:val="00351869"/>
    <w:rsid w:val="00351C3F"/>
    <w:rsid w:val="00351D97"/>
    <w:rsid w:val="00351F96"/>
    <w:rsid w:val="00352790"/>
    <w:rsid w:val="00353D87"/>
    <w:rsid w:val="00353E82"/>
    <w:rsid w:val="00353FAC"/>
    <w:rsid w:val="0035471F"/>
    <w:rsid w:val="00354933"/>
    <w:rsid w:val="00354BEC"/>
    <w:rsid w:val="00355C6A"/>
    <w:rsid w:val="00355D94"/>
    <w:rsid w:val="003565BC"/>
    <w:rsid w:val="003566CF"/>
    <w:rsid w:val="003568F6"/>
    <w:rsid w:val="00356A07"/>
    <w:rsid w:val="00356D4D"/>
    <w:rsid w:val="0035713D"/>
    <w:rsid w:val="0035714F"/>
    <w:rsid w:val="0035787F"/>
    <w:rsid w:val="00357F1E"/>
    <w:rsid w:val="00360DD4"/>
    <w:rsid w:val="0036164F"/>
    <w:rsid w:val="00361C74"/>
    <w:rsid w:val="003627D4"/>
    <w:rsid w:val="00362B0E"/>
    <w:rsid w:val="00362EE8"/>
    <w:rsid w:val="003636E4"/>
    <w:rsid w:val="0036370C"/>
    <w:rsid w:val="00364B07"/>
    <w:rsid w:val="00364BC7"/>
    <w:rsid w:val="00365ECE"/>
    <w:rsid w:val="00365F03"/>
    <w:rsid w:val="003660CB"/>
    <w:rsid w:val="0036627A"/>
    <w:rsid w:val="0036642C"/>
    <w:rsid w:val="00366B3F"/>
    <w:rsid w:val="003674A1"/>
    <w:rsid w:val="003708CC"/>
    <w:rsid w:val="00373384"/>
    <w:rsid w:val="00373825"/>
    <w:rsid w:val="003738F4"/>
    <w:rsid w:val="0037393B"/>
    <w:rsid w:val="00373C44"/>
    <w:rsid w:val="00374A63"/>
    <w:rsid w:val="00374ABA"/>
    <w:rsid w:val="00374F26"/>
    <w:rsid w:val="003752DC"/>
    <w:rsid w:val="00375878"/>
    <w:rsid w:val="00376E24"/>
    <w:rsid w:val="003777B7"/>
    <w:rsid w:val="00377B40"/>
    <w:rsid w:val="0038013F"/>
    <w:rsid w:val="0038056D"/>
    <w:rsid w:val="00380DE1"/>
    <w:rsid w:val="003810B8"/>
    <w:rsid w:val="0038150C"/>
    <w:rsid w:val="00383420"/>
    <w:rsid w:val="00383485"/>
    <w:rsid w:val="0038376A"/>
    <w:rsid w:val="0038425B"/>
    <w:rsid w:val="00384C19"/>
    <w:rsid w:val="0038518B"/>
    <w:rsid w:val="00385B03"/>
    <w:rsid w:val="003866A1"/>
    <w:rsid w:val="00387ACD"/>
    <w:rsid w:val="00387D22"/>
    <w:rsid w:val="00387F26"/>
    <w:rsid w:val="00390C1C"/>
    <w:rsid w:val="00391D1A"/>
    <w:rsid w:val="003926DF"/>
    <w:rsid w:val="003926F4"/>
    <w:rsid w:val="0039289E"/>
    <w:rsid w:val="00392A08"/>
    <w:rsid w:val="00392A8C"/>
    <w:rsid w:val="00392B50"/>
    <w:rsid w:val="00392B6B"/>
    <w:rsid w:val="003930E5"/>
    <w:rsid w:val="00393568"/>
    <w:rsid w:val="0039359E"/>
    <w:rsid w:val="003937CB"/>
    <w:rsid w:val="00393E32"/>
    <w:rsid w:val="00393EEB"/>
    <w:rsid w:val="00394336"/>
    <w:rsid w:val="00395046"/>
    <w:rsid w:val="00395550"/>
    <w:rsid w:val="003956BC"/>
    <w:rsid w:val="003962A1"/>
    <w:rsid w:val="003966C4"/>
    <w:rsid w:val="00396E51"/>
    <w:rsid w:val="00396FCD"/>
    <w:rsid w:val="0039755F"/>
    <w:rsid w:val="003979E6"/>
    <w:rsid w:val="00397A63"/>
    <w:rsid w:val="003A037B"/>
    <w:rsid w:val="003A1336"/>
    <w:rsid w:val="003A191D"/>
    <w:rsid w:val="003A1A1B"/>
    <w:rsid w:val="003A1CC7"/>
    <w:rsid w:val="003A1D95"/>
    <w:rsid w:val="003A2405"/>
    <w:rsid w:val="003A259E"/>
    <w:rsid w:val="003A25DB"/>
    <w:rsid w:val="003A2D30"/>
    <w:rsid w:val="003A2FE9"/>
    <w:rsid w:val="003A3247"/>
    <w:rsid w:val="003A37A1"/>
    <w:rsid w:val="003A3FAB"/>
    <w:rsid w:val="003A4665"/>
    <w:rsid w:val="003A4751"/>
    <w:rsid w:val="003A49E1"/>
    <w:rsid w:val="003A4B6B"/>
    <w:rsid w:val="003A4DE5"/>
    <w:rsid w:val="003A51C7"/>
    <w:rsid w:val="003A5903"/>
    <w:rsid w:val="003A59C2"/>
    <w:rsid w:val="003A5D43"/>
    <w:rsid w:val="003A5E7F"/>
    <w:rsid w:val="003A5EDE"/>
    <w:rsid w:val="003A634B"/>
    <w:rsid w:val="003A67B7"/>
    <w:rsid w:val="003A75E8"/>
    <w:rsid w:val="003A7A50"/>
    <w:rsid w:val="003B01AA"/>
    <w:rsid w:val="003B0447"/>
    <w:rsid w:val="003B160D"/>
    <w:rsid w:val="003B1650"/>
    <w:rsid w:val="003B19EB"/>
    <w:rsid w:val="003B1F85"/>
    <w:rsid w:val="003B1FDE"/>
    <w:rsid w:val="003B43E3"/>
    <w:rsid w:val="003B4D8E"/>
    <w:rsid w:val="003B55D8"/>
    <w:rsid w:val="003B59F7"/>
    <w:rsid w:val="003B5AF4"/>
    <w:rsid w:val="003B5CA2"/>
    <w:rsid w:val="003B5FC5"/>
    <w:rsid w:val="003B6475"/>
    <w:rsid w:val="003B68A0"/>
    <w:rsid w:val="003B70F7"/>
    <w:rsid w:val="003B720B"/>
    <w:rsid w:val="003B749C"/>
    <w:rsid w:val="003B74FB"/>
    <w:rsid w:val="003B7A70"/>
    <w:rsid w:val="003B7E26"/>
    <w:rsid w:val="003C0962"/>
    <w:rsid w:val="003C11AC"/>
    <w:rsid w:val="003C1D5D"/>
    <w:rsid w:val="003C242F"/>
    <w:rsid w:val="003C28D4"/>
    <w:rsid w:val="003C2E51"/>
    <w:rsid w:val="003C3333"/>
    <w:rsid w:val="003C3C9A"/>
    <w:rsid w:val="003C4543"/>
    <w:rsid w:val="003C4839"/>
    <w:rsid w:val="003C48AE"/>
    <w:rsid w:val="003C4950"/>
    <w:rsid w:val="003C564C"/>
    <w:rsid w:val="003C56CD"/>
    <w:rsid w:val="003C5752"/>
    <w:rsid w:val="003C5D34"/>
    <w:rsid w:val="003C65E6"/>
    <w:rsid w:val="003C6E64"/>
    <w:rsid w:val="003C7205"/>
    <w:rsid w:val="003C7DEC"/>
    <w:rsid w:val="003C7FD5"/>
    <w:rsid w:val="003D0199"/>
    <w:rsid w:val="003D09CE"/>
    <w:rsid w:val="003D0F3D"/>
    <w:rsid w:val="003D1008"/>
    <w:rsid w:val="003D1993"/>
    <w:rsid w:val="003D27B5"/>
    <w:rsid w:val="003D31E8"/>
    <w:rsid w:val="003D34B5"/>
    <w:rsid w:val="003D3B88"/>
    <w:rsid w:val="003D3F92"/>
    <w:rsid w:val="003D4C94"/>
    <w:rsid w:val="003D5137"/>
    <w:rsid w:val="003D534D"/>
    <w:rsid w:val="003D6C2E"/>
    <w:rsid w:val="003D7132"/>
    <w:rsid w:val="003D7CFF"/>
    <w:rsid w:val="003E1B11"/>
    <w:rsid w:val="003E1D9A"/>
    <w:rsid w:val="003E2095"/>
    <w:rsid w:val="003E2315"/>
    <w:rsid w:val="003E4E8E"/>
    <w:rsid w:val="003E4EE8"/>
    <w:rsid w:val="003E513F"/>
    <w:rsid w:val="003E53AE"/>
    <w:rsid w:val="003E58C5"/>
    <w:rsid w:val="003E5947"/>
    <w:rsid w:val="003E5A0C"/>
    <w:rsid w:val="003E6135"/>
    <w:rsid w:val="003E6281"/>
    <w:rsid w:val="003E709F"/>
    <w:rsid w:val="003F0E4D"/>
    <w:rsid w:val="003F14FF"/>
    <w:rsid w:val="003F1D44"/>
    <w:rsid w:val="003F2B54"/>
    <w:rsid w:val="003F355C"/>
    <w:rsid w:val="003F3FCF"/>
    <w:rsid w:val="003F44A2"/>
    <w:rsid w:val="003F4E6E"/>
    <w:rsid w:val="003F51F3"/>
    <w:rsid w:val="003F523C"/>
    <w:rsid w:val="003F60AA"/>
    <w:rsid w:val="003F69F5"/>
    <w:rsid w:val="003F6BEF"/>
    <w:rsid w:val="003F6D06"/>
    <w:rsid w:val="003F6D36"/>
    <w:rsid w:val="003F74DF"/>
    <w:rsid w:val="003F76FF"/>
    <w:rsid w:val="003F773E"/>
    <w:rsid w:val="003F7CAB"/>
    <w:rsid w:val="004017AF"/>
    <w:rsid w:val="00401C8C"/>
    <w:rsid w:val="00402075"/>
    <w:rsid w:val="00402EB6"/>
    <w:rsid w:val="0040384A"/>
    <w:rsid w:val="00403B8C"/>
    <w:rsid w:val="00403CBF"/>
    <w:rsid w:val="00403FCA"/>
    <w:rsid w:val="00404175"/>
    <w:rsid w:val="00404430"/>
    <w:rsid w:val="00404649"/>
    <w:rsid w:val="00404787"/>
    <w:rsid w:val="004052E1"/>
    <w:rsid w:val="00405522"/>
    <w:rsid w:val="004057C6"/>
    <w:rsid w:val="00406020"/>
    <w:rsid w:val="004065DE"/>
    <w:rsid w:val="00406613"/>
    <w:rsid w:val="00406A40"/>
    <w:rsid w:val="004072F2"/>
    <w:rsid w:val="00407701"/>
    <w:rsid w:val="0041022A"/>
    <w:rsid w:val="004104ED"/>
    <w:rsid w:val="00410A2C"/>
    <w:rsid w:val="00410BC0"/>
    <w:rsid w:val="004120C3"/>
    <w:rsid w:val="004122E7"/>
    <w:rsid w:val="004126B9"/>
    <w:rsid w:val="00413E8E"/>
    <w:rsid w:val="00414072"/>
    <w:rsid w:val="004140B1"/>
    <w:rsid w:val="0041517E"/>
    <w:rsid w:val="00415712"/>
    <w:rsid w:val="00415A62"/>
    <w:rsid w:val="00415E3F"/>
    <w:rsid w:val="00416789"/>
    <w:rsid w:val="00416860"/>
    <w:rsid w:val="00416E29"/>
    <w:rsid w:val="0041725F"/>
    <w:rsid w:val="00417327"/>
    <w:rsid w:val="004174AC"/>
    <w:rsid w:val="00417565"/>
    <w:rsid w:val="004176EC"/>
    <w:rsid w:val="00417816"/>
    <w:rsid w:val="00417D20"/>
    <w:rsid w:val="00417F9F"/>
    <w:rsid w:val="00420077"/>
    <w:rsid w:val="00420511"/>
    <w:rsid w:val="00420677"/>
    <w:rsid w:val="00420AEE"/>
    <w:rsid w:val="0042177B"/>
    <w:rsid w:val="004218FB"/>
    <w:rsid w:val="004223F9"/>
    <w:rsid w:val="0042270D"/>
    <w:rsid w:val="004227FB"/>
    <w:rsid w:val="00422D50"/>
    <w:rsid w:val="00422DD4"/>
    <w:rsid w:val="00423B0C"/>
    <w:rsid w:val="00423D5E"/>
    <w:rsid w:val="00423EEE"/>
    <w:rsid w:val="004244E8"/>
    <w:rsid w:val="00424572"/>
    <w:rsid w:val="004245DF"/>
    <w:rsid w:val="00424843"/>
    <w:rsid w:val="004248BB"/>
    <w:rsid w:val="0042499C"/>
    <w:rsid w:val="00425725"/>
    <w:rsid w:val="004264DA"/>
    <w:rsid w:val="00426A4E"/>
    <w:rsid w:val="0042728F"/>
    <w:rsid w:val="00427892"/>
    <w:rsid w:val="0043032F"/>
    <w:rsid w:val="00430572"/>
    <w:rsid w:val="00430812"/>
    <w:rsid w:val="004312D1"/>
    <w:rsid w:val="00431A72"/>
    <w:rsid w:val="00432303"/>
    <w:rsid w:val="00432BA8"/>
    <w:rsid w:val="004331B9"/>
    <w:rsid w:val="00434499"/>
    <w:rsid w:val="00434840"/>
    <w:rsid w:val="004349CF"/>
    <w:rsid w:val="004350CD"/>
    <w:rsid w:val="004350CE"/>
    <w:rsid w:val="0043534A"/>
    <w:rsid w:val="004358F1"/>
    <w:rsid w:val="00435D19"/>
    <w:rsid w:val="004363A2"/>
    <w:rsid w:val="0043676E"/>
    <w:rsid w:val="00436A21"/>
    <w:rsid w:val="0043785C"/>
    <w:rsid w:val="00437FF1"/>
    <w:rsid w:val="00440092"/>
    <w:rsid w:val="0044183A"/>
    <w:rsid w:val="00441A2B"/>
    <w:rsid w:val="00441C3E"/>
    <w:rsid w:val="00443C1D"/>
    <w:rsid w:val="00443C45"/>
    <w:rsid w:val="00443D8A"/>
    <w:rsid w:val="00443F30"/>
    <w:rsid w:val="00443FCF"/>
    <w:rsid w:val="0044444F"/>
    <w:rsid w:val="0044488D"/>
    <w:rsid w:val="00445183"/>
    <w:rsid w:val="00445664"/>
    <w:rsid w:val="00445860"/>
    <w:rsid w:val="00445A9B"/>
    <w:rsid w:val="004467E4"/>
    <w:rsid w:val="00447862"/>
    <w:rsid w:val="00451B89"/>
    <w:rsid w:val="00451E7A"/>
    <w:rsid w:val="00452426"/>
    <w:rsid w:val="00452817"/>
    <w:rsid w:val="00452E4F"/>
    <w:rsid w:val="004530E0"/>
    <w:rsid w:val="00453390"/>
    <w:rsid w:val="004535E9"/>
    <w:rsid w:val="0045391C"/>
    <w:rsid w:val="004539D9"/>
    <w:rsid w:val="004540FF"/>
    <w:rsid w:val="004546F6"/>
    <w:rsid w:val="0045482D"/>
    <w:rsid w:val="00454949"/>
    <w:rsid w:val="00454E94"/>
    <w:rsid w:val="0045574F"/>
    <w:rsid w:val="00456655"/>
    <w:rsid w:val="004569E6"/>
    <w:rsid w:val="00456C7C"/>
    <w:rsid w:val="0045703D"/>
    <w:rsid w:val="00457604"/>
    <w:rsid w:val="00457DAE"/>
    <w:rsid w:val="00460420"/>
    <w:rsid w:val="00460A19"/>
    <w:rsid w:val="0046138B"/>
    <w:rsid w:val="0046190B"/>
    <w:rsid w:val="00461EBA"/>
    <w:rsid w:val="0046269E"/>
    <w:rsid w:val="00462949"/>
    <w:rsid w:val="00462CBD"/>
    <w:rsid w:val="0046355A"/>
    <w:rsid w:val="0046390C"/>
    <w:rsid w:val="004639D8"/>
    <w:rsid w:val="00463E2F"/>
    <w:rsid w:val="004643CC"/>
    <w:rsid w:val="00464899"/>
    <w:rsid w:val="00464F73"/>
    <w:rsid w:val="00464FC1"/>
    <w:rsid w:val="0046593A"/>
    <w:rsid w:val="00465E79"/>
    <w:rsid w:val="004667CD"/>
    <w:rsid w:val="00466B31"/>
    <w:rsid w:val="00467082"/>
    <w:rsid w:val="0047012A"/>
    <w:rsid w:val="0047029E"/>
    <w:rsid w:val="004709CA"/>
    <w:rsid w:val="00470E53"/>
    <w:rsid w:val="00470E7D"/>
    <w:rsid w:val="004714EF"/>
    <w:rsid w:val="004719A2"/>
    <w:rsid w:val="00471F7B"/>
    <w:rsid w:val="0047252D"/>
    <w:rsid w:val="00472A18"/>
    <w:rsid w:val="00472ACE"/>
    <w:rsid w:val="00472B76"/>
    <w:rsid w:val="0047308C"/>
    <w:rsid w:val="004733A7"/>
    <w:rsid w:val="004735E5"/>
    <w:rsid w:val="00473C3F"/>
    <w:rsid w:val="00474868"/>
    <w:rsid w:val="00474BEA"/>
    <w:rsid w:val="00474DE1"/>
    <w:rsid w:val="004757B2"/>
    <w:rsid w:val="004758F7"/>
    <w:rsid w:val="00475B15"/>
    <w:rsid w:val="00476485"/>
    <w:rsid w:val="00476806"/>
    <w:rsid w:val="00476AAA"/>
    <w:rsid w:val="0047749C"/>
    <w:rsid w:val="004775F1"/>
    <w:rsid w:val="00477675"/>
    <w:rsid w:val="004779B1"/>
    <w:rsid w:val="00477AE1"/>
    <w:rsid w:val="0048021B"/>
    <w:rsid w:val="00480308"/>
    <w:rsid w:val="00480B27"/>
    <w:rsid w:val="00480B8E"/>
    <w:rsid w:val="00481060"/>
    <w:rsid w:val="004818B3"/>
    <w:rsid w:val="004821CD"/>
    <w:rsid w:val="00482395"/>
    <w:rsid w:val="0048249E"/>
    <w:rsid w:val="004827B7"/>
    <w:rsid w:val="00482A2C"/>
    <w:rsid w:val="00482C83"/>
    <w:rsid w:val="004838F8"/>
    <w:rsid w:val="00483C07"/>
    <w:rsid w:val="00483E1C"/>
    <w:rsid w:val="00483EAF"/>
    <w:rsid w:val="00484253"/>
    <w:rsid w:val="0048460F"/>
    <w:rsid w:val="004854EC"/>
    <w:rsid w:val="00486638"/>
    <w:rsid w:val="004869BA"/>
    <w:rsid w:val="00486A68"/>
    <w:rsid w:val="00486E27"/>
    <w:rsid w:val="00486F23"/>
    <w:rsid w:val="0048704F"/>
    <w:rsid w:val="004902F6"/>
    <w:rsid w:val="00490780"/>
    <w:rsid w:val="00490A97"/>
    <w:rsid w:val="00490D08"/>
    <w:rsid w:val="0049168F"/>
    <w:rsid w:val="004916FF"/>
    <w:rsid w:val="00491ACD"/>
    <w:rsid w:val="0049246F"/>
    <w:rsid w:val="00492603"/>
    <w:rsid w:val="00492CC7"/>
    <w:rsid w:val="00492FAC"/>
    <w:rsid w:val="004939F1"/>
    <w:rsid w:val="00493BD4"/>
    <w:rsid w:val="00493FD6"/>
    <w:rsid w:val="00494051"/>
    <w:rsid w:val="0049434E"/>
    <w:rsid w:val="004947F4"/>
    <w:rsid w:val="00495393"/>
    <w:rsid w:val="004953B5"/>
    <w:rsid w:val="00495CC1"/>
    <w:rsid w:val="00496371"/>
    <w:rsid w:val="00496945"/>
    <w:rsid w:val="00496A99"/>
    <w:rsid w:val="00497821"/>
    <w:rsid w:val="00497AB0"/>
    <w:rsid w:val="004A03E0"/>
    <w:rsid w:val="004A0E73"/>
    <w:rsid w:val="004A2005"/>
    <w:rsid w:val="004A2052"/>
    <w:rsid w:val="004A2628"/>
    <w:rsid w:val="004A2D3D"/>
    <w:rsid w:val="004A3674"/>
    <w:rsid w:val="004A3A3C"/>
    <w:rsid w:val="004A3F6A"/>
    <w:rsid w:val="004A4240"/>
    <w:rsid w:val="004A44AB"/>
    <w:rsid w:val="004A4622"/>
    <w:rsid w:val="004A4935"/>
    <w:rsid w:val="004A4C77"/>
    <w:rsid w:val="004A4F75"/>
    <w:rsid w:val="004A54DA"/>
    <w:rsid w:val="004A5604"/>
    <w:rsid w:val="004A5933"/>
    <w:rsid w:val="004A5F4B"/>
    <w:rsid w:val="004A70CD"/>
    <w:rsid w:val="004A72C8"/>
    <w:rsid w:val="004A7D1B"/>
    <w:rsid w:val="004A7F09"/>
    <w:rsid w:val="004B0E8D"/>
    <w:rsid w:val="004B1337"/>
    <w:rsid w:val="004B17CE"/>
    <w:rsid w:val="004B1971"/>
    <w:rsid w:val="004B1D2C"/>
    <w:rsid w:val="004B28DF"/>
    <w:rsid w:val="004B30FF"/>
    <w:rsid w:val="004B3187"/>
    <w:rsid w:val="004B34FA"/>
    <w:rsid w:val="004B36D5"/>
    <w:rsid w:val="004B3A45"/>
    <w:rsid w:val="004B3BEB"/>
    <w:rsid w:val="004B3DFB"/>
    <w:rsid w:val="004B43B1"/>
    <w:rsid w:val="004B4773"/>
    <w:rsid w:val="004B47AF"/>
    <w:rsid w:val="004B4909"/>
    <w:rsid w:val="004B4F10"/>
    <w:rsid w:val="004B54D1"/>
    <w:rsid w:val="004B5FA8"/>
    <w:rsid w:val="004B661D"/>
    <w:rsid w:val="004B68DA"/>
    <w:rsid w:val="004B77DC"/>
    <w:rsid w:val="004B7C3C"/>
    <w:rsid w:val="004B7C44"/>
    <w:rsid w:val="004B7C74"/>
    <w:rsid w:val="004B7EA6"/>
    <w:rsid w:val="004C0F67"/>
    <w:rsid w:val="004C1B1B"/>
    <w:rsid w:val="004C1D09"/>
    <w:rsid w:val="004C1F6F"/>
    <w:rsid w:val="004C20FB"/>
    <w:rsid w:val="004C2690"/>
    <w:rsid w:val="004C27E8"/>
    <w:rsid w:val="004C2951"/>
    <w:rsid w:val="004C3288"/>
    <w:rsid w:val="004C40F6"/>
    <w:rsid w:val="004C4D65"/>
    <w:rsid w:val="004C4DB7"/>
    <w:rsid w:val="004C5703"/>
    <w:rsid w:val="004C639B"/>
    <w:rsid w:val="004C657B"/>
    <w:rsid w:val="004C6696"/>
    <w:rsid w:val="004C66AB"/>
    <w:rsid w:val="004C6783"/>
    <w:rsid w:val="004C6C53"/>
    <w:rsid w:val="004C703F"/>
    <w:rsid w:val="004C72C9"/>
    <w:rsid w:val="004C72E2"/>
    <w:rsid w:val="004C7A9A"/>
    <w:rsid w:val="004C7EFA"/>
    <w:rsid w:val="004D029F"/>
    <w:rsid w:val="004D0B1F"/>
    <w:rsid w:val="004D0D74"/>
    <w:rsid w:val="004D0FCF"/>
    <w:rsid w:val="004D19EF"/>
    <w:rsid w:val="004D1C77"/>
    <w:rsid w:val="004D1D89"/>
    <w:rsid w:val="004D260D"/>
    <w:rsid w:val="004D288C"/>
    <w:rsid w:val="004D35AE"/>
    <w:rsid w:val="004D367B"/>
    <w:rsid w:val="004D36C8"/>
    <w:rsid w:val="004D45EC"/>
    <w:rsid w:val="004D48E4"/>
    <w:rsid w:val="004D537D"/>
    <w:rsid w:val="004D5704"/>
    <w:rsid w:val="004D5B8E"/>
    <w:rsid w:val="004D5C37"/>
    <w:rsid w:val="004D6332"/>
    <w:rsid w:val="004D645B"/>
    <w:rsid w:val="004D6479"/>
    <w:rsid w:val="004D6803"/>
    <w:rsid w:val="004D72C2"/>
    <w:rsid w:val="004D7743"/>
    <w:rsid w:val="004D7974"/>
    <w:rsid w:val="004D7C75"/>
    <w:rsid w:val="004D7CB9"/>
    <w:rsid w:val="004E06A5"/>
    <w:rsid w:val="004E0AD9"/>
    <w:rsid w:val="004E108B"/>
    <w:rsid w:val="004E1697"/>
    <w:rsid w:val="004E1C82"/>
    <w:rsid w:val="004E2776"/>
    <w:rsid w:val="004E28BF"/>
    <w:rsid w:val="004E28CD"/>
    <w:rsid w:val="004E2DA1"/>
    <w:rsid w:val="004E35E9"/>
    <w:rsid w:val="004E399E"/>
    <w:rsid w:val="004E3B1A"/>
    <w:rsid w:val="004E3CAD"/>
    <w:rsid w:val="004E57AB"/>
    <w:rsid w:val="004E5A00"/>
    <w:rsid w:val="004E5AD1"/>
    <w:rsid w:val="004E6B26"/>
    <w:rsid w:val="004E7207"/>
    <w:rsid w:val="004E75DA"/>
    <w:rsid w:val="004E7B25"/>
    <w:rsid w:val="004F041A"/>
    <w:rsid w:val="004F1049"/>
    <w:rsid w:val="004F1976"/>
    <w:rsid w:val="004F1F31"/>
    <w:rsid w:val="004F1F34"/>
    <w:rsid w:val="004F236B"/>
    <w:rsid w:val="004F286F"/>
    <w:rsid w:val="004F2E62"/>
    <w:rsid w:val="004F4410"/>
    <w:rsid w:val="004F4419"/>
    <w:rsid w:val="004F498C"/>
    <w:rsid w:val="004F4A77"/>
    <w:rsid w:val="004F5836"/>
    <w:rsid w:val="004F5B6C"/>
    <w:rsid w:val="004F5E22"/>
    <w:rsid w:val="004F64BB"/>
    <w:rsid w:val="004F68F2"/>
    <w:rsid w:val="004F6A7E"/>
    <w:rsid w:val="004F6C74"/>
    <w:rsid w:val="004F729E"/>
    <w:rsid w:val="004F75F1"/>
    <w:rsid w:val="004F7A92"/>
    <w:rsid w:val="004F7D1A"/>
    <w:rsid w:val="0050037D"/>
    <w:rsid w:val="00502232"/>
    <w:rsid w:val="0050283D"/>
    <w:rsid w:val="00502C0D"/>
    <w:rsid w:val="00502DA6"/>
    <w:rsid w:val="0050337E"/>
    <w:rsid w:val="00503CB6"/>
    <w:rsid w:val="005043B0"/>
    <w:rsid w:val="00504ED0"/>
    <w:rsid w:val="00505159"/>
    <w:rsid w:val="005068B3"/>
    <w:rsid w:val="00506938"/>
    <w:rsid w:val="00506966"/>
    <w:rsid w:val="00506A4B"/>
    <w:rsid w:val="00506E9C"/>
    <w:rsid w:val="00506F60"/>
    <w:rsid w:val="00506FD3"/>
    <w:rsid w:val="005072CF"/>
    <w:rsid w:val="00510A8F"/>
    <w:rsid w:val="0051135B"/>
    <w:rsid w:val="0051189E"/>
    <w:rsid w:val="005119D0"/>
    <w:rsid w:val="005121C3"/>
    <w:rsid w:val="005122F9"/>
    <w:rsid w:val="00512EB3"/>
    <w:rsid w:val="0051355A"/>
    <w:rsid w:val="00513818"/>
    <w:rsid w:val="0051392B"/>
    <w:rsid w:val="005145C4"/>
    <w:rsid w:val="005149C7"/>
    <w:rsid w:val="00514A9C"/>
    <w:rsid w:val="0051514A"/>
    <w:rsid w:val="00515349"/>
    <w:rsid w:val="0051562B"/>
    <w:rsid w:val="00515694"/>
    <w:rsid w:val="00515BC4"/>
    <w:rsid w:val="00515C88"/>
    <w:rsid w:val="00515E60"/>
    <w:rsid w:val="00516BCD"/>
    <w:rsid w:val="00516BF7"/>
    <w:rsid w:val="00517619"/>
    <w:rsid w:val="00517AF9"/>
    <w:rsid w:val="00520E47"/>
    <w:rsid w:val="0052142A"/>
    <w:rsid w:val="00521871"/>
    <w:rsid w:val="00521A29"/>
    <w:rsid w:val="00521B26"/>
    <w:rsid w:val="005222C9"/>
    <w:rsid w:val="005224F5"/>
    <w:rsid w:val="00523EBD"/>
    <w:rsid w:val="005243B9"/>
    <w:rsid w:val="0052447A"/>
    <w:rsid w:val="00525237"/>
    <w:rsid w:val="00525309"/>
    <w:rsid w:val="0052542A"/>
    <w:rsid w:val="00525E30"/>
    <w:rsid w:val="00526BCC"/>
    <w:rsid w:val="00527119"/>
    <w:rsid w:val="00527159"/>
    <w:rsid w:val="005271A7"/>
    <w:rsid w:val="005271B9"/>
    <w:rsid w:val="00527626"/>
    <w:rsid w:val="00527944"/>
    <w:rsid w:val="00527BED"/>
    <w:rsid w:val="00527D90"/>
    <w:rsid w:val="00530048"/>
    <w:rsid w:val="0053063D"/>
    <w:rsid w:val="005309CF"/>
    <w:rsid w:val="005317DE"/>
    <w:rsid w:val="0053248D"/>
    <w:rsid w:val="00532DF1"/>
    <w:rsid w:val="00532ED7"/>
    <w:rsid w:val="0053319A"/>
    <w:rsid w:val="00533457"/>
    <w:rsid w:val="00533BF3"/>
    <w:rsid w:val="00534023"/>
    <w:rsid w:val="005341E5"/>
    <w:rsid w:val="0053440A"/>
    <w:rsid w:val="00534A79"/>
    <w:rsid w:val="00535294"/>
    <w:rsid w:val="005352B4"/>
    <w:rsid w:val="00535F5D"/>
    <w:rsid w:val="00537663"/>
    <w:rsid w:val="005377D6"/>
    <w:rsid w:val="005378A4"/>
    <w:rsid w:val="00537B53"/>
    <w:rsid w:val="00537F0B"/>
    <w:rsid w:val="005400DC"/>
    <w:rsid w:val="00541E30"/>
    <w:rsid w:val="005423B1"/>
    <w:rsid w:val="00542757"/>
    <w:rsid w:val="005429F1"/>
    <w:rsid w:val="00542D10"/>
    <w:rsid w:val="0054328B"/>
    <w:rsid w:val="00543565"/>
    <w:rsid w:val="00543834"/>
    <w:rsid w:val="00543A47"/>
    <w:rsid w:val="00543D2F"/>
    <w:rsid w:val="00545208"/>
    <w:rsid w:val="005456C4"/>
    <w:rsid w:val="0054577E"/>
    <w:rsid w:val="00545BEB"/>
    <w:rsid w:val="00546815"/>
    <w:rsid w:val="005468A6"/>
    <w:rsid w:val="00546CB0"/>
    <w:rsid w:val="00547101"/>
    <w:rsid w:val="00550066"/>
    <w:rsid w:val="0055045B"/>
    <w:rsid w:val="0055046C"/>
    <w:rsid w:val="0055058B"/>
    <w:rsid w:val="00550B6E"/>
    <w:rsid w:val="00550DDA"/>
    <w:rsid w:val="005521A5"/>
    <w:rsid w:val="005522B8"/>
    <w:rsid w:val="00553450"/>
    <w:rsid w:val="00553CF5"/>
    <w:rsid w:val="00554555"/>
    <w:rsid w:val="00554B4E"/>
    <w:rsid w:val="0055507C"/>
    <w:rsid w:val="00555A55"/>
    <w:rsid w:val="00555E3E"/>
    <w:rsid w:val="00556E9F"/>
    <w:rsid w:val="00557022"/>
    <w:rsid w:val="00557759"/>
    <w:rsid w:val="00557903"/>
    <w:rsid w:val="00557C1A"/>
    <w:rsid w:val="0056007C"/>
    <w:rsid w:val="00560A4E"/>
    <w:rsid w:val="00561041"/>
    <w:rsid w:val="00561693"/>
    <w:rsid w:val="0056184C"/>
    <w:rsid w:val="00561BA2"/>
    <w:rsid w:val="00562625"/>
    <w:rsid w:val="005629AC"/>
    <w:rsid w:val="0056329E"/>
    <w:rsid w:val="005632B9"/>
    <w:rsid w:val="005633BB"/>
    <w:rsid w:val="00563D0E"/>
    <w:rsid w:val="00564D93"/>
    <w:rsid w:val="00565303"/>
    <w:rsid w:val="005656BD"/>
    <w:rsid w:val="00565A18"/>
    <w:rsid w:val="00566003"/>
    <w:rsid w:val="00566353"/>
    <w:rsid w:val="0056646E"/>
    <w:rsid w:val="00566897"/>
    <w:rsid w:val="005676DF"/>
    <w:rsid w:val="005677C3"/>
    <w:rsid w:val="00567C31"/>
    <w:rsid w:val="005700A1"/>
    <w:rsid w:val="00570483"/>
    <w:rsid w:val="00570521"/>
    <w:rsid w:val="00570A6A"/>
    <w:rsid w:val="00571541"/>
    <w:rsid w:val="00571DEC"/>
    <w:rsid w:val="00572049"/>
    <w:rsid w:val="005720F5"/>
    <w:rsid w:val="00572256"/>
    <w:rsid w:val="00572513"/>
    <w:rsid w:val="00573171"/>
    <w:rsid w:val="00573E05"/>
    <w:rsid w:val="00574148"/>
    <w:rsid w:val="00574C10"/>
    <w:rsid w:val="00574E5D"/>
    <w:rsid w:val="00574F50"/>
    <w:rsid w:val="0057502F"/>
    <w:rsid w:val="005750B0"/>
    <w:rsid w:val="005751EA"/>
    <w:rsid w:val="00577C5E"/>
    <w:rsid w:val="00577C79"/>
    <w:rsid w:val="00580A52"/>
    <w:rsid w:val="00580BCA"/>
    <w:rsid w:val="0058129C"/>
    <w:rsid w:val="005823BE"/>
    <w:rsid w:val="005825A8"/>
    <w:rsid w:val="00582DD7"/>
    <w:rsid w:val="00583396"/>
    <w:rsid w:val="00584039"/>
    <w:rsid w:val="00584880"/>
    <w:rsid w:val="00584B53"/>
    <w:rsid w:val="00584B6A"/>
    <w:rsid w:val="00584B7F"/>
    <w:rsid w:val="00586693"/>
    <w:rsid w:val="005868C5"/>
    <w:rsid w:val="00586A02"/>
    <w:rsid w:val="00586C88"/>
    <w:rsid w:val="00587437"/>
    <w:rsid w:val="005874AC"/>
    <w:rsid w:val="00587582"/>
    <w:rsid w:val="00587676"/>
    <w:rsid w:val="005876D4"/>
    <w:rsid w:val="00587B16"/>
    <w:rsid w:val="00590641"/>
    <w:rsid w:val="0059189D"/>
    <w:rsid w:val="005925FE"/>
    <w:rsid w:val="00592753"/>
    <w:rsid w:val="00592A98"/>
    <w:rsid w:val="00592EEB"/>
    <w:rsid w:val="00593752"/>
    <w:rsid w:val="005939FF"/>
    <w:rsid w:val="005943D7"/>
    <w:rsid w:val="00594641"/>
    <w:rsid w:val="0059487E"/>
    <w:rsid w:val="005950B3"/>
    <w:rsid w:val="00595289"/>
    <w:rsid w:val="005956D8"/>
    <w:rsid w:val="005967D5"/>
    <w:rsid w:val="0059684E"/>
    <w:rsid w:val="00596869"/>
    <w:rsid w:val="00597183"/>
    <w:rsid w:val="005974E7"/>
    <w:rsid w:val="005A00E8"/>
    <w:rsid w:val="005A0503"/>
    <w:rsid w:val="005A06CE"/>
    <w:rsid w:val="005A077A"/>
    <w:rsid w:val="005A0DE2"/>
    <w:rsid w:val="005A0E19"/>
    <w:rsid w:val="005A177C"/>
    <w:rsid w:val="005A17FD"/>
    <w:rsid w:val="005A1D4D"/>
    <w:rsid w:val="005A1E37"/>
    <w:rsid w:val="005A217E"/>
    <w:rsid w:val="005A2605"/>
    <w:rsid w:val="005A2706"/>
    <w:rsid w:val="005A30AA"/>
    <w:rsid w:val="005A3266"/>
    <w:rsid w:val="005A3438"/>
    <w:rsid w:val="005A37C8"/>
    <w:rsid w:val="005A4160"/>
    <w:rsid w:val="005A4712"/>
    <w:rsid w:val="005A4C49"/>
    <w:rsid w:val="005A523D"/>
    <w:rsid w:val="005A6A6B"/>
    <w:rsid w:val="005A74BD"/>
    <w:rsid w:val="005B0002"/>
    <w:rsid w:val="005B01D6"/>
    <w:rsid w:val="005B0325"/>
    <w:rsid w:val="005B0724"/>
    <w:rsid w:val="005B0932"/>
    <w:rsid w:val="005B1111"/>
    <w:rsid w:val="005B1FCF"/>
    <w:rsid w:val="005B206D"/>
    <w:rsid w:val="005B215C"/>
    <w:rsid w:val="005B3136"/>
    <w:rsid w:val="005B34EC"/>
    <w:rsid w:val="005B355A"/>
    <w:rsid w:val="005B3706"/>
    <w:rsid w:val="005B388D"/>
    <w:rsid w:val="005B392C"/>
    <w:rsid w:val="005B3E83"/>
    <w:rsid w:val="005B4142"/>
    <w:rsid w:val="005B447A"/>
    <w:rsid w:val="005B46B9"/>
    <w:rsid w:val="005B4C64"/>
    <w:rsid w:val="005B5C04"/>
    <w:rsid w:val="005B61D9"/>
    <w:rsid w:val="005B6417"/>
    <w:rsid w:val="005B6763"/>
    <w:rsid w:val="005B6F1B"/>
    <w:rsid w:val="005C0AA3"/>
    <w:rsid w:val="005C1368"/>
    <w:rsid w:val="005C1380"/>
    <w:rsid w:val="005C1781"/>
    <w:rsid w:val="005C18A6"/>
    <w:rsid w:val="005C1936"/>
    <w:rsid w:val="005C1AD4"/>
    <w:rsid w:val="005C1B2B"/>
    <w:rsid w:val="005C1BE2"/>
    <w:rsid w:val="005C1DDC"/>
    <w:rsid w:val="005C2431"/>
    <w:rsid w:val="005C27C3"/>
    <w:rsid w:val="005C39E0"/>
    <w:rsid w:val="005C3B32"/>
    <w:rsid w:val="005C4930"/>
    <w:rsid w:val="005C5205"/>
    <w:rsid w:val="005C5E9F"/>
    <w:rsid w:val="005C63E5"/>
    <w:rsid w:val="005C671A"/>
    <w:rsid w:val="005C6884"/>
    <w:rsid w:val="005C710E"/>
    <w:rsid w:val="005C7906"/>
    <w:rsid w:val="005C7A39"/>
    <w:rsid w:val="005D0395"/>
    <w:rsid w:val="005D075E"/>
    <w:rsid w:val="005D213B"/>
    <w:rsid w:val="005D2C72"/>
    <w:rsid w:val="005D33C4"/>
    <w:rsid w:val="005D3AEB"/>
    <w:rsid w:val="005D3BBA"/>
    <w:rsid w:val="005D3C01"/>
    <w:rsid w:val="005D3FB5"/>
    <w:rsid w:val="005D401A"/>
    <w:rsid w:val="005D440B"/>
    <w:rsid w:val="005D5544"/>
    <w:rsid w:val="005D6302"/>
    <w:rsid w:val="005D639C"/>
    <w:rsid w:val="005D650F"/>
    <w:rsid w:val="005D66A5"/>
    <w:rsid w:val="005D6792"/>
    <w:rsid w:val="005D6F9C"/>
    <w:rsid w:val="005E061A"/>
    <w:rsid w:val="005E0727"/>
    <w:rsid w:val="005E1159"/>
    <w:rsid w:val="005E1A24"/>
    <w:rsid w:val="005E1B02"/>
    <w:rsid w:val="005E1FB8"/>
    <w:rsid w:val="005E33B6"/>
    <w:rsid w:val="005E34C2"/>
    <w:rsid w:val="005E3FC3"/>
    <w:rsid w:val="005E4846"/>
    <w:rsid w:val="005E4B6B"/>
    <w:rsid w:val="005E6C87"/>
    <w:rsid w:val="005E75AF"/>
    <w:rsid w:val="005F02C3"/>
    <w:rsid w:val="005F1B51"/>
    <w:rsid w:val="005F2CAC"/>
    <w:rsid w:val="005F2E7C"/>
    <w:rsid w:val="005F31EC"/>
    <w:rsid w:val="005F3334"/>
    <w:rsid w:val="005F338E"/>
    <w:rsid w:val="005F3575"/>
    <w:rsid w:val="005F3735"/>
    <w:rsid w:val="005F39E9"/>
    <w:rsid w:val="005F3AA2"/>
    <w:rsid w:val="005F3F04"/>
    <w:rsid w:val="005F4211"/>
    <w:rsid w:val="005F4775"/>
    <w:rsid w:val="005F4BFF"/>
    <w:rsid w:val="005F532D"/>
    <w:rsid w:val="005F53FE"/>
    <w:rsid w:val="005F5A5E"/>
    <w:rsid w:val="005F5E49"/>
    <w:rsid w:val="005F5FFE"/>
    <w:rsid w:val="005F63C6"/>
    <w:rsid w:val="005F6DA5"/>
    <w:rsid w:val="005F7658"/>
    <w:rsid w:val="005F76CC"/>
    <w:rsid w:val="005F78BB"/>
    <w:rsid w:val="005F7D49"/>
    <w:rsid w:val="00600E9E"/>
    <w:rsid w:val="006013FF"/>
    <w:rsid w:val="006014BB"/>
    <w:rsid w:val="00601C62"/>
    <w:rsid w:val="00602BD9"/>
    <w:rsid w:val="006031CC"/>
    <w:rsid w:val="006032B5"/>
    <w:rsid w:val="006035DF"/>
    <w:rsid w:val="00603BD7"/>
    <w:rsid w:val="00604365"/>
    <w:rsid w:val="00604592"/>
    <w:rsid w:val="006048D6"/>
    <w:rsid w:val="00604B0E"/>
    <w:rsid w:val="00604E01"/>
    <w:rsid w:val="00605604"/>
    <w:rsid w:val="0060588A"/>
    <w:rsid w:val="00605B63"/>
    <w:rsid w:val="00606608"/>
    <w:rsid w:val="00606A6B"/>
    <w:rsid w:val="00606B4D"/>
    <w:rsid w:val="00606C4E"/>
    <w:rsid w:val="00607286"/>
    <w:rsid w:val="0060764E"/>
    <w:rsid w:val="006077A8"/>
    <w:rsid w:val="00607AC2"/>
    <w:rsid w:val="006107F5"/>
    <w:rsid w:val="00610B6B"/>
    <w:rsid w:val="00612256"/>
    <w:rsid w:val="006125F5"/>
    <w:rsid w:val="00612C0D"/>
    <w:rsid w:val="00612EA1"/>
    <w:rsid w:val="00612F63"/>
    <w:rsid w:val="00613103"/>
    <w:rsid w:val="00613340"/>
    <w:rsid w:val="0061334B"/>
    <w:rsid w:val="006135DE"/>
    <w:rsid w:val="00613B2C"/>
    <w:rsid w:val="00613D96"/>
    <w:rsid w:val="00613E4A"/>
    <w:rsid w:val="0061481C"/>
    <w:rsid w:val="006149B4"/>
    <w:rsid w:val="00615014"/>
    <w:rsid w:val="0061504E"/>
    <w:rsid w:val="00615F2D"/>
    <w:rsid w:val="00616143"/>
    <w:rsid w:val="00616892"/>
    <w:rsid w:val="006178A8"/>
    <w:rsid w:val="00620185"/>
    <w:rsid w:val="0062030A"/>
    <w:rsid w:val="006203F3"/>
    <w:rsid w:val="00620B43"/>
    <w:rsid w:val="00620BFD"/>
    <w:rsid w:val="00620CC7"/>
    <w:rsid w:val="00620F89"/>
    <w:rsid w:val="0062122F"/>
    <w:rsid w:val="00621B77"/>
    <w:rsid w:val="00621C58"/>
    <w:rsid w:val="006225EA"/>
    <w:rsid w:val="006226F9"/>
    <w:rsid w:val="006227F6"/>
    <w:rsid w:val="006230D2"/>
    <w:rsid w:val="00623EAE"/>
    <w:rsid w:val="00623FCF"/>
    <w:rsid w:val="006245D9"/>
    <w:rsid w:val="006246AA"/>
    <w:rsid w:val="0062619E"/>
    <w:rsid w:val="00626875"/>
    <w:rsid w:val="00626FF4"/>
    <w:rsid w:val="0062722A"/>
    <w:rsid w:val="00627243"/>
    <w:rsid w:val="0062777B"/>
    <w:rsid w:val="00630644"/>
    <w:rsid w:val="00630774"/>
    <w:rsid w:val="006307A9"/>
    <w:rsid w:val="00630ACC"/>
    <w:rsid w:val="00630B05"/>
    <w:rsid w:val="00630B17"/>
    <w:rsid w:val="00631A38"/>
    <w:rsid w:val="00632099"/>
    <w:rsid w:val="006323AC"/>
    <w:rsid w:val="00632A1B"/>
    <w:rsid w:val="00632D69"/>
    <w:rsid w:val="006332BB"/>
    <w:rsid w:val="006334CA"/>
    <w:rsid w:val="00634041"/>
    <w:rsid w:val="00634592"/>
    <w:rsid w:val="00634698"/>
    <w:rsid w:val="006346AB"/>
    <w:rsid w:val="00634FA6"/>
    <w:rsid w:val="0063507E"/>
    <w:rsid w:val="006356F8"/>
    <w:rsid w:val="00635AFA"/>
    <w:rsid w:val="00635BA0"/>
    <w:rsid w:val="006373BA"/>
    <w:rsid w:val="0063743A"/>
    <w:rsid w:val="00637BD0"/>
    <w:rsid w:val="00640324"/>
    <w:rsid w:val="0064064B"/>
    <w:rsid w:val="00640684"/>
    <w:rsid w:val="006406D3"/>
    <w:rsid w:val="00640BD0"/>
    <w:rsid w:val="0064126D"/>
    <w:rsid w:val="006417D8"/>
    <w:rsid w:val="00641CF8"/>
    <w:rsid w:val="00641F81"/>
    <w:rsid w:val="006423E1"/>
    <w:rsid w:val="00642DD8"/>
    <w:rsid w:val="0064306A"/>
    <w:rsid w:val="00643212"/>
    <w:rsid w:val="006434A4"/>
    <w:rsid w:val="006434BE"/>
    <w:rsid w:val="006435E6"/>
    <w:rsid w:val="006439C5"/>
    <w:rsid w:val="00643C7F"/>
    <w:rsid w:val="006445BA"/>
    <w:rsid w:val="0064621C"/>
    <w:rsid w:val="0064659C"/>
    <w:rsid w:val="00646701"/>
    <w:rsid w:val="006468C0"/>
    <w:rsid w:val="006469FF"/>
    <w:rsid w:val="00646A24"/>
    <w:rsid w:val="00647312"/>
    <w:rsid w:val="00647A39"/>
    <w:rsid w:val="0065033D"/>
    <w:rsid w:val="006508AA"/>
    <w:rsid w:val="00651290"/>
    <w:rsid w:val="006512FC"/>
    <w:rsid w:val="006517CC"/>
    <w:rsid w:val="00651870"/>
    <w:rsid w:val="00651C81"/>
    <w:rsid w:val="00651D78"/>
    <w:rsid w:val="00652D21"/>
    <w:rsid w:val="00653C8E"/>
    <w:rsid w:val="00653D16"/>
    <w:rsid w:val="006540E5"/>
    <w:rsid w:val="0065416B"/>
    <w:rsid w:val="00654987"/>
    <w:rsid w:val="00654B1A"/>
    <w:rsid w:val="00654BC9"/>
    <w:rsid w:val="00654D34"/>
    <w:rsid w:val="00655644"/>
    <w:rsid w:val="00655902"/>
    <w:rsid w:val="00655AFF"/>
    <w:rsid w:val="006561EA"/>
    <w:rsid w:val="006566BF"/>
    <w:rsid w:val="00656B5C"/>
    <w:rsid w:val="0065782E"/>
    <w:rsid w:val="00657950"/>
    <w:rsid w:val="00657D9F"/>
    <w:rsid w:val="00657F8E"/>
    <w:rsid w:val="006609C7"/>
    <w:rsid w:val="006619F2"/>
    <w:rsid w:val="006622E0"/>
    <w:rsid w:val="00662F67"/>
    <w:rsid w:val="006630C3"/>
    <w:rsid w:val="0066323D"/>
    <w:rsid w:val="00663607"/>
    <w:rsid w:val="00663C74"/>
    <w:rsid w:val="00664170"/>
    <w:rsid w:val="00664941"/>
    <w:rsid w:val="00664D81"/>
    <w:rsid w:val="006651FE"/>
    <w:rsid w:val="0066522F"/>
    <w:rsid w:val="006655EC"/>
    <w:rsid w:val="00665708"/>
    <w:rsid w:val="00665AC4"/>
    <w:rsid w:val="006660D0"/>
    <w:rsid w:val="00666DE2"/>
    <w:rsid w:val="00667037"/>
    <w:rsid w:val="006670B2"/>
    <w:rsid w:val="0066761B"/>
    <w:rsid w:val="00670338"/>
    <w:rsid w:val="00671B22"/>
    <w:rsid w:val="00671B7D"/>
    <w:rsid w:val="0067214A"/>
    <w:rsid w:val="0067249C"/>
    <w:rsid w:val="0067258D"/>
    <w:rsid w:val="00672E72"/>
    <w:rsid w:val="0067342B"/>
    <w:rsid w:val="00673581"/>
    <w:rsid w:val="00673747"/>
    <w:rsid w:val="00673F1A"/>
    <w:rsid w:val="00675D57"/>
    <w:rsid w:val="006765A0"/>
    <w:rsid w:val="00676602"/>
    <w:rsid w:val="00676B79"/>
    <w:rsid w:val="00677037"/>
    <w:rsid w:val="006773E8"/>
    <w:rsid w:val="00677889"/>
    <w:rsid w:val="00677A54"/>
    <w:rsid w:val="00677B10"/>
    <w:rsid w:val="00677B91"/>
    <w:rsid w:val="00677F6A"/>
    <w:rsid w:val="00680573"/>
    <w:rsid w:val="0068077A"/>
    <w:rsid w:val="00680814"/>
    <w:rsid w:val="00680942"/>
    <w:rsid w:val="00680A80"/>
    <w:rsid w:val="0068117A"/>
    <w:rsid w:val="00682C49"/>
    <w:rsid w:val="0068351F"/>
    <w:rsid w:val="00683E40"/>
    <w:rsid w:val="006840EB"/>
    <w:rsid w:val="0068416A"/>
    <w:rsid w:val="00684536"/>
    <w:rsid w:val="00684951"/>
    <w:rsid w:val="00684A0E"/>
    <w:rsid w:val="00684A4E"/>
    <w:rsid w:val="00684D00"/>
    <w:rsid w:val="006855A7"/>
    <w:rsid w:val="00685AA7"/>
    <w:rsid w:val="00685D8B"/>
    <w:rsid w:val="00685EB8"/>
    <w:rsid w:val="00687103"/>
    <w:rsid w:val="00687166"/>
    <w:rsid w:val="0068779D"/>
    <w:rsid w:val="00690CB0"/>
    <w:rsid w:val="00691385"/>
    <w:rsid w:val="006913E8"/>
    <w:rsid w:val="006917AD"/>
    <w:rsid w:val="00691864"/>
    <w:rsid w:val="00691CF1"/>
    <w:rsid w:val="00691EAA"/>
    <w:rsid w:val="00692249"/>
    <w:rsid w:val="0069296C"/>
    <w:rsid w:val="006936E5"/>
    <w:rsid w:val="00693945"/>
    <w:rsid w:val="00693E70"/>
    <w:rsid w:val="006943CE"/>
    <w:rsid w:val="0069442A"/>
    <w:rsid w:val="006949D3"/>
    <w:rsid w:val="00695254"/>
    <w:rsid w:val="00695593"/>
    <w:rsid w:val="00695619"/>
    <w:rsid w:val="0069569E"/>
    <w:rsid w:val="00695CF5"/>
    <w:rsid w:val="00696C61"/>
    <w:rsid w:val="00696DF2"/>
    <w:rsid w:val="006970E1"/>
    <w:rsid w:val="0069760F"/>
    <w:rsid w:val="006A07AC"/>
    <w:rsid w:val="006A120B"/>
    <w:rsid w:val="006A1303"/>
    <w:rsid w:val="006A1401"/>
    <w:rsid w:val="006A177A"/>
    <w:rsid w:val="006A19AA"/>
    <w:rsid w:val="006A1FEB"/>
    <w:rsid w:val="006A3245"/>
    <w:rsid w:val="006A328E"/>
    <w:rsid w:val="006A37B3"/>
    <w:rsid w:val="006A3A2D"/>
    <w:rsid w:val="006A3C70"/>
    <w:rsid w:val="006A3F72"/>
    <w:rsid w:val="006A4145"/>
    <w:rsid w:val="006A4540"/>
    <w:rsid w:val="006A4770"/>
    <w:rsid w:val="006A49AE"/>
    <w:rsid w:val="006A4A7A"/>
    <w:rsid w:val="006A4B42"/>
    <w:rsid w:val="006A541A"/>
    <w:rsid w:val="006A5925"/>
    <w:rsid w:val="006A5E35"/>
    <w:rsid w:val="006A5F3D"/>
    <w:rsid w:val="006A6014"/>
    <w:rsid w:val="006A69C9"/>
    <w:rsid w:val="006A6BD7"/>
    <w:rsid w:val="006A74BD"/>
    <w:rsid w:val="006A7BD0"/>
    <w:rsid w:val="006A7EB8"/>
    <w:rsid w:val="006A7F7F"/>
    <w:rsid w:val="006A7FB8"/>
    <w:rsid w:val="006B0113"/>
    <w:rsid w:val="006B07FB"/>
    <w:rsid w:val="006B1046"/>
    <w:rsid w:val="006B2695"/>
    <w:rsid w:val="006B2894"/>
    <w:rsid w:val="006B2F26"/>
    <w:rsid w:val="006B30ED"/>
    <w:rsid w:val="006B35F6"/>
    <w:rsid w:val="006B40DB"/>
    <w:rsid w:val="006B41C5"/>
    <w:rsid w:val="006B46C2"/>
    <w:rsid w:val="006B49C2"/>
    <w:rsid w:val="006B6758"/>
    <w:rsid w:val="006B6E11"/>
    <w:rsid w:val="006B747A"/>
    <w:rsid w:val="006B758F"/>
    <w:rsid w:val="006B7590"/>
    <w:rsid w:val="006B78FF"/>
    <w:rsid w:val="006B7CA3"/>
    <w:rsid w:val="006B7EFE"/>
    <w:rsid w:val="006C03AF"/>
    <w:rsid w:val="006C0981"/>
    <w:rsid w:val="006C0B2F"/>
    <w:rsid w:val="006C1284"/>
    <w:rsid w:val="006C17E8"/>
    <w:rsid w:val="006C245B"/>
    <w:rsid w:val="006C25C3"/>
    <w:rsid w:val="006C28EE"/>
    <w:rsid w:val="006C3205"/>
    <w:rsid w:val="006C3799"/>
    <w:rsid w:val="006C3992"/>
    <w:rsid w:val="006C39BC"/>
    <w:rsid w:val="006C3AFF"/>
    <w:rsid w:val="006C3D51"/>
    <w:rsid w:val="006C3E54"/>
    <w:rsid w:val="006C409D"/>
    <w:rsid w:val="006C4A37"/>
    <w:rsid w:val="006C56F9"/>
    <w:rsid w:val="006C5DE6"/>
    <w:rsid w:val="006C6442"/>
    <w:rsid w:val="006C7B6A"/>
    <w:rsid w:val="006C7C9C"/>
    <w:rsid w:val="006C7EE2"/>
    <w:rsid w:val="006D0661"/>
    <w:rsid w:val="006D0E84"/>
    <w:rsid w:val="006D0F46"/>
    <w:rsid w:val="006D1068"/>
    <w:rsid w:val="006D1367"/>
    <w:rsid w:val="006D1B22"/>
    <w:rsid w:val="006D29EC"/>
    <w:rsid w:val="006D30B1"/>
    <w:rsid w:val="006D3AE4"/>
    <w:rsid w:val="006D459D"/>
    <w:rsid w:val="006D45CE"/>
    <w:rsid w:val="006D45DB"/>
    <w:rsid w:val="006D46AF"/>
    <w:rsid w:val="006D4ABE"/>
    <w:rsid w:val="006D5011"/>
    <w:rsid w:val="006D59B7"/>
    <w:rsid w:val="006D5B02"/>
    <w:rsid w:val="006D5F8A"/>
    <w:rsid w:val="006D62AD"/>
    <w:rsid w:val="006D6BE6"/>
    <w:rsid w:val="006D6D1C"/>
    <w:rsid w:val="006D773C"/>
    <w:rsid w:val="006D7DD3"/>
    <w:rsid w:val="006E0427"/>
    <w:rsid w:val="006E0D13"/>
    <w:rsid w:val="006E133A"/>
    <w:rsid w:val="006E194A"/>
    <w:rsid w:val="006E2728"/>
    <w:rsid w:val="006E2762"/>
    <w:rsid w:val="006E2C6B"/>
    <w:rsid w:val="006E33F0"/>
    <w:rsid w:val="006E36EB"/>
    <w:rsid w:val="006E3E4D"/>
    <w:rsid w:val="006E4C69"/>
    <w:rsid w:val="006E565A"/>
    <w:rsid w:val="006E6035"/>
    <w:rsid w:val="006E769D"/>
    <w:rsid w:val="006E795E"/>
    <w:rsid w:val="006E7DC1"/>
    <w:rsid w:val="006F0888"/>
    <w:rsid w:val="006F1C6D"/>
    <w:rsid w:val="006F24CB"/>
    <w:rsid w:val="006F2EC7"/>
    <w:rsid w:val="006F31D7"/>
    <w:rsid w:val="006F3421"/>
    <w:rsid w:val="006F37DF"/>
    <w:rsid w:val="006F380A"/>
    <w:rsid w:val="006F3EDE"/>
    <w:rsid w:val="006F408C"/>
    <w:rsid w:val="006F4960"/>
    <w:rsid w:val="006F4C55"/>
    <w:rsid w:val="006F611C"/>
    <w:rsid w:val="006F6409"/>
    <w:rsid w:val="006F6AC0"/>
    <w:rsid w:val="006F6F16"/>
    <w:rsid w:val="0070037C"/>
    <w:rsid w:val="007005FB"/>
    <w:rsid w:val="0070085E"/>
    <w:rsid w:val="0070086C"/>
    <w:rsid w:val="00701035"/>
    <w:rsid w:val="0070111C"/>
    <w:rsid w:val="007015D7"/>
    <w:rsid w:val="00701EFD"/>
    <w:rsid w:val="0070288C"/>
    <w:rsid w:val="007028AC"/>
    <w:rsid w:val="007029DB"/>
    <w:rsid w:val="00704686"/>
    <w:rsid w:val="00704B45"/>
    <w:rsid w:val="00704F9F"/>
    <w:rsid w:val="007052B2"/>
    <w:rsid w:val="00705BE2"/>
    <w:rsid w:val="0070611C"/>
    <w:rsid w:val="007062B5"/>
    <w:rsid w:val="007064E8"/>
    <w:rsid w:val="00706643"/>
    <w:rsid w:val="00706A67"/>
    <w:rsid w:val="00706CFD"/>
    <w:rsid w:val="007106B2"/>
    <w:rsid w:val="007114F1"/>
    <w:rsid w:val="00711AF2"/>
    <w:rsid w:val="00712268"/>
    <w:rsid w:val="00712518"/>
    <w:rsid w:val="00712586"/>
    <w:rsid w:val="00712734"/>
    <w:rsid w:val="00712DB5"/>
    <w:rsid w:val="0071339A"/>
    <w:rsid w:val="00713B98"/>
    <w:rsid w:val="00713D5A"/>
    <w:rsid w:val="00714153"/>
    <w:rsid w:val="007145C6"/>
    <w:rsid w:val="00714CA7"/>
    <w:rsid w:val="007153EC"/>
    <w:rsid w:val="0071572A"/>
    <w:rsid w:val="00716023"/>
    <w:rsid w:val="007165F3"/>
    <w:rsid w:val="00716B7D"/>
    <w:rsid w:val="00716D62"/>
    <w:rsid w:val="00717252"/>
    <w:rsid w:val="0071728A"/>
    <w:rsid w:val="007173F3"/>
    <w:rsid w:val="0072030E"/>
    <w:rsid w:val="00721842"/>
    <w:rsid w:val="007218B5"/>
    <w:rsid w:val="00721AAE"/>
    <w:rsid w:val="007220C5"/>
    <w:rsid w:val="007221AD"/>
    <w:rsid w:val="00723A9E"/>
    <w:rsid w:val="00723E0E"/>
    <w:rsid w:val="00724029"/>
    <w:rsid w:val="007240B3"/>
    <w:rsid w:val="00724FBE"/>
    <w:rsid w:val="00725B20"/>
    <w:rsid w:val="007265A5"/>
    <w:rsid w:val="00726B7E"/>
    <w:rsid w:val="00726C8D"/>
    <w:rsid w:val="0072717F"/>
    <w:rsid w:val="0073050C"/>
    <w:rsid w:val="007308ED"/>
    <w:rsid w:val="00730DA7"/>
    <w:rsid w:val="00730DB8"/>
    <w:rsid w:val="00731175"/>
    <w:rsid w:val="007313E6"/>
    <w:rsid w:val="007315A3"/>
    <w:rsid w:val="00731AD0"/>
    <w:rsid w:val="00731B23"/>
    <w:rsid w:val="00732AD7"/>
    <w:rsid w:val="00733E09"/>
    <w:rsid w:val="0073414C"/>
    <w:rsid w:val="007348D8"/>
    <w:rsid w:val="00734F00"/>
    <w:rsid w:val="007350FD"/>
    <w:rsid w:val="0073548F"/>
    <w:rsid w:val="00735B4D"/>
    <w:rsid w:val="00736136"/>
    <w:rsid w:val="0073615E"/>
    <w:rsid w:val="0073715D"/>
    <w:rsid w:val="00737A4A"/>
    <w:rsid w:val="00737D8F"/>
    <w:rsid w:val="00737EFE"/>
    <w:rsid w:val="0074026C"/>
    <w:rsid w:val="00740664"/>
    <w:rsid w:val="00740670"/>
    <w:rsid w:val="00740FB2"/>
    <w:rsid w:val="00742671"/>
    <w:rsid w:val="00742D05"/>
    <w:rsid w:val="0074366D"/>
    <w:rsid w:val="00743C95"/>
    <w:rsid w:val="0074488C"/>
    <w:rsid w:val="00744C62"/>
    <w:rsid w:val="0074607D"/>
    <w:rsid w:val="0074615A"/>
    <w:rsid w:val="00746CF2"/>
    <w:rsid w:val="00746D0D"/>
    <w:rsid w:val="00747461"/>
    <w:rsid w:val="007479A5"/>
    <w:rsid w:val="00750B78"/>
    <w:rsid w:val="007515CA"/>
    <w:rsid w:val="00751759"/>
    <w:rsid w:val="00751A92"/>
    <w:rsid w:val="007527CE"/>
    <w:rsid w:val="00752977"/>
    <w:rsid w:val="00753581"/>
    <w:rsid w:val="0075383A"/>
    <w:rsid w:val="007540AF"/>
    <w:rsid w:val="00754119"/>
    <w:rsid w:val="00754143"/>
    <w:rsid w:val="007541B2"/>
    <w:rsid w:val="007548D2"/>
    <w:rsid w:val="00754E20"/>
    <w:rsid w:val="0075501F"/>
    <w:rsid w:val="007556DD"/>
    <w:rsid w:val="00755B41"/>
    <w:rsid w:val="00755C43"/>
    <w:rsid w:val="00755DED"/>
    <w:rsid w:val="00755FEE"/>
    <w:rsid w:val="00756563"/>
    <w:rsid w:val="007565C3"/>
    <w:rsid w:val="00756607"/>
    <w:rsid w:val="00756ABE"/>
    <w:rsid w:val="00756B4A"/>
    <w:rsid w:val="00756E5B"/>
    <w:rsid w:val="007571B8"/>
    <w:rsid w:val="007572DA"/>
    <w:rsid w:val="00757304"/>
    <w:rsid w:val="00757990"/>
    <w:rsid w:val="00757C95"/>
    <w:rsid w:val="00761911"/>
    <w:rsid w:val="00762381"/>
    <w:rsid w:val="00762A23"/>
    <w:rsid w:val="00763A93"/>
    <w:rsid w:val="00764132"/>
    <w:rsid w:val="00764D41"/>
    <w:rsid w:val="00765017"/>
    <w:rsid w:val="00765BA5"/>
    <w:rsid w:val="00765BAC"/>
    <w:rsid w:val="00765F0E"/>
    <w:rsid w:val="00766864"/>
    <w:rsid w:val="00767397"/>
    <w:rsid w:val="00767CB7"/>
    <w:rsid w:val="00767E74"/>
    <w:rsid w:val="00770800"/>
    <w:rsid w:val="0077153C"/>
    <w:rsid w:val="00772189"/>
    <w:rsid w:val="00772D77"/>
    <w:rsid w:val="00773218"/>
    <w:rsid w:val="00774D83"/>
    <w:rsid w:val="007754AB"/>
    <w:rsid w:val="007757CA"/>
    <w:rsid w:val="007759A8"/>
    <w:rsid w:val="0077695B"/>
    <w:rsid w:val="00777F9A"/>
    <w:rsid w:val="007804C5"/>
    <w:rsid w:val="007808F2"/>
    <w:rsid w:val="00780F2F"/>
    <w:rsid w:val="00781790"/>
    <w:rsid w:val="00781B16"/>
    <w:rsid w:val="00782AD3"/>
    <w:rsid w:val="00782CF7"/>
    <w:rsid w:val="007838E5"/>
    <w:rsid w:val="00784463"/>
    <w:rsid w:val="00785291"/>
    <w:rsid w:val="00785486"/>
    <w:rsid w:val="00785C8C"/>
    <w:rsid w:val="0078615B"/>
    <w:rsid w:val="007861E9"/>
    <w:rsid w:val="0078698C"/>
    <w:rsid w:val="00786DFA"/>
    <w:rsid w:val="00787318"/>
    <w:rsid w:val="007909FD"/>
    <w:rsid w:val="00790A8C"/>
    <w:rsid w:val="00790C7F"/>
    <w:rsid w:val="007917F7"/>
    <w:rsid w:val="0079249A"/>
    <w:rsid w:val="0079294C"/>
    <w:rsid w:val="00793208"/>
    <w:rsid w:val="007932C5"/>
    <w:rsid w:val="0079375C"/>
    <w:rsid w:val="0079457B"/>
    <w:rsid w:val="0079462B"/>
    <w:rsid w:val="00794B08"/>
    <w:rsid w:val="00795147"/>
    <w:rsid w:val="00795444"/>
    <w:rsid w:val="0079578A"/>
    <w:rsid w:val="007958D3"/>
    <w:rsid w:val="00795A48"/>
    <w:rsid w:val="007966E6"/>
    <w:rsid w:val="00796844"/>
    <w:rsid w:val="0079738D"/>
    <w:rsid w:val="00797650"/>
    <w:rsid w:val="00797A73"/>
    <w:rsid w:val="00797B30"/>
    <w:rsid w:val="007A040F"/>
    <w:rsid w:val="007A049A"/>
    <w:rsid w:val="007A0C85"/>
    <w:rsid w:val="007A0D7C"/>
    <w:rsid w:val="007A1221"/>
    <w:rsid w:val="007A131C"/>
    <w:rsid w:val="007A134B"/>
    <w:rsid w:val="007A1415"/>
    <w:rsid w:val="007A1432"/>
    <w:rsid w:val="007A183F"/>
    <w:rsid w:val="007A1A17"/>
    <w:rsid w:val="007A1B39"/>
    <w:rsid w:val="007A1B89"/>
    <w:rsid w:val="007A1C9A"/>
    <w:rsid w:val="007A201A"/>
    <w:rsid w:val="007A2328"/>
    <w:rsid w:val="007A27F3"/>
    <w:rsid w:val="007A29AE"/>
    <w:rsid w:val="007A4D25"/>
    <w:rsid w:val="007A4EEF"/>
    <w:rsid w:val="007A4FB1"/>
    <w:rsid w:val="007A684A"/>
    <w:rsid w:val="007A7065"/>
    <w:rsid w:val="007A71C5"/>
    <w:rsid w:val="007A789F"/>
    <w:rsid w:val="007A7EFC"/>
    <w:rsid w:val="007B0A89"/>
    <w:rsid w:val="007B170C"/>
    <w:rsid w:val="007B1FD0"/>
    <w:rsid w:val="007B24FC"/>
    <w:rsid w:val="007B2582"/>
    <w:rsid w:val="007B2AEA"/>
    <w:rsid w:val="007B2B35"/>
    <w:rsid w:val="007B34A5"/>
    <w:rsid w:val="007B3BFB"/>
    <w:rsid w:val="007B4152"/>
    <w:rsid w:val="007B4C50"/>
    <w:rsid w:val="007B4CCC"/>
    <w:rsid w:val="007B664B"/>
    <w:rsid w:val="007B7EE7"/>
    <w:rsid w:val="007C1E79"/>
    <w:rsid w:val="007C3281"/>
    <w:rsid w:val="007C38DB"/>
    <w:rsid w:val="007C3992"/>
    <w:rsid w:val="007C40CE"/>
    <w:rsid w:val="007C44EA"/>
    <w:rsid w:val="007C4B26"/>
    <w:rsid w:val="007C4DE0"/>
    <w:rsid w:val="007C5212"/>
    <w:rsid w:val="007C53B5"/>
    <w:rsid w:val="007C5838"/>
    <w:rsid w:val="007C5B8A"/>
    <w:rsid w:val="007C7815"/>
    <w:rsid w:val="007C7D14"/>
    <w:rsid w:val="007C7F7E"/>
    <w:rsid w:val="007D0CAC"/>
    <w:rsid w:val="007D0EB3"/>
    <w:rsid w:val="007D157F"/>
    <w:rsid w:val="007D2A18"/>
    <w:rsid w:val="007D2B48"/>
    <w:rsid w:val="007D30EA"/>
    <w:rsid w:val="007D31BE"/>
    <w:rsid w:val="007D3595"/>
    <w:rsid w:val="007D3AED"/>
    <w:rsid w:val="007D4BDD"/>
    <w:rsid w:val="007D4FA4"/>
    <w:rsid w:val="007D56BD"/>
    <w:rsid w:val="007D575F"/>
    <w:rsid w:val="007D5CC7"/>
    <w:rsid w:val="007D5DE9"/>
    <w:rsid w:val="007D5F67"/>
    <w:rsid w:val="007D6589"/>
    <w:rsid w:val="007D6739"/>
    <w:rsid w:val="007D68ED"/>
    <w:rsid w:val="007D6AAA"/>
    <w:rsid w:val="007E030B"/>
    <w:rsid w:val="007E052D"/>
    <w:rsid w:val="007E1812"/>
    <w:rsid w:val="007E1C26"/>
    <w:rsid w:val="007E205E"/>
    <w:rsid w:val="007E25AD"/>
    <w:rsid w:val="007E2D6A"/>
    <w:rsid w:val="007E2E26"/>
    <w:rsid w:val="007E30AF"/>
    <w:rsid w:val="007E3476"/>
    <w:rsid w:val="007E3504"/>
    <w:rsid w:val="007E4F32"/>
    <w:rsid w:val="007E5069"/>
    <w:rsid w:val="007E597A"/>
    <w:rsid w:val="007E6B3C"/>
    <w:rsid w:val="007E729A"/>
    <w:rsid w:val="007E7CA7"/>
    <w:rsid w:val="007E7FF4"/>
    <w:rsid w:val="007F0877"/>
    <w:rsid w:val="007F16C1"/>
    <w:rsid w:val="007F3B4C"/>
    <w:rsid w:val="007F3C3C"/>
    <w:rsid w:val="007F4763"/>
    <w:rsid w:val="007F4832"/>
    <w:rsid w:val="007F577D"/>
    <w:rsid w:val="007F637E"/>
    <w:rsid w:val="007F6C2A"/>
    <w:rsid w:val="007F71C6"/>
    <w:rsid w:val="007F745D"/>
    <w:rsid w:val="007F7910"/>
    <w:rsid w:val="007F7B65"/>
    <w:rsid w:val="00801CC3"/>
    <w:rsid w:val="00802534"/>
    <w:rsid w:val="008025D6"/>
    <w:rsid w:val="00802928"/>
    <w:rsid w:val="00802DED"/>
    <w:rsid w:val="0080321F"/>
    <w:rsid w:val="0080396D"/>
    <w:rsid w:val="00804DE7"/>
    <w:rsid w:val="00805198"/>
    <w:rsid w:val="008051EA"/>
    <w:rsid w:val="00805DDB"/>
    <w:rsid w:val="0080620E"/>
    <w:rsid w:val="0080643C"/>
    <w:rsid w:val="00806E8C"/>
    <w:rsid w:val="0080715A"/>
    <w:rsid w:val="0081015C"/>
    <w:rsid w:val="0081191B"/>
    <w:rsid w:val="00811BC3"/>
    <w:rsid w:val="00812C49"/>
    <w:rsid w:val="00812D4F"/>
    <w:rsid w:val="008131AE"/>
    <w:rsid w:val="00813834"/>
    <w:rsid w:val="00813AE2"/>
    <w:rsid w:val="00813F0D"/>
    <w:rsid w:val="00814138"/>
    <w:rsid w:val="00814F22"/>
    <w:rsid w:val="008153A7"/>
    <w:rsid w:val="008157AF"/>
    <w:rsid w:val="0081597B"/>
    <w:rsid w:val="0081653A"/>
    <w:rsid w:val="00816858"/>
    <w:rsid w:val="00817032"/>
    <w:rsid w:val="00817942"/>
    <w:rsid w:val="00817DAF"/>
    <w:rsid w:val="0082062A"/>
    <w:rsid w:val="008209E4"/>
    <w:rsid w:val="008210E1"/>
    <w:rsid w:val="0082163A"/>
    <w:rsid w:val="008216A9"/>
    <w:rsid w:val="00821D2A"/>
    <w:rsid w:val="00822547"/>
    <w:rsid w:val="008228EC"/>
    <w:rsid w:val="00822A27"/>
    <w:rsid w:val="0082324D"/>
    <w:rsid w:val="008235F6"/>
    <w:rsid w:val="00823924"/>
    <w:rsid w:val="008248B5"/>
    <w:rsid w:val="00824D09"/>
    <w:rsid w:val="00824E3B"/>
    <w:rsid w:val="00825190"/>
    <w:rsid w:val="00826580"/>
    <w:rsid w:val="00826688"/>
    <w:rsid w:val="00826A41"/>
    <w:rsid w:val="00826E04"/>
    <w:rsid w:val="008303C0"/>
    <w:rsid w:val="00830D91"/>
    <w:rsid w:val="008318D0"/>
    <w:rsid w:val="0083273B"/>
    <w:rsid w:val="00832998"/>
    <w:rsid w:val="008335A7"/>
    <w:rsid w:val="0083379C"/>
    <w:rsid w:val="00833EF1"/>
    <w:rsid w:val="008345CA"/>
    <w:rsid w:val="00834983"/>
    <w:rsid w:val="00834B6E"/>
    <w:rsid w:val="00834BDE"/>
    <w:rsid w:val="00834D1A"/>
    <w:rsid w:val="00834F29"/>
    <w:rsid w:val="00834F84"/>
    <w:rsid w:val="008358C8"/>
    <w:rsid w:val="00835982"/>
    <w:rsid w:val="00836A52"/>
    <w:rsid w:val="00837716"/>
    <w:rsid w:val="00840019"/>
    <w:rsid w:val="00840594"/>
    <w:rsid w:val="00841219"/>
    <w:rsid w:val="00841A41"/>
    <w:rsid w:val="00842097"/>
    <w:rsid w:val="0084224F"/>
    <w:rsid w:val="008427BB"/>
    <w:rsid w:val="00842CDD"/>
    <w:rsid w:val="00843874"/>
    <w:rsid w:val="00843BAD"/>
    <w:rsid w:val="00843CA9"/>
    <w:rsid w:val="00844061"/>
    <w:rsid w:val="008447F6"/>
    <w:rsid w:val="00844C57"/>
    <w:rsid w:val="00844DA5"/>
    <w:rsid w:val="0084519B"/>
    <w:rsid w:val="00846380"/>
    <w:rsid w:val="008463E2"/>
    <w:rsid w:val="008466FB"/>
    <w:rsid w:val="00846E35"/>
    <w:rsid w:val="00847073"/>
    <w:rsid w:val="008475EE"/>
    <w:rsid w:val="0084796E"/>
    <w:rsid w:val="00847E4B"/>
    <w:rsid w:val="008500ED"/>
    <w:rsid w:val="00850286"/>
    <w:rsid w:val="00850768"/>
    <w:rsid w:val="00851738"/>
    <w:rsid w:val="00851B9A"/>
    <w:rsid w:val="008522E2"/>
    <w:rsid w:val="0085250B"/>
    <w:rsid w:val="008525D0"/>
    <w:rsid w:val="00853170"/>
    <w:rsid w:val="0085337D"/>
    <w:rsid w:val="00853A8C"/>
    <w:rsid w:val="00853A9C"/>
    <w:rsid w:val="00853B0D"/>
    <w:rsid w:val="00853D51"/>
    <w:rsid w:val="00853F11"/>
    <w:rsid w:val="00854A35"/>
    <w:rsid w:val="00854F7B"/>
    <w:rsid w:val="00855034"/>
    <w:rsid w:val="00855C02"/>
    <w:rsid w:val="00855C16"/>
    <w:rsid w:val="00855F4A"/>
    <w:rsid w:val="00857110"/>
    <w:rsid w:val="0085716C"/>
    <w:rsid w:val="008573A1"/>
    <w:rsid w:val="00857805"/>
    <w:rsid w:val="00857878"/>
    <w:rsid w:val="00857FB8"/>
    <w:rsid w:val="008600BE"/>
    <w:rsid w:val="008602CE"/>
    <w:rsid w:val="00860892"/>
    <w:rsid w:val="00860C86"/>
    <w:rsid w:val="008613B9"/>
    <w:rsid w:val="00861A11"/>
    <w:rsid w:val="00862237"/>
    <w:rsid w:val="0086266C"/>
    <w:rsid w:val="008628D2"/>
    <w:rsid w:val="00862E7A"/>
    <w:rsid w:val="00863653"/>
    <w:rsid w:val="0086447A"/>
    <w:rsid w:val="0086456D"/>
    <w:rsid w:val="008647A4"/>
    <w:rsid w:val="00864D2F"/>
    <w:rsid w:val="00864ECF"/>
    <w:rsid w:val="0086511C"/>
    <w:rsid w:val="008651A3"/>
    <w:rsid w:val="00865504"/>
    <w:rsid w:val="008655FD"/>
    <w:rsid w:val="00865A70"/>
    <w:rsid w:val="00865E30"/>
    <w:rsid w:val="00865F13"/>
    <w:rsid w:val="0086608A"/>
    <w:rsid w:val="008661D3"/>
    <w:rsid w:val="0086624E"/>
    <w:rsid w:val="008662C1"/>
    <w:rsid w:val="00866DA1"/>
    <w:rsid w:val="00867070"/>
    <w:rsid w:val="008674A8"/>
    <w:rsid w:val="008676E2"/>
    <w:rsid w:val="00867718"/>
    <w:rsid w:val="00867FEB"/>
    <w:rsid w:val="00870AA6"/>
    <w:rsid w:val="00870C7A"/>
    <w:rsid w:val="00870D92"/>
    <w:rsid w:val="0087100E"/>
    <w:rsid w:val="00871418"/>
    <w:rsid w:val="0087163F"/>
    <w:rsid w:val="00871A39"/>
    <w:rsid w:val="00871CC4"/>
    <w:rsid w:val="00871D26"/>
    <w:rsid w:val="00872511"/>
    <w:rsid w:val="00872919"/>
    <w:rsid w:val="00872955"/>
    <w:rsid w:val="00873066"/>
    <w:rsid w:val="008731F7"/>
    <w:rsid w:val="00873353"/>
    <w:rsid w:val="00873754"/>
    <w:rsid w:val="00873763"/>
    <w:rsid w:val="0087379C"/>
    <w:rsid w:val="008739C2"/>
    <w:rsid w:val="00873CF7"/>
    <w:rsid w:val="00873DAF"/>
    <w:rsid w:val="0087512C"/>
    <w:rsid w:val="008752B5"/>
    <w:rsid w:val="00875404"/>
    <w:rsid w:val="00875DB6"/>
    <w:rsid w:val="0087602A"/>
    <w:rsid w:val="00877114"/>
    <w:rsid w:val="0087737E"/>
    <w:rsid w:val="00877C44"/>
    <w:rsid w:val="008804E6"/>
    <w:rsid w:val="00880A35"/>
    <w:rsid w:val="00880DE4"/>
    <w:rsid w:val="00880E62"/>
    <w:rsid w:val="0088179F"/>
    <w:rsid w:val="00881834"/>
    <w:rsid w:val="00881ECF"/>
    <w:rsid w:val="008821D4"/>
    <w:rsid w:val="00882CFC"/>
    <w:rsid w:val="008835F9"/>
    <w:rsid w:val="008837A1"/>
    <w:rsid w:val="008839C0"/>
    <w:rsid w:val="00883C6E"/>
    <w:rsid w:val="00883C92"/>
    <w:rsid w:val="00884D63"/>
    <w:rsid w:val="00884FC7"/>
    <w:rsid w:val="0088519C"/>
    <w:rsid w:val="008851E8"/>
    <w:rsid w:val="0088530D"/>
    <w:rsid w:val="008853F0"/>
    <w:rsid w:val="00885EA3"/>
    <w:rsid w:val="008860BD"/>
    <w:rsid w:val="0088658D"/>
    <w:rsid w:val="008866F6"/>
    <w:rsid w:val="0088736B"/>
    <w:rsid w:val="00887386"/>
    <w:rsid w:val="008878AD"/>
    <w:rsid w:val="00887AD0"/>
    <w:rsid w:val="00887B09"/>
    <w:rsid w:val="00887B8C"/>
    <w:rsid w:val="00887C06"/>
    <w:rsid w:val="00890341"/>
    <w:rsid w:val="00890354"/>
    <w:rsid w:val="008904A5"/>
    <w:rsid w:val="00890582"/>
    <w:rsid w:val="00890AF4"/>
    <w:rsid w:val="00890B8E"/>
    <w:rsid w:val="008913D1"/>
    <w:rsid w:val="008914B3"/>
    <w:rsid w:val="00891D13"/>
    <w:rsid w:val="00892BC6"/>
    <w:rsid w:val="00892D32"/>
    <w:rsid w:val="00892F36"/>
    <w:rsid w:val="00893773"/>
    <w:rsid w:val="00893CD4"/>
    <w:rsid w:val="008950BA"/>
    <w:rsid w:val="0089530B"/>
    <w:rsid w:val="008955EB"/>
    <w:rsid w:val="008958EC"/>
    <w:rsid w:val="008963E9"/>
    <w:rsid w:val="0089676F"/>
    <w:rsid w:val="00896B3F"/>
    <w:rsid w:val="00896C58"/>
    <w:rsid w:val="00896D5A"/>
    <w:rsid w:val="00897C26"/>
    <w:rsid w:val="00897F49"/>
    <w:rsid w:val="008A02AA"/>
    <w:rsid w:val="008A065E"/>
    <w:rsid w:val="008A0808"/>
    <w:rsid w:val="008A0A7C"/>
    <w:rsid w:val="008A151B"/>
    <w:rsid w:val="008A188E"/>
    <w:rsid w:val="008A1DA9"/>
    <w:rsid w:val="008A261D"/>
    <w:rsid w:val="008A26CB"/>
    <w:rsid w:val="008A3580"/>
    <w:rsid w:val="008A4306"/>
    <w:rsid w:val="008A436C"/>
    <w:rsid w:val="008A4459"/>
    <w:rsid w:val="008A4B39"/>
    <w:rsid w:val="008A4CCB"/>
    <w:rsid w:val="008A532B"/>
    <w:rsid w:val="008A57DC"/>
    <w:rsid w:val="008A5C94"/>
    <w:rsid w:val="008A6DCE"/>
    <w:rsid w:val="008A6F2D"/>
    <w:rsid w:val="008A7133"/>
    <w:rsid w:val="008B0335"/>
    <w:rsid w:val="008B0BDA"/>
    <w:rsid w:val="008B11CB"/>
    <w:rsid w:val="008B13CC"/>
    <w:rsid w:val="008B1822"/>
    <w:rsid w:val="008B1C50"/>
    <w:rsid w:val="008B27BB"/>
    <w:rsid w:val="008B27F9"/>
    <w:rsid w:val="008B2892"/>
    <w:rsid w:val="008B2B7E"/>
    <w:rsid w:val="008B2EBF"/>
    <w:rsid w:val="008B3686"/>
    <w:rsid w:val="008B3A80"/>
    <w:rsid w:val="008B402C"/>
    <w:rsid w:val="008B41DB"/>
    <w:rsid w:val="008B4817"/>
    <w:rsid w:val="008B6110"/>
    <w:rsid w:val="008B6CB0"/>
    <w:rsid w:val="008B6E34"/>
    <w:rsid w:val="008B7AAE"/>
    <w:rsid w:val="008B7DCF"/>
    <w:rsid w:val="008C0E36"/>
    <w:rsid w:val="008C21BC"/>
    <w:rsid w:val="008C27C1"/>
    <w:rsid w:val="008C2915"/>
    <w:rsid w:val="008C3647"/>
    <w:rsid w:val="008C386C"/>
    <w:rsid w:val="008C414C"/>
    <w:rsid w:val="008C468F"/>
    <w:rsid w:val="008C53A1"/>
    <w:rsid w:val="008C54A2"/>
    <w:rsid w:val="008C569D"/>
    <w:rsid w:val="008C5A48"/>
    <w:rsid w:val="008C60DD"/>
    <w:rsid w:val="008C6F9E"/>
    <w:rsid w:val="008C75F2"/>
    <w:rsid w:val="008C779A"/>
    <w:rsid w:val="008C7EB9"/>
    <w:rsid w:val="008D0141"/>
    <w:rsid w:val="008D0221"/>
    <w:rsid w:val="008D04C4"/>
    <w:rsid w:val="008D05CD"/>
    <w:rsid w:val="008D0D46"/>
    <w:rsid w:val="008D1252"/>
    <w:rsid w:val="008D19A6"/>
    <w:rsid w:val="008D1A03"/>
    <w:rsid w:val="008D214C"/>
    <w:rsid w:val="008D2D0B"/>
    <w:rsid w:val="008D2DA2"/>
    <w:rsid w:val="008D3381"/>
    <w:rsid w:val="008D34AE"/>
    <w:rsid w:val="008D3698"/>
    <w:rsid w:val="008D3B68"/>
    <w:rsid w:val="008D3D12"/>
    <w:rsid w:val="008D4182"/>
    <w:rsid w:val="008D47AE"/>
    <w:rsid w:val="008D51E0"/>
    <w:rsid w:val="008D52AC"/>
    <w:rsid w:val="008D593F"/>
    <w:rsid w:val="008D5DA8"/>
    <w:rsid w:val="008D6394"/>
    <w:rsid w:val="008D660F"/>
    <w:rsid w:val="008D6787"/>
    <w:rsid w:val="008E0235"/>
    <w:rsid w:val="008E0FFF"/>
    <w:rsid w:val="008E12BA"/>
    <w:rsid w:val="008E147E"/>
    <w:rsid w:val="008E1AF8"/>
    <w:rsid w:val="008E253D"/>
    <w:rsid w:val="008E2C61"/>
    <w:rsid w:val="008E2F53"/>
    <w:rsid w:val="008E3084"/>
    <w:rsid w:val="008E3277"/>
    <w:rsid w:val="008E3756"/>
    <w:rsid w:val="008E391F"/>
    <w:rsid w:val="008E392B"/>
    <w:rsid w:val="008E3C3A"/>
    <w:rsid w:val="008E3CE8"/>
    <w:rsid w:val="008E3F6A"/>
    <w:rsid w:val="008E404A"/>
    <w:rsid w:val="008E408E"/>
    <w:rsid w:val="008E4163"/>
    <w:rsid w:val="008E5348"/>
    <w:rsid w:val="008E58EE"/>
    <w:rsid w:val="008E5D0C"/>
    <w:rsid w:val="008E6147"/>
    <w:rsid w:val="008E623B"/>
    <w:rsid w:val="008E6A92"/>
    <w:rsid w:val="008E7695"/>
    <w:rsid w:val="008F0664"/>
    <w:rsid w:val="008F066B"/>
    <w:rsid w:val="008F0766"/>
    <w:rsid w:val="008F07AE"/>
    <w:rsid w:val="008F0D16"/>
    <w:rsid w:val="008F109F"/>
    <w:rsid w:val="008F1565"/>
    <w:rsid w:val="008F1E75"/>
    <w:rsid w:val="008F27F3"/>
    <w:rsid w:val="008F31FB"/>
    <w:rsid w:val="008F32E5"/>
    <w:rsid w:val="008F3A80"/>
    <w:rsid w:val="008F45D5"/>
    <w:rsid w:val="008F4655"/>
    <w:rsid w:val="008F4A8E"/>
    <w:rsid w:val="008F53EE"/>
    <w:rsid w:val="008F60E9"/>
    <w:rsid w:val="008F62E4"/>
    <w:rsid w:val="008F645D"/>
    <w:rsid w:val="008F6890"/>
    <w:rsid w:val="008F69B1"/>
    <w:rsid w:val="008F6E0E"/>
    <w:rsid w:val="008F71D7"/>
    <w:rsid w:val="008F7D70"/>
    <w:rsid w:val="008F7D84"/>
    <w:rsid w:val="008F7E47"/>
    <w:rsid w:val="0090015B"/>
    <w:rsid w:val="00900349"/>
    <w:rsid w:val="00900A3C"/>
    <w:rsid w:val="00900CA9"/>
    <w:rsid w:val="00901833"/>
    <w:rsid w:val="00901C74"/>
    <w:rsid w:val="00901FF3"/>
    <w:rsid w:val="00902744"/>
    <w:rsid w:val="00902BD3"/>
    <w:rsid w:val="00902D4F"/>
    <w:rsid w:val="009030A4"/>
    <w:rsid w:val="009036C1"/>
    <w:rsid w:val="00904794"/>
    <w:rsid w:val="00905F56"/>
    <w:rsid w:val="0090634A"/>
    <w:rsid w:val="009063B4"/>
    <w:rsid w:val="0090646E"/>
    <w:rsid w:val="00906B95"/>
    <w:rsid w:val="00906D83"/>
    <w:rsid w:val="009070AC"/>
    <w:rsid w:val="00907E6C"/>
    <w:rsid w:val="00910584"/>
    <w:rsid w:val="00910DFE"/>
    <w:rsid w:val="009115E7"/>
    <w:rsid w:val="00911606"/>
    <w:rsid w:val="00912856"/>
    <w:rsid w:val="0091309F"/>
    <w:rsid w:val="00914178"/>
    <w:rsid w:val="00914A62"/>
    <w:rsid w:val="00915254"/>
    <w:rsid w:val="009156D8"/>
    <w:rsid w:val="00915BAE"/>
    <w:rsid w:val="009161B2"/>
    <w:rsid w:val="00916702"/>
    <w:rsid w:val="00916CF2"/>
    <w:rsid w:val="00917D6E"/>
    <w:rsid w:val="00917DBE"/>
    <w:rsid w:val="00920741"/>
    <w:rsid w:val="009209EB"/>
    <w:rsid w:val="00920F74"/>
    <w:rsid w:val="0092109F"/>
    <w:rsid w:val="009212D9"/>
    <w:rsid w:val="009213B5"/>
    <w:rsid w:val="00921BD8"/>
    <w:rsid w:val="009227A6"/>
    <w:rsid w:val="00922C6C"/>
    <w:rsid w:val="00922E96"/>
    <w:rsid w:val="00922EED"/>
    <w:rsid w:val="0092303F"/>
    <w:rsid w:val="009236A9"/>
    <w:rsid w:val="00924108"/>
    <w:rsid w:val="00924B2E"/>
    <w:rsid w:val="00924BDA"/>
    <w:rsid w:val="009252F6"/>
    <w:rsid w:val="009255A5"/>
    <w:rsid w:val="00926208"/>
    <w:rsid w:val="00926D38"/>
    <w:rsid w:val="00927454"/>
    <w:rsid w:val="00927D57"/>
    <w:rsid w:val="00927F29"/>
    <w:rsid w:val="0093008F"/>
    <w:rsid w:val="009300A0"/>
    <w:rsid w:val="009303C1"/>
    <w:rsid w:val="00930747"/>
    <w:rsid w:val="00931095"/>
    <w:rsid w:val="00931363"/>
    <w:rsid w:val="00931A24"/>
    <w:rsid w:val="009322A1"/>
    <w:rsid w:val="00932D2B"/>
    <w:rsid w:val="00933B34"/>
    <w:rsid w:val="0093402E"/>
    <w:rsid w:val="00934148"/>
    <w:rsid w:val="00934820"/>
    <w:rsid w:val="00935765"/>
    <w:rsid w:val="00935933"/>
    <w:rsid w:val="009361F9"/>
    <w:rsid w:val="00936521"/>
    <w:rsid w:val="00936DE2"/>
    <w:rsid w:val="00936E35"/>
    <w:rsid w:val="00937A53"/>
    <w:rsid w:val="0094049A"/>
    <w:rsid w:val="00940887"/>
    <w:rsid w:val="00940A90"/>
    <w:rsid w:val="00941240"/>
    <w:rsid w:val="00941487"/>
    <w:rsid w:val="009414A4"/>
    <w:rsid w:val="009414F9"/>
    <w:rsid w:val="00941644"/>
    <w:rsid w:val="009427E4"/>
    <w:rsid w:val="00942871"/>
    <w:rsid w:val="009431F3"/>
    <w:rsid w:val="009436C3"/>
    <w:rsid w:val="00944177"/>
    <w:rsid w:val="00944284"/>
    <w:rsid w:val="00944765"/>
    <w:rsid w:val="00944AC0"/>
    <w:rsid w:val="00944DAE"/>
    <w:rsid w:val="0094559D"/>
    <w:rsid w:val="0094582F"/>
    <w:rsid w:val="00946EB6"/>
    <w:rsid w:val="00947370"/>
    <w:rsid w:val="00947744"/>
    <w:rsid w:val="00947E14"/>
    <w:rsid w:val="0095025C"/>
    <w:rsid w:val="00950699"/>
    <w:rsid w:val="009507BA"/>
    <w:rsid w:val="0095129C"/>
    <w:rsid w:val="0095151E"/>
    <w:rsid w:val="009517D0"/>
    <w:rsid w:val="00951978"/>
    <w:rsid w:val="00951B9B"/>
    <w:rsid w:val="009524B7"/>
    <w:rsid w:val="0095283B"/>
    <w:rsid w:val="00952846"/>
    <w:rsid w:val="00952ADA"/>
    <w:rsid w:val="009534C0"/>
    <w:rsid w:val="00953E6A"/>
    <w:rsid w:val="00954909"/>
    <w:rsid w:val="00956604"/>
    <w:rsid w:val="00956EC8"/>
    <w:rsid w:val="00957E01"/>
    <w:rsid w:val="00960633"/>
    <w:rsid w:val="00960B72"/>
    <w:rsid w:val="00961014"/>
    <w:rsid w:val="0096134A"/>
    <w:rsid w:val="0096146C"/>
    <w:rsid w:val="00961B9E"/>
    <w:rsid w:val="009624C5"/>
    <w:rsid w:val="00963306"/>
    <w:rsid w:val="0096337C"/>
    <w:rsid w:val="0096383F"/>
    <w:rsid w:val="00963DA9"/>
    <w:rsid w:val="009644EA"/>
    <w:rsid w:val="0096477C"/>
    <w:rsid w:val="00964849"/>
    <w:rsid w:val="00964958"/>
    <w:rsid w:val="00964A8A"/>
    <w:rsid w:val="00964C53"/>
    <w:rsid w:val="00966A40"/>
    <w:rsid w:val="00966B70"/>
    <w:rsid w:val="009672A6"/>
    <w:rsid w:val="00967EE3"/>
    <w:rsid w:val="0097023D"/>
    <w:rsid w:val="0097055A"/>
    <w:rsid w:val="0097070B"/>
    <w:rsid w:val="0097118E"/>
    <w:rsid w:val="00971798"/>
    <w:rsid w:val="00971BD0"/>
    <w:rsid w:val="0097218E"/>
    <w:rsid w:val="009722C1"/>
    <w:rsid w:val="00972738"/>
    <w:rsid w:val="00972FF5"/>
    <w:rsid w:val="00973684"/>
    <w:rsid w:val="009745E2"/>
    <w:rsid w:val="009747E6"/>
    <w:rsid w:val="00974929"/>
    <w:rsid w:val="00974A5A"/>
    <w:rsid w:val="00974FEE"/>
    <w:rsid w:val="009752BE"/>
    <w:rsid w:val="009757A9"/>
    <w:rsid w:val="00975D46"/>
    <w:rsid w:val="00975D86"/>
    <w:rsid w:val="00975DAA"/>
    <w:rsid w:val="0097643D"/>
    <w:rsid w:val="00976582"/>
    <w:rsid w:val="009769BD"/>
    <w:rsid w:val="00976B86"/>
    <w:rsid w:val="00977404"/>
    <w:rsid w:val="00977597"/>
    <w:rsid w:val="00977AA8"/>
    <w:rsid w:val="00981052"/>
    <w:rsid w:val="00981997"/>
    <w:rsid w:val="00982F27"/>
    <w:rsid w:val="009843EE"/>
    <w:rsid w:val="00984793"/>
    <w:rsid w:val="009859C8"/>
    <w:rsid w:val="00986FBD"/>
    <w:rsid w:val="00987320"/>
    <w:rsid w:val="00987D3D"/>
    <w:rsid w:val="00990E53"/>
    <w:rsid w:val="00991290"/>
    <w:rsid w:val="009923A8"/>
    <w:rsid w:val="00992677"/>
    <w:rsid w:val="00992DC6"/>
    <w:rsid w:val="00993926"/>
    <w:rsid w:val="00993AB1"/>
    <w:rsid w:val="0099437C"/>
    <w:rsid w:val="00994741"/>
    <w:rsid w:val="00995347"/>
    <w:rsid w:val="00997391"/>
    <w:rsid w:val="0099741E"/>
    <w:rsid w:val="009A14F2"/>
    <w:rsid w:val="009A2029"/>
    <w:rsid w:val="009A2289"/>
    <w:rsid w:val="009A25A9"/>
    <w:rsid w:val="009A2DF0"/>
    <w:rsid w:val="009A313C"/>
    <w:rsid w:val="009A3670"/>
    <w:rsid w:val="009A3F42"/>
    <w:rsid w:val="009A4701"/>
    <w:rsid w:val="009A48FD"/>
    <w:rsid w:val="009A546F"/>
    <w:rsid w:val="009A7364"/>
    <w:rsid w:val="009A74B8"/>
    <w:rsid w:val="009A79AB"/>
    <w:rsid w:val="009A7B63"/>
    <w:rsid w:val="009A7D6B"/>
    <w:rsid w:val="009A7F0C"/>
    <w:rsid w:val="009B0048"/>
    <w:rsid w:val="009B0415"/>
    <w:rsid w:val="009B09AA"/>
    <w:rsid w:val="009B0E57"/>
    <w:rsid w:val="009B109A"/>
    <w:rsid w:val="009B128C"/>
    <w:rsid w:val="009B12E7"/>
    <w:rsid w:val="009B1BC6"/>
    <w:rsid w:val="009B1EB9"/>
    <w:rsid w:val="009B2397"/>
    <w:rsid w:val="009B26E8"/>
    <w:rsid w:val="009B3675"/>
    <w:rsid w:val="009B3803"/>
    <w:rsid w:val="009B4169"/>
    <w:rsid w:val="009B436F"/>
    <w:rsid w:val="009B524B"/>
    <w:rsid w:val="009B633F"/>
    <w:rsid w:val="009B6562"/>
    <w:rsid w:val="009B6BD6"/>
    <w:rsid w:val="009B6ECE"/>
    <w:rsid w:val="009B704C"/>
    <w:rsid w:val="009B7C57"/>
    <w:rsid w:val="009C00E9"/>
    <w:rsid w:val="009C0BDF"/>
    <w:rsid w:val="009C0DEC"/>
    <w:rsid w:val="009C1356"/>
    <w:rsid w:val="009C1A3E"/>
    <w:rsid w:val="009C1E0A"/>
    <w:rsid w:val="009C2122"/>
    <w:rsid w:val="009C22EE"/>
    <w:rsid w:val="009C29FC"/>
    <w:rsid w:val="009C2DD5"/>
    <w:rsid w:val="009C345C"/>
    <w:rsid w:val="009C364E"/>
    <w:rsid w:val="009C36F8"/>
    <w:rsid w:val="009C45CB"/>
    <w:rsid w:val="009C4D1C"/>
    <w:rsid w:val="009C5ABA"/>
    <w:rsid w:val="009C5AFA"/>
    <w:rsid w:val="009C5E37"/>
    <w:rsid w:val="009C6740"/>
    <w:rsid w:val="009C6B3B"/>
    <w:rsid w:val="009C6ECE"/>
    <w:rsid w:val="009C7293"/>
    <w:rsid w:val="009D00B9"/>
    <w:rsid w:val="009D0FDA"/>
    <w:rsid w:val="009D120F"/>
    <w:rsid w:val="009D128E"/>
    <w:rsid w:val="009D1482"/>
    <w:rsid w:val="009D173A"/>
    <w:rsid w:val="009D19CB"/>
    <w:rsid w:val="009D1BEF"/>
    <w:rsid w:val="009D1D54"/>
    <w:rsid w:val="009D2665"/>
    <w:rsid w:val="009D28D0"/>
    <w:rsid w:val="009D294F"/>
    <w:rsid w:val="009D2A1D"/>
    <w:rsid w:val="009D2AD3"/>
    <w:rsid w:val="009D2B43"/>
    <w:rsid w:val="009D2E14"/>
    <w:rsid w:val="009D32FB"/>
    <w:rsid w:val="009D39FD"/>
    <w:rsid w:val="009D3FEA"/>
    <w:rsid w:val="009D4107"/>
    <w:rsid w:val="009D53D3"/>
    <w:rsid w:val="009D5842"/>
    <w:rsid w:val="009D6084"/>
    <w:rsid w:val="009D6415"/>
    <w:rsid w:val="009D6CD9"/>
    <w:rsid w:val="009D6D1F"/>
    <w:rsid w:val="009D6E44"/>
    <w:rsid w:val="009D7DA0"/>
    <w:rsid w:val="009D7E29"/>
    <w:rsid w:val="009E1177"/>
    <w:rsid w:val="009E28D8"/>
    <w:rsid w:val="009E311E"/>
    <w:rsid w:val="009E33F1"/>
    <w:rsid w:val="009E3F88"/>
    <w:rsid w:val="009E42DC"/>
    <w:rsid w:val="009E43F4"/>
    <w:rsid w:val="009E4667"/>
    <w:rsid w:val="009E486E"/>
    <w:rsid w:val="009E51F8"/>
    <w:rsid w:val="009E52E6"/>
    <w:rsid w:val="009E5AD0"/>
    <w:rsid w:val="009E6046"/>
    <w:rsid w:val="009E6301"/>
    <w:rsid w:val="009E6AFE"/>
    <w:rsid w:val="009E7301"/>
    <w:rsid w:val="009E78FB"/>
    <w:rsid w:val="009E7BF1"/>
    <w:rsid w:val="009E7CB9"/>
    <w:rsid w:val="009E7E08"/>
    <w:rsid w:val="009E7F00"/>
    <w:rsid w:val="009F0134"/>
    <w:rsid w:val="009F0804"/>
    <w:rsid w:val="009F1711"/>
    <w:rsid w:val="009F1722"/>
    <w:rsid w:val="009F19FE"/>
    <w:rsid w:val="009F1BCA"/>
    <w:rsid w:val="009F1C31"/>
    <w:rsid w:val="009F2B8F"/>
    <w:rsid w:val="009F34FB"/>
    <w:rsid w:val="009F3670"/>
    <w:rsid w:val="009F374D"/>
    <w:rsid w:val="009F3BED"/>
    <w:rsid w:val="009F43FF"/>
    <w:rsid w:val="009F456F"/>
    <w:rsid w:val="009F4978"/>
    <w:rsid w:val="009F4E1A"/>
    <w:rsid w:val="009F52B9"/>
    <w:rsid w:val="009F59F3"/>
    <w:rsid w:val="009F6235"/>
    <w:rsid w:val="009F64E2"/>
    <w:rsid w:val="009F728A"/>
    <w:rsid w:val="009F7D34"/>
    <w:rsid w:val="00A02725"/>
    <w:rsid w:val="00A02A44"/>
    <w:rsid w:val="00A02AFE"/>
    <w:rsid w:val="00A03080"/>
    <w:rsid w:val="00A038F9"/>
    <w:rsid w:val="00A03F94"/>
    <w:rsid w:val="00A045D0"/>
    <w:rsid w:val="00A05006"/>
    <w:rsid w:val="00A0504C"/>
    <w:rsid w:val="00A055D8"/>
    <w:rsid w:val="00A0589D"/>
    <w:rsid w:val="00A05B5B"/>
    <w:rsid w:val="00A065EE"/>
    <w:rsid w:val="00A06870"/>
    <w:rsid w:val="00A06F21"/>
    <w:rsid w:val="00A07EA5"/>
    <w:rsid w:val="00A10190"/>
    <w:rsid w:val="00A1044A"/>
    <w:rsid w:val="00A11541"/>
    <w:rsid w:val="00A11E67"/>
    <w:rsid w:val="00A11ED5"/>
    <w:rsid w:val="00A12736"/>
    <w:rsid w:val="00A12AFD"/>
    <w:rsid w:val="00A13A1C"/>
    <w:rsid w:val="00A13BE2"/>
    <w:rsid w:val="00A152E7"/>
    <w:rsid w:val="00A15AE1"/>
    <w:rsid w:val="00A15FB4"/>
    <w:rsid w:val="00A162C8"/>
    <w:rsid w:val="00A16376"/>
    <w:rsid w:val="00A1672B"/>
    <w:rsid w:val="00A167F9"/>
    <w:rsid w:val="00A17969"/>
    <w:rsid w:val="00A204D8"/>
    <w:rsid w:val="00A20AF1"/>
    <w:rsid w:val="00A213E4"/>
    <w:rsid w:val="00A21447"/>
    <w:rsid w:val="00A22060"/>
    <w:rsid w:val="00A221BA"/>
    <w:rsid w:val="00A222B5"/>
    <w:rsid w:val="00A23854"/>
    <w:rsid w:val="00A24B47"/>
    <w:rsid w:val="00A24DE2"/>
    <w:rsid w:val="00A24EAB"/>
    <w:rsid w:val="00A25520"/>
    <w:rsid w:val="00A258EA"/>
    <w:rsid w:val="00A262B2"/>
    <w:rsid w:val="00A26A85"/>
    <w:rsid w:val="00A26F11"/>
    <w:rsid w:val="00A271B5"/>
    <w:rsid w:val="00A272DE"/>
    <w:rsid w:val="00A27970"/>
    <w:rsid w:val="00A279B9"/>
    <w:rsid w:val="00A27ABB"/>
    <w:rsid w:val="00A27CA0"/>
    <w:rsid w:val="00A30788"/>
    <w:rsid w:val="00A3095C"/>
    <w:rsid w:val="00A30E31"/>
    <w:rsid w:val="00A30E97"/>
    <w:rsid w:val="00A32456"/>
    <w:rsid w:val="00A32C4E"/>
    <w:rsid w:val="00A32F09"/>
    <w:rsid w:val="00A33180"/>
    <w:rsid w:val="00A33434"/>
    <w:rsid w:val="00A33717"/>
    <w:rsid w:val="00A33E25"/>
    <w:rsid w:val="00A345A9"/>
    <w:rsid w:val="00A349C2"/>
    <w:rsid w:val="00A34C43"/>
    <w:rsid w:val="00A355CF"/>
    <w:rsid w:val="00A356E2"/>
    <w:rsid w:val="00A35ABB"/>
    <w:rsid w:val="00A35CB7"/>
    <w:rsid w:val="00A35E33"/>
    <w:rsid w:val="00A36904"/>
    <w:rsid w:val="00A36EB2"/>
    <w:rsid w:val="00A40519"/>
    <w:rsid w:val="00A409CD"/>
    <w:rsid w:val="00A40C09"/>
    <w:rsid w:val="00A412E4"/>
    <w:rsid w:val="00A416D3"/>
    <w:rsid w:val="00A4198E"/>
    <w:rsid w:val="00A41B76"/>
    <w:rsid w:val="00A421D8"/>
    <w:rsid w:val="00A42984"/>
    <w:rsid w:val="00A42D65"/>
    <w:rsid w:val="00A4351A"/>
    <w:rsid w:val="00A45052"/>
    <w:rsid w:val="00A45E2B"/>
    <w:rsid w:val="00A45EE9"/>
    <w:rsid w:val="00A45FD4"/>
    <w:rsid w:val="00A460DF"/>
    <w:rsid w:val="00A46151"/>
    <w:rsid w:val="00A465DC"/>
    <w:rsid w:val="00A47903"/>
    <w:rsid w:val="00A50093"/>
    <w:rsid w:val="00A50237"/>
    <w:rsid w:val="00A508D7"/>
    <w:rsid w:val="00A50CCA"/>
    <w:rsid w:val="00A514F4"/>
    <w:rsid w:val="00A525D1"/>
    <w:rsid w:val="00A52A64"/>
    <w:rsid w:val="00A52BEB"/>
    <w:rsid w:val="00A52E2B"/>
    <w:rsid w:val="00A5318F"/>
    <w:rsid w:val="00A5339D"/>
    <w:rsid w:val="00A535B8"/>
    <w:rsid w:val="00A53870"/>
    <w:rsid w:val="00A53E44"/>
    <w:rsid w:val="00A53F38"/>
    <w:rsid w:val="00A54BB7"/>
    <w:rsid w:val="00A54DDA"/>
    <w:rsid w:val="00A5531F"/>
    <w:rsid w:val="00A55E27"/>
    <w:rsid w:val="00A56041"/>
    <w:rsid w:val="00A56690"/>
    <w:rsid w:val="00A569ED"/>
    <w:rsid w:val="00A56F12"/>
    <w:rsid w:val="00A57468"/>
    <w:rsid w:val="00A57588"/>
    <w:rsid w:val="00A60A20"/>
    <w:rsid w:val="00A612A3"/>
    <w:rsid w:val="00A61A7A"/>
    <w:rsid w:val="00A61DD1"/>
    <w:rsid w:val="00A62B55"/>
    <w:rsid w:val="00A62F0F"/>
    <w:rsid w:val="00A62F5A"/>
    <w:rsid w:val="00A638B4"/>
    <w:rsid w:val="00A638CC"/>
    <w:rsid w:val="00A6459A"/>
    <w:rsid w:val="00A64F53"/>
    <w:rsid w:val="00A65A3E"/>
    <w:rsid w:val="00A65B97"/>
    <w:rsid w:val="00A65C54"/>
    <w:rsid w:val="00A65FB1"/>
    <w:rsid w:val="00A66328"/>
    <w:rsid w:val="00A66883"/>
    <w:rsid w:val="00A67895"/>
    <w:rsid w:val="00A67930"/>
    <w:rsid w:val="00A71EFF"/>
    <w:rsid w:val="00A720EF"/>
    <w:rsid w:val="00A72173"/>
    <w:rsid w:val="00A7237D"/>
    <w:rsid w:val="00A728F6"/>
    <w:rsid w:val="00A7394D"/>
    <w:rsid w:val="00A73A99"/>
    <w:rsid w:val="00A742F3"/>
    <w:rsid w:val="00A743E1"/>
    <w:rsid w:val="00A74955"/>
    <w:rsid w:val="00A74BDD"/>
    <w:rsid w:val="00A75036"/>
    <w:rsid w:val="00A75A35"/>
    <w:rsid w:val="00A75AD1"/>
    <w:rsid w:val="00A76104"/>
    <w:rsid w:val="00A762B9"/>
    <w:rsid w:val="00A76369"/>
    <w:rsid w:val="00A766DD"/>
    <w:rsid w:val="00A77341"/>
    <w:rsid w:val="00A80CAF"/>
    <w:rsid w:val="00A813ED"/>
    <w:rsid w:val="00A815BA"/>
    <w:rsid w:val="00A8172E"/>
    <w:rsid w:val="00A8177F"/>
    <w:rsid w:val="00A81A3E"/>
    <w:rsid w:val="00A81B48"/>
    <w:rsid w:val="00A81D57"/>
    <w:rsid w:val="00A81D60"/>
    <w:rsid w:val="00A81DF5"/>
    <w:rsid w:val="00A81EA5"/>
    <w:rsid w:val="00A8250E"/>
    <w:rsid w:val="00A827F4"/>
    <w:rsid w:val="00A829BB"/>
    <w:rsid w:val="00A82B4C"/>
    <w:rsid w:val="00A82C41"/>
    <w:rsid w:val="00A83214"/>
    <w:rsid w:val="00A83693"/>
    <w:rsid w:val="00A83967"/>
    <w:rsid w:val="00A83978"/>
    <w:rsid w:val="00A83D66"/>
    <w:rsid w:val="00A844DF"/>
    <w:rsid w:val="00A849A2"/>
    <w:rsid w:val="00A84AF3"/>
    <w:rsid w:val="00A856B1"/>
    <w:rsid w:val="00A85C28"/>
    <w:rsid w:val="00A85C4F"/>
    <w:rsid w:val="00A85CD9"/>
    <w:rsid w:val="00A861CC"/>
    <w:rsid w:val="00A861F1"/>
    <w:rsid w:val="00A86BEA"/>
    <w:rsid w:val="00A86C91"/>
    <w:rsid w:val="00A87908"/>
    <w:rsid w:val="00A87A99"/>
    <w:rsid w:val="00A87DBD"/>
    <w:rsid w:val="00A90B8B"/>
    <w:rsid w:val="00A90CFB"/>
    <w:rsid w:val="00A9169B"/>
    <w:rsid w:val="00A91B39"/>
    <w:rsid w:val="00A91C53"/>
    <w:rsid w:val="00A91E35"/>
    <w:rsid w:val="00A92016"/>
    <w:rsid w:val="00A9280A"/>
    <w:rsid w:val="00A932E7"/>
    <w:rsid w:val="00A935B9"/>
    <w:rsid w:val="00A93BFE"/>
    <w:rsid w:val="00A93CB8"/>
    <w:rsid w:val="00A941DB"/>
    <w:rsid w:val="00A94ED2"/>
    <w:rsid w:val="00A95943"/>
    <w:rsid w:val="00A95ABB"/>
    <w:rsid w:val="00A95BEA"/>
    <w:rsid w:val="00A95DAD"/>
    <w:rsid w:val="00A9611F"/>
    <w:rsid w:val="00A961B6"/>
    <w:rsid w:val="00A969C7"/>
    <w:rsid w:val="00A96E2E"/>
    <w:rsid w:val="00A972BA"/>
    <w:rsid w:val="00A972CF"/>
    <w:rsid w:val="00A97A1A"/>
    <w:rsid w:val="00A97BF4"/>
    <w:rsid w:val="00A97DA9"/>
    <w:rsid w:val="00AA0635"/>
    <w:rsid w:val="00AA08DE"/>
    <w:rsid w:val="00AA17F3"/>
    <w:rsid w:val="00AA1CED"/>
    <w:rsid w:val="00AA2137"/>
    <w:rsid w:val="00AA3010"/>
    <w:rsid w:val="00AA44DC"/>
    <w:rsid w:val="00AA4915"/>
    <w:rsid w:val="00AA4AEF"/>
    <w:rsid w:val="00AA5160"/>
    <w:rsid w:val="00AA51D1"/>
    <w:rsid w:val="00AA555A"/>
    <w:rsid w:val="00AA5AFC"/>
    <w:rsid w:val="00AA5BA6"/>
    <w:rsid w:val="00AA5DDA"/>
    <w:rsid w:val="00AA610E"/>
    <w:rsid w:val="00AA6C1B"/>
    <w:rsid w:val="00AA6F1F"/>
    <w:rsid w:val="00AA6FE6"/>
    <w:rsid w:val="00AA7805"/>
    <w:rsid w:val="00AA7B24"/>
    <w:rsid w:val="00AB0733"/>
    <w:rsid w:val="00AB0B84"/>
    <w:rsid w:val="00AB12C1"/>
    <w:rsid w:val="00AB1389"/>
    <w:rsid w:val="00AB1D8C"/>
    <w:rsid w:val="00AB1F6D"/>
    <w:rsid w:val="00AB1F9F"/>
    <w:rsid w:val="00AB242B"/>
    <w:rsid w:val="00AB2481"/>
    <w:rsid w:val="00AB2559"/>
    <w:rsid w:val="00AB26A0"/>
    <w:rsid w:val="00AB2733"/>
    <w:rsid w:val="00AB3329"/>
    <w:rsid w:val="00AB39D6"/>
    <w:rsid w:val="00AB3B87"/>
    <w:rsid w:val="00AB442B"/>
    <w:rsid w:val="00AB4613"/>
    <w:rsid w:val="00AB4E19"/>
    <w:rsid w:val="00AB518F"/>
    <w:rsid w:val="00AB65B4"/>
    <w:rsid w:val="00AB6A3F"/>
    <w:rsid w:val="00AB6E46"/>
    <w:rsid w:val="00AB6E80"/>
    <w:rsid w:val="00AB76A5"/>
    <w:rsid w:val="00AB77A2"/>
    <w:rsid w:val="00AB7945"/>
    <w:rsid w:val="00AB7B81"/>
    <w:rsid w:val="00AB7FF8"/>
    <w:rsid w:val="00AC00C0"/>
    <w:rsid w:val="00AC02A1"/>
    <w:rsid w:val="00AC03BB"/>
    <w:rsid w:val="00AC07DB"/>
    <w:rsid w:val="00AC11F8"/>
    <w:rsid w:val="00AC14A6"/>
    <w:rsid w:val="00AC1846"/>
    <w:rsid w:val="00AC202C"/>
    <w:rsid w:val="00AC289F"/>
    <w:rsid w:val="00AC2E05"/>
    <w:rsid w:val="00AC3AF1"/>
    <w:rsid w:val="00AC3B13"/>
    <w:rsid w:val="00AC4D40"/>
    <w:rsid w:val="00AC5132"/>
    <w:rsid w:val="00AC52D0"/>
    <w:rsid w:val="00AC5AD3"/>
    <w:rsid w:val="00AC6384"/>
    <w:rsid w:val="00AC69F1"/>
    <w:rsid w:val="00AC6BDC"/>
    <w:rsid w:val="00AD01C6"/>
    <w:rsid w:val="00AD05D4"/>
    <w:rsid w:val="00AD177C"/>
    <w:rsid w:val="00AD23BE"/>
    <w:rsid w:val="00AD24E4"/>
    <w:rsid w:val="00AD2C9B"/>
    <w:rsid w:val="00AD36E2"/>
    <w:rsid w:val="00AD4653"/>
    <w:rsid w:val="00AD4A63"/>
    <w:rsid w:val="00AD6B52"/>
    <w:rsid w:val="00AD6CA4"/>
    <w:rsid w:val="00AD7508"/>
    <w:rsid w:val="00AD761B"/>
    <w:rsid w:val="00AD77C2"/>
    <w:rsid w:val="00AD7998"/>
    <w:rsid w:val="00AD7A84"/>
    <w:rsid w:val="00AD7B8C"/>
    <w:rsid w:val="00AE03A2"/>
    <w:rsid w:val="00AE0C00"/>
    <w:rsid w:val="00AE0DA6"/>
    <w:rsid w:val="00AE161F"/>
    <w:rsid w:val="00AE1785"/>
    <w:rsid w:val="00AE1842"/>
    <w:rsid w:val="00AE18C7"/>
    <w:rsid w:val="00AE22EB"/>
    <w:rsid w:val="00AE24DE"/>
    <w:rsid w:val="00AE25AE"/>
    <w:rsid w:val="00AE392A"/>
    <w:rsid w:val="00AE3B30"/>
    <w:rsid w:val="00AE3DFF"/>
    <w:rsid w:val="00AE4587"/>
    <w:rsid w:val="00AE48FF"/>
    <w:rsid w:val="00AE4A50"/>
    <w:rsid w:val="00AE5354"/>
    <w:rsid w:val="00AE5404"/>
    <w:rsid w:val="00AE5A41"/>
    <w:rsid w:val="00AE5B9A"/>
    <w:rsid w:val="00AE5E41"/>
    <w:rsid w:val="00AE5EF1"/>
    <w:rsid w:val="00AE63BD"/>
    <w:rsid w:val="00AE75E8"/>
    <w:rsid w:val="00AE79C0"/>
    <w:rsid w:val="00AE7B17"/>
    <w:rsid w:val="00AE7B19"/>
    <w:rsid w:val="00AE7C67"/>
    <w:rsid w:val="00AF1180"/>
    <w:rsid w:val="00AF141E"/>
    <w:rsid w:val="00AF1780"/>
    <w:rsid w:val="00AF2F3D"/>
    <w:rsid w:val="00AF3177"/>
    <w:rsid w:val="00AF3324"/>
    <w:rsid w:val="00AF3477"/>
    <w:rsid w:val="00AF3519"/>
    <w:rsid w:val="00AF5277"/>
    <w:rsid w:val="00AF58CC"/>
    <w:rsid w:val="00AF5D87"/>
    <w:rsid w:val="00AF5DFA"/>
    <w:rsid w:val="00AF6740"/>
    <w:rsid w:val="00AF6827"/>
    <w:rsid w:val="00AF6A24"/>
    <w:rsid w:val="00AF6DB6"/>
    <w:rsid w:val="00AF6EC8"/>
    <w:rsid w:val="00AF702B"/>
    <w:rsid w:val="00AF779F"/>
    <w:rsid w:val="00AF7A45"/>
    <w:rsid w:val="00AF7CF4"/>
    <w:rsid w:val="00B00A1E"/>
    <w:rsid w:val="00B00B6C"/>
    <w:rsid w:val="00B00BAF"/>
    <w:rsid w:val="00B00BE5"/>
    <w:rsid w:val="00B00EA5"/>
    <w:rsid w:val="00B01301"/>
    <w:rsid w:val="00B02038"/>
    <w:rsid w:val="00B02214"/>
    <w:rsid w:val="00B02B6D"/>
    <w:rsid w:val="00B02BDD"/>
    <w:rsid w:val="00B03A87"/>
    <w:rsid w:val="00B04B03"/>
    <w:rsid w:val="00B04EB9"/>
    <w:rsid w:val="00B05065"/>
    <w:rsid w:val="00B05DD3"/>
    <w:rsid w:val="00B05F8B"/>
    <w:rsid w:val="00B06ED2"/>
    <w:rsid w:val="00B076CB"/>
    <w:rsid w:val="00B10477"/>
    <w:rsid w:val="00B1088D"/>
    <w:rsid w:val="00B122C8"/>
    <w:rsid w:val="00B12602"/>
    <w:rsid w:val="00B128AE"/>
    <w:rsid w:val="00B12CFE"/>
    <w:rsid w:val="00B130AF"/>
    <w:rsid w:val="00B130B1"/>
    <w:rsid w:val="00B1326A"/>
    <w:rsid w:val="00B1327B"/>
    <w:rsid w:val="00B135E8"/>
    <w:rsid w:val="00B141A0"/>
    <w:rsid w:val="00B14225"/>
    <w:rsid w:val="00B14FF4"/>
    <w:rsid w:val="00B15BDF"/>
    <w:rsid w:val="00B15CF9"/>
    <w:rsid w:val="00B15CFA"/>
    <w:rsid w:val="00B15FEA"/>
    <w:rsid w:val="00B16893"/>
    <w:rsid w:val="00B16919"/>
    <w:rsid w:val="00B171D4"/>
    <w:rsid w:val="00B17467"/>
    <w:rsid w:val="00B1765E"/>
    <w:rsid w:val="00B17C0F"/>
    <w:rsid w:val="00B17D8E"/>
    <w:rsid w:val="00B20B43"/>
    <w:rsid w:val="00B217F0"/>
    <w:rsid w:val="00B21A2D"/>
    <w:rsid w:val="00B21AA6"/>
    <w:rsid w:val="00B226F4"/>
    <w:rsid w:val="00B227BB"/>
    <w:rsid w:val="00B228B3"/>
    <w:rsid w:val="00B23215"/>
    <w:rsid w:val="00B23886"/>
    <w:rsid w:val="00B23CA4"/>
    <w:rsid w:val="00B24480"/>
    <w:rsid w:val="00B245C7"/>
    <w:rsid w:val="00B24E42"/>
    <w:rsid w:val="00B25557"/>
    <w:rsid w:val="00B25691"/>
    <w:rsid w:val="00B25CAC"/>
    <w:rsid w:val="00B25FF4"/>
    <w:rsid w:val="00B26249"/>
    <w:rsid w:val="00B26A44"/>
    <w:rsid w:val="00B26DC8"/>
    <w:rsid w:val="00B26DFC"/>
    <w:rsid w:val="00B30ABF"/>
    <w:rsid w:val="00B31681"/>
    <w:rsid w:val="00B32096"/>
    <w:rsid w:val="00B330EA"/>
    <w:rsid w:val="00B33BE1"/>
    <w:rsid w:val="00B34A9D"/>
    <w:rsid w:val="00B34C6B"/>
    <w:rsid w:val="00B35FAC"/>
    <w:rsid w:val="00B3645B"/>
    <w:rsid w:val="00B371AE"/>
    <w:rsid w:val="00B371D9"/>
    <w:rsid w:val="00B3720C"/>
    <w:rsid w:val="00B37649"/>
    <w:rsid w:val="00B37A3D"/>
    <w:rsid w:val="00B37BB7"/>
    <w:rsid w:val="00B408C9"/>
    <w:rsid w:val="00B40CD8"/>
    <w:rsid w:val="00B40DE1"/>
    <w:rsid w:val="00B40E66"/>
    <w:rsid w:val="00B4109A"/>
    <w:rsid w:val="00B4149E"/>
    <w:rsid w:val="00B416D7"/>
    <w:rsid w:val="00B418E9"/>
    <w:rsid w:val="00B4215F"/>
    <w:rsid w:val="00B42209"/>
    <w:rsid w:val="00B42842"/>
    <w:rsid w:val="00B433BC"/>
    <w:rsid w:val="00B43674"/>
    <w:rsid w:val="00B43CDB"/>
    <w:rsid w:val="00B442C8"/>
    <w:rsid w:val="00B4591C"/>
    <w:rsid w:val="00B4692B"/>
    <w:rsid w:val="00B46EEE"/>
    <w:rsid w:val="00B4741A"/>
    <w:rsid w:val="00B474A7"/>
    <w:rsid w:val="00B47715"/>
    <w:rsid w:val="00B47CAA"/>
    <w:rsid w:val="00B47F33"/>
    <w:rsid w:val="00B5058A"/>
    <w:rsid w:val="00B5060F"/>
    <w:rsid w:val="00B50D30"/>
    <w:rsid w:val="00B525AC"/>
    <w:rsid w:val="00B52D11"/>
    <w:rsid w:val="00B52E11"/>
    <w:rsid w:val="00B53453"/>
    <w:rsid w:val="00B53502"/>
    <w:rsid w:val="00B53FAC"/>
    <w:rsid w:val="00B541D6"/>
    <w:rsid w:val="00B550F2"/>
    <w:rsid w:val="00B56424"/>
    <w:rsid w:val="00B56459"/>
    <w:rsid w:val="00B569C3"/>
    <w:rsid w:val="00B57395"/>
    <w:rsid w:val="00B57AB6"/>
    <w:rsid w:val="00B57F56"/>
    <w:rsid w:val="00B600F7"/>
    <w:rsid w:val="00B60962"/>
    <w:rsid w:val="00B60C59"/>
    <w:rsid w:val="00B60EC7"/>
    <w:rsid w:val="00B613B5"/>
    <w:rsid w:val="00B6170B"/>
    <w:rsid w:val="00B61711"/>
    <w:rsid w:val="00B61B66"/>
    <w:rsid w:val="00B61D0D"/>
    <w:rsid w:val="00B6280B"/>
    <w:rsid w:val="00B62F8A"/>
    <w:rsid w:val="00B63118"/>
    <w:rsid w:val="00B640DD"/>
    <w:rsid w:val="00B64208"/>
    <w:rsid w:val="00B64D8D"/>
    <w:rsid w:val="00B64DAA"/>
    <w:rsid w:val="00B6506F"/>
    <w:rsid w:val="00B651C1"/>
    <w:rsid w:val="00B66719"/>
    <w:rsid w:val="00B66877"/>
    <w:rsid w:val="00B66A9F"/>
    <w:rsid w:val="00B66BC4"/>
    <w:rsid w:val="00B670CE"/>
    <w:rsid w:val="00B67759"/>
    <w:rsid w:val="00B67E4F"/>
    <w:rsid w:val="00B70529"/>
    <w:rsid w:val="00B7094C"/>
    <w:rsid w:val="00B70EED"/>
    <w:rsid w:val="00B710B9"/>
    <w:rsid w:val="00B711A5"/>
    <w:rsid w:val="00B7204D"/>
    <w:rsid w:val="00B7209B"/>
    <w:rsid w:val="00B721BF"/>
    <w:rsid w:val="00B72AE6"/>
    <w:rsid w:val="00B72F67"/>
    <w:rsid w:val="00B7361D"/>
    <w:rsid w:val="00B73AB6"/>
    <w:rsid w:val="00B73AD0"/>
    <w:rsid w:val="00B745EA"/>
    <w:rsid w:val="00B7497D"/>
    <w:rsid w:val="00B74E49"/>
    <w:rsid w:val="00B75738"/>
    <w:rsid w:val="00B75739"/>
    <w:rsid w:val="00B757EF"/>
    <w:rsid w:val="00B761AC"/>
    <w:rsid w:val="00B76BE9"/>
    <w:rsid w:val="00B76DAC"/>
    <w:rsid w:val="00B77679"/>
    <w:rsid w:val="00B779D4"/>
    <w:rsid w:val="00B77CE2"/>
    <w:rsid w:val="00B801A8"/>
    <w:rsid w:val="00B80222"/>
    <w:rsid w:val="00B80445"/>
    <w:rsid w:val="00B80DFC"/>
    <w:rsid w:val="00B81AE8"/>
    <w:rsid w:val="00B820D8"/>
    <w:rsid w:val="00B824E4"/>
    <w:rsid w:val="00B830F6"/>
    <w:rsid w:val="00B83503"/>
    <w:rsid w:val="00B83506"/>
    <w:rsid w:val="00B84203"/>
    <w:rsid w:val="00B845EB"/>
    <w:rsid w:val="00B84866"/>
    <w:rsid w:val="00B8492F"/>
    <w:rsid w:val="00B849B4"/>
    <w:rsid w:val="00B84B25"/>
    <w:rsid w:val="00B85F17"/>
    <w:rsid w:val="00B8637E"/>
    <w:rsid w:val="00B863F5"/>
    <w:rsid w:val="00B865A1"/>
    <w:rsid w:val="00B8692A"/>
    <w:rsid w:val="00B87A93"/>
    <w:rsid w:val="00B9042F"/>
    <w:rsid w:val="00B907C7"/>
    <w:rsid w:val="00B90A45"/>
    <w:rsid w:val="00B90F46"/>
    <w:rsid w:val="00B92128"/>
    <w:rsid w:val="00B9272E"/>
    <w:rsid w:val="00B93242"/>
    <w:rsid w:val="00B93889"/>
    <w:rsid w:val="00B93E45"/>
    <w:rsid w:val="00B952D5"/>
    <w:rsid w:val="00B95467"/>
    <w:rsid w:val="00B9559C"/>
    <w:rsid w:val="00B95AF8"/>
    <w:rsid w:val="00B96251"/>
    <w:rsid w:val="00B962BE"/>
    <w:rsid w:val="00B964A3"/>
    <w:rsid w:val="00B96982"/>
    <w:rsid w:val="00B96ABE"/>
    <w:rsid w:val="00B96B74"/>
    <w:rsid w:val="00B96C95"/>
    <w:rsid w:val="00B96E4D"/>
    <w:rsid w:val="00B96FAB"/>
    <w:rsid w:val="00B97742"/>
    <w:rsid w:val="00BA01FB"/>
    <w:rsid w:val="00BA06BA"/>
    <w:rsid w:val="00BA0DFF"/>
    <w:rsid w:val="00BA1ACF"/>
    <w:rsid w:val="00BA20FD"/>
    <w:rsid w:val="00BA2BE0"/>
    <w:rsid w:val="00BA3A7C"/>
    <w:rsid w:val="00BA3AA0"/>
    <w:rsid w:val="00BA3F16"/>
    <w:rsid w:val="00BA49C3"/>
    <w:rsid w:val="00BA4FDB"/>
    <w:rsid w:val="00BA547C"/>
    <w:rsid w:val="00BA5803"/>
    <w:rsid w:val="00BA59E2"/>
    <w:rsid w:val="00BA5B5B"/>
    <w:rsid w:val="00BA656B"/>
    <w:rsid w:val="00BA6732"/>
    <w:rsid w:val="00BA750D"/>
    <w:rsid w:val="00BA7F30"/>
    <w:rsid w:val="00BB00B5"/>
    <w:rsid w:val="00BB0335"/>
    <w:rsid w:val="00BB0360"/>
    <w:rsid w:val="00BB0EB0"/>
    <w:rsid w:val="00BB137C"/>
    <w:rsid w:val="00BB1B0C"/>
    <w:rsid w:val="00BB1FCD"/>
    <w:rsid w:val="00BB20A3"/>
    <w:rsid w:val="00BB28A7"/>
    <w:rsid w:val="00BB2B49"/>
    <w:rsid w:val="00BB2DD8"/>
    <w:rsid w:val="00BB3021"/>
    <w:rsid w:val="00BB34E6"/>
    <w:rsid w:val="00BB3F9A"/>
    <w:rsid w:val="00BB41C2"/>
    <w:rsid w:val="00BB4454"/>
    <w:rsid w:val="00BB4626"/>
    <w:rsid w:val="00BB50C8"/>
    <w:rsid w:val="00BB517A"/>
    <w:rsid w:val="00BB5201"/>
    <w:rsid w:val="00BB546F"/>
    <w:rsid w:val="00BB5B8A"/>
    <w:rsid w:val="00BB5CE5"/>
    <w:rsid w:val="00BB5F21"/>
    <w:rsid w:val="00BB5FB4"/>
    <w:rsid w:val="00BB6414"/>
    <w:rsid w:val="00BB6E08"/>
    <w:rsid w:val="00BB713F"/>
    <w:rsid w:val="00BB7443"/>
    <w:rsid w:val="00BB7853"/>
    <w:rsid w:val="00BC0349"/>
    <w:rsid w:val="00BC1760"/>
    <w:rsid w:val="00BC183C"/>
    <w:rsid w:val="00BC1B78"/>
    <w:rsid w:val="00BC1C2B"/>
    <w:rsid w:val="00BC2422"/>
    <w:rsid w:val="00BC2849"/>
    <w:rsid w:val="00BC29AB"/>
    <w:rsid w:val="00BC2A03"/>
    <w:rsid w:val="00BC2F72"/>
    <w:rsid w:val="00BC5065"/>
    <w:rsid w:val="00BC615E"/>
    <w:rsid w:val="00BC674F"/>
    <w:rsid w:val="00BC6B4A"/>
    <w:rsid w:val="00BC6D2A"/>
    <w:rsid w:val="00BC70A3"/>
    <w:rsid w:val="00BC727C"/>
    <w:rsid w:val="00BC732D"/>
    <w:rsid w:val="00BC784E"/>
    <w:rsid w:val="00BC7869"/>
    <w:rsid w:val="00BC7A48"/>
    <w:rsid w:val="00BD043A"/>
    <w:rsid w:val="00BD0465"/>
    <w:rsid w:val="00BD0A85"/>
    <w:rsid w:val="00BD1BA9"/>
    <w:rsid w:val="00BD1E75"/>
    <w:rsid w:val="00BD1F10"/>
    <w:rsid w:val="00BD1F1D"/>
    <w:rsid w:val="00BD25D2"/>
    <w:rsid w:val="00BD28E2"/>
    <w:rsid w:val="00BD292A"/>
    <w:rsid w:val="00BD2A5B"/>
    <w:rsid w:val="00BD3DA4"/>
    <w:rsid w:val="00BD437D"/>
    <w:rsid w:val="00BD45E7"/>
    <w:rsid w:val="00BD522D"/>
    <w:rsid w:val="00BD52E3"/>
    <w:rsid w:val="00BD56D2"/>
    <w:rsid w:val="00BD6743"/>
    <w:rsid w:val="00BD6DB4"/>
    <w:rsid w:val="00BE0241"/>
    <w:rsid w:val="00BE0268"/>
    <w:rsid w:val="00BE0362"/>
    <w:rsid w:val="00BE03F9"/>
    <w:rsid w:val="00BE1043"/>
    <w:rsid w:val="00BE1D7D"/>
    <w:rsid w:val="00BE2AC0"/>
    <w:rsid w:val="00BE2F84"/>
    <w:rsid w:val="00BE30F5"/>
    <w:rsid w:val="00BE32DD"/>
    <w:rsid w:val="00BE368E"/>
    <w:rsid w:val="00BE3BBA"/>
    <w:rsid w:val="00BE4280"/>
    <w:rsid w:val="00BE44F6"/>
    <w:rsid w:val="00BE4A1C"/>
    <w:rsid w:val="00BE4B38"/>
    <w:rsid w:val="00BE4D5B"/>
    <w:rsid w:val="00BE4E67"/>
    <w:rsid w:val="00BE526E"/>
    <w:rsid w:val="00BE5A4C"/>
    <w:rsid w:val="00BE5A68"/>
    <w:rsid w:val="00BE6DDE"/>
    <w:rsid w:val="00BE70CB"/>
    <w:rsid w:val="00BE7AD1"/>
    <w:rsid w:val="00BE7E4D"/>
    <w:rsid w:val="00BF01E2"/>
    <w:rsid w:val="00BF0425"/>
    <w:rsid w:val="00BF0633"/>
    <w:rsid w:val="00BF0B59"/>
    <w:rsid w:val="00BF0B9B"/>
    <w:rsid w:val="00BF0BE4"/>
    <w:rsid w:val="00BF28C2"/>
    <w:rsid w:val="00BF2A95"/>
    <w:rsid w:val="00BF2B63"/>
    <w:rsid w:val="00BF31FC"/>
    <w:rsid w:val="00BF36B4"/>
    <w:rsid w:val="00BF3CF9"/>
    <w:rsid w:val="00BF3DA1"/>
    <w:rsid w:val="00BF3EF1"/>
    <w:rsid w:val="00BF40F8"/>
    <w:rsid w:val="00BF4519"/>
    <w:rsid w:val="00BF4552"/>
    <w:rsid w:val="00BF4911"/>
    <w:rsid w:val="00BF4E75"/>
    <w:rsid w:val="00BF5057"/>
    <w:rsid w:val="00BF53B7"/>
    <w:rsid w:val="00BF56F0"/>
    <w:rsid w:val="00BF5742"/>
    <w:rsid w:val="00BF5DB3"/>
    <w:rsid w:val="00BF65C1"/>
    <w:rsid w:val="00BF742C"/>
    <w:rsid w:val="00BF7D89"/>
    <w:rsid w:val="00C00440"/>
    <w:rsid w:val="00C00839"/>
    <w:rsid w:val="00C0084E"/>
    <w:rsid w:val="00C00866"/>
    <w:rsid w:val="00C00D1C"/>
    <w:rsid w:val="00C010AB"/>
    <w:rsid w:val="00C01565"/>
    <w:rsid w:val="00C01A74"/>
    <w:rsid w:val="00C01B81"/>
    <w:rsid w:val="00C01CE5"/>
    <w:rsid w:val="00C02666"/>
    <w:rsid w:val="00C02811"/>
    <w:rsid w:val="00C039FC"/>
    <w:rsid w:val="00C03AC9"/>
    <w:rsid w:val="00C03BF1"/>
    <w:rsid w:val="00C0512D"/>
    <w:rsid w:val="00C056EC"/>
    <w:rsid w:val="00C0611D"/>
    <w:rsid w:val="00C06597"/>
    <w:rsid w:val="00C0699E"/>
    <w:rsid w:val="00C06CD0"/>
    <w:rsid w:val="00C06E33"/>
    <w:rsid w:val="00C07657"/>
    <w:rsid w:val="00C0765C"/>
    <w:rsid w:val="00C07C3D"/>
    <w:rsid w:val="00C100CC"/>
    <w:rsid w:val="00C102CC"/>
    <w:rsid w:val="00C10538"/>
    <w:rsid w:val="00C106A6"/>
    <w:rsid w:val="00C10D8A"/>
    <w:rsid w:val="00C10D9C"/>
    <w:rsid w:val="00C110F5"/>
    <w:rsid w:val="00C11699"/>
    <w:rsid w:val="00C135BC"/>
    <w:rsid w:val="00C13E25"/>
    <w:rsid w:val="00C14007"/>
    <w:rsid w:val="00C1401A"/>
    <w:rsid w:val="00C1454B"/>
    <w:rsid w:val="00C14551"/>
    <w:rsid w:val="00C1482A"/>
    <w:rsid w:val="00C150EA"/>
    <w:rsid w:val="00C155A4"/>
    <w:rsid w:val="00C15722"/>
    <w:rsid w:val="00C157E8"/>
    <w:rsid w:val="00C15915"/>
    <w:rsid w:val="00C16722"/>
    <w:rsid w:val="00C16F0C"/>
    <w:rsid w:val="00C1753A"/>
    <w:rsid w:val="00C17794"/>
    <w:rsid w:val="00C17E40"/>
    <w:rsid w:val="00C20124"/>
    <w:rsid w:val="00C20A14"/>
    <w:rsid w:val="00C20EB1"/>
    <w:rsid w:val="00C20F37"/>
    <w:rsid w:val="00C210F8"/>
    <w:rsid w:val="00C21A7D"/>
    <w:rsid w:val="00C236AD"/>
    <w:rsid w:val="00C24216"/>
    <w:rsid w:val="00C24DFF"/>
    <w:rsid w:val="00C24F9C"/>
    <w:rsid w:val="00C253D7"/>
    <w:rsid w:val="00C256C9"/>
    <w:rsid w:val="00C26C66"/>
    <w:rsid w:val="00C27631"/>
    <w:rsid w:val="00C278DA"/>
    <w:rsid w:val="00C30D86"/>
    <w:rsid w:val="00C314C4"/>
    <w:rsid w:val="00C31EE6"/>
    <w:rsid w:val="00C32836"/>
    <w:rsid w:val="00C329BB"/>
    <w:rsid w:val="00C3319D"/>
    <w:rsid w:val="00C3339D"/>
    <w:rsid w:val="00C338AE"/>
    <w:rsid w:val="00C33F50"/>
    <w:rsid w:val="00C3426D"/>
    <w:rsid w:val="00C34428"/>
    <w:rsid w:val="00C3458B"/>
    <w:rsid w:val="00C34727"/>
    <w:rsid w:val="00C34C52"/>
    <w:rsid w:val="00C35430"/>
    <w:rsid w:val="00C35AED"/>
    <w:rsid w:val="00C35E8B"/>
    <w:rsid w:val="00C36B5E"/>
    <w:rsid w:val="00C36E65"/>
    <w:rsid w:val="00C371A7"/>
    <w:rsid w:val="00C3730C"/>
    <w:rsid w:val="00C3763A"/>
    <w:rsid w:val="00C37706"/>
    <w:rsid w:val="00C40324"/>
    <w:rsid w:val="00C40A49"/>
    <w:rsid w:val="00C41758"/>
    <w:rsid w:val="00C41783"/>
    <w:rsid w:val="00C41B1A"/>
    <w:rsid w:val="00C428D0"/>
    <w:rsid w:val="00C429A7"/>
    <w:rsid w:val="00C42D3C"/>
    <w:rsid w:val="00C4306B"/>
    <w:rsid w:val="00C43230"/>
    <w:rsid w:val="00C433BB"/>
    <w:rsid w:val="00C43A59"/>
    <w:rsid w:val="00C442F1"/>
    <w:rsid w:val="00C4431A"/>
    <w:rsid w:val="00C445D1"/>
    <w:rsid w:val="00C44A03"/>
    <w:rsid w:val="00C44ABC"/>
    <w:rsid w:val="00C4523A"/>
    <w:rsid w:val="00C452E3"/>
    <w:rsid w:val="00C45467"/>
    <w:rsid w:val="00C45F1F"/>
    <w:rsid w:val="00C45FFD"/>
    <w:rsid w:val="00C46174"/>
    <w:rsid w:val="00C46310"/>
    <w:rsid w:val="00C46562"/>
    <w:rsid w:val="00C46653"/>
    <w:rsid w:val="00C46C71"/>
    <w:rsid w:val="00C473F1"/>
    <w:rsid w:val="00C47D40"/>
    <w:rsid w:val="00C51452"/>
    <w:rsid w:val="00C5159E"/>
    <w:rsid w:val="00C516F9"/>
    <w:rsid w:val="00C528A9"/>
    <w:rsid w:val="00C52977"/>
    <w:rsid w:val="00C52BE0"/>
    <w:rsid w:val="00C531E6"/>
    <w:rsid w:val="00C539EC"/>
    <w:rsid w:val="00C54069"/>
    <w:rsid w:val="00C54782"/>
    <w:rsid w:val="00C548E9"/>
    <w:rsid w:val="00C55603"/>
    <w:rsid w:val="00C56154"/>
    <w:rsid w:val="00C56834"/>
    <w:rsid w:val="00C56944"/>
    <w:rsid w:val="00C56BF1"/>
    <w:rsid w:val="00C57D55"/>
    <w:rsid w:val="00C60582"/>
    <w:rsid w:val="00C60AA7"/>
    <w:rsid w:val="00C60B35"/>
    <w:rsid w:val="00C61199"/>
    <w:rsid w:val="00C613CF"/>
    <w:rsid w:val="00C618BC"/>
    <w:rsid w:val="00C619C4"/>
    <w:rsid w:val="00C61AFD"/>
    <w:rsid w:val="00C6242E"/>
    <w:rsid w:val="00C6292A"/>
    <w:rsid w:val="00C62B02"/>
    <w:rsid w:val="00C62EA6"/>
    <w:rsid w:val="00C63093"/>
    <w:rsid w:val="00C631B7"/>
    <w:rsid w:val="00C63B18"/>
    <w:rsid w:val="00C646A4"/>
    <w:rsid w:val="00C648F8"/>
    <w:rsid w:val="00C64E7E"/>
    <w:rsid w:val="00C65239"/>
    <w:rsid w:val="00C65D2F"/>
    <w:rsid w:val="00C65E48"/>
    <w:rsid w:val="00C65E97"/>
    <w:rsid w:val="00C66718"/>
    <w:rsid w:val="00C66D6C"/>
    <w:rsid w:val="00C66E01"/>
    <w:rsid w:val="00C67235"/>
    <w:rsid w:val="00C67303"/>
    <w:rsid w:val="00C67591"/>
    <w:rsid w:val="00C67E41"/>
    <w:rsid w:val="00C7001A"/>
    <w:rsid w:val="00C70362"/>
    <w:rsid w:val="00C70A2F"/>
    <w:rsid w:val="00C71398"/>
    <w:rsid w:val="00C71EB2"/>
    <w:rsid w:val="00C7237B"/>
    <w:rsid w:val="00C724AD"/>
    <w:rsid w:val="00C7252D"/>
    <w:rsid w:val="00C725DC"/>
    <w:rsid w:val="00C729ED"/>
    <w:rsid w:val="00C7304D"/>
    <w:rsid w:val="00C73FAA"/>
    <w:rsid w:val="00C74A2C"/>
    <w:rsid w:val="00C74C28"/>
    <w:rsid w:val="00C7529C"/>
    <w:rsid w:val="00C755F5"/>
    <w:rsid w:val="00C756CF"/>
    <w:rsid w:val="00C75B82"/>
    <w:rsid w:val="00C7610B"/>
    <w:rsid w:val="00C76160"/>
    <w:rsid w:val="00C76532"/>
    <w:rsid w:val="00C76B9F"/>
    <w:rsid w:val="00C76E56"/>
    <w:rsid w:val="00C7705C"/>
    <w:rsid w:val="00C77116"/>
    <w:rsid w:val="00C809DA"/>
    <w:rsid w:val="00C80DAC"/>
    <w:rsid w:val="00C8174A"/>
    <w:rsid w:val="00C82274"/>
    <w:rsid w:val="00C8243F"/>
    <w:rsid w:val="00C826EA"/>
    <w:rsid w:val="00C828C8"/>
    <w:rsid w:val="00C828FE"/>
    <w:rsid w:val="00C83297"/>
    <w:rsid w:val="00C83E49"/>
    <w:rsid w:val="00C841A3"/>
    <w:rsid w:val="00C843C1"/>
    <w:rsid w:val="00C84AB1"/>
    <w:rsid w:val="00C85F51"/>
    <w:rsid w:val="00C85FE1"/>
    <w:rsid w:val="00C85FEB"/>
    <w:rsid w:val="00C862ED"/>
    <w:rsid w:val="00C8642B"/>
    <w:rsid w:val="00C86756"/>
    <w:rsid w:val="00C868AD"/>
    <w:rsid w:val="00C8700D"/>
    <w:rsid w:val="00C87816"/>
    <w:rsid w:val="00C87BDF"/>
    <w:rsid w:val="00C87DF1"/>
    <w:rsid w:val="00C912FF"/>
    <w:rsid w:val="00C91402"/>
    <w:rsid w:val="00C91799"/>
    <w:rsid w:val="00C91A61"/>
    <w:rsid w:val="00C91B20"/>
    <w:rsid w:val="00C91B79"/>
    <w:rsid w:val="00C922B7"/>
    <w:rsid w:val="00C92989"/>
    <w:rsid w:val="00C92AB5"/>
    <w:rsid w:val="00C92ACB"/>
    <w:rsid w:val="00C92BB4"/>
    <w:rsid w:val="00C92C1E"/>
    <w:rsid w:val="00C92CD0"/>
    <w:rsid w:val="00C95840"/>
    <w:rsid w:val="00C97113"/>
    <w:rsid w:val="00C9721A"/>
    <w:rsid w:val="00CA0C81"/>
    <w:rsid w:val="00CA1A8C"/>
    <w:rsid w:val="00CA1AC8"/>
    <w:rsid w:val="00CA2262"/>
    <w:rsid w:val="00CA315A"/>
    <w:rsid w:val="00CA44A9"/>
    <w:rsid w:val="00CA46F2"/>
    <w:rsid w:val="00CA4BB3"/>
    <w:rsid w:val="00CA4CC1"/>
    <w:rsid w:val="00CA5306"/>
    <w:rsid w:val="00CA537F"/>
    <w:rsid w:val="00CA5A8D"/>
    <w:rsid w:val="00CA5B53"/>
    <w:rsid w:val="00CA5DC8"/>
    <w:rsid w:val="00CA6878"/>
    <w:rsid w:val="00CA7431"/>
    <w:rsid w:val="00CA779E"/>
    <w:rsid w:val="00CA79A1"/>
    <w:rsid w:val="00CA7A86"/>
    <w:rsid w:val="00CA7AC0"/>
    <w:rsid w:val="00CB00E4"/>
    <w:rsid w:val="00CB0756"/>
    <w:rsid w:val="00CB0944"/>
    <w:rsid w:val="00CB1C8C"/>
    <w:rsid w:val="00CB2404"/>
    <w:rsid w:val="00CB2640"/>
    <w:rsid w:val="00CB2FAF"/>
    <w:rsid w:val="00CB33BE"/>
    <w:rsid w:val="00CB3837"/>
    <w:rsid w:val="00CB39AA"/>
    <w:rsid w:val="00CB4BAC"/>
    <w:rsid w:val="00CB4ED2"/>
    <w:rsid w:val="00CB4F20"/>
    <w:rsid w:val="00CB51E0"/>
    <w:rsid w:val="00CB5A44"/>
    <w:rsid w:val="00CB65B6"/>
    <w:rsid w:val="00CB6EC2"/>
    <w:rsid w:val="00CB73F6"/>
    <w:rsid w:val="00CB7510"/>
    <w:rsid w:val="00CC1965"/>
    <w:rsid w:val="00CC1BCD"/>
    <w:rsid w:val="00CC1CAC"/>
    <w:rsid w:val="00CC1FA8"/>
    <w:rsid w:val="00CC2051"/>
    <w:rsid w:val="00CC2F63"/>
    <w:rsid w:val="00CC2FCE"/>
    <w:rsid w:val="00CC36C1"/>
    <w:rsid w:val="00CC3A06"/>
    <w:rsid w:val="00CC3EDF"/>
    <w:rsid w:val="00CC406A"/>
    <w:rsid w:val="00CC4313"/>
    <w:rsid w:val="00CC43F1"/>
    <w:rsid w:val="00CC462D"/>
    <w:rsid w:val="00CC4993"/>
    <w:rsid w:val="00CC4B6C"/>
    <w:rsid w:val="00CC4BBA"/>
    <w:rsid w:val="00CC5500"/>
    <w:rsid w:val="00CC653F"/>
    <w:rsid w:val="00CC6F33"/>
    <w:rsid w:val="00CC7447"/>
    <w:rsid w:val="00CC764F"/>
    <w:rsid w:val="00CC767F"/>
    <w:rsid w:val="00CC7EDC"/>
    <w:rsid w:val="00CD0891"/>
    <w:rsid w:val="00CD0A59"/>
    <w:rsid w:val="00CD0F4D"/>
    <w:rsid w:val="00CD124B"/>
    <w:rsid w:val="00CD163D"/>
    <w:rsid w:val="00CD1981"/>
    <w:rsid w:val="00CD2236"/>
    <w:rsid w:val="00CD235D"/>
    <w:rsid w:val="00CD23F2"/>
    <w:rsid w:val="00CD2937"/>
    <w:rsid w:val="00CD2A98"/>
    <w:rsid w:val="00CD32BB"/>
    <w:rsid w:val="00CD339E"/>
    <w:rsid w:val="00CD36EE"/>
    <w:rsid w:val="00CD3713"/>
    <w:rsid w:val="00CD3CD8"/>
    <w:rsid w:val="00CD4359"/>
    <w:rsid w:val="00CD4479"/>
    <w:rsid w:val="00CD4861"/>
    <w:rsid w:val="00CD4E3C"/>
    <w:rsid w:val="00CD4F28"/>
    <w:rsid w:val="00CD5B68"/>
    <w:rsid w:val="00CD62C4"/>
    <w:rsid w:val="00CD634D"/>
    <w:rsid w:val="00CD6C33"/>
    <w:rsid w:val="00CD7588"/>
    <w:rsid w:val="00CE0091"/>
    <w:rsid w:val="00CE1DF8"/>
    <w:rsid w:val="00CE1EFE"/>
    <w:rsid w:val="00CE230C"/>
    <w:rsid w:val="00CE299C"/>
    <w:rsid w:val="00CE32CF"/>
    <w:rsid w:val="00CE32FB"/>
    <w:rsid w:val="00CE378D"/>
    <w:rsid w:val="00CE40C5"/>
    <w:rsid w:val="00CE4AC9"/>
    <w:rsid w:val="00CE4CD8"/>
    <w:rsid w:val="00CE5207"/>
    <w:rsid w:val="00CE575C"/>
    <w:rsid w:val="00CE6122"/>
    <w:rsid w:val="00CE689E"/>
    <w:rsid w:val="00CE69EA"/>
    <w:rsid w:val="00CE6A8F"/>
    <w:rsid w:val="00CE7A78"/>
    <w:rsid w:val="00CE7ECC"/>
    <w:rsid w:val="00CF037F"/>
    <w:rsid w:val="00CF0446"/>
    <w:rsid w:val="00CF0B84"/>
    <w:rsid w:val="00CF124F"/>
    <w:rsid w:val="00CF1621"/>
    <w:rsid w:val="00CF1AEC"/>
    <w:rsid w:val="00CF1D55"/>
    <w:rsid w:val="00CF1E62"/>
    <w:rsid w:val="00CF23E0"/>
    <w:rsid w:val="00CF2ABD"/>
    <w:rsid w:val="00CF2D6B"/>
    <w:rsid w:val="00CF2FDE"/>
    <w:rsid w:val="00CF3507"/>
    <w:rsid w:val="00CF3F03"/>
    <w:rsid w:val="00CF4124"/>
    <w:rsid w:val="00CF435B"/>
    <w:rsid w:val="00CF4A6B"/>
    <w:rsid w:val="00CF4FE0"/>
    <w:rsid w:val="00CF537C"/>
    <w:rsid w:val="00CF5516"/>
    <w:rsid w:val="00CF5A20"/>
    <w:rsid w:val="00CF5C7F"/>
    <w:rsid w:val="00CF69F4"/>
    <w:rsid w:val="00CF722D"/>
    <w:rsid w:val="00CF7473"/>
    <w:rsid w:val="00CF7796"/>
    <w:rsid w:val="00CF7917"/>
    <w:rsid w:val="00D00002"/>
    <w:rsid w:val="00D0069E"/>
    <w:rsid w:val="00D02C8C"/>
    <w:rsid w:val="00D0341C"/>
    <w:rsid w:val="00D037A8"/>
    <w:rsid w:val="00D03FB2"/>
    <w:rsid w:val="00D04448"/>
    <w:rsid w:val="00D0464C"/>
    <w:rsid w:val="00D049DB"/>
    <w:rsid w:val="00D04C2A"/>
    <w:rsid w:val="00D0552A"/>
    <w:rsid w:val="00D062F2"/>
    <w:rsid w:val="00D06A73"/>
    <w:rsid w:val="00D06F07"/>
    <w:rsid w:val="00D070CD"/>
    <w:rsid w:val="00D073C5"/>
    <w:rsid w:val="00D07AE8"/>
    <w:rsid w:val="00D07C01"/>
    <w:rsid w:val="00D07C81"/>
    <w:rsid w:val="00D07E6B"/>
    <w:rsid w:val="00D10370"/>
    <w:rsid w:val="00D10A85"/>
    <w:rsid w:val="00D10FCB"/>
    <w:rsid w:val="00D11005"/>
    <w:rsid w:val="00D1144D"/>
    <w:rsid w:val="00D1269C"/>
    <w:rsid w:val="00D12E8B"/>
    <w:rsid w:val="00D13DA8"/>
    <w:rsid w:val="00D13DB1"/>
    <w:rsid w:val="00D14916"/>
    <w:rsid w:val="00D1497F"/>
    <w:rsid w:val="00D14EA5"/>
    <w:rsid w:val="00D151E6"/>
    <w:rsid w:val="00D15C89"/>
    <w:rsid w:val="00D1693F"/>
    <w:rsid w:val="00D1718A"/>
    <w:rsid w:val="00D1753B"/>
    <w:rsid w:val="00D17752"/>
    <w:rsid w:val="00D17782"/>
    <w:rsid w:val="00D203FA"/>
    <w:rsid w:val="00D207BB"/>
    <w:rsid w:val="00D21363"/>
    <w:rsid w:val="00D21FC0"/>
    <w:rsid w:val="00D2266A"/>
    <w:rsid w:val="00D22869"/>
    <w:rsid w:val="00D2288C"/>
    <w:rsid w:val="00D23189"/>
    <w:rsid w:val="00D231AF"/>
    <w:rsid w:val="00D23A6C"/>
    <w:rsid w:val="00D23C8C"/>
    <w:rsid w:val="00D23D36"/>
    <w:rsid w:val="00D24DCE"/>
    <w:rsid w:val="00D25326"/>
    <w:rsid w:val="00D2562F"/>
    <w:rsid w:val="00D256EA"/>
    <w:rsid w:val="00D257F4"/>
    <w:rsid w:val="00D258B7"/>
    <w:rsid w:val="00D263B9"/>
    <w:rsid w:val="00D266DB"/>
    <w:rsid w:val="00D26849"/>
    <w:rsid w:val="00D278AF"/>
    <w:rsid w:val="00D27D12"/>
    <w:rsid w:val="00D27FEC"/>
    <w:rsid w:val="00D303EA"/>
    <w:rsid w:val="00D31836"/>
    <w:rsid w:val="00D3209B"/>
    <w:rsid w:val="00D323F4"/>
    <w:rsid w:val="00D32F1E"/>
    <w:rsid w:val="00D3387E"/>
    <w:rsid w:val="00D3399E"/>
    <w:rsid w:val="00D33BEA"/>
    <w:rsid w:val="00D33E64"/>
    <w:rsid w:val="00D34088"/>
    <w:rsid w:val="00D3461D"/>
    <w:rsid w:val="00D34B41"/>
    <w:rsid w:val="00D3520B"/>
    <w:rsid w:val="00D359A4"/>
    <w:rsid w:val="00D36487"/>
    <w:rsid w:val="00D368BB"/>
    <w:rsid w:val="00D36A87"/>
    <w:rsid w:val="00D36AD4"/>
    <w:rsid w:val="00D36C55"/>
    <w:rsid w:val="00D36EFD"/>
    <w:rsid w:val="00D3721B"/>
    <w:rsid w:val="00D372C4"/>
    <w:rsid w:val="00D37416"/>
    <w:rsid w:val="00D401A1"/>
    <w:rsid w:val="00D405A0"/>
    <w:rsid w:val="00D409C3"/>
    <w:rsid w:val="00D4115B"/>
    <w:rsid w:val="00D4192E"/>
    <w:rsid w:val="00D41FB5"/>
    <w:rsid w:val="00D4211E"/>
    <w:rsid w:val="00D4216D"/>
    <w:rsid w:val="00D42176"/>
    <w:rsid w:val="00D42879"/>
    <w:rsid w:val="00D428F6"/>
    <w:rsid w:val="00D42B37"/>
    <w:rsid w:val="00D4384F"/>
    <w:rsid w:val="00D43B91"/>
    <w:rsid w:val="00D43BAE"/>
    <w:rsid w:val="00D43D57"/>
    <w:rsid w:val="00D43FCA"/>
    <w:rsid w:val="00D44297"/>
    <w:rsid w:val="00D445A1"/>
    <w:rsid w:val="00D45297"/>
    <w:rsid w:val="00D453D3"/>
    <w:rsid w:val="00D454E3"/>
    <w:rsid w:val="00D456F7"/>
    <w:rsid w:val="00D45BAC"/>
    <w:rsid w:val="00D4702C"/>
    <w:rsid w:val="00D470FD"/>
    <w:rsid w:val="00D47151"/>
    <w:rsid w:val="00D47A45"/>
    <w:rsid w:val="00D47CD3"/>
    <w:rsid w:val="00D47E2F"/>
    <w:rsid w:val="00D47E34"/>
    <w:rsid w:val="00D50269"/>
    <w:rsid w:val="00D508F2"/>
    <w:rsid w:val="00D50908"/>
    <w:rsid w:val="00D5097F"/>
    <w:rsid w:val="00D50CCF"/>
    <w:rsid w:val="00D50DA8"/>
    <w:rsid w:val="00D50F14"/>
    <w:rsid w:val="00D510A7"/>
    <w:rsid w:val="00D51279"/>
    <w:rsid w:val="00D5137E"/>
    <w:rsid w:val="00D51745"/>
    <w:rsid w:val="00D51C0B"/>
    <w:rsid w:val="00D5208C"/>
    <w:rsid w:val="00D529DE"/>
    <w:rsid w:val="00D529FA"/>
    <w:rsid w:val="00D52A49"/>
    <w:rsid w:val="00D52CB9"/>
    <w:rsid w:val="00D54020"/>
    <w:rsid w:val="00D542BD"/>
    <w:rsid w:val="00D548D7"/>
    <w:rsid w:val="00D54BDF"/>
    <w:rsid w:val="00D55307"/>
    <w:rsid w:val="00D55553"/>
    <w:rsid w:val="00D5564B"/>
    <w:rsid w:val="00D56620"/>
    <w:rsid w:val="00D56C45"/>
    <w:rsid w:val="00D56D0A"/>
    <w:rsid w:val="00D57BA3"/>
    <w:rsid w:val="00D57D25"/>
    <w:rsid w:val="00D6015B"/>
    <w:rsid w:val="00D6042D"/>
    <w:rsid w:val="00D61203"/>
    <w:rsid w:val="00D6139D"/>
    <w:rsid w:val="00D62BDC"/>
    <w:rsid w:val="00D62C64"/>
    <w:rsid w:val="00D634BC"/>
    <w:rsid w:val="00D63C0F"/>
    <w:rsid w:val="00D642ED"/>
    <w:rsid w:val="00D6489E"/>
    <w:rsid w:val="00D65754"/>
    <w:rsid w:val="00D65BFD"/>
    <w:rsid w:val="00D65E61"/>
    <w:rsid w:val="00D66454"/>
    <w:rsid w:val="00D6678F"/>
    <w:rsid w:val="00D66EEF"/>
    <w:rsid w:val="00D67AA0"/>
    <w:rsid w:val="00D67E98"/>
    <w:rsid w:val="00D67EF8"/>
    <w:rsid w:val="00D7042A"/>
    <w:rsid w:val="00D70C73"/>
    <w:rsid w:val="00D710A2"/>
    <w:rsid w:val="00D716E0"/>
    <w:rsid w:val="00D72408"/>
    <w:rsid w:val="00D729E0"/>
    <w:rsid w:val="00D73807"/>
    <w:rsid w:val="00D74181"/>
    <w:rsid w:val="00D7456E"/>
    <w:rsid w:val="00D74924"/>
    <w:rsid w:val="00D74FAA"/>
    <w:rsid w:val="00D75AC5"/>
    <w:rsid w:val="00D75E0B"/>
    <w:rsid w:val="00D75F3D"/>
    <w:rsid w:val="00D75FAB"/>
    <w:rsid w:val="00D76072"/>
    <w:rsid w:val="00D762F5"/>
    <w:rsid w:val="00D767E2"/>
    <w:rsid w:val="00D7689D"/>
    <w:rsid w:val="00D7693A"/>
    <w:rsid w:val="00D77085"/>
    <w:rsid w:val="00D777F2"/>
    <w:rsid w:val="00D779EF"/>
    <w:rsid w:val="00D77CA3"/>
    <w:rsid w:val="00D77DEA"/>
    <w:rsid w:val="00D80234"/>
    <w:rsid w:val="00D810C6"/>
    <w:rsid w:val="00D81648"/>
    <w:rsid w:val="00D81DC6"/>
    <w:rsid w:val="00D83299"/>
    <w:rsid w:val="00D8359A"/>
    <w:rsid w:val="00D8359B"/>
    <w:rsid w:val="00D84D20"/>
    <w:rsid w:val="00D86300"/>
    <w:rsid w:val="00D86C44"/>
    <w:rsid w:val="00D86EEC"/>
    <w:rsid w:val="00D86FA6"/>
    <w:rsid w:val="00D871D8"/>
    <w:rsid w:val="00D87608"/>
    <w:rsid w:val="00D9009B"/>
    <w:rsid w:val="00D910E4"/>
    <w:rsid w:val="00D9110F"/>
    <w:rsid w:val="00D9202D"/>
    <w:rsid w:val="00D920B2"/>
    <w:rsid w:val="00D92110"/>
    <w:rsid w:val="00D922C4"/>
    <w:rsid w:val="00D92C01"/>
    <w:rsid w:val="00D93804"/>
    <w:rsid w:val="00D939E3"/>
    <w:rsid w:val="00D93A03"/>
    <w:rsid w:val="00D93D9C"/>
    <w:rsid w:val="00D94540"/>
    <w:rsid w:val="00D94594"/>
    <w:rsid w:val="00D94D35"/>
    <w:rsid w:val="00D94E14"/>
    <w:rsid w:val="00D94F0A"/>
    <w:rsid w:val="00D94F95"/>
    <w:rsid w:val="00D9510B"/>
    <w:rsid w:val="00D95889"/>
    <w:rsid w:val="00D959AB"/>
    <w:rsid w:val="00D95C47"/>
    <w:rsid w:val="00D966CE"/>
    <w:rsid w:val="00D97421"/>
    <w:rsid w:val="00D97A1A"/>
    <w:rsid w:val="00D97FCF"/>
    <w:rsid w:val="00DA00A2"/>
    <w:rsid w:val="00DA021D"/>
    <w:rsid w:val="00DA042A"/>
    <w:rsid w:val="00DA046F"/>
    <w:rsid w:val="00DA0E03"/>
    <w:rsid w:val="00DA10ED"/>
    <w:rsid w:val="00DA16DF"/>
    <w:rsid w:val="00DA37A5"/>
    <w:rsid w:val="00DA386D"/>
    <w:rsid w:val="00DA3C4F"/>
    <w:rsid w:val="00DA414B"/>
    <w:rsid w:val="00DA46E8"/>
    <w:rsid w:val="00DA4A25"/>
    <w:rsid w:val="00DA551E"/>
    <w:rsid w:val="00DA5C23"/>
    <w:rsid w:val="00DA6026"/>
    <w:rsid w:val="00DA65FD"/>
    <w:rsid w:val="00DA6721"/>
    <w:rsid w:val="00DA6962"/>
    <w:rsid w:val="00DB0047"/>
    <w:rsid w:val="00DB0D47"/>
    <w:rsid w:val="00DB0EB6"/>
    <w:rsid w:val="00DB11A1"/>
    <w:rsid w:val="00DB13BD"/>
    <w:rsid w:val="00DB1872"/>
    <w:rsid w:val="00DB1A11"/>
    <w:rsid w:val="00DB1B58"/>
    <w:rsid w:val="00DB1B75"/>
    <w:rsid w:val="00DB1E37"/>
    <w:rsid w:val="00DB27C7"/>
    <w:rsid w:val="00DB411D"/>
    <w:rsid w:val="00DB4AC8"/>
    <w:rsid w:val="00DB547E"/>
    <w:rsid w:val="00DB56AC"/>
    <w:rsid w:val="00DB63A8"/>
    <w:rsid w:val="00DB650A"/>
    <w:rsid w:val="00DB6990"/>
    <w:rsid w:val="00DB6B04"/>
    <w:rsid w:val="00DB7340"/>
    <w:rsid w:val="00DB7366"/>
    <w:rsid w:val="00DB784B"/>
    <w:rsid w:val="00DC0A36"/>
    <w:rsid w:val="00DC238A"/>
    <w:rsid w:val="00DC4092"/>
    <w:rsid w:val="00DC448E"/>
    <w:rsid w:val="00DC4C43"/>
    <w:rsid w:val="00DC57AB"/>
    <w:rsid w:val="00DC590A"/>
    <w:rsid w:val="00DC5F99"/>
    <w:rsid w:val="00DC6268"/>
    <w:rsid w:val="00DC6383"/>
    <w:rsid w:val="00DC66C7"/>
    <w:rsid w:val="00DC6989"/>
    <w:rsid w:val="00DC6D1D"/>
    <w:rsid w:val="00DC7544"/>
    <w:rsid w:val="00DC7857"/>
    <w:rsid w:val="00DC7A7F"/>
    <w:rsid w:val="00DD0E39"/>
    <w:rsid w:val="00DD133A"/>
    <w:rsid w:val="00DD2122"/>
    <w:rsid w:val="00DD2190"/>
    <w:rsid w:val="00DD248C"/>
    <w:rsid w:val="00DD26AE"/>
    <w:rsid w:val="00DD2FCD"/>
    <w:rsid w:val="00DD32F7"/>
    <w:rsid w:val="00DD3463"/>
    <w:rsid w:val="00DD399B"/>
    <w:rsid w:val="00DD3F8B"/>
    <w:rsid w:val="00DD4005"/>
    <w:rsid w:val="00DD43FA"/>
    <w:rsid w:val="00DD4A78"/>
    <w:rsid w:val="00DD50BA"/>
    <w:rsid w:val="00DD52AC"/>
    <w:rsid w:val="00DD567E"/>
    <w:rsid w:val="00DD585D"/>
    <w:rsid w:val="00DD5C2A"/>
    <w:rsid w:val="00DD6282"/>
    <w:rsid w:val="00DD677C"/>
    <w:rsid w:val="00DD6798"/>
    <w:rsid w:val="00DD6EC4"/>
    <w:rsid w:val="00DD70D9"/>
    <w:rsid w:val="00DD7C10"/>
    <w:rsid w:val="00DD7CA4"/>
    <w:rsid w:val="00DE0FB1"/>
    <w:rsid w:val="00DE1186"/>
    <w:rsid w:val="00DE1637"/>
    <w:rsid w:val="00DE1705"/>
    <w:rsid w:val="00DE1EE9"/>
    <w:rsid w:val="00DE2130"/>
    <w:rsid w:val="00DE2155"/>
    <w:rsid w:val="00DE30B1"/>
    <w:rsid w:val="00DE30C2"/>
    <w:rsid w:val="00DE356A"/>
    <w:rsid w:val="00DE3651"/>
    <w:rsid w:val="00DE4DDD"/>
    <w:rsid w:val="00DE537C"/>
    <w:rsid w:val="00DE5451"/>
    <w:rsid w:val="00DE5984"/>
    <w:rsid w:val="00DE5A0C"/>
    <w:rsid w:val="00DE5A52"/>
    <w:rsid w:val="00DE6905"/>
    <w:rsid w:val="00DE6C49"/>
    <w:rsid w:val="00DE6E76"/>
    <w:rsid w:val="00DE768F"/>
    <w:rsid w:val="00DE7D4B"/>
    <w:rsid w:val="00DF01A4"/>
    <w:rsid w:val="00DF086E"/>
    <w:rsid w:val="00DF1E3F"/>
    <w:rsid w:val="00DF3363"/>
    <w:rsid w:val="00DF34CE"/>
    <w:rsid w:val="00DF37D7"/>
    <w:rsid w:val="00DF3D4F"/>
    <w:rsid w:val="00DF41B2"/>
    <w:rsid w:val="00DF473E"/>
    <w:rsid w:val="00DF4798"/>
    <w:rsid w:val="00DF4F1E"/>
    <w:rsid w:val="00DF5CCD"/>
    <w:rsid w:val="00DF6013"/>
    <w:rsid w:val="00DF6A63"/>
    <w:rsid w:val="00DF6BBD"/>
    <w:rsid w:val="00DF6ED6"/>
    <w:rsid w:val="00DF7424"/>
    <w:rsid w:val="00DF75B8"/>
    <w:rsid w:val="00DF7814"/>
    <w:rsid w:val="00E00F0F"/>
    <w:rsid w:val="00E00FA9"/>
    <w:rsid w:val="00E0138D"/>
    <w:rsid w:val="00E018E7"/>
    <w:rsid w:val="00E01F73"/>
    <w:rsid w:val="00E01FBF"/>
    <w:rsid w:val="00E022DA"/>
    <w:rsid w:val="00E02618"/>
    <w:rsid w:val="00E037C1"/>
    <w:rsid w:val="00E03925"/>
    <w:rsid w:val="00E03BA9"/>
    <w:rsid w:val="00E03E18"/>
    <w:rsid w:val="00E04000"/>
    <w:rsid w:val="00E0404A"/>
    <w:rsid w:val="00E04099"/>
    <w:rsid w:val="00E04B3E"/>
    <w:rsid w:val="00E04BFD"/>
    <w:rsid w:val="00E04F0C"/>
    <w:rsid w:val="00E05256"/>
    <w:rsid w:val="00E052B0"/>
    <w:rsid w:val="00E05514"/>
    <w:rsid w:val="00E0563E"/>
    <w:rsid w:val="00E05A6D"/>
    <w:rsid w:val="00E06459"/>
    <w:rsid w:val="00E077D1"/>
    <w:rsid w:val="00E07A7D"/>
    <w:rsid w:val="00E07BE7"/>
    <w:rsid w:val="00E10216"/>
    <w:rsid w:val="00E103F2"/>
    <w:rsid w:val="00E10992"/>
    <w:rsid w:val="00E1190C"/>
    <w:rsid w:val="00E12923"/>
    <w:rsid w:val="00E1292F"/>
    <w:rsid w:val="00E12B01"/>
    <w:rsid w:val="00E12B8E"/>
    <w:rsid w:val="00E12FA4"/>
    <w:rsid w:val="00E14246"/>
    <w:rsid w:val="00E14A37"/>
    <w:rsid w:val="00E14B86"/>
    <w:rsid w:val="00E14B9B"/>
    <w:rsid w:val="00E1526C"/>
    <w:rsid w:val="00E159E2"/>
    <w:rsid w:val="00E15A1B"/>
    <w:rsid w:val="00E15D74"/>
    <w:rsid w:val="00E15E74"/>
    <w:rsid w:val="00E16290"/>
    <w:rsid w:val="00E162C9"/>
    <w:rsid w:val="00E164C5"/>
    <w:rsid w:val="00E1661E"/>
    <w:rsid w:val="00E1663D"/>
    <w:rsid w:val="00E17416"/>
    <w:rsid w:val="00E175AE"/>
    <w:rsid w:val="00E1794B"/>
    <w:rsid w:val="00E17959"/>
    <w:rsid w:val="00E2089D"/>
    <w:rsid w:val="00E20A11"/>
    <w:rsid w:val="00E20E96"/>
    <w:rsid w:val="00E219F5"/>
    <w:rsid w:val="00E21A30"/>
    <w:rsid w:val="00E222B5"/>
    <w:rsid w:val="00E23277"/>
    <w:rsid w:val="00E234AF"/>
    <w:rsid w:val="00E24618"/>
    <w:rsid w:val="00E24C06"/>
    <w:rsid w:val="00E24CAC"/>
    <w:rsid w:val="00E25302"/>
    <w:rsid w:val="00E25AF3"/>
    <w:rsid w:val="00E25CDF"/>
    <w:rsid w:val="00E25EEC"/>
    <w:rsid w:val="00E261C9"/>
    <w:rsid w:val="00E26DB4"/>
    <w:rsid w:val="00E27486"/>
    <w:rsid w:val="00E2781B"/>
    <w:rsid w:val="00E278CE"/>
    <w:rsid w:val="00E27F2A"/>
    <w:rsid w:val="00E3002A"/>
    <w:rsid w:val="00E3025C"/>
    <w:rsid w:val="00E30BF1"/>
    <w:rsid w:val="00E310AE"/>
    <w:rsid w:val="00E3168A"/>
    <w:rsid w:val="00E317B8"/>
    <w:rsid w:val="00E31E4F"/>
    <w:rsid w:val="00E32A2B"/>
    <w:rsid w:val="00E33451"/>
    <w:rsid w:val="00E33F9B"/>
    <w:rsid w:val="00E34078"/>
    <w:rsid w:val="00E3468F"/>
    <w:rsid w:val="00E347DC"/>
    <w:rsid w:val="00E35A7E"/>
    <w:rsid w:val="00E35FB2"/>
    <w:rsid w:val="00E365F3"/>
    <w:rsid w:val="00E3686B"/>
    <w:rsid w:val="00E37040"/>
    <w:rsid w:val="00E404B0"/>
    <w:rsid w:val="00E405AD"/>
    <w:rsid w:val="00E40EB2"/>
    <w:rsid w:val="00E41C2F"/>
    <w:rsid w:val="00E42103"/>
    <w:rsid w:val="00E4269E"/>
    <w:rsid w:val="00E43B24"/>
    <w:rsid w:val="00E44B27"/>
    <w:rsid w:val="00E45495"/>
    <w:rsid w:val="00E45F67"/>
    <w:rsid w:val="00E46121"/>
    <w:rsid w:val="00E46258"/>
    <w:rsid w:val="00E46BAD"/>
    <w:rsid w:val="00E46F32"/>
    <w:rsid w:val="00E4750B"/>
    <w:rsid w:val="00E475DD"/>
    <w:rsid w:val="00E479F2"/>
    <w:rsid w:val="00E50C75"/>
    <w:rsid w:val="00E512F7"/>
    <w:rsid w:val="00E521C7"/>
    <w:rsid w:val="00E5275A"/>
    <w:rsid w:val="00E52BEB"/>
    <w:rsid w:val="00E52DCE"/>
    <w:rsid w:val="00E538EB"/>
    <w:rsid w:val="00E53A85"/>
    <w:rsid w:val="00E540A9"/>
    <w:rsid w:val="00E54860"/>
    <w:rsid w:val="00E55425"/>
    <w:rsid w:val="00E5566C"/>
    <w:rsid w:val="00E55B73"/>
    <w:rsid w:val="00E561DF"/>
    <w:rsid w:val="00E57191"/>
    <w:rsid w:val="00E57292"/>
    <w:rsid w:val="00E57F5D"/>
    <w:rsid w:val="00E6135B"/>
    <w:rsid w:val="00E61453"/>
    <w:rsid w:val="00E61B5D"/>
    <w:rsid w:val="00E61DF6"/>
    <w:rsid w:val="00E6245C"/>
    <w:rsid w:val="00E62C7E"/>
    <w:rsid w:val="00E62DB9"/>
    <w:rsid w:val="00E62DE9"/>
    <w:rsid w:val="00E6358F"/>
    <w:rsid w:val="00E63857"/>
    <w:rsid w:val="00E63D13"/>
    <w:rsid w:val="00E63D9B"/>
    <w:rsid w:val="00E63E85"/>
    <w:rsid w:val="00E63E8B"/>
    <w:rsid w:val="00E64071"/>
    <w:rsid w:val="00E642DA"/>
    <w:rsid w:val="00E645AF"/>
    <w:rsid w:val="00E64780"/>
    <w:rsid w:val="00E64A9A"/>
    <w:rsid w:val="00E64D42"/>
    <w:rsid w:val="00E65C5C"/>
    <w:rsid w:val="00E66133"/>
    <w:rsid w:val="00E6613C"/>
    <w:rsid w:val="00E66B0A"/>
    <w:rsid w:val="00E67233"/>
    <w:rsid w:val="00E673EE"/>
    <w:rsid w:val="00E677E8"/>
    <w:rsid w:val="00E67883"/>
    <w:rsid w:val="00E6797A"/>
    <w:rsid w:val="00E67FAE"/>
    <w:rsid w:val="00E702E2"/>
    <w:rsid w:val="00E70C84"/>
    <w:rsid w:val="00E70D12"/>
    <w:rsid w:val="00E70D57"/>
    <w:rsid w:val="00E7196E"/>
    <w:rsid w:val="00E723F2"/>
    <w:rsid w:val="00E72994"/>
    <w:rsid w:val="00E72E46"/>
    <w:rsid w:val="00E7378B"/>
    <w:rsid w:val="00E73A72"/>
    <w:rsid w:val="00E74990"/>
    <w:rsid w:val="00E74D41"/>
    <w:rsid w:val="00E75607"/>
    <w:rsid w:val="00E75667"/>
    <w:rsid w:val="00E75BF2"/>
    <w:rsid w:val="00E75C2B"/>
    <w:rsid w:val="00E778FD"/>
    <w:rsid w:val="00E805A0"/>
    <w:rsid w:val="00E81413"/>
    <w:rsid w:val="00E8194B"/>
    <w:rsid w:val="00E81A80"/>
    <w:rsid w:val="00E8240C"/>
    <w:rsid w:val="00E82939"/>
    <w:rsid w:val="00E83DC5"/>
    <w:rsid w:val="00E84713"/>
    <w:rsid w:val="00E84C46"/>
    <w:rsid w:val="00E852AD"/>
    <w:rsid w:val="00E85706"/>
    <w:rsid w:val="00E8578E"/>
    <w:rsid w:val="00E85AC7"/>
    <w:rsid w:val="00E86203"/>
    <w:rsid w:val="00E864F9"/>
    <w:rsid w:val="00E872F0"/>
    <w:rsid w:val="00E9043C"/>
    <w:rsid w:val="00E90552"/>
    <w:rsid w:val="00E9086A"/>
    <w:rsid w:val="00E91426"/>
    <w:rsid w:val="00E91600"/>
    <w:rsid w:val="00E91924"/>
    <w:rsid w:val="00E919B3"/>
    <w:rsid w:val="00E91ABF"/>
    <w:rsid w:val="00E92235"/>
    <w:rsid w:val="00E93410"/>
    <w:rsid w:val="00E93713"/>
    <w:rsid w:val="00E93BBF"/>
    <w:rsid w:val="00E941E8"/>
    <w:rsid w:val="00E94D49"/>
    <w:rsid w:val="00E9504C"/>
    <w:rsid w:val="00E9537C"/>
    <w:rsid w:val="00E953E1"/>
    <w:rsid w:val="00E95DE7"/>
    <w:rsid w:val="00E9653E"/>
    <w:rsid w:val="00E9679A"/>
    <w:rsid w:val="00E97198"/>
    <w:rsid w:val="00E97F57"/>
    <w:rsid w:val="00EA20BD"/>
    <w:rsid w:val="00EA21F3"/>
    <w:rsid w:val="00EA3259"/>
    <w:rsid w:val="00EA33C2"/>
    <w:rsid w:val="00EA391D"/>
    <w:rsid w:val="00EA3C0C"/>
    <w:rsid w:val="00EA3D4C"/>
    <w:rsid w:val="00EA3E3A"/>
    <w:rsid w:val="00EA4759"/>
    <w:rsid w:val="00EA482D"/>
    <w:rsid w:val="00EA5128"/>
    <w:rsid w:val="00EA5386"/>
    <w:rsid w:val="00EA5E8C"/>
    <w:rsid w:val="00EA663D"/>
    <w:rsid w:val="00EA70F6"/>
    <w:rsid w:val="00EA7ED1"/>
    <w:rsid w:val="00EB067C"/>
    <w:rsid w:val="00EB0DF1"/>
    <w:rsid w:val="00EB0FB9"/>
    <w:rsid w:val="00EB1A1E"/>
    <w:rsid w:val="00EB23A8"/>
    <w:rsid w:val="00EB2B4C"/>
    <w:rsid w:val="00EB323B"/>
    <w:rsid w:val="00EB3604"/>
    <w:rsid w:val="00EB3E26"/>
    <w:rsid w:val="00EB447B"/>
    <w:rsid w:val="00EB44AB"/>
    <w:rsid w:val="00EB4619"/>
    <w:rsid w:val="00EB4C3A"/>
    <w:rsid w:val="00EB523E"/>
    <w:rsid w:val="00EB52C8"/>
    <w:rsid w:val="00EB61BB"/>
    <w:rsid w:val="00EB678F"/>
    <w:rsid w:val="00EB703A"/>
    <w:rsid w:val="00EB75C7"/>
    <w:rsid w:val="00EB7A27"/>
    <w:rsid w:val="00EB7E06"/>
    <w:rsid w:val="00EC0111"/>
    <w:rsid w:val="00EC0FF6"/>
    <w:rsid w:val="00EC12A0"/>
    <w:rsid w:val="00EC145D"/>
    <w:rsid w:val="00EC16CC"/>
    <w:rsid w:val="00EC2783"/>
    <w:rsid w:val="00EC2C74"/>
    <w:rsid w:val="00EC2E79"/>
    <w:rsid w:val="00EC2E84"/>
    <w:rsid w:val="00EC44D7"/>
    <w:rsid w:val="00EC44F4"/>
    <w:rsid w:val="00EC4B09"/>
    <w:rsid w:val="00EC4D75"/>
    <w:rsid w:val="00EC56E8"/>
    <w:rsid w:val="00EC6888"/>
    <w:rsid w:val="00EC7003"/>
    <w:rsid w:val="00ED041F"/>
    <w:rsid w:val="00ED1F60"/>
    <w:rsid w:val="00ED2820"/>
    <w:rsid w:val="00ED2A09"/>
    <w:rsid w:val="00ED2A83"/>
    <w:rsid w:val="00ED3091"/>
    <w:rsid w:val="00ED30CB"/>
    <w:rsid w:val="00ED325C"/>
    <w:rsid w:val="00ED3A60"/>
    <w:rsid w:val="00ED4049"/>
    <w:rsid w:val="00ED4286"/>
    <w:rsid w:val="00ED4326"/>
    <w:rsid w:val="00ED45AC"/>
    <w:rsid w:val="00ED487D"/>
    <w:rsid w:val="00ED4EC9"/>
    <w:rsid w:val="00ED54EB"/>
    <w:rsid w:val="00ED558C"/>
    <w:rsid w:val="00ED5DE3"/>
    <w:rsid w:val="00ED5F76"/>
    <w:rsid w:val="00ED6373"/>
    <w:rsid w:val="00ED6947"/>
    <w:rsid w:val="00ED6B31"/>
    <w:rsid w:val="00ED7526"/>
    <w:rsid w:val="00ED7824"/>
    <w:rsid w:val="00ED78AF"/>
    <w:rsid w:val="00ED7912"/>
    <w:rsid w:val="00ED7C96"/>
    <w:rsid w:val="00EE0151"/>
    <w:rsid w:val="00EE1629"/>
    <w:rsid w:val="00EE1EDE"/>
    <w:rsid w:val="00EE2257"/>
    <w:rsid w:val="00EE2357"/>
    <w:rsid w:val="00EE28BF"/>
    <w:rsid w:val="00EE2C67"/>
    <w:rsid w:val="00EE2F0F"/>
    <w:rsid w:val="00EE318F"/>
    <w:rsid w:val="00EE3761"/>
    <w:rsid w:val="00EE37D5"/>
    <w:rsid w:val="00EE3BA3"/>
    <w:rsid w:val="00EE3CA2"/>
    <w:rsid w:val="00EE3D4E"/>
    <w:rsid w:val="00EE3EBF"/>
    <w:rsid w:val="00EE3FE0"/>
    <w:rsid w:val="00EE4B09"/>
    <w:rsid w:val="00EE53EF"/>
    <w:rsid w:val="00EE589C"/>
    <w:rsid w:val="00EE58B3"/>
    <w:rsid w:val="00EE58EB"/>
    <w:rsid w:val="00EE59E0"/>
    <w:rsid w:val="00EE5D68"/>
    <w:rsid w:val="00EE66EB"/>
    <w:rsid w:val="00EE673C"/>
    <w:rsid w:val="00EE751B"/>
    <w:rsid w:val="00EE76A9"/>
    <w:rsid w:val="00EF0249"/>
    <w:rsid w:val="00EF0328"/>
    <w:rsid w:val="00EF03DB"/>
    <w:rsid w:val="00EF071E"/>
    <w:rsid w:val="00EF07DE"/>
    <w:rsid w:val="00EF0823"/>
    <w:rsid w:val="00EF092B"/>
    <w:rsid w:val="00EF0A72"/>
    <w:rsid w:val="00EF0B8E"/>
    <w:rsid w:val="00EF0EAA"/>
    <w:rsid w:val="00EF168B"/>
    <w:rsid w:val="00EF210D"/>
    <w:rsid w:val="00EF3177"/>
    <w:rsid w:val="00EF4FDF"/>
    <w:rsid w:val="00EF5CE8"/>
    <w:rsid w:val="00EF5DB7"/>
    <w:rsid w:val="00EF6020"/>
    <w:rsid w:val="00EF65DB"/>
    <w:rsid w:val="00EF671E"/>
    <w:rsid w:val="00EF6FFD"/>
    <w:rsid w:val="00EF759E"/>
    <w:rsid w:val="00EF7601"/>
    <w:rsid w:val="00EF790D"/>
    <w:rsid w:val="00EF7988"/>
    <w:rsid w:val="00EF7A8A"/>
    <w:rsid w:val="00EF7C31"/>
    <w:rsid w:val="00EF7D55"/>
    <w:rsid w:val="00EF7D88"/>
    <w:rsid w:val="00F0050F"/>
    <w:rsid w:val="00F01A3F"/>
    <w:rsid w:val="00F01BCE"/>
    <w:rsid w:val="00F01CC5"/>
    <w:rsid w:val="00F02883"/>
    <w:rsid w:val="00F02BD9"/>
    <w:rsid w:val="00F02E29"/>
    <w:rsid w:val="00F02F8A"/>
    <w:rsid w:val="00F03012"/>
    <w:rsid w:val="00F0386A"/>
    <w:rsid w:val="00F03E79"/>
    <w:rsid w:val="00F03E83"/>
    <w:rsid w:val="00F040C9"/>
    <w:rsid w:val="00F0468E"/>
    <w:rsid w:val="00F046A7"/>
    <w:rsid w:val="00F04EDB"/>
    <w:rsid w:val="00F0507F"/>
    <w:rsid w:val="00F05E06"/>
    <w:rsid w:val="00F0688C"/>
    <w:rsid w:val="00F0691E"/>
    <w:rsid w:val="00F06968"/>
    <w:rsid w:val="00F102A7"/>
    <w:rsid w:val="00F10D47"/>
    <w:rsid w:val="00F10DD0"/>
    <w:rsid w:val="00F118EB"/>
    <w:rsid w:val="00F12081"/>
    <w:rsid w:val="00F130F8"/>
    <w:rsid w:val="00F13267"/>
    <w:rsid w:val="00F139CF"/>
    <w:rsid w:val="00F13DDD"/>
    <w:rsid w:val="00F14134"/>
    <w:rsid w:val="00F143D7"/>
    <w:rsid w:val="00F14A8E"/>
    <w:rsid w:val="00F14F7F"/>
    <w:rsid w:val="00F15043"/>
    <w:rsid w:val="00F151D4"/>
    <w:rsid w:val="00F152FA"/>
    <w:rsid w:val="00F15613"/>
    <w:rsid w:val="00F162B4"/>
    <w:rsid w:val="00F167F3"/>
    <w:rsid w:val="00F16AB8"/>
    <w:rsid w:val="00F16DCD"/>
    <w:rsid w:val="00F17A5B"/>
    <w:rsid w:val="00F17ACD"/>
    <w:rsid w:val="00F2050F"/>
    <w:rsid w:val="00F2058A"/>
    <w:rsid w:val="00F21031"/>
    <w:rsid w:val="00F21103"/>
    <w:rsid w:val="00F2119C"/>
    <w:rsid w:val="00F215B9"/>
    <w:rsid w:val="00F217F0"/>
    <w:rsid w:val="00F22591"/>
    <w:rsid w:val="00F22C43"/>
    <w:rsid w:val="00F22DBC"/>
    <w:rsid w:val="00F23403"/>
    <w:rsid w:val="00F23694"/>
    <w:rsid w:val="00F23D64"/>
    <w:rsid w:val="00F24733"/>
    <w:rsid w:val="00F24981"/>
    <w:rsid w:val="00F24C5D"/>
    <w:rsid w:val="00F25603"/>
    <w:rsid w:val="00F25755"/>
    <w:rsid w:val="00F25782"/>
    <w:rsid w:val="00F25792"/>
    <w:rsid w:val="00F2589C"/>
    <w:rsid w:val="00F2646F"/>
    <w:rsid w:val="00F268F3"/>
    <w:rsid w:val="00F26AFF"/>
    <w:rsid w:val="00F27007"/>
    <w:rsid w:val="00F270F8"/>
    <w:rsid w:val="00F303DB"/>
    <w:rsid w:val="00F31240"/>
    <w:rsid w:val="00F31D0D"/>
    <w:rsid w:val="00F31F22"/>
    <w:rsid w:val="00F31F5E"/>
    <w:rsid w:val="00F32465"/>
    <w:rsid w:val="00F32764"/>
    <w:rsid w:val="00F33236"/>
    <w:rsid w:val="00F333EA"/>
    <w:rsid w:val="00F33A8E"/>
    <w:rsid w:val="00F33ED3"/>
    <w:rsid w:val="00F3445D"/>
    <w:rsid w:val="00F34480"/>
    <w:rsid w:val="00F3467B"/>
    <w:rsid w:val="00F352D8"/>
    <w:rsid w:val="00F35AF1"/>
    <w:rsid w:val="00F362DF"/>
    <w:rsid w:val="00F36809"/>
    <w:rsid w:val="00F37434"/>
    <w:rsid w:val="00F37C23"/>
    <w:rsid w:val="00F40F92"/>
    <w:rsid w:val="00F413CE"/>
    <w:rsid w:val="00F416DC"/>
    <w:rsid w:val="00F41720"/>
    <w:rsid w:val="00F42756"/>
    <w:rsid w:val="00F4276F"/>
    <w:rsid w:val="00F42A15"/>
    <w:rsid w:val="00F43741"/>
    <w:rsid w:val="00F437D0"/>
    <w:rsid w:val="00F4385C"/>
    <w:rsid w:val="00F43B50"/>
    <w:rsid w:val="00F43B62"/>
    <w:rsid w:val="00F43C6E"/>
    <w:rsid w:val="00F43ECC"/>
    <w:rsid w:val="00F4406C"/>
    <w:rsid w:val="00F443C7"/>
    <w:rsid w:val="00F443E7"/>
    <w:rsid w:val="00F44543"/>
    <w:rsid w:val="00F44628"/>
    <w:rsid w:val="00F44714"/>
    <w:rsid w:val="00F44819"/>
    <w:rsid w:val="00F44E81"/>
    <w:rsid w:val="00F452DA"/>
    <w:rsid w:val="00F4540B"/>
    <w:rsid w:val="00F455AE"/>
    <w:rsid w:val="00F459DC"/>
    <w:rsid w:val="00F45A86"/>
    <w:rsid w:val="00F46261"/>
    <w:rsid w:val="00F464EB"/>
    <w:rsid w:val="00F46629"/>
    <w:rsid w:val="00F46755"/>
    <w:rsid w:val="00F467BB"/>
    <w:rsid w:val="00F46EC1"/>
    <w:rsid w:val="00F4737D"/>
    <w:rsid w:val="00F47618"/>
    <w:rsid w:val="00F50913"/>
    <w:rsid w:val="00F5164E"/>
    <w:rsid w:val="00F51C14"/>
    <w:rsid w:val="00F52075"/>
    <w:rsid w:val="00F524E2"/>
    <w:rsid w:val="00F525BB"/>
    <w:rsid w:val="00F52631"/>
    <w:rsid w:val="00F53132"/>
    <w:rsid w:val="00F54781"/>
    <w:rsid w:val="00F552B0"/>
    <w:rsid w:val="00F560F7"/>
    <w:rsid w:val="00F567B8"/>
    <w:rsid w:val="00F57524"/>
    <w:rsid w:val="00F57691"/>
    <w:rsid w:val="00F57719"/>
    <w:rsid w:val="00F57CE8"/>
    <w:rsid w:val="00F60012"/>
    <w:rsid w:val="00F6071F"/>
    <w:rsid w:val="00F60D3C"/>
    <w:rsid w:val="00F60DA5"/>
    <w:rsid w:val="00F62B9A"/>
    <w:rsid w:val="00F630D5"/>
    <w:rsid w:val="00F63191"/>
    <w:rsid w:val="00F6437D"/>
    <w:rsid w:val="00F64543"/>
    <w:rsid w:val="00F651CF"/>
    <w:rsid w:val="00F6539D"/>
    <w:rsid w:val="00F654F6"/>
    <w:rsid w:val="00F65CF0"/>
    <w:rsid w:val="00F6739E"/>
    <w:rsid w:val="00F6764D"/>
    <w:rsid w:val="00F6778D"/>
    <w:rsid w:val="00F701C3"/>
    <w:rsid w:val="00F70E84"/>
    <w:rsid w:val="00F70F2F"/>
    <w:rsid w:val="00F710F2"/>
    <w:rsid w:val="00F71521"/>
    <w:rsid w:val="00F715CA"/>
    <w:rsid w:val="00F715CC"/>
    <w:rsid w:val="00F71C45"/>
    <w:rsid w:val="00F71E6F"/>
    <w:rsid w:val="00F72073"/>
    <w:rsid w:val="00F721D3"/>
    <w:rsid w:val="00F72905"/>
    <w:rsid w:val="00F72CC6"/>
    <w:rsid w:val="00F72F3F"/>
    <w:rsid w:val="00F72FF4"/>
    <w:rsid w:val="00F73901"/>
    <w:rsid w:val="00F7425B"/>
    <w:rsid w:val="00F75D50"/>
    <w:rsid w:val="00F76127"/>
    <w:rsid w:val="00F76162"/>
    <w:rsid w:val="00F76724"/>
    <w:rsid w:val="00F76CF5"/>
    <w:rsid w:val="00F76D5D"/>
    <w:rsid w:val="00F76E82"/>
    <w:rsid w:val="00F76E99"/>
    <w:rsid w:val="00F805C6"/>
    <w:rsid w:val="00F813C2"/>
    <w:rsid w:val="00F81547"/>
    <w:rsid w:val="00F8200C"/>
    <w:rsid w:val="00F8216B"/>
    <w:rsid w:val="00F826A5"/>
    <w:rsid w:val="00F8275B"/>
    <w:rsid w:val="00F83A0B"/>
    <w:rsid w:val="00F83FAF"/>
    <w:rsid w:val="00F84443"/>
    <w:rsid w:val="00F84D92"/>
    <w:rsid w:val="00F853BF"/>
    <w:rsid w:val="00F85CE7"/>
    <w:rsid w:val="00F860D5"/>
    <w:rsid w:val="00F861D6"/>
    <w:rsid w:val="00F862A5"/>
    <w:rsid w:val="00F87609"/>
    <w:rsid w:val="00F90187"/>
    <w:rsid w:val="00F901B5"/>
    <w:rsid w:val="00F904DF"/>
    <w:rsid w:val="00F9059C"/>
    <w:rsid w:val="00F908AB"/>
    <w:rsid w:val="00F90CCC"/>
    <w:rsid w:val="00F911FB"/>
    <w:rsid w:val="00F9121A"/>
    <w:rsid w:val="00F91AD6"/>
    <w:rsid w:val="00F91CE5"/>
    <w:rsid w:val="00F925BE"/>
    <w:rsid w:val="00F927D2"/>
    <w:rsid w:val="00F92C7F"/>
    <w:rsid w:val="00F933A3"/>
    <w:rsid w:val="00F935AE"/>
    <w:rsid w:val="00F935D0"/>
    <w:rsid w:val="00F93842"/>
    <w:rsid w:val="00F93E4A"/>
    <w:rsid w:val="00F93F03"/>
    <w:rsid w:val="00F940D5"/>
    <w:rsid w:val="00F94120"/>
    <w:rsid w:val="00F9471A"/>
    <w:rsid w:val="00F94DE0"/>
    <w:rsid w:val="00F95DDF"/>
    <w:rsid w:val="00F9676E"/>
    <w:rsid w:val="00F96D3B"/>
    <w:rsid w:val="00F97547"/>
    <w:rsid w:val="00F97E3A"/>
    <w:rsid w:val="00FA018A"/>
    <w:rsid w:val="00FA068D"/>
    <w:rsid w:val="00FA1393"/>
    <w:rsid w:val="00FA2344"/>
    <w:rsid w:val="00FA29AF"/>
    <w:rsid w:val="00FA2A3F"/>
    <w:rsid w:val="00FA31C8"/>
    <w:rsid w:val="00FA3E89"/>
    <w:rsid w:val="00FA453E"/>
    <w:rsid w:val="00FA4DFE"/>
    <w:rsid w:val="00FA524A"/>
    <w:rsid w:val="00FA5493"/>
    <w:rsid w:val="00FA634B"/>
    <w:rsid w:val="00FA64A2"/>
    <w:rsid w:val="00FA6DEE"/>
    <w:rsid w:val="00FA71EE"/>
    <w:rsid w:val="00FA72B3"/>
    <w:rsid w:val="00FA774C"/>
    <w:rsid w:val="00FA79FA"/>
    <w:rsid w:val="00FB0B94"/>
    <w:rsid w:val="00FB1990"/>
    <w:rsid w:val="00FB2209"/>
    <w:rsid w:val="00FB25BD"/>
    <w:rsid w:val="00FB2DBB"/>
    <w:rsid w:val="00FB3316"/>
    <w:rsid w:val="00FB3797"/>
    <w:rsid w:val="00FB3CFC"/>
    <w:rsid w:val="00FB40C5"/>
    <w:rsid w:val="00FB44EA"/>
    <w:rsid w:val="00FB4B90"/>
    <w:rsid w:val="00FB5A37"/>
    <w:rsid w:val="00FB640C"/>
    <w:rsid w:val="00FB65FD"/>
    <w:rsid w:val="00FB73B6"/>
    <w:rsid w:val="00FB7409"/>
    <w:rsid w:val="00FB77F4"/>
    <w:rsid w:val="00FC1115"/>
    <w:rsid w:val="00FC1216"/>
    <w:rsid w:val="00FC1DD1"/>
    <w:rsid w:val="00FC2ECD"/>
    <w:rsid w:val="00FC3121"/>
    <w:rsid w:val="00FC31C4"/>
    <w:rsid w:val="00FC36DD"/>
    <w:rsid w:val="00FC406D"/>
    <w:rsid w:val="00FC5235"/>
    <w:rsid w:val="00FC56E8"/>
    <w:rsid w:val="00FC574F"/>
    <w:rsid w:val="00FC5868"/>
    <w:rsid w:val="00FC58E9"/>
    <w:rsid w:val="00FC5BDB"/>
    <w:rsid w:val="00FC62C9"/>
    <w:rsid w:val="00FC6344"/>
    <w:rsid w:val="00FC7D81"/>
    <w:rsid w:val="00FD1D18"/>
    <w:rsid w:val="00FD3442"/>
    <w:rsid w:val="00FD38BF"/>
    <w:rsid w:val="00FD3EBD"/>
    <w:rsid w:val="00FD3F07"/>
    <w:rsid w:val="00FD4016"/>
    <w:rsid w:val="00FD489F"/>
    <w:rsid w:val="00FD4E8A"/>
    <w:rsid w:val="00FD6065"/>
    <w:rsid w:val="00FD6A02"/>
    <w:rsid w:val="00FD6A70"/>
    <w:rsid w:val="00FD6EE7"/>
    <w:rsid w:val="00FD747D"/>
    <w:rsid w:val="00FD7909"/>
    <w:rsid w:val="00FD7B32"/>
    <w:rsid w:val="00FD7C16"/>
    <w:rsid w:val="00FD7DB7"/>
    <w:rsid w:val="00FE21D3"/>
    <w:rsid w:val="00FE2204"/>
    <w:rsid w:val="00FE26E5"/>
    <w:rsid w:val="00FE2A44"/>
    <w:rsid w:val="00FE3509"/>
    <w:rsid w:val="00FE35BF"/>
    <w:rsid w:val="00FE3CB2"/>
    <w:rsid w:val="00FE421C"/>
    <w:rsid w:val="00FE4512"/>
    <w:rsid w:val="00FE5423"/>
    <w:rsid w:val="00FE571D"/>
    <w:rsid w:val="00FE5C24"/>
    <w:rsid w:val="00FE655C"/>
    <w:rsid w:val="00FE6AE5"/>
    <w:rsid w:val="00FE6E35"/>
    <w:rsid w:val="00FE7373"/>
    <w:rsid w:val="00FE7654"/>
    <w:rsid w:val="00FF0159"/>
    <w:rsid w:val="00FF0667"/>
    <w:rsid w:val="00FF14B6"/>
    <w:rsid w:val="00FF170E"/>
    <w:rsid w:val="00FF1F64"/>
    <w:rsid w:val="00FF3D97"/>
    <w:rsid w:val="00FF3E08"/>
    <w:rsid w:val="00FF3E6E"/>
    <w:rsid w:val="00FF4775"/>
    <w:rsid w:val="00FF49FC"/>
    <w:rsid w:val="00FF5267"/>
    <w:rsid w:val="00FF5339"/>
    <w:rsid w:val="00FF5D3D"/>
    <w:rsid w:val="00FF614E"/>
    <w:rsid w:val="00FF66C3"/>
    <w:rsid w:val="00FF6B09"/>
    <w:rsid w:val="00FF722E"/>
    <w:rsid w:val="00FF7490"/>
    <w:rsid w:val="00FF7A5E"/>
    <w:rsid w:val="00FF7FC4"/>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84354">
      <o:colormenu v:ext="edit" fillcolor="none" strokecolor="none"/>
    </o:shapedefaults>
    <o:shapelayout v:ext="edit">
      <o:idmap v:ext="edit" data="1,219,229,244,261,267,276,348,350,396,404,412,414,421,423,434,438,448,454,457"/>
      <o:rules v:ext="edit">
        <o:r id="V:Rule3" type="arc" idref="#_x0000_s431139"/>
        <o:r id="V:Rule7" type="arc" idref="#_x0000_s431113"/>
        <o:r id="V:Rule8" type="arc" idref="#_x0000_s431109"/>
        <o:r id="V:Rule9" type="arc" idref="#_x0000_s431119"/>
        <o:r id="V:Rule10" type="arc" idref="#_x0000_s431121"/>
        <o:r id="V:Rule11" type="arc" idref="#_x0000_s431122"/>
        <o:r id="V:Rule12" type="arc" idref="#_x0000_s431123"/>
        <o:r id="V:Rule15" type="arc" idref="#_x0000_s431135"/>
        <o:r id="V:Rule22" type="connector" idref="#_x0000_s431143"/>
        <o:r id="V:Rule23" type="connector" idref="#_x0000_s249861"/>
        <o:r id="V:Rule24" type="connector" idref="#_x0000_s249867"/>
        <o:r id="V:Rule25" type="connector" idref="#_x0000_s431105"/>
        <o:r id="V:Rule26" type="connector" idref="#_x0000_s249866"/>
        <o:r id="V:Rule27" type="connector" idref="#_x0000_s431112"/>
        <o:r id="V:Rule28" type="connector" idref="#_x0000_s431111"/>
        <o:r id="V:Rule29" type="connector" idref="#_x0000_s431127"/>
        <o:r id="V:Rule30" type="connector" idref="#_x0000_s249865"/>
        <o:r id="V:Rule31" type="connector" idref="#_x0000_s431142"/>
        <o:r id="V:Rule32" type="connector" idref="#_x0000_s249860"/>
        <o:r id="V:Rule33" type="connector" idref="#_x0000_s249862"/>
        <o:r id="V:Rule34" type="connector" idref="#_x0000_s431128"/>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F46"/>
    <w:pPr>
      <w:bidi/>
      <w:spacing w:before="120" w:after="120" w:line="360" w:lineRule="auto"/>
      <w:ind w:firstLine="288"/>
      <w:jc w:val="both"/>
    </w:pPr>
    <w:rPr>
      <w:sz w:val="24"/>
      <w:szCs w:val="24"/>
    </w:rPr>
  </w:style>
  <w:style w:type="paragraph" w:styleId="Heading1">
    <w:name w:val="heading 1"/>
    <w:basedOn w:val="Normal"/>
    <w:next w:val="Normal"/>
    <w:link w:val="Heading1Char"/>
    <w:uiPriority w:val="9"/>
    <w:qFormat/>
    <w:rsid w:val="006E2762"/>
    <w:pPr>
      <w:keepNext/>
      <w:pageBreakBefore/>
      <w:numPr>
        <w:numId w:val="2"/>
      </w:numPr>
      <w:spacing w:before="20" w:after="240" w:line="240" w:lineRule="auto"/>
      <w:outlineLvl w:val="0"/>
    </w:pPr>
    <w:rPr>
      <w:b/>
      <w:bCs/>
      <w:kern w:val="32"/>
      <w:sz w:val="40"/>
      <w:szCs w:val="40"/>
    </w:rPr>
  </w:style>
  <w:style w:type="paragraph" w:styleId="Heading2">
    <w:name w:val="heading 2"/>
    <w:basedOn w:val="Normal"/>
    <w:next w:val="Normal"/>
    <w:link w:val="Heading2Char"/>
    <w:uiPriority w:val="9"/>
    <w:unhideWhenUsed/>
    <w:qFormat/>
    <w:rsid w:val="008851E8"/>
    <w:pPr>
      <w:keepNext/>
      <w:numPr>
        <w:ilvl w:val="1"/>
        <w:numId w:val="2"/>
      </w:numPr>
      <w:spacing w:before="480"/>
      <w:ind w:left="576"/>
      <w:outlineLvl w:val="1"/>
    </w:pPr>
    <w:rPr>
      <w:b/>
      <w:bCs/>
      <w:sz w:val="28"/>
      <w:szCs w:val="28"/>
    </w:rPr>
  </w:style>
  <w:style w:type="paragraph" w:styleId="Heading3">
    <w:name w:val="heading 3"/>
    <w:basedOn w:val="Normal"/>
    <w:next w:val="Normal"/>
    <w:link w:val="Heading3Char"/>
    <w:uiPriority w:val="9"/>
    <w:unhideWhenUsed/>
    <w:qFormat/>
    <w:rsid w:val="00640684"/>
    <w:pPr>
      <w:keepNext/>
      <w:numPr>
        <w:ilvl w:val="2"/>
        <w:numId w:val="2"/>
      </w:numPr>
      <w:spacing w:before="240" w:after="60"/>
      <w:outlineLvl w:val="2"/>
    </w:pPr>
    <w:rPr>
      <w:b/>
      <w:bCs/>
    </w:rPr>
  </w:style>
  <w:style w:type="paragraph" w:styleId="Heading4">
    <w:name w:val="heading 4"/>
    <w:basedOn w:val="Normal"/>
    <w:next w:val="Normal"/>
    <w:link w:val="Heading4Char"/>
    <w:uiPriority w:val="9"/>
    <w:semiHidden/>
    <w:unhideWhenUsed/>
    <w:qFormat/>
    <w:rsid w:val="000852C8"/>
    <w:pPr>
      <w:keepNext/>
      <w:numPr>
        <w:ilvl w:val="3"/>
        <w:numId w:val="2"/>
      </w:numPr>
      <w:spacing w:before="240" w:after="60"/>
      <w:outlineLvl w:val="3"/>
    </w:pPr>
    <w:rPr>
      <w:rFonts w:ascii="Calibri" w:hAnsi="Calibri" w:cs="Arial"/>
      <w:b/>
      <w:bCs/>
      <w:sz w:val="28"/>
      <w:szCs w:val="28"/>
    </w:rPr>
  </w:style>
  <w:style w:type="paragraph" w:styleId="Heading5">
    <w:name w:val="heading 5"/>
    <w:basedOn w:val="Normal"/>
    <w:next w:val="Normal"/>
    <w:link w:val="Heading5Char"/>
    <w:uiPriority w:val="9"/>
    <w:semiHidden/>
    <w:unhideWhenUsed/>
    <w:qFormat/>
    <w:rsid w:val="000852C8"/>
    <w:pPr>
      <w:numPr>
        <w:ilvl w:val="4"/>
        <w:numId w:val="2"/>
      </w:num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0852C8"/>
    <w:pPr>
      <w:numPr>
        <w:ilvl w:val="5"/>
        <w:numId w:val="2"/>
      </w:num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semiHidden/>
    <w:unhideWhenUsed/>
    <w:qFormat/>
    <w:rsid w:val="000852C8"/>
    <w:pPr>
      <w:numPr>
        <w:ilvl w:val="6"/>
        <w:numId w:val="2"/>
      </w:numPr>
      <w:spacing w:before="240" w:after="60"/>
      <w:outlineLvl w:val="6"/>
    </w:pPr>
    <w:rPr>
      <w:rFonts w:ascii="Calibri" w:hAnsi="Calibri" w:cs="Arial"/>
    </w:rPr>
  </w:style>
  <w:style w:type="paragraph" w:styleId="Heading8">
    <w:name w:val="heading 8"/>
    <w:basedOn w:val="Normal"/>
    <w:next w:val="Normal"/>
    <w:link w:val="Heading8Char"/>
    <w:uiPriority w:val="9"/>
    <w:semiHidden/>
    <w:unhideWhenUsed/>
    <w:qFormat/>
    <w:rsid w:val="000852C8"/>
    <w:pPr>
      <w:numPr>
        <w:ilvl w:val="7"/>
        <w:numId w:val="2"/>
      </w:numPr>
      <w:spacing w:before="240" w:after="60"/>
      <w:outlineLvl w:val="7"/>
    </w:pPr>
    <w:rPr>
      <w:rFonts w:ascii="Calibri" w:hAnsi="Calibri" w:cs="Arial"/>
      <w:i/>
      <w:iCs/>
    </w:rPr>
  </w:style>
  <w:style w:type="paragraph" w:styleId="Heading9">
    <w:name w:val="heading 9"/>
    <w:basedOn w:val="Normal"/>
    <w:next w:val="Normal"/>
    <w:link w:val="Heading9Char"/>
    <w:uiPriority w:val="9"/>
    <w:semiHidden/>
    <w:unhideWhenUsed/>
    <w:qFormat/>
    <w:rsid w:val="000852C8"/>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762"/>
    <w:rPr>
      <w:b/>
      <w:bCs/>
      <w:kern w:val="32"/>
      <w:sz w:val="40"/>
      <w:szCs w:val="40"/>
    </w:rPr>
  </w:style>
  <w:style w:type="character" w:customStyle="1" w:styleId="Heading2Char">
    <w:name w:val="Heading 2 Char"/>
    <w:basedOn w:val="DefaultParagraphFont"/>
    <w:link w:val="Heading2"/>
    <w:uiPriority w:val="9"/>
    <w:rsid w:val="008851E8"/>
    <w:rPr>
      <w:b/>
      <w:bCs/>
      <w:sz w:val="28"/>
      <w:szCs w:val="28"/>
    </w:rPr>
  </w:style>
  <w:style w:type="character" w:customStyle="1" w:styleId="Heading3Char">
    <w:name w:val="Heading 3 Char"/>
    <w:basedOn w:val="DefaultParagraphFont"/>
    <w:link w:val="Heading3"/>
    <w:uiPriority w:val="9"/>
    <w:rsid w:val="00640684"/>
    <w:rPr>
      <w:b/>
      <w:bCs/>
      <w:sz w:val="24"/>
      <w:szCs w:val="24"/>
    </w:rPr>
  </w:style>
  <w:style w:type="character" w:customStyle="1" w:styleId="Heading4Char">
    <w:name w:val="Heading 4 Char"/>
    <w:basedOn w:val="DefaultParagraphFont"/>
    <w:link w:val="Heading4"/>
    <w:uiPriority w:val="9"/>
    <w:semiHidden/>
    <w:rsid w:val="000852C8"/>
    <w:rPr>
      <w:rFonts w:ascii="Calibri" w:eastAsia="Times New Roman" w:hAnsi="Calibri" w:cs="Arial"/>
      <w:b/>
      <w:bCs/>
      <w:sz w:val="28"/>
      <w:szCs w:val="28"/>
    </w:rPr>
  </w:style>
  <w:style w:type="character" w:customStyle="1" w:styleId="Heading5Char">
    <w:name w:val="Heading 5 Char"/>
    <w:basedOn w:val="DefaultParagraphFont"/>
    <w:link w:val="Heading5"/>
    <w:uiPriority w:val="9"/>
    <w:semiHidden/>
    <w:rsid w:val="000852C8"/>
    <w:rPr>
      <w:rFonts w:ascii="Calibri" w:eastAsia="Times New Roman" w:hAnsi="Calibri" w:cs="Arial"/>
      <w:b/>
      <w:bCs/>
      <w:i/>
      <w:iCs/>
      <w:sz w:val="26"/>
      <w:szCs w:val="26"/>
    </w:rPr>
  </w:style>
  <w:style w:type="character" w:customStyle="1" w:styleId="Heading6Char">
    <w:name w:val="Heading 6 Char"/>
    <w:basedOn w:val="DefaultParagraphFont"/>
    <w:link w:val="Heading6"/>
    <w:uiPriority w:val="9"/>
    <w:semiHidden/>
    <w:rsid w:val="000852C8"/>
    <w:rPr>
      <w:rFonts w:ascii="Calibri" w:eastAsia="Times New Roman" w:hAnsi="Calibri" w:cs="Arial"/>
      <w:b/>
      <w:bCs/>
      <w:sz w:val="22"/>
      <w:szCs w:val="22"/>
    </w:rPr>
  </w:style>
  <w:style w:type="character" w:customStyle="1" w:styleId="Heading7Char">
    <w:name w:val="Heading 7 Char"/>
    <w:basedOn w:val="DefaultParagraphFont"/>
    <w:link w:val="Heading7"/>
    <w:uiPriority w:val="9"/>
    <w:semiHidden/>
    <w:rsid w:val="000852C8"/>
    <w:rPr>
      <w:rFonts w:ascii="Calibri" w:eastAsia="Times New Roman" w:hAnsi="Calibri" w:cs="Arial"/>
      <w:sz w:val="24"/>
      <w:szCs w:val="24"/>
    </w:rPr>
  </w:style>
  <w:style w:type="character" w:customStyle="1" w:styleId="Heading8Char">
    <w:name w:val="Heading 8 Char"/>
    <w:basedOn w:val="DefaultParagraphFont"/>
    <w:link w:val="Heading8"/>
    <w:uiPriority w:val="9"/>
    <w:semiHidden/>
    <w:rsid w:val="000852C8"/>
    <w:rPr>
      <w:rFonts w:ascii="Calibri" w:eastAsia="Times New Roman" w:hAnsi="Calibri" w:cs="Arial"/>
      <w:i/>
      <w:iCs/>
      <w:sz w:val="24"/>
      <w:szCs w:val="24"/>
    </w:rPr>
  </w:style>
  <w:style w:type="character" w:customStyle="1" w:styleId="Heading9Char">
    <w:name w:val="Heading 9 Char"/>
    <w:basedOn w:val="DefaultParagraphFont"/>
    <w:link w:val="Heading9"/>
    <w:uiPriority w:val="9"/>
    <w:semiHidden/>
    <w:rsid w:val="000852C8"/>
    <w:rPr>
      <w:rFonts w:ascii="Cambria" w:eastAsia="Times New Roman" w:hAnsi="Cambria" w:cs="Times New Roman"/>
      <w:sz w:val="22"/>
      <w:szCs w:val="22"/>
    </w:rPr>
  </w:style>
  <w:style w:type="paragraph" w:styleId="TOC1">
    <w:name w:val="toc 1"/>
    <w:basedOn w:val="Normal"/>
    <w:next w:val="Normal"/>
    <w:autoRedefine/>
    <w:uiPriority w:val="39"/>
    <w:unhideWhenUsed/>
    <w:rsid w:val="00F44628"/>
    <w:pPr>
      <w:tabs>
        <w:tab w:val="right" w:leader="dot" w:pos="8296"/>
      </w:tabs>
      <w:bidi w:val="0"/>
      <w:spacing w:before="240" w:after="0"/>
      <w:ind w:firstLine="29"/>
      <w:jc w:val="left"/>
    </w:pPr>
    <w:rPr>
      <w:rFonts w:asciiTheme="majorBidi" w:hAnsiTheme="majorBidi" w:cstheme="majorBidi"/>
    </w:rPr>
  </w:style>
  <w:style w:type="paragraph" w:styleId="TOC2">
    <w:name w:val="toc 2"/>
    <w:basedOn w:val="Normal"/>
    <w:next w:val="Normal"/>
    <w:autoRedefine/>
    <w:uiPriority w:val="39"/>
    <w:unhideWhenUsed/>
    <w:rsid w:val="00853F11"/>
    <w:pPr>
      <w:tabs>
        <w:tab w:val="left" w:pos="720"/>
        <w:tab w:val="right" w:leader="dot" w:pos="8296"/>
      </w:tabs>
      <w:bidi w:val="0"/>
      <w:spacing w:before="240" w:after="0" w:line="276" w:lineRule="auto"/>
      <w:ind w:left="144" w:firstLine="432"/>
      <w:jc w:val="left"/>
    </w:pPr>
    <w:rPr>
      <w:rFonts w:asciiTheme="majorBidi" w:hAnsiTheme="majorBidi" w:cstheme="majorBidi"/>
      <w:b/>
      <w:bCs/>
      <w:noProof/>
      <w:sz w:val="20"/>
      <w:szCs w:val="20"/>
    </w:rPr>
  </w:style>
  <w:style w:type="character" w:styleId="Hyperlink">
    <w:name w:val="Hyperlink"/>
    <w:basedOn w:val="DefaultParagraphFont"/>
    <w:uiPriority w:val="99"/>
    <w:unhideWhenUsed/>
    <w:rsid w:val="008E3C3A"/>
    <w:rPr>
      <w:color w:val="0000FF"/>
      <w:u w:val="single"/>
    </w:rPr>
  </w:style>
  <w:style w:type="paragraph" w:styleId="TOC3">
    <w:name w:val="toc 3"/>
    <w:basedOn w:val="Normal"/>
    <w:next w:val="Normal"/>
    <w:autoRedefine/>
    <w:uiPriority w:val="39"/>
    <w:unhideWhenUsed/>
    <w:rsid w:val="00853F11"/>
    <w:pPr>
      <w:spacing w:before="0" w:after="0"/>
      <w:ind w:left="144" w:firstLine="576"/>
      <w:jc w:val="left"/>
    </w:pPr>
    <w:rPr>
      <w:rFonts w:ascii="Calibri" w:hAnsi="Calibri"/>
      <w:sz w:val="20"/>
      <w:szCs w:val="20"/>
    </w:rPr>
  </w:style>
  <w:style w:type="paragraph" w:styleId="TOC4">
    <w:name w:val="toc 4"/>
    <w:basedOn w:val="Normal"/>
    <w:next w:val="Normal"/>
    <w:autoRedefine/>
    <w:uiPriority w:val="39"/>
    <w:unhideWhenUsed/>
    <w:rsid w:val="008E3C3A"/>
    <w:pPr>
      <w:spacing w:before="0" w:after="0"/>
      <w:ind w:left="480"/>
      <w:jc w:val="left"/>
    </w:pPr>
    <w:rPr>
      <w:rFonts w:ascii="Calibri" w:hAnsi="Calibri"/>
      <w:sz w:val="20"/>
      <w:szCs w:val="20"/>
    </w:rPr>
  </w:style>
  <w:style w:type="paragraph" w:styleId="TOC5">
    <w:name w:val="toc 5"/>
    <w:basedOn w:val="Normal"/>
    <w:next w:val="Normal"/>
    <w:autoRedefine/>
    <w:uiPriority w:val="39"/>
    <w:unhideWhenUsed/>
    <w:rsid w:val="008E3C3A"/>
    <w:pPr>
      <w:spacing w:before="0" w:after="0"/>
      <w:ind w:left="720"/>
      <w:jc w:val="left"/>
    </w:pPr>
    <w:rPr>
      <w:rFonts w:ascii="Calibri" w:hAnsi="Calibri"/>
      <w:sz w:val="20"/>
      <w:szCs w:val="20"/>
    </w:rPr>
  </w:style>
  <w:style w:type="paragraph" w:styleId="TOC6">
    <w:name w:val="toc 6"/>
    <w:basedOn w:val="Normal"/>
    <w:next w:val="Normal"/>
    <w:autoRedefine/>
    <w:uiPriority w:val="39"/>
    <w:unhideWhenUsed/>
    <w:rsid w:val="008E3C3A"/>
    <w:pPr>
      <w:spacing w:before="0" w:after="0"/>
      <w:ind w:left="960"/>
      <w:jc w:val="left"/>
    </w:pPr>
    <w:rPr>
      <w:rFonts w:ascii="Calibri" w:hAnsi="Calibri"/>
      <w:sz w:val="20"/>
      <w:szCs w:val="20"/>
    </w:rPr>
  </w:style>
  <w:style w:type="paragraph" w:styleId="TOC7">
    <w:name w:val="toc 7"/>
    <w:basedOn w:val="Normal"/>
    <w:next w:val="Normal"/>
    <w:autoRedefine/>
    <w:uiPriority w:val="39"/>
    <w:unhideWhenUsed/>
    <w:rsid w:val="008E3C3A"/>
    <w:pPr>
      <w:spacing w:before="0" w:after="0"/>
      <w:ind w:left="1200"/>
      <w:jc w:val="left"/>
    </w:pPr>
    <w:rPr>
      <w:rFonts w:ascii="Calibri" w:hAnsi="Calibri"/>
      <w:sz w:val="20"/>
      <w:szCs w:val="20"/>
    </w:rPr>
  </w:style>
  <w:style w:type="paragraph" w:styleId="TOC8">
    <w:name w:val="toc 8"/>
    <w:basedOn w:val="Normal"/>
    <w:next w:val="Normal"/>
    <w:autoRedefine/>
    <w:uiPriority w:val="39"/>
    <w:unhideWhenUsed/>
    <w:rsid w:val="008E3C3A"/>
    <w:pPr>
      <w:spacing w:before="0" w:after="0"/>
      <w:ind w:left="1440"/>
      <w:jc w:val="left"/>
    </w:pPr>
    <w:rPr>
      <w:rFonts w:ascii="Calibri" w:hAnsi="Calibri"/>
      <w:sz w:val="20"/>
      <w:szCs w:val="20"/>
    </w:rPr>
  </w:style>
  <w:style w:type="paragraph" w:styleId="TOC9">
    <w:name w:val="toc 9"/>
    <w:basedOn w:val="Normal"/>
    <w:next w:val="Normal"/>
    <w:autoRedefine/>
    <w:uiPriority w:val="39"/>
    <w:unhideWhenUsed/>
    <w:rsid w:val="008E3C3A"/>
    <w:pPr>
      <w:spacing w:before="0" w:after="0"/>
      <w:ind w:left="1680"/>
      <w:jc w:val="left"/>
    </w:pPr>
    <w:rPr>
      <w:rFonts w:ascii="Calibri" w:hAnsi="Calibri"/>
      <w:sz w:val="20"/>
      <w:szCs w:val="20"/>
    </w:rPr>
  </w:style>
  <w:style w:type="paragraph" w:styleId="TOCHeading">
    <w:name w:val="TOC Heading"/>
    <w:basedOn w:val="Heading1"/>
    <w:next w:val="Normal"/>
    <w:uiPriority w:val="39"/>
    <w:semiHidden/>
    <w:unhideWhenUsed/>
    <w:qFormat/>
    <w:rsid w:val="008E3C3A"/>
    <w:pPr>
      <w:keepLines/>
      <w:numPr>
        <w:numId w:val="0"/>
      </w:numPr>
      <w:bidi w:val="0"/>
      <w:spacing w:before="480" w:after="0" w:line="276" w:lineRule="auto"/>
      <w:jc w:val="left"/>
      <w:outlineLvl w:val="9"/>
    </w:pPr>
    <w:rPr>
      <w:rFonts w:ascii="Cambria" w:hAnsi="Cambria"/>
      <w:color w:val="365F91"/>
      <w:kern w:val="0"/>
      <w:sz w:val="28"/>
      <w:szCs w:val="28"/>
      <w:lang w:bidi="ar-SA"/>
    </w:rPr>
  </w:style>
  <w:style w:type="paragraph" w:styleId="Header">
    <w:name w:val="header"/>
    <w:basedOn w:val="Normal"/>
    <w:link w:val="HeaderChar"/>
    <w:uiPriority w:val="99"/>
    <w:unhideWhenUsed/>
    <w:rsid w:val="008E3C3A"/>
    <w:pPr>
      <w:tabs>
        <w:tab w:val="center" w:pos="4320"/>
        <w:tab w:val="right" w:pos="8640"/>
      </w:tabs>
    </w:pPr>
  </w:style>
  <w:style w:type="character" w:customStyle="1" w:styleId="HeaderChar">
    <w:name w:val="Header Char"/>
    <w:basedOn w:val="DefaultParagraphFont"/>
    <w:link w:val="Header"/>
    <w:uiPriority w:val="99"/>
    <w:rsid w:val="008E3C3A"/>
    <w:rPr>
      <w:sz w:val="24"/>
      <w:szCs w:val="24"/>
    </w:rPr>
  </w:style>
  <w:style w:type="paragraph" w:styleId="Footer">
    <w:name w:val="footer"/>
    <w:basedOn w:val="Normal"/>
    <w:link w:val="FooterChar"/>
    <w:uiPriority w:val="99"/>
    <w:unhideWhenUsed/>
    <w:rsid w:val="008E3C3A"/>
    <w:pPr>
      <w:tabs>
        <w:tab w:val="center" w:pos="4320"/>
        <w:tab w:val="right" w:pos="8640"/>
      </w:tabs>
    </w:pPr>
  </w:style>
  <w:style w:type="character" w:customStyle="1" w:styleId="FooterChar">
    <w:name w:val="Footer Char"/>
    <w:basedOn w:val="DefaultParagraphFont"/>
    <w:link w:val="Footer"/>
    <w:uiPriority w:val="99"/>
    <w:rsid w:val="008E3C3A"/>
    <w:rPr>
      <w:sz w:val="24"/>
      <w:szCs w:val="24"/>
    </w:rPr>
  </w:style>
  <w:style w:type="paragraph" w:styleId="ListParagraph">
    <w:name w:val="List Paragraph"/>
    <w:basedOn w:val="Normal"/>
    <w:uiPriority w:val="34"/>
    <w:qFormat/>
    <w:rsid w:val="005720F5"/>
    <w:pPr>
      <w:numPr>
        <w:numId w:val="20"/>
      </w:numPr>
    </w:pPr>
  </w:style>
  <w:style w:type="paragraph" w:styleId="NoSpacing">
    <w:name w:val="No Spacing"/>
    <w:uiPriority w:val="1"/>
    <w:qFormat/>
    <w:rsid w:val="00A728F6"/>
    <w:pPr>
      <w:bidi/>
      <w:ind w:firstLine="288"/>
      <w:jc w:val="both"/>
    </w:pPr>
    <w:rPr>
      <w:sz w:val="24"/>
      <w:szCs w:val="24"/>
    </w:rPr>
  </w:style>
  <w:style w:type="character" w:styleId="PlaceholderText">
    <w:name w:val="Placeholder Text"/>
    <w:basedOn w:val="DefaultParagraphFont"/>
    <w:uiPriority w:val="99"/>
    <w:semiHidden/>
    <w:rsid w:val="00E852AD"/>
    <w:rPr>
      <w:color w:val="808080"/>
    </w:rPr>
  </w:style>
  <w:style w:type="paragraph" w:styleId="BalloonText">
    <w:name w:val="Balloon Text"/>
    <w:basedOn w:val="Normal"/>
    <w:link w:val="BalloonTextChar"/>
    <w:uiPriority w:val="99"/>
    <w:semiHidden/>
    <w:unhideWhenUsed/>
    <w:rsid w:val="00E852A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2AD"/>
    <w:rPr>
      <w:rFonts w:ascii="Tahoma" w:hAnsi="Tahoma" w:cs="Tahoma"/>
      <w:sz w:val="16"/>
      <w:szCs w:val="16"/>
    </w:rPr>
  </w:style>
  <w:style w:type="table" w:styleId="TableGrid">
    <w:name w:val="Table Grid"/>
    <w:basedOn w:val="TableNormal"/>
    <w:uiPriority w:val="59"/>
    <w:rsid w:val="00BD1F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ookTitle">
    <w:name w:val="Book Title"/>
    <w:basedOn w:val="DefaultParagraphFont"/>
    <w:uiPriority w:val="33"/>
    <w:qFormat/>
    <w:rsid w:val="00975DAA"/>
    <w:rPr>
      <w:b/>
      <w:bCs/>
      <w:smallCaps/>
      <w:spacing w:val="5"/>
    </w:rPr>
  </w:style>
  <w:style w:type="paragraph" w:styleId="Title">
    <w:name w:val="Title"/>
    <w:basedOn w:val="Normal"/>
    <w:next w:val="Normal"/>
    <w:link w:val="TitleChar"/>
    <w:uiPriority w:val="10"/>
    <w:qFormat/>
    <w:rsid w:val="00975DA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5DAA"/>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1D10B7"/>
    <w:rPr>
      <w:color w:val="800080" w:themeColor="followedHyperlink"/>
      <w:u w:val="single"/>
    </w:rPr>
  </w:style>
  <w:style w:type="table" w:customStyle="1" w:styleId="LightGrid1">
    <w:name w:val="Light Grid1"/>
    <w:basedOn w:val="TableNormal"/>
    <w:uiPriority w:val="62"/>
    <w:rsid w:val="00796844"/>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igure">
    <w:name w:val="Figure"/>
    <w:basedOn w:val="Normal"/>
    <w:link w:val="FigureChar"/>
    <w:qFormat/>
    <w:rsid w:val="00F2058A"/>
    <w:pPr>
      <w:jc w:val="center"/>
    </w:pPr>
    <w:rPr>
      <w:rFonts w:asciiTheme="minorBidi" w:hAnsiTheme="minorBidi" w:cstheme="minorBidi"/>
      <w:color w:val="0F243E" w:themeColor="text2" w:themeShade="80"/>
      <w:sz w:val="20"/>
      <w:szCs w:val="20"/>
    </w:rPr>
  </w:style>
  <w:style w:type="character" w:customStyle="1" w:styleId="FigureChar">
    <w:name w:val="Figure Char"/>
    <w:basedOn w:val="DefaultParagraphFont"/>
    <w:link w:val="Figure"/>
    <w:rsid w:val="00F2058A"/>
    <w:rPr>
      <w:rFonts w:asciiTheme="minorBidi" w:hAnsiTheme="minorBidi" w:cstheme="minorBidi"/>
      <w:color w:val="0F243E" w:themeColor="text2" w:themeShade="80"/>
    </w:rPr>
  </w:style>
  <w:style w:type="paragraph" w:customStyle="1" w:styleId="Table">
    <w:name w:val="Table"/>
    <w:basedOn w:val="Normal"/>
    <w:link w:val="TableChar"/>
    <w:qFormat/>
    <w:rsid w:val="00185453"/>
    <w:pPr>
      <w:jc w:val="center"/>
    </w:pPr>
    <w:rPr>
      <w:rFonts w:asciiTheme="minorBidi" w:hAnsiTheme="minorBidi" w:cstheme="minorBidi"/>
      <w:color w:val="0F243E" w:themeColor="text2" w:themeShade="80"/>
      <w:sz w:val="20"/>
      <w:szCs w:val="20"/>
    </w:rPr>
  </w:style>
  <w:style w:type="character" w:customStyle="1" w:styleId="TableChar">
    <w:name w:val="Table Char"/>
    <w:basedOn w:val="DefaultParagraphFont"/>
    <w:link w:val="Table"/>
    <w:rsid w:val="00185453"/>
    <w:rPr>
      <w:rFonts w:asciiTheme="minorBidi" w:hAnsiTheme="minorBidi" w:cstheme="minorBidi"/>
      <w:color w:val="0F243E" w:themeColor="text2" w:themeShade="80"/>
    </w:rPr>
  </w:style>
  <w:style w:type="paragraph" w:styleId="TableofFigures">
    <w:name w:val="table of figures"/>
    <w:basedOn w:val="Normal"/>
    <w:next w:val="Normal"/>
    <w:uiPriority w:val="99"/>
    <w:semiHidden/>
    <w:unhideWhenUsed/>
    <w:rsid w:val="00A25520"/>
    <w:pPr>
      <w:spacing w:after="0"/>
    </w:pPr>
  </w:style>
  <w:style w:type="character" w:styleId="CommentReference">
    <w:name w:val="annotation reference"/>
    <w:basedOn w:val="DefaultParagraphFont"/>
    <w:uiPriority w:val="99"/>
    <w:semiHidden/>
    <w:unhideWhenUsed/>
    <w:rsid w:val="00A4198E"/>
    <w:rPr>
      <w:sz w:val="16"/>
      <w:szCs w:val="16"/>
    </w:rPr>
  </w:style>
  <w:style w:type="paragraph" w:styleId="CommentText">
    <w:name w:val="annotation text"/>
    <w:basedOn w:val="Normal"/>
    <w:link w:val="CommentTextChar"/>
    <w:uiPriority w:val="99"/>
    <w:semiHidden/>
    <w:unhideWhenUsed/>
    <w:rsid w:val="00A4198E"/>
    <w:pPr>
      <w:spacing w:line="240" w:lineRule="auto"/>
    </w:pPr>
    <w:rPr>
      <w:sz w:val="20"/>
      <w:szCs w:val="20"/>
    </w:rPr>
  </w:style>
  <w:style w:type="character" w:customStyle="1" w:styleId="CommentTextChar">
    <w:name w:val="Comment Text Char"/>
    <w:basedOn w:val="DefaultParagraphFont"/>
    <w:link w:val="CommentText"/>
    <w:uiPriority w:val="99"/>
    <w:semiHidden/>
    <w:rsid w:val="00A4198E"/>
  </w:style>
  <w:style w:type="paragraph" w:styleId="CommentSubject">
    <w:name w:val="annotation subject"/>
    <w:basedOn w:val="CommentText"/>
    <w:next w:val="CommentText"/>
    <w:link w:val="CommentSubjectChar"/>
    <w:uiPriority w:val="99"/>
    <w:semiHidden/>
    <w:unhideWhenUsed/>
    <w:rsid w:val="00A4198E"/>
    <w:rPr>
      <w:b/>
      <w:bCs/>
    </w:rPr>
  </w:style>
  <w:style w:type="character" w:customStyle="1" w:styleId="CommentSubjectChar">
    <w:name w:val="Comment Subject Char"/>
    <w:basedOn w:val="CommentTextChar"/>
    <w:link w:val="CommentSubject"/>
    <w:uiPriority w:val="99"/>
    <w:semiHidden/>
    <w:rsid w:val="00A4198E"/>
    <w:rPr>
      <w:b/>
      <w:bCs/>
    </w:rPr>
  </w:style>
  <w:style w:type="paragraph" w:styleId="Revision">
    <w:name w:val="Revision"/>
    <w:hidden/>
    <w:uiPriority w:val="99"/>
    <w:semiHidden/>
    <w:rsid w:val="006A3F72"/>
    <w:rPr>
      <w:sz w:val="24"/>
      <w:szCs w:val="24"/>
    </w:rPr>
  </w:style>
  <w:style w:type="character" w:customStyle="1" w:styleId="actionbutton1">
    <w:name w:val="actionbutton1"/>
    <w:basedOn w:val="DefaultParagraphFont"/>
    <w:rsid w:val="00C02811"/>
    <w:rPr>
      <w:rFonts w:ascii="Verdana" w:hAnsi="Verdana" w:hint="default"/>
      <w:b/>
      <w:bCs/>
      <w:strike w:val="0"/>
      <w:dstrike w:val="0"/>
      <w:color w:val="FFFFFF"/>
      <w:sz w:val="15"/>
      <w:szCs w:val="15"/>
      <w:u w:val="none"/>
      <w:effect w:val="none"/>
      <w:bdr w:val="single" w:sz="6" w:space="0" w:color="FFCC99" w:frame="1"/>
      <w:shd w:val="clear" w:color="auto" w:fill="F87B00"/>
    </w:rPr>
  </w:style>
  <w:style w:type="paragraph" w:styleId="NormalWeb">
    <w:name w:val="Normal (Web)"/>
    <w:basedOn w:val="Normal"/>
    <w:uiPriority w:val="99"/>
    <w:semiHidden/>
    <w:unhideWhenUsed/>
    <w:rsid w:val="00D777F2"/>
    <w:pPr>
      <w:bidi w:val="0"/>
      <w:spacing w:before="100" w:beforeAutospacing="1" w:after="100" w:afterAutospacing="1" w:line="240" w:lineRule="auto"/>
      <w:ind w:firstLine="0"/>
      <w:jc w:val="left"/>
    </w:pPr>
  </w:style>
</w:styles>
</file>

<file path=word/webSettings.xml><?xml version="1.0" encoding="utf-8"?>
<w:webSettings xmlns:r="http://schemas.openxmlformats.org/officeDocument/2006/relationships" xmlns:w="http://schemas.openxmlformats.org/wordprocessingml/2006/main">
  <w:divs>
    <w:div w:id="5793822">
      <w:bodyDiv w:val="1"/>
      <w:marLeft w:val="0"/>
      <w:marRight w:val="0"/>
      <w:marTop w:val="0"/>
      <w:marBottom w:val="0"/>
      <w:divBdr>
        <w:top w:val="none" w:sz="0" w:space="0" w:color="auto"/>
        <w:left w:val="none" w:sz="0" w:space="0" w:color="auto"/>
        <w:bottom w:val="none" w:sz="0" w:space="0" w:color="auto"/>
        <w:right w:val="none" w:sz="0" w:space="0" w:color="auto"/>
      </w:divBdr>
    </w:div>
    <w:div w:id="63844228">
      <w:bodyDiv w:val="1"/>
      <w:marLeft w:val="0"/>
      <w:marRight w:val="0"/>
      <w:marTop w:val="0"/>
      <w:marBottom w:val="0"/>
      <w:divBdr>
        <w:top w:val="none" w:sz="0" w:space="0" w:color="auto"/>
        <w:left w:val="none" w:sz="0" w:space="0" w:color="auto"/>
        <w:bottom w:val="none" w:sz="0" w:space="0" w:color="auto"/>
        <w:right w:val="none" w:sz="0" w:space="0" w:color="auto"/>
      </w:divBdr>
    </w:div>
    <w:div w:id="64619550">
      <w:bodyDiv w:val="1"/>
      <w:marLeft w:val="0"/>
      <w:marRight w:val="0"/>
      <w:marTop w:val="0"/>
      <w:marBottom w:val="0"/>
      <w:divBdr>
        <w:top w:val="none" w:sz="0" w:space="0" w:color="auto"/>
        <w:left w:val="none" w:sz="0" w:space="0" w:color="auto"/>
        <w:bottom w:val="none" w:sz="0" w:space="0" w:color="auto"/>
        <w:right w:val="none" w:sz="0" w:space="0" w:color="auto"/>
      </w:divBdr>
    </w:div>
    <w:div w:id="87042988">
      <w:bodyDiv w:val="1"/>
      <w:marLeft w:val="0"/>
      <w:marRight w:val="0"/>
      <w:marTop w:val="0"/>
      <w:marBottom w:val="0"/>
      <w:divBdr>
        <w:top w:val="none" w:sz="0" w:space="0" w:color="auto"/>
        <w:left w:val="none" w:sz="0" w:space="0" w:color="auto"/>
        <w:bottom w:val="none" w:sz="0" w:space="0" w:color="auto"/>
        <w:right w:val="none" w:sz="0" w:space="0" w:color="auto"/>
      </w:divBdr>
    </w:div>
    <w:div w:id="97795187">
      <w:bodyDiv w:val="1"/>
      <w:marLeft w:val="0"/>
      <w:marRight w:val="0"/>
      <w:marTop w:val="0"/>
      <w:marBottom w:val="0"/>
      <w:divBdr>
        <w:top w:val="none" w:sz="0" w:space="0" w:color="auto"/>
        <w:left w:val="none" w:sz="0" w:space="0" w:color="auto"/>
        <w:bottom w:val="none" w:sz="0" w:space="0" w:color="auto"/>
        <w:right w:val="none" w:sz="0" w:space="0" w:color="auto"/>
      </w:divBdr>
    </w:div>
    <w:div w:id="113252289">
      <w:bodyDiv w:val="1"/>
      <w:marLeft w:val="0"/>
      <w:marRight w:val="0"/>
      <w:marTop w:val="0"/>
      <w:marBottom w:val="0"/>
      <w:divBdr>
        <w:top w:val="none" w:sz="0" w:space="0" w:color="auto"/>
        <w:left w:val="none" w:sz="0" w:space="0" w:color="auto"/>
        <w:bottom w:val="none" w:sz="0" w:space="0" w:color="auto"/>
        <w:right w:val="none" w:sz="0" w:space="0" w:color="auto"/>
      </w:divBdr>
    </w:div>
    <w:div w:id="144009617">
      <w:bodyDiv w:val="1"/>
      <w:marLeft w:val="0"/>
      <w:marRight w:val="0"/>
      <w:marTop w:val="0"/>
      <w:marBottom w:val="0"/>
      <w:divBdr>
        <w:top w:val="none" w:sz="0" w:space="0" w:color="auto"/>
        <w:left w:val="none" w:sz="0" w:space="0" w:color="auto"/>
        <w:bottom w:val="none" w:sz="0" w:space="0" w:color="auto"/>
        <w:right w:val="none" w:sz="0" w:space="0" w:color="auto"/>
      </w:divBdr>
    </w:div>
    <w:div w:id="202718582">
      <w:bodyDiv w:val="1"/>
      <w:marLeft w:val="0"/>
      <w:marRight w:val="0"/>
      <w:marTop w:val="0"/>
      <w:marBottom w:val="0"/>
      <w:divBdr>
        <w:top w:val="none" w:sz="0" w:space="0" w:color="auto"/>
        <w:left w:val="none" w:sz="0" w:space="0" w:color="auto"/>
        <w:bottom w:val="none" w:sz="0" w:space="0" w:color="auto"/>
        <w:right w:val="none" w:sz="0" w:space="0" w:color="auto"/>
      </w:divBdr>
    </w:div>
    <w:div w:id="203253845">
      <w:bodyDiv w:val="1"/>
      <w:marLeft w:val="0"/>
      <w:marRight w:val="0"/>
      <w:marTop w:val="0"/>
      <w:marBottom w:val="0"/>
      <w:divBdr>
        <w:top w:val="none" w:sz="0" w:space="0" w:color="auto"/>
        <w:left w:val="none" w:sz="0" w:space="0" w:color="auto"/>
        <w:bottom w:val="none" w:sz="0" w:space="0" w:color="auto"/>
        <w:right w:val="none" w:sz="0" w:space="0" w:color="auto"/>
      </w:divBdr>
    </w:div>
    <w:div w:id="215354927">
      <w:bodyDiv w:val="1"/>
      <w:marLeft w:val="0"/>
      <w:marRight w:val="0"/>
      <w:marTop w:val="0"/>
      <w:marBottom w:val="0"/>
      <w:divBdr>
        <w:top w:val="none" w:sz="0" w:space="0" w:color="auto"/>
        <w:left w:val="none" w:sz="0" w:space="0" w:color="auto"/>
        <w:bottom w:val="none" w:sz="0" w:space="0" w:color="auto"/>
        <w:right w:val="none" w:sz="0" w:space="0" w:color="auto"/>
      </w:divBdr>
    </w:div>
    <w:div w:id="216598067">
      <w:bodyDiv w:val="1"/>
      <w:marLeft w:val="0"/>
      <w:marRight w:val="0"/>
      <w:marTop w:val="0"/>
      <w:marBottom w:val="0"/>
      <w:divBdr>
        <w:top w:val="none" w:sz="0" w:space="0" w:color="auto"/>
        <w:left w:val="none" w:sz="0" w:space="0" w:color="auto"/>
        <w:bottom w:val="none" w:sz="0" w:space="0" w:color="auto"/>
        <w:right w:val="none" w:sz="0" w:space="0" w:color="auto"/>
      </w:divBdr>
    </w:div>
    <w:div w:id="230896008">
      <w:bodyDiv w:val="1"/>
      <w:marLeft w:val="0"/>
      <w:marRight w:val="0"/>
      <w:marTop w:val="0"/>
      <w:marBottom w:val="0"/>
      <w:divBdr>
        <w:top w:val="none" w:sz="0" w:space="0" w:color="auto"/>
        <w:left w:val="none" w:sz="0" w:space="0" w:color="auto"/>
        <w:bottom w:val="none" w:sz="0" w:space="0" w:color="auto"/>
        <w:right w:val="none" w:sz="0" w:space="0" w:color="auto"/>
      </w:divBdr>
    </w:div>
    <w:div w:id="232660584">
      <w:bodyDiv w:val="1"/>
      <w:marLeft w:val="0"/>
      <w:marRight w:val="0"/>
      <w:marTop w:val="0"/>
      <w:marBottom w:val="0"/>
      <w:divBdr>
        <w:top w:val="none" w:sz="0" w:space="0" w:color="auto"/>
        <w:left w:val="none" w:sz="0" w:space="0" w:color="auto"/>
        <w:bottom w:val="none" w:sz="0" w:space="0" w:color="auto"/>
        <w:right w:val="none" w:sz="0" w:space="0" w:color="auto"/>
      </w:divBdr>
    </w:div>
    <w:div w:id="263542902">
      <w:bodyDiv w:val="1"/>
      <w:marLeft w:val="0"/>
      <w:marRight w:val="0"/>
      <w:marTop w:val="0"/>
      <w:marBottom w:val="0"/>
      <w:divBdr>
        <w:top w:val="none" w:sz="0" w:space="0" w:color="auto"/>
        <w:left w:val="none" w:sz="0" w:space="0" w:color="auto"/>
        <w:bottom w:val="none" w:sz="0" w:space="0" w:color="auto"/>
        <w:right w:val="none" w:sz="0" w:space="0" w:color="auto"/>
      </w:divBdr>
    </w:div>
    <w:div w:id="290980988">
      <w:bodyDiv w:val="1"/>
      <w:marLeft w:val="0"/>
      <w:marRight w:val="0"/>
      <w:marTop w:val="0"/>
      <w:marBottom w:val="0"/>
      <w:divBdr>
        <w:top w:val="none" w:sz="0" w:space="0" w:color="auto"/>
        <w:left w:val="none" w:sz="0" w:space="0" w:color="auto"/>
        <w:bottom w:val="none" w:sz="0" w:space="0" w:color="auto"/>
        <w:right w:val="none" w:sz="0" w:space="0" w:color="auto"/>
      </w:divBdr>
    </w:div>
    <w:div w:id="345795242">
      <w:bodyDiv w:val="1"/>
      <w:marLeft w:val="0"/>
      <w:marRight w:val="0"/>
      <w:marTop w:val="0"/>
      <w:marBottom w:val="0"/>
      <w:divBdr>
        <w:top w:val="none" w:sz="0" w:space="0" w:color="auto"/>
        <w:left w:val="none" w:sz="0" w:space="0" w:color="auto"/>
        <w:bottom w:val="none" w:sz="0" w:space="0" w:color="auto"/>
        <w:right w:val="none" w:sz="0" w:space="0" w:color="auto"/>
      </w:divBdr>
      <w:divsChild>
        <w:div w:id="257838599">
          <w:marLeft w:val="0"/>
          <w:marRight w:val="0"/>
          <w:marTop w:val="0"/>
          <w:marBottom w:val="0"/>
          <w:divBdr>
            <w:top w:val="none" w:sz="0" w:space="0" w:color="auto"/>
            <w:left w:val="none" w:sz="0" w:space="0" w:color="auto"/>
            <w:bottom w:val="none" w:sz="0" w:space="0" w:color="auto"/>
            <w:right w:val="none" w:sz="0" w:space="0" w:color="auto"/>
          </w:divBdr>
          <w:divsChild>
            <w:div w:id="2013557335">
              <w:marLeft w:val="0"/>
              <w:marRight w:val="0"/>
              <w:marTop w:val="0"/>
              <w:marBottom w:val="0"/>
              <w:divBdr>
                <w:top w:val="none" w:sz="0" w:space="0" w:color="auto"/>
                <w:left w:val="none" w:sz="0" w:space="0" w:color="auto"/>
                <w:bottom w:val="none" w:sz="0" w:space="0" w:color="auto"/>
                <w:right w:val="none" w:sz="0" w:space="0" w:color="auto"/>
              </w:divBdr>
              <w:divsChild>
                <w:div w:id="31002775">
                  <w:marLeft w:val="0"/>
                  <w:marRight w:val="0"/>
                  <w:marTop w:val="0"/>
                  <w:marBottom w:val="0"/>
                  <w:divBdr>
                    <w:top w:val="none" w:sz="0" w:space="0" w:color="auto"/>
                    <w:left w:val="none" w:sz="0" w:space="0" w:color="auto"/>
                    <w:bottom w:val="none" w:sz="0" w:space="0" w:color="auto"/>
                    <w:right w:val="none" w:sz="0" w:space="0" w:color="auto"/>
                  </w:divBdr>
                  <w:divsChild>
                    <w:div w:id="10599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1905">
      <w:bodyDiv w:val="1"/>
      <w:marLeft w:val="0"/>
      <w:marRight w:val="0"/>
      <w:marTop w:val="0"/>
      <w:marBottom w:val="0"/>
      <w:divBdr>
        <w:top w:val="none" w:sz="0" w:space="0" w:color="auto"/>
        <w:left w:val="none" w:sz="0" w:space="0" w:color="auto"/>
        <w:bottom w:val="none" w:sz="0" w:space="0" w:color="auto"/>
        <w:right w:val="none" w:sz="0" w:space="0" w:color="auto"/>
      </w:divBdr>
    </w:div>
    <w:div w:id="388265886">
      <w:bodyDiv w:val="1"/>
      <w:marLeft w:val="0"/>
      <w:marRight w:val="0"/>
      <w:marTop w:val="0"/>
      <w:marBottom w:val="0"/>
      <w:divBdr>
        <w:top w:val="none" w:sz="0" w:space="0" w:color="auto"/>
        <w:left w:val="none" w:sz="0" w:space="0" w:color="auto"/>
        <w:bottom w:val="none" w:sz="0" w:space="0" w:color="auto"/>
        <w:right w:val="none" w:sz="0" w:space="0" w:color="auto"/>
      </w:divBdr>
    </w:div>
    <w:div w:id="404760792">
      <w:bodyDiv w:val="1"/>
      <w:marLeft w:val="0"/>
      <w:marRight w:val="0"/>
      <w:marTop w:val="0"/>
      <w:marBottom w:val="0"/>
      <w:divBdr>
        <w:top w:val="none" w:sz="0" w:space="0" w:color="auto"/>
        <w:left w:val="none" w:sz="0" w:space="0" w:color="auto"/>
        <w:bottom w:val="none" w:sz="0" w:space="0" w:color="auto"/>
        <w:right w:val="none" w:sz="0" w:space="0" w:color="auto"/>
      </w:divBdr>
    </w:div>
    <w:div w:id="419761805">
      <w:bodyDiv w:val="1"/>
      <w:marLeft w:val="0"/>
      <w:marRight w:val="0"/>
      <w:marTop w:val="0"/>
      <w:marBottom w:val="0"/>
      <w:divBdr>
        <w:top w:val="none" w:sz="0" w:space="0" w:color="auto"/>
        <w:left w:val="none" w:sz="0" w:space="0" w:color="auto"/>
        <w:bottom w:val="none" w:sz="0" w:space="0" w:color="auto"/>
        <w:right w:val="none" w:sz="0" w:space="0" w:color="auto"/>
      </w:divBdr>
    </w:div>
    <w:div w:id="425616114">
      <w:bodyDiv w:val="1"/>
      <w:marLeft w:val="0"/>
      <w:marRight w:val="0"/>
      <w:marTop w:val="0"/>
      <w:marBottom w:val="0"/>
      <w:divBdr>
        <w:top w:val="none" w:sz="0" w:space="0" w:color="auto"/>
        <w:left w:val="none" w:sz="0" w:space="0" w:color="auto"/>
        <w:bottom w:val="none" w:sz="0" w:space="0" w:color="auto"/>
        <w:right w:val="none" w:sz="0" w:space="0" w:color="auto"/>
      </w:divBdr>
    </w:div>
    <w:div w:id="433744133">
      <w:bodyDiv w:val="1"/>
      <w:marLeft w:val="0"/>
      <w:marRight w:val="0"/>
      <w:marTop w:val="0"/>
      <w:marBottom w:val="0"/>
      <w:divBdr>
        <w:top w:val="none" w:sz="0" w:space="0" w:color="auto"/>
        <w:left w:val="none" w:sz="0" w:space="0" w:color="auto"/>
        <w:bottom w:val="none" w:sz="0" w:space="0" w:color="auto"/>
        <w:right w:val="none" w:sz="0" w:space="0" w:color="auto"/>
      </w:divBdr>
    </w:div>
    <w:div w:id="461391039">
      <w:bodyDiv w:val="1"/>
      <w:marLeft w:val="0"/>
      <w:marRight w:val="0"/>
      <w:marTop w:val="0"/>
      <w:marBottom w:val="0"/>
      <w:divBdr>
        <w:top w:val="none" w:sz="0" w:space="0" w:color="auto"/>
        <w:left w:val="none" w:sz="0" w:space="0" w:color="auto"/>
        <w:bottom w:val="none" w:sz="0" w:space="0" w:color="auto"/>
        <w:right w:val="none" w:sz="0" w:space="0" w:color="auto"/>
      </w:divBdr>
    </w:div>
    <w:div w:id="461534355">
      <w:bodyDiv w:val="1"/>
      <w:marLeft w:val="120"/>
      <w:marRight w:val="120"/>
      <w:marTop w:val="45"/>
      <w:marBottom w:val="45"/>
      <w:divBdr>
        <w:top w:val="none" w:sz="0" w:space="0" w:color="auto"/>
        <w:left w:val="none" w:sz="0" w:space="0" w:color="auto"/>
        <w:bottom w:val="none" w:sz="0" w:space="0" w:color="auto"/>
        <w:right w:val="none" w:sz="0" w:space="0" w:color="auto"/>
      </w:divBdr>
      <w:divsChild>
        <w:div w:id="1267343403">
          <w:marLeft w:val="0"/>
          <w:marRight w:val="0"/>
          <w:marTop w:val="0"/>
          <w:marBottom w:val="0"/>
          <w:divBdr>
            <w:top w:val="none" w:sz="0" w:space="0" w:color="auto"/>
            <w:left w:val="none" w:sz="0" w:space="0" w:color="auto"/>
            <w:bottom w:val="none" w:sz="0" w:space="0" w:color="auto"/>
            <w:right w:val="none" w:sz="0" w:space="0" w:color="auto"/>
          </w:divBdr>
          <w:divsChild>
            <w:div w:id="12263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4834">
      <w:bodyDiv w:val="1"/>
      <w:marLeft w:val="0"/>
      <w:marRight w:val="0"/>
      <w:marTop w:val="0"/>
      <w:marBottom w:val="0"/>
      <w:divBdr>
        <w:top w:val="none" w:sz="0" w:space="0" w:color="auto"/>
        <w:left w:val="none" w:sz="0" w:space="0" w:color="auto"/>
        <w:bottom w:val="none" w:sz="0" w:space="0" w:color="auto"/>
        <w:right w:val="none" w:sz="0" w:space="0" w:color="auto"/>
      </w:divBdr>
    </w:div>
    <w:div w:id="597442635">
      <w:bodyDiv w:val="1"/>
      <w:marLeft w:val="0"/>
      <w:marRight w:val="0"/>
      <w:marTop w:val="0"/>
      <w:marBottom w:val="0"/>
      <w:divBdr>
        <w:top w:val="none" w:sz="0" w:space="0" w:color="auto"/>
        <w:left w:val="none" w:sz="0" w:space="0" w:color="auto"/>
        <w:bottom w:val="none" w:sz="0" w:space="0" w:color="auto"/>
        <w:right w:val="none" w:sz="0" w:space="0" w:color="auto"/>
      </w:divBdr>
    </w:div>
    <w:div w:id="627007293">
      <w:bodyDiv w:val="1"/>
      <w:marLeft w:val="0"/>
      <w:marRight w:val="0"/>
      <w:marTop w:val="0"/>
      <w:marBottom w:val="0"/>
      <w:divBdr>
        <w:top w:val="none" w:sz="0" w:space="0" w:color="auto"/>
        <w:left w:val="none" w:sz="0" w:space="0" w:color="auto"/>
        <w:bottom w:val="none" w:sz="0" w:space="0" w:color="auto"/>
        <w:right w:val="none" w:sz="0" w:space="0" w:color="auto"/>
      </w:divBdr>
      <w:divsChild>
        <w:div w:id="238370217">
          <w:marLeft w:val="0"/>
          <w:marRight w:val="0"/>
          <w:marTop w:val="0"/>
          <w:marBottom w:val="0"/>
          <w:divBdr>
            <w:top w:val="none" w:sz="0" w:space="0" w:color="auto"/>
            <w:left w:val="none" w:sz="0" w:space="0" w:color="auto"/>
            <w:bottom w:val="none" w:sz="0" w:space="0" w:color="auto"/>
            <w:right w:val="none" w:sz="0" w:space="0" w:color="auto"/>
          </w:divBdr>
          <w:divsChild>
            <w:div w:id="58942948">
              <w:marLeft w:val="0"/>
              <w:marRight w:val="0"/>
              <w:marTop w:val="0"/>
              <w:marBottom w:val="0"/>
              <w:divBdr>
                <w:top w:val="none" w:sz="0" w:space="0" w:color="auto"/>
                <w:left w:val="none" w:sz="0" w:space="0" w:color="auto"/>
                <w:bottom w:val="none" w:sz="0" w:space="0" w:color="auto"/>
                <w:right w:val="none" w:sz="0" w:space="0" w:color="auto"/>
              </w:divBdr>
              <w:divsChild>
                <w:div w:id="1396052032">
                  <w:marLeft w:val="0"/>
                  <w:marRight w:val="0"/>
                  <w:marTop w:val="0"/>
                  <w:marBottom w:val="0"/>
                  <w:divBdr>
                    <w:top w:val="none" w:sz="0" w:space="0" w:color="auto"/>
                    <w:left w:val="none" w:sz="0" w:space="0" w:color="auto"/>
                    <w:bottom w:val="none" w:sz="0" w:space="0" w:color="auto"/>
                    <w:right w:val="none" w:sz="0" w:space="0" w:color="auto"/>
                  </w:divBdr>
                  <w:divsChild>
                    <w:div w:id="8954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22462">
      <w:bodyDiv w:val="1"/>
      <w:marLeft w:val="0"/>
      <w:marRight w:val="0"/>
      <w:marTop w:val="0"/>
      <w:marBottom w:val="0"/>
      <w:divBdr>
        <w:top w:val="none" w:sz="0" w:space="0" w:color="auto"/>
        <w:left w:val="none" w:sz="0" w:space="0" w:color="auto"/>
        <w:bottom w:val="none" w:sz="0" w:space="0" w:color="auto"/>
        <w:right w:val="none" w:sz="0" w:space="0" w:color="auto"/>
      </w:divBdr>
    </w:div>
    <w:div w:id="692725926">
      <w:bodyDiv w:val="1"/>
      <w:marLeft w:val="0"/>
      <w:marRight w:val="0"/>
      <w:marTop w:val="0"/>
      <w:marBottom w:val="0"/>
      <w:divBdr>
        <w:top w:val="none" w:sz="0" w:space="0" w:color="auto"/>
        <w:left w:val="none" w:sz="0" w:space="0" w:color="auto"/>
        <w:bottom w:val="none" w:sz="0" w:space="0" w:color="auto"/>
        <w:right w:val="none" w:sz="0" w:space="0" w:color="auto"/>
      </w:divBdr>
    </w:div>
    <w:div w:id="693842560">
      <w:bodyDiv w:val="1"/>
      <w:marLeft w:val="0"/>
      <w:marRight w:val="0"/>
      <w:marTop w:val="0"/>
      <w:marBottom w:val="0"/>
      <w:divBdr>
        <w:top w:val="none" w:sz="0" w:space="0" w:color="auto"/>
        <w:left w:val="none" w:sz="0" w:space="0" w:color="auto"/>
        <w:bottom w:val="none" w:sz="0" w:space="0" w:color="auto"/>
        <w:right w:val="none" w:sz="0" w:space="0" w:color="auto"/>
      </w:divBdr>
    </w:div>
    <w:div w:id="781265450">
      <w:bodyDiv w:val="1"/>
      <w:marLeft w:val="0"/>
      <w:marRight w:val="0"/>
      <w:marTop w:val="0"/>
      <w:marBottom w:val="0"/>
      <w:divBdr>
        <w:top w:val="none" w:sz="0" w:space="0" w:color="auto"/>
        <w:left w:val="none" w:sz="0" w:space="0" w:color="auto"/>
        <w:bottom w:val="none" w:sz="0" w:space="0" w:color="auto"/>
        <w:right w:val="none" w:sz="0" w:space="0" w:color="auto"/>
      </w:divBdr>
    </w:div>
    <w:div w:id="855849927">
      <w:bodyDiv w:val="1"/>
      <w:marLeft w:val="0"/>
      <w:marRight w:val="0"/>
      <w:marTop w:val="0"/>
      <w:marBottom w:val="0"/>
      <w:divBdr>
        <w:top w:val="none" w:sz="0" w:space="0" w:color="auto"/>
        <w:left w:val="none" w:sz="0" w:space="0" w:color="auto"/>
        <w:bottom w:val="none" w:sz="0" w:space="0" w:color="auto"/>
        <w:right w:val="none" w:sz="0" w:space="0" w:color="auto"/>
      </w:divBdr>
    </w:div>
    <w:div w:id="862324957">
      <w:bodyDiv w:val="1"/>
      <w:marLeft w:val="0"/>
      <w:marRight w:val="0"/>
      <w:marTop w:val="0"/>
      <w:marBottom w:val="0"/>
      <w:divBdr>
        <w:top w:val="none" w:sz="0" w:space="0" w:color="auto"/>
        <w:left w:val="none" w:sz="0" w:space="0" w:color="auto"/>
        <w:bottom w:val="none" w:sz="0" w:space="0" w:color="auto"/>
        <w:right w:val="none" w:sz="0" w:space="0" w:color="auto"/>
      </w:divBdr>
    </w:div>
    <w:div w:id="880363781">
      <w:bodyDiv w:val="1"/>
      <w:marLeft w:val="0"/>
      <w:marRight w:val="0"/>
      <w:marTop w:val="0"/>
      <w:marBottom w:val="0"/>
      <w:divBdr>
        <w:top w:val="none" w:sz="0" w:space="0" w:color="auto"/>
        <w:left w:val="none" w:sz="0" w:space="0" w:color="auto"/>
        <w:bottom w:val="none" w:sz="0" w:space="0" w:color="auto"/>
        <w:right w:val="none" w:sz="0" w:space="0" w:color="auto"/>
      </w:divBdr>
    </w:div>
    <w:div w:id="925070981">
      <w:bodyDiv w:val="1"/>
      <w:marLeft w:val="0"/>
      <w:marRight w:val="0"/>
      <w:marTop w:val="0"/>
      <w:marBottom w:val="0"/>
      <w:divBdr>
        <w:top w:val="none" w:sz="0" w:space="0" w:color="auto"/>
        <w:left w:val="none" w:sz="0" w:space="0" w:color="auto"/>
        <w:bottom w:val="none" w:sz="0" w:space="0" w:color="auto"/>
        <w:right w:val="none" w:sz="0" w:space="0" w:color="auto"/>
      </w:divBdr>
    </w:div>
    <w:div w:id="960766428">
      <w:bodyDiv w:val="1"/>
      <w:marLeft w:val="0"/>
      <w:marRight w:val="0"/>
      <w:marTop w:val="0"/>
      <w:marBottom w:val="0"/>
      <w:divBdr>
        <w:top w:val="none" w:sz="0" w:space="0" w:color="auto"/>
        <w:left w:val="none" w:sz="0" w:space="0" w:color="auto"/>
        <w:bottom w:val="none" w:sz="0" w:space="0" w:color="auto"/>
        <w:right w:val="none" w:sz="0" w:space="0" w:color="auto"/>
      </w:divBdr>
    </w:div>
    <w:div w:id="1065713632">
      <w:bodyDiv w:val="1"/>
      <w:marLeft w:val="0"/>
      <w:marRight w:val="0"/>
      <w:marTop w:val="0"/>
      <w:marBottom w:val="0"/>
      <w:divBdr>
        <w:top w:val="none" w:sz="0" w:space="0" w:color="auto"/>
        <w:left w:val="none" w:sz="0" w:space="0" w:color="auto"/>
        <w:bottom w:val="none" w:sz="0" w:space="0" w:color="auto"/>
        <w:right w:val="none" w:sz="0" w:space="0" w:color="auto"/>
      </w:divBdr>
      <w:divsChild>
        <w:div w:id="2091845814">
          <w:marLeft w:val="0"/>
          <w:marRight w:val="0"/>
          <w:marTop w:val="0"/>
          <w:marBottom w:val="0"/>
          <w:divBdr>
            <w:top w:val="none" w:sz="0" w:space="0" w:color="auto"/>
            <w:left w:val="none" w:sz="0" w:space="0" w:color="auto"/>
            <w:bottom w:val="none" w:sz="0" w:space="0" w:color="auto"/>
            <w:right w:val="none" w:sz="0" w:space="0" w:color="auto"/>
          </w:divBdr>
          <w:divsChild>
            <w:div w:id="182012072">
              <w:marLeft w:val="0"/>
              <w:marRight w:val="0"/>
              <w:marTop w:val="0"/>
              <w:marBottom w:val="0"/>
              <w:divBdr>
                <w:top w:val="none" w:sz="0" w:space="0" w:color="auto"/>
                <w:left w:val="none" w:sz="0" w:space="0" w:color="auto"/>
                <w:bottom w:val="none" w:sz="0" w:space="0" w:color="auto"/>
                <w:right w:val="none" w:sz="0" w:space="0" w:color="auto"/>
              </w:divBdr>
              <w:divsChild>
                <w:div w:id="69936898">
                  <w:marLeft w:val="0"/>
                  <w:marRight w:val="0"/>
                  <w:marTop w:val="0"/>
                  <w:marBottom w:val="0"/>
                  <w:divBdr>
                    <w:top w:val="none" w:sz="0" w:space="0" w:color="auto"/>
                    <w:left w:val="none" w:sz="0" w:space="0" w:color="auto"/>
                    <w:bottom w:val="none" w:sz="0" w:space="0" w:color="auto"/>
                    <w:right w:val="none" w:sz="0" w:space="0" w:color="auto"/>
                  </w:divBdr>
                  <w:divsChild>
                    <w:div w:id="5702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3659">
      <w:bodyDiv w:val="1"/>
      <w:marLeft w:val="0"/>
      <w:marRight w:val="0"/>
      <w:marTop w:val="0"/>
      <w:marBottom w:val="0"/>
      <w:divBdr>
        <w:top w:val="none" w:sz="0" w:space="0" w:color="auto"/>
        <w:left w:val="none" w:sz="0" w:space="0" w:color="auto"/>
        <w:bottom w:val="none" w:sz="0" w:space="0" w:color="auto"/>
        <w:right w:val="none" w:sz="0" w:space="0" w:color="auto"/>
      </w:divBdr>
    </w:div>
    <w:div w:id="1217009782">
      <w:bodyDiv w:val="1"/>
      <w:marLeft w:val="0"/>
      <w:marRight w:val="0"/>
      <w:marTop w:val="0"/>
      <w:marBottom w:val="0"/>
      <w:divBdr>
        <w:top w:val="none" w:sz="0" w:space="0" w:color="auto"/>
        <w:left w:val="none" w:sz="0" w:space="0" w:color="auto"/>
        <w:bottom w:val="none" w:sz="0" w:space="0" w:color="auto"/>
        <w:right w:val="none" w:sz="0" w:space="0" w:color="auto"/>
      </w:divBdr>
    </w:div>
    <w:div w:id="1236893549">
      <w:bodyDiv w:val="1"/>
      <w:marLeft w:val="0"/>
      <w:marRight w:val="0"/>
      <w:marTop w:val="0"/>
      <w:marBottom w:val="0"/>
      <w:divBdr>
        <w:top w:val="none" w:sz="0" w:space="0" w:color="auto"/>
        <w:left w:val="none" w:sz="0" w:space="0" w:color="auto"/>
        <w:bottom w:val="none" w:sz="0" w:space="0" w:color="auto"/>
        <w:right w:val="none" w:sz="0" w:space="0" w:color="auto"/>
      </w:divBdr>
    </w:div>
    <w:div w:id="1258561932">
      <w:bodyDiv w:val="1"/>
      <w:marLeft w:val="0"/>
      <w:marRight w:val="0"/>
      <w:marTop w:val="0"/>
      <w:marBottom w:val="0"/>
      <w:divBdr>
        <w:top w:val="none" w:sz="0" w:space="0" w:color="auto"/>
        <w:left w:val="none" w:sz="0" w:space="0" w:color="auto"/>
        <w:bottom w:val="none" w:sz="0" w:space="0" w:color="auto"/>
        <w:right w:val="none" w:sz="0" w:space="0" w:color="auto"/>
      </w:divBdr>
    </w:div>
    <w:div w:id="1280381152">
      <w:bodyDiv w:val="1"/>
      <w:marLeft w:val="0"/>
      <w:marRight w:val="0"/>
      <w:marTop w:val="0"/>
      <w:marBottom w:val="0"/>
      <w:divBdr>
        <w:top w:val="none" w:sz="0" w:space="0" w:color="auto"/>
        <w:left w:val="none" w:sz="0" w:space="0" w:color="auto"/>
        <w:bottom w:val="none" w:sz="0" w:space="0" w:color="auto"/>
        <w:right w:val="none" w:sz="0" w:space="0" w:color="auto"/>
      </w:divBdr>
    </w:div>
    <w:div w:id="1280720365">
      <w:bodyDiv w:val="1"/>
      <w:marLeft w:val="0"/>
      <w:marRight w:val="0"/>
      <w:marTop w:val="0"/>
      <w:marBottom w:val="0"/>
      <w:divBdr>
        <w:top w:val="none" w:sz="0" w:space="0" w:color="auto"/>
        <w:left w:val="none" w:sz="0" w:space="0" w:color="auto"/>
        <w:bottom w:val="none" w:sz="0" w:space="0" w:color="auto"/>
        <w:right w:val="none" w:sz="0" w:space="0" w:color="auto"/>
      </w:divBdr>
    </w:div>
    <w:div w:id="1290164857">
      <w:bodyDiv w:val="1"/>
      <w:marLeft w:val="0"/>
      <w:marRight w:val="0"/>
      <w:marTop w:val="0"/>
      <w:marBottom w:val="0"/>
      <w:divBdr>
        <w:top w:val="none" w:sz="0" w:space="0" w:color="auto"/>
        <w:left w:val="none" w:sz="0" w:space="0" w:color="auto"/>
        <w:bottom w:val="none" w:sz="0" w:space="0" w:color="auto"/>
        <w:right w:val="none" w:sz="0" w:space="0" w:color="auto"/>
      </w:divBdr>
    </w:div>
    <w:div w:id="1295989436">
      <w:bodyDiv w:val="1"/>
      <w:marLeft w:val="0"/>
      <w:marRight w:val="0"/>
      <w:marTop w:val="0"/>
      <w:marBottom w:val="0"/>
      <w:divBdr>
        <w:top w:val="none" w:sz="0" w:space="0" w:color="auto"/>
        <w:left w:val="none" w:sz="0" w:space="0" w:color="auto"/>
        <w:bottom w:val="none" w:sz="0" w:space="0" w:color="auto"/>
        <w:right w:val="none" w:sz="0" w:space="0" w:color="auto"/>
      </w:divBdr>
    </w:div>
    <w:div w:id="1389768732">
      <w:bodyDiv w:val="1"/>
      <w:marLeft w:val="0"/>
      <w:marRight w:val="0"/>
      <w:marTop w:val="0"/>
      <w:marBottom w:val="0"/>
      <w:divBdr>
        <w:top w:val="none" w:sz="0" w:space="0" w:color="auto"/>
        <w:left w:val="none" w:sz="0" w:space="0" w:color="auto"/>
        <w:bottom w:val="none" w:sz="0" w:space="0" w:color="auto"/>
        <w:right w:val="none" w:sz="0" w:space="0" w:color="auto"/>
      </w:divBdr>
    </w:div>
    <w:div w:id="1474710260">
      <w:bodyDiv w:val="1"/>
      <w:marLeft w:val="0"/>
      <w:marRight w:val="0"/>
      <w:marTop w:val="0"/>
      <w:marBottom w:val="0"/>
      <w:divBdr>
        <w:top w:val="none" w:sz="0" w:space="0" w:color="auto"/>
        <w:left w:val="none" w:sz="0" w:space="0" w:color="auto"/>
        <w:bottom w:val="none" w:sz="0" w:space="0" w:color="auto"/>
        <w:right w:val="none" w:sz="0" w:space="0" w:color="auto"/>
      </w:divBdr>
    </w:div>
    <w:div w:id="1532912792">
      <w:bodyDiv w:val="1"/>
      <w:marLeft w:val="0"/>
      <w:marRight w:val="0"/>
      <w:marTop w:val="0"/>
      <w:marBottom w:val="0"/>
      <w:divBdr>
        <w:top w:val="none" w:sz="0" w:space="0" w:color="auto"/>
        <w:left w:val="none" w:sz="0" w:space="0" w:color="auto"/>
        <w:bottom w:val="none" w:sz="0" w:space="0" w:color="auto"/>
        <w:right w:val="none" w:sz="0" w:space="0" w:color="auto"/>
      </w:divBdr>
    </w:div>
    <w:div w:id="1553078592">
      <w:bodyDiv w:val="1"/>
      <w:marLeft w:val="0"/>
      <w:marRight w:val="0"/>
      <w:marTop w:val="0"/>
      <w:marBottom w:val="0"/>
      <w:divBdr>
        <w:top w:val="none" w:sz="0" w:space="0" w:color="auto"/>
        <w:left w:val="none" w:sz="0" w:space="0" w:color="auto"/>
        <w:bottom w:val="none" w:sz="0" w:space="0" w:color="auto"/>
        <w:right w:val="none" w:sz="0" w:space="0" w:color="auto"/>
      </w:divBdr>
      <w:divsChild>
        <w:div w:id="1561399716">
          <w:marLeft w:val="0"/>
          <w:marRight w:val="0"/>
          <w:marTop w:val="0"/>
          <w:marBottom w:val="0"/>
          <w:divBdr>
            <w:top w:val="none" w:sz="0" w:space="0" w:color="auto"/>
            <w:left w:val="none" w:sz="0" w:space="0" w:color="auto"/>
            <w:bottom w:val="none" w:sz="0" w:space="0" w:color="auto"/>
            <w:right w:val="none" w:sz="0" w:space="0" w:color="auto"/>
          </w:divBdr>
          <w:divsChild>
            <w:div w:id="769396506">
              <w:marLeft w:val="0"/>
              <w:marRight w:val="0"/>
              <w:marTop w:val="0"/>
              <w:marBottom w:val="0"/>
              <w:divBdr>
                <w:top w:val="none" w:sz="0" w:space="0" w:color="auto"/>
                <w:left w:val="none" w:sz="0" w:space="0" w:color="auto"/>
                <w:bottom w:val="none" w:sz="0" w:space="0" w:color="auto"/>
                <w:right w:val="none" w:sz="0" w:space="0" w:color="auto"/>
              </w:divBdr>
              <w:divsChild>
                <w:div w:id="1835030485">
                  <w:marLeft w:val="0"/>
                  <w:marRight w:val="0"/>
                  <w:marTop w:val="0"/>
                  <w:marBottom w:val="0"/>
                  <w:divBdr>
                    <w:top w:val="none" w:sz="0" w:space="0" w:color="auto"/>
                    <w:left w:val="none" w:sz="0" w:space="0" w:color="auto"/>
                    <w:bottom w:val="none" w:sz="0" w:space="0" w:color="auto"/>
                    <w:right w:val="none" w:sz="0" w:space="0" w:color="auto"/>
                  </w:divBdr>
                  <w:divsChild>
                    <w:div w:id="650596117">
                      <w:marLeft w:val="0"/>
                      <w:marRight w:val="0"/>
                      <w:marTop w:val="0"/>
                      <w:marBottom w:val="0"/>
                      <w:divBdr>
                        <w:top w:val="none" w:sz="0" w:space="0" w:color="auto"/>
                        <w:left w:val="none" w:sz="0" w:space="0" w:color="auto"/>
                        <w:bottom w:val="none" w:sz="0" w:space="0" w:color="auto"/>
                        <w:right w:val="none" w:sz="0" w:space="0" w:color="auto"/>
                      </w:divBdr>
                      <w:divsChild>
                        <w:div w:id="847981527">
                          <w:marLeft w:val="0"/>
                          <w:marRight w:val="0"/>
                          <w:marTop w:val="0"/>
                          <w:marBottom w:val="0"/>
                          <w:divBdr>
                            <w:top w:val="none" w:sz="0" w:space="0" w:color="auto"/>
                            <w:left w:val="none" w:sz="0" w:space="0" w:color="auto"/>
                            <w:bottom w:val="none" w:sz="0" w:space="0" w:color="auto"/>
                            <w:right w:val="none" w:sz="0" w:space="0" w:color="auto"/>
                          </w:divBdr>
                        </w:div>
                        <w:div w:id="16004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015951">
      <w:bodyDiv w:val="1"/>
      <w:marLeft w:val="0"/>
      <w:marRight w:val="0"/>
      <w:marTop w:val="0"/>
      <w:marBottom w:val="0"/>
      <w:divBdr>
        <w:top w:val="none" w:sz="0" w:space="0" w:color="auto"/>
        <w:left w:val="none" w:sz="0" w:space="0" w:color="auto"/>
        <w:bottom w:val="none" w:sz="0" w:space="0" w:color="auto"/>
        <w:right w:val="none" w:sz="0" w:space="0" w:color="auto"/>
      </w:divBdr>
      <w:divsChild>
        <w:div w:id="386800087">
          <w:marLeft w:val="0"/>
          <w:marRight w:val="0"/>
          <w:marTop w:val="0"/>
          <w:marBottom w:val="0"/>
          <w:divBdr>
            <w:top w:val="none" w:sz="0" w:space="0" w:color="auto"/>
            <w:left w:val="none" w:sz="0" w:space="0" w:color="auto"/>
            <w:bottom w:val="none" w:sz="0" w:space="0" w:color="auto"/>
            <w:right w:val="none" w:sz="0" w:space="0" w:color="auto"/>
          </w:divBdr>
          <w:divsChild>
            <w:div w:id="1262564640">
              <w:marLeft w:val="0"/>
              <w:marRight w:val="0"/>
              <w:marTop w:val="0"/>
              <w:marBottom w:val="0"/>
              <w:divBdr>
                <w:top w:val="none" w:sz="0" w:space="0" w:color="auto"/>
                <w:left w:val="none" w:sz="0" w:space="0" w:color="auto"/>
                <w:bottom w:val="none" w:sz="0" w:space="0" w:color="auto"/>
                <w:right w:val="none" w:sz="0" w:space="0" w:color="auto"/>
              </w:divBdr>
              <w:divsChild>
                <w:div w:id="1841699634">
                  <w:marLeft w:val="0"/>
                  <w:marRight w:val="0"/>
                  <w:marTop w:val="0"/>
                  <w:marBottom w:val="0"/>
                  <w:divBdr>
                    <w:top w:val="none" w:sz="0" w:space="0" w:color="auto"/>
                    <w:left w:val="none" w:sz="0" w:space="0" w:color="auto"/>
                    <w:bottom w:val="none" w:sz="0" w:space="0" w:color="auto"/>
                    <w:right w:val="none" w:sz="0" w:space="0" w:color="auto"/>
                  </w:divBdr>
                  <w:divsChild>
                    <w:div w:id="461505342">
                      <w:marLeft w:val="0"/>
                      <w:marRight w:val="0"/>
                      <w:marTop w:val="0"/>
                      <w:marBottom w:val="0"/>
                      <w:divBdr>
                        <w:top w:val="none" w:sz="0" w:space="0" w:color="auto"/>
                        <w:left w:val="none" w:sz="0" w:space="0" w:color="auto"/>
                        <w:bottom w:val="none" w:sz="0" w:space="0" w:color="auto"/>
                        <w:right w:val="none" w:sz="0" w:space="0" w:color="auto"/>
                      </w:divBdr>
                      <w:divsChild>
                        <w:div w:id="411240666">
                          <w:marLeft w:val="0"/>
                          <w:marRight w:val="0"/>
                          <w:marTop w:val="0"/>
                          <w:marBottom w:val="0"/>
                          <w:divBdr>
                            <w:top w:val="none" w:sz="0" w:space="0" w:color="auto"/>
                            <w:left w:val="none" w:sz="0" w:space="0" w:color="auto"/>
                            <w:bottom w:val="none" w:sz="0" w:space="0" w:color="auto"/>
                            <w:right w:val="none" w:sz="0" w:space="0" w:color="auto"/>
                          </w:divBdr>
                          <w:divsChild>
                            <w:div w:id="20089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418178">
      <w:bodyDiv w:val="1"/>
      <w:marLeft w:val="0"/>
      <w:marRight w:val="0"/>
      <w:marTop w:val="0"/>
      <w:marBottom w:val="0"/>
      <w:divBdr>
        <w:top w:val="none" w:sz="0" w:space="0" w:color="auto"/>
        <w:left w:val="none" w:sz="0" w:space="0" w:color="auto"/>
        <w:bottom w:val="none" w:sz="0" w:space="0" w:color="auto"/>
        <w:right w:val="none" w:sz="0" w:space="0" w:color="auto"/>
      </w:divBdr>
    </w:div>
    <w:div w:id="1652294357">
      <w:bodyDiv w:val="1"/>
      <w:marLeft w:val="0"/>
      <w:marRight w:val="0"/>
      <w:marTop w:val="0"/>
      <w:marBottom w:val="0"/>
      <w:divBdr>
        <w:top w:val="none" w:sz="0" w:space="0" w:color="auto"/>
        <w:left w:val="none" w:sz="0" w:space="0" w:color="auto"/>
        <w:bottom w:val="none" w:sz="0" w:space="0" w:color="auto"/>
        <w:right w:val="none" w:sz="0" w:space="0" w:color="auto"/>
      </w:divBdr>
    </w:div>
    <w:div w:id="1675837207">
      <w:bodyDiv w:val="1"/>
      <w:marLeft w:val="0"/>
      <w:marRight w:val="0"/>
      <w:marTop w:val="0"/>
      <w:marBottom w:val="0"/>
      <w:divBdr>
        <w:top w:val="none" w:sz="0" w:space="0" w:color="auto"/>
        <w:left w:val="none" w:sz="0" w:space="0" w:color="auto"/>
        <w:bottom w:val="none" w:sz="0" w:space="0" w:color="auto"/>
        <w:right w:val="none" w:sz="0" w:space="0" w:color="auto"/>
      </w:divBdr>
      <w:divsChild>
        <w:div w:id="1701972398">
          <w:marLeft w:val="0"/>
          <w:marRight w:val="0"/>
          <w:marTop w:val="0"/>
          <w:marBottom w:val="0"/>
          <w:divBdr>
            <w:top w:val="none" w:sz="0" w:space="0" w:color="auto"/>
            <w:left w:val="none" w:sz="0" w:space="0" w:color="auto"/>
            <w:bottom w:val="none" w:sz="0" w:space="0" w:color="auto"/>
            <w:right w:val="none" w:sz="0" w:space="0" w:color="auto"/>
          </w:divBdr>
          <w:divsChild>
            <w:div w:id="567427206">
              <w:marLeft w:val="0"/>
              <w:marRight w:val="0"/>
              <w:marTop w:val="0"/>
              <w:marBottom w:val="0"/>
              <w:divBdr>
                <w:top w:val="none" w:sz="0" w:space="0" w:color="auto"/>
                <w:left w:val="none" w:sz="0" w:space="0" w:color="auto"/>
                <w:bottom w:val="none" w:sz="0" w:space="0" w:color="auto"/>
                <w:right w:val="none" w:sz="0" w:space="0" w:color="auto"/>
              </w:divBdr>
              <w:divsChild>
                <w:div w:id="1099718590">
                  <w:marLeft w:val="0"/>
                  <w:marRight w:val="0"/>
                  <w:marTop w:val="0"/>
                  <w:marBottom w:val="0"/>
                  <w:divBdr>
                    <w:top w:val="none" w:sz="0" w:space="0" w:color="auto"/>
                    <w:left w:val="none" w:sz="0" w:space="0" w:color="auto"/>
                    <w:bottom w:val="none" w:sz="0" w:space="0" w:color="auto"/>
                    <w:right w:val="none" w:sz="0" w:space="0" w:color="auto"/>
                  </w:divBdr>
                  <w:divsChild>
                    <w:div w:id="15641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1103">
      <w:bodyDiv w:val="1"/>
      <w:marLeft w:val="0"/>
      <w:marRight w:val="0"/>
      <w:marTop w:val="0"/>
      <w:marBottom w:val="0"/>
      <w:divBdr>
        <w:top w:val="none" w:sz="0" w:space="0" w:color="auto"/>
        <w:left w:val="none" w:sz="0" w:space="0" w:color="auto"/>
        <w:bottom w:val="none" w:sz="0" w:space="0" w:color="auto"/>
        <w:right w:val="none" w:sz="0" w:space="0" w:color="auto"/>
      </w:divBdr>
    </w:div>
    <w:div w:id="1711298611">
      <w:bodyDiv w:val="1"/>
      <w:marLeft w:val="0"/>
      <w:marRight w:val="0"/>
      <w:marTop w:val="0"/>
      <w:marBottom w:val="0"/>
      <w:divBdr>
        <w:top w:val="none" w:sz="0" w:space="0" w:color="auto"/>
        <w:left w:val="none" w:sz="0" w:space="0" w:color="auto"/>
        <w:bottom w:val="none" w:sz="0" w:space="0" w:color="auto"/>
        <w:right w:val="none" w:sz="0" w:space="0" w:color="auto"/>
      </w:divBdr>
    </w:div>
    <w:div w:id="1749840776">
      <w:bodyDiv w:val="1"/>
      <w:marLeft w:val="300"/>
      <w:marRight w:val="300"/>
      <w:marTop w:val="75"/>
      <w:marBottom w:val="300"/>
      <w:divBdr>
        <w:top w:val="none" w:sz="0" w:space="0" w:color="auto"/>
        <w:left w:val="none" w:sz="0" w:space="0" w:color="auto"/>
        <w:bottom w:val="none" w:sz="0" w:space="0" w:color="auto"/>
        <w:right w:val="none" w:sz="0" w:space="0" w:color="auto"/>
      </w:divBdr>
      <w:divsChild>
        <w:div w:id="878055735">
          <w:marLeft w:val="2700"/>
          <w:marRight w:val="0"/>
          <w:marTop w:val="0"/>
          <w:marBottom w:val="300"/>
          <w:divBdr>
            <w:top w:val="single" w:sz="6" w:space="8" w:color="000000"/>
            <w:left w:val="single" w:sz="6" w:space="8" w:color="000000"/>
            <w:bottom w:val="single" w:sz="6" w:space="8" w:color="000000"/>
            <w:right w:val="single" w:sz="6" w:space="8" w:color="000000"/>
          </w:divBdr>
          <w:divsChild>
            <w:div w:id="533155261">
              <w:marLeft w:val="0"/>
              <w:marRight w:val="0"/>
              <w:marTop w:val="0"/>
              <w:marBottom w:val="0"/>
              <w:divBdr>
                <w:top w:val="none" w:sz="0" w:space="0" w:color="auto"/>
                <w:left w:val="none" w:sz="0" w:space="0" w:color="auto"/>
                <w:bottom w:val="none" w:sz="0" w:space="0" w:color="auto"/>
                <w:right w:val="none" w:sz="0" w:space="0" w:color="auto"/>
              </w:divBdr>
            </w:div>
            <w:div w:id="1647658721">
              <w:marLeft w:val="0"/>
              <w:marRight w:val="0"/>
              <w:marTop w:val="150"/>
              <w:marBottom w:val="0"/>
              <w:divBdr>
                <w:top w:val="none" w:sz="0" w:space="0" w:color="auto"/>
                <w:left w:val="none" w:sz="0" w:space="0" w:color="auto"/>
                <w:bottom w:val="none" w:sz="0" w:space="0" w:color="auto"/>
                <w:right w:val="none" w:sz="0" w:space="0" w:color="auto"/>
              </w:divBdr>
              <w:divsChild>
                <w:div w:id="192506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25847">
      <w:bodyDiv w:val="1"/>
      <w:marLeft w:val="0"/>
      <w:marRight w:val="0"/>
      <w:marTop w:val="0"/>
      <w:marBottom w:val="0"/>
      <w:divBdr>
        <w:top w:val="none" w:sz="0" w:space="0" w:color="auto"/>
        <w:left w:val="none" w:sz="0" w:space="0" w:color="auto"/>
        <w:bottom w:val="none" w:sz="0" w:space="0" w:color="auto"/>
        <w:right w:val="none" w:sz="0" w:space="0" w:color="auto"/>
      </w:divBdr>
    </w:div>
    <w:div w:id="1813401511">
      <w:bodyDiv w:val="1"/>
      <w:marLeft w:val="0"/>
      <w:marRight w:val="0"/>
      <w:marTop w:val="0"/>
      <w:marBottom w:val="0"/>
      <w:divBdr>
        <w:top w:val="none" w:sz="0" w:space="0" w:color="auto"/>
        <w:left w:val="none" w:sz="0" w:space="0" w:color="auto"/>
        <w:bottom w:val="none" w:sz="0" w:space="0" w:color="auto"/>
        <w:right w:val="none" w:sz="0" w:space="0" w:color="auto"/>
      </w:divBdr>
    </w:div>
    <w:div w:id="1878463326">
      <w:bodyDiv w:val="1"/>
      <w:marLeft w:val="0"/>
      <w:marRight w:val="0"/>
      <w:marTop w:val="0"/>
      <w:marBottom w:val="0"/>
      <w:divBdr>
        <w:top w:val="none" w:sz="0" w:space="0" w:color="auto"/>
        <w:left w:val="none" w:sz="0" w:space="0" w:color="auto"/>
        <w:bottom w:val="none" w:sz="0" w:space="0" w:color="auto"/>
        <w:right w:val="none" w:sz="0" w:space="0" w:color="auto"/>
      </w:divBdr>
    </w:div>
    <w:div w:id="1919821549">
      <w:bodyDiv w:val="1"/>
      <w:marLeft w:val="0"/>
      <w:marRight w:val="0"/>
      <w:marTop w:val="0"/>
      <w:marBottom w:val="0"/>
      <w:divBdr>
        <w:top w:val="none" w:sz="0" w:space="0" w:color="auto"/>
        <w:left w:val="none" w:sz="0" w:space="0" w:color="auto"/>
        <w:bottom w:val="none" w:sz="0" w:space="0" w:color="auto"/>
        <w:right w:val="none" w:sz="0" w:space="0" w:color="auto"/>
      </w:divBdr>
    </w:div>
    <w:div w:id="1921522010">
      <w:bodyDiv w:val="1"/>
      <w:marLeft w:val="0"/>
      <w:marRight w:val="0"/>
      <w:marTop w:val="0"/>
      <w:marBottom w:val="0"/>
      <w:divBdr>
        <w:top w:val="none" w:sz="0" w:space="0" w:color="auto"/>
        <w:left w:val="none" w:sz="0" w:space="0" w:color="auto"/>
        <w:bottom w:val="none" w:sz="0" w:space="0" w:color="auto"/>
        <w:right w:val="none" w:sz="0" w:space="0" w:color="auto"/>
      </w:divBdr>
    </w:div>
    <w:div w:id="1928146121">
      <w:bodyDiv w:val="1"/>
      <w:marLeft w:val="0"/>
      <w:marRight w:val="0"/>
      <w:marTop w:val="0"/>
      <w:marBottom w:val="0"/>
      <w:divBdr>
        <w:top w:val="none" w:sz="0" w:space="0" w:color="auto"/>
        <w:left w:val="none" w:sz="0" w:space="0" w:color="auto"/>
        <w:bottom w:val="none" w:sz="0" w:space="0" w:color="auto"/>
        <w:right w:val="none" w:sz="0" w:space="0" w:color="auto"/>
      </w:divBdr>
    </w:div>
    <w:div w:id="1973707530">
      <w:bodyDiv w:val="1"/>
      <w:marLeft w:val="0"/>
      <w:marRight w:val="0"/>
      <w:marTop w:val="0"/>
      <w:marBottom w:val="0"/>
      <w:divBdr>
        <w:top w:val="none" w:sz="0" w:space="0" w:color="auto"/>
        <w:left w:val="none" w:sz="0" w:space="0" w:color="auto"/>
        <w:bottom w:val="none" w:sz="0" w:space="0" w:color="auto"/>
        <w:right w:val="none" w:sz="0" w:space="0" w:color="auto"/>
      </w:divBdr>
    </w:div>
    <w:div w:id="1976527445">
      <w:bodyDiv w:val="1"/>
      <w:marLeft w:val="0"/>
      <w:marRight w:val="0"/>
      <w:marTop w:val="0"/>
      <w:marBottom w:val="0"/>
      <w:divBdr>
        <w:top w:val="none" w:sz="0" w:space="0" w:color="auto"/>
        <w:left w:val="none" w:sz="0" w:space="0" w:color="auto"/>
        <w:bottom w:val="none" w:sz="0" w:space="0" w:color="auto"/>
        <w:right w:val="none" w:sz="0" w:space="0" w:color="auto"/>
      </w:divBdr>
    </w:div>
    <w:div w:id="2012944759">
      <w:bodyDiv w:val="1"/>
      <w:marLeft w:val="0"/>
      <w:marRight w:val="0"/>
      <w:marTop w:val="0"/>
      <w:marBottom w:val="0"/>
      <w:divBdr>
        <w:top w:val="none" w:sz="0" w:space="0" w:color="auto"/>
        <w:left w:val="none" w:sz="0" w:space="0" w:color="auto"/>
        <w:bottom w:val="none" w:sz="0" w:space="0" w:color="auto"/>
        <w:right w:val="none" w:sz="0" w:space="0" w:color="auto"/>
      </w:divBdr>
    </w:div>
    <w:div w:id="2016569177">
      <w:bodyDiv w:val="1"/>
      <w:marLeft w:val="0"/>
      <w:marRight w:val="0"/>
      <w:marTop w:val="0"/>
      <w:marBottom w:val="0"/>
      <w:divBdr>
        <w:top w:val="none" w:sz="0" w:space="0" w:color="auto"/>
        <w:left w:val="none" w:sz="0" w:space="0" w:color="auto"/>
        <w:bottom w:val="none" w:sz="0" w:space="0" w:color="auto"/>
        <w:right w:val="none" w:sz="0" w:space="0" w:color="auto"/>
      </w:divBdr>
    </w:div>
    <w:div w:id="2018263280">
      <w:bodyDiv w:val="1"/>
      <w:marLeft w:val="0"/>
      <w:marRight w:val="0"/>
      <w:marTop w:val="0"/>
      <w:marBottom w:val="0"/>
      <w:divBdr>
        <w:top w:val="none" w:sz="0" w:space="0" w:color="auto"/>
        <w:left w:val="none" w:sz="0" w:space="0" w:color="auto"/>
        <w:bottom w:val="none" w:sz="0" w:space="0" w:color="auto"/>
        <w:right w:val="none" w:sz="0" w:space="0" w:color="auto"/>
      </w:divBdr>
    </w:div>
    <w:div w:id="2078240589">
      <w:bodyDiv w:val="1"/>
      <w:marLeft w:val="0"/>
      <w:marRight w:val="0"/>
      <w:marTop w:val="0"/>
      <w:marBottom w:val="0"/>
      <w:divBdr>
        <w:top w:val="none" w:sz="0" w:space="0" w:color="auto"/>
        <w:left w:val="none" w:sz="0" w:space="0" w:color="auto"/>
        <w:bottom w:val="none" w:sz="0" w:space="0" w:color="auto"/>
        <w:right w:val="none" w:sz="0" w:space="0" w:color="auto"/>
      </w:divBdr>
    </w:div>
    <w:div w:id="2111001718">
      <w:bodyDiv w:val="1"/>
      <w:marLeft w:val="0"/>
      <w:marRight w:val="0"/>
      <w:marTop w:val="0"/>
      <w:marBottom w:val="0"/>
      <w:divBdr>
        <w:top w:val="none" w:sz="0" w:space="0" w:color="auto"/>
        <w:left w:val="none" w:sz="0" w:space="0" w:color="auto"/>
        <w:bottom w:val="none" w:sz="0" w:space="0" w:color="auto"/>
        <w:right w:val="none" w:sz="0" w:space="0" w:color="auto"/>
      </w:divBdr>
    </w:div>
    <w:div w:id="2131438200">
      <w:bodyDiv w:val="1"/>
      <w:marLeft w:val="0"/>
      <w:marRight w:val="0"/>
      <w:marTop w:val="0"/>
      <w:marBottom w:val="0"/>
      <w:divBdr>
        <w:top w:val="none" w:sz="0" w:space="0" w:color="auto"/>
        <w:left w:val="none" w:sz="0" w:space="0" w:color="auto"/>
        <w:bottom w:val="none" w:sz="0" w:space="0" w:color="auto"/>
        <w:right w:val="none" w:sz="0" w:space="0" w:color="auto"/>
      </w:divBdr>
    </w:div>
    <w:div w:id="213590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16.bin"/><Relationship Id="rId170" Type="http://schemas.openxmlformats.org/officeDocument/2006/relationships/oleObject" Target="embeddings/oleObject67.bin"/><Relationship Id="rId268" Type="http://schemas.openxmlformats.org/officeDocument/2006/relationships/oleObject" Target="embeddings/oleObject123.bin"/><Relationship Id="rId475" Type="http://schemas.openxmlformats.org/officeDocument/2006/relationships/image" Target="media/image193.wmf"/><Relationship Id="rId682" Type="http://schemas.openxmlformats.org/officeDocument/2006/relationships/oleObject" Target="embeddings/oleObject360.bin"/><Relationship Id="rId128" Type="http://schemas.openxmlformats.org/officeDocument/2006/relationships/oleObject" Target="embeddings/oleObject40.bin"/><Relationship Id="rId335" Type="http://schemas.openxmlformats.org/officeDocument/2006/relationships/image" Target="media/image134.wmf"/><Relationship Id="rId542" Type="http://schemas.openxmlformats.org/officeDocument/2006/relationships/oleObject" Target="embeddings/oleObject279.bin"/><Relationship Id="rId987" Type="http://schemas.openxmlformats.org/officeDocument/2006/relationships/oleObject" Target="embeddings/oleObject540.bin"/><Relationship Id="rId1172" Type="http://schemas.openxmlformats.org/officeDocument/2006/relationships/oleObject" Target="embeddings/oleObject646.bin"/><Relationship Id="rId2016" Type="http://schemas.openxmlformats.org/officeDocument/2006/relationships/oleObject" Target="embeddings/oleObject1116.bin"/><Relationship Id="rId402" Type="http://schemas.openxmlformats.org/officeDocument/2006/relationships/oleObject" Target="embeddings/oleObject195.bin"/><Relationship Id="rId847" Type="http://schemas.openxmlformats.org/officeDocument/2006/relationships/oleObject" Target="embeddings/oleObject456.bin"/><Relationship Id="rId1032" Type="http://schemas.openxmlformats.org/officeDocument/2006/relationships/image" Target="media/image425.wmf"/><Relationship Id="rId1477" Type="http://schemas.openxmlformats.org/officeDocument/2006/relationships/oleObject" Target="embeddings/oleObject821.bin"/><Relationship Id="rId1684" Type="http://schemas.openxmlformats.org/officeDocument/2006/relationships/oleObject" Target="embeddings/oleObject939.bin"/><Relationship Id="rId1891" Type="http://schemas.openxmlformats.org/officeDocument/2006/relationships/image" Target="media/image799.wmf"/><Relationship Id="rId707" Type="http://schemas.openxmlformats.org/officeDocument/2006/relationships/oleObject" Target="embeddings/oleObject376.bin"/><Relationship Id="rId914" Type="http://schemas.openxmlformats.org/officeDocument/2006/relationships/oleObject" Target="embeddings/oleObject495.bin"/><Relationship Id="rId1337" Type="http://schemas.openxmlformats.org/officeDocument/2006/relationships/oleObject" Target="embeddings/oleObject736.bin"/><Relationship Id="rId1544" Type="http://schemas.openxmlformats.org/officeDocument/2006/relationships/oleObject" Target="embeddings/oleObject859.bin"/><Relationship Id="rId1751" Type="http://schemas.openxmlformats.org/officeDocument/2006/relationships/image" Target="media/image733.wmf"/><Relationship Id="rId1989" Type="http://schemas.openxmlformats.org/officeDocument/2006/relationships/image" Target="media/image845.wmf"/><Relationship Id="rId43" Type="http://schemas.openxmlformats.org/officeDocument/2006/relationships/hyperlink" Target="file:///E:/Studying/Open%20University/M.Sc%20Studying/Thesis/Dr.%20Tal%20Hassner%20Guidance/Versions/Recognition%20with%20Subspaces-version1b.docx" TargetMode="External"/><Relationship Id="rId1404" Type="http://schemas.openxmlformats.org/officeDocument/2006/relationships/oleObject" Target="embeddings/oleObject777.bin"/><Relationship Id="rId1611" Type="http://schemas.openxmlformats.org/officeDocument/2006/relationships/oleObject" Target="embeddings/oleObject898.bin"/><Relationship Id="rId1849" Type="http://schemas.openxmlformats.org/officeDocument/2006/relationships/oleObject" Target="embeddings/oleObject1027.bin"/><Relationship Id="rId192" Type="http://schemas.openxmlformats.org/officeDocument/2006/relationships/oleObject" Target="embeddings/oleObject81.bin"/><Relationship Id="rId1709" Type="http://schemas.openxmlformats.org/officeDocument/2006/relationships/oleObject" Target="embeddings/oleObject953.bin"/><Relationship Id="rId1916" Type="http://schemas.openxmlformats.org/officeDocument/2006/relationships/image" Target="media/image811.wmf"/><Relationship Id="rId497" Type="http://schemas.openxmlformats.org/officeDocument/2006/relationships/image" Target="media/image204.wmf"/><Relationship Id="rId357" Type="http://schemas.openxmlformats.org/officeDocument/2006/relationships/oleObject" Target="embeddings/oleObject170.bin"/><Relationship Id="rId1194" Type="http://schemas.openxmlformats.org/officeDocument/2006/relationships/image" Target="media/image495.wmf"/><Relationship Id="rId2038" Type="http://schemas.openxmlformats.org/officeDocument/2006/relationships/image" Target="media/image865.wmf"/><Relationship Id="rId217" Type="http://schemas.openxmlformats.org/officeDocument/2006/relationships/oleObject" Target="embeddings/oleObject96.bin"/><Relationship Id="rId564" Type="http://schemas.openxmlformats.org/officeDocument/2006/relationships/image" Target="media/image228.wmf"/><Relationship Id="rId771" Type="http://schemas.openxmlformats.org/officeDocument/2006/relationships/oleObject" Target="embeddings/oleObject415.bin"/><Relationship Id="rId869" Type="http://schemas.openxmlformats.org/officeDocument/2006/relationships/image" Target="media/image358.wmf"/><Relationship Id="rId1499" Type="http://schemas.openxmlformats.org/officeDocument/2006/relationships/image" Target="media/image624.wmf"/><Relationship Id="rId424" Type="http://schemas.openxmlformats.org/officeDocument/2006/relationships/oleObject" Target="embeddings/oleObject211.bin"/><Relationship Id="rId631" Type="http://schemas.openxmlformats.org/officeDocument/2006/relationships/image" Target="media/image257.wmf"/><Relationship Id="rId729" Type="http://schemas.openxmlformats.org/officeDocument/2006/relationships/oleObject" Target="embeddings/oleObject389.bin"/><Relationship Id="rId1054" Type="http://schemas.openxmlformats.org/officeDocument/2006/relationships/image" Target="media/image436.wmf"/><Relationship Id="rId1261" Type="http://schemas.openxmlformats.org/officeDocument/2006/relationships/oleObject" Target="embeddings/oleObject694.bin"/><Relationship Id="rId1359" Type="http://schemas.openxmlformats.org/officeDocument/2006/relationships/oleObject" Target="embeddings/oleObject751.bin"/><Relationship Id="rId936" Type="http://schemas.openxmlformats.org/officeDocument/2006/relationships/oleObject" Target="embeddings/oleObject509.bin"/><Relationship Id="rId1121" Type="http://schemas.openxmlformats.org/officeDocument/2006/relationships/oleObject" Target="embeddings/oleObject615.bin"/><Relationship Id="rId1219" Type="http://schemas.openxmlformats.org/officeDocument/2006/relationships/oleObject" Target="embeddings/oleObject670.bin"/><Relationship Id="rId1566" Type="http://schemas.openxmlformats.org/officeDocument/2006/relationships/image" Target="media/image653.wmf"/><Relationship Id="rId1773" Type="http://schemas.openxmlformats.org/officeDocument/2006/relationships/oleObject" Target="embeddings/oleObject987.bin"/><Relationship Id="rId1980" Type="http://schemas.openxmlformats.org/officeDocument/2006/relationships/oleObject" Target="embeddings/oleObject1095.bin"/><Relationship Id="rId65" Type="http://schemas.openxmlformats.org/officeDocument/2006/relationships/image" Target="media/image13.wmf"/><Relationship Id="rId1426" Type="http://schemas.openxmlformats.org/officeDocument/2006/relationships/oleObject" Target="embeddings/oleObject794.bin"/><Relationship Id="rId1633" Type="http://schemas.openxmlformats.org/officeDocument/2006/relationships/image" Target="media/image683.wmf"/><Relationship Id="rId1840" Type="http://schemas.openxmlformats.org/officeDocument/2006/relationships/image" Target="media/image775.wmf"/><Relationship Id="rId1700" Type="http://schemas.openxmlformats.org/officeDocument/2006/relationships/image" Target="media/image710.wmf"/><Relationship Id="rId1938" Type="http://schemas.openxmlformats.org/officeDocument/2006/relationships/image" Target="media/image821.wmf"/><Relationship Id="rId281" Type="http://schemas.openxmlformats.org/officeDocument/2006/relationships/oleObject" Target="embeddings/oleObject131.bin"/><Relationship Id="rId141" Type="http://schemas.openxmlformats.org/officeDocument/2006/relationships/oleObject" Target="embeddings/oleObject47.bin"/><Relationship Id="rId379" Type="http://schemas.openxmlformats.org/officeDocument/2006/relationships/image" Target="media/image155.wmf"/><Relationship Id="rId586" Type="http://schemas.openxmlformats.org/officeDocument/2006/relationships/image" Target="media/image238.wmf"/><Relationship Id="rId793" Type="http://schemas.openxmlformats.org/officeDocument/2006/relationships/image" Target="media/image324.wmf"/><Relationship Id="rId7" Type="http://schemas.openxmlformats.org/officeDocument/2006/relationships/endnotes" Target="endnotes.xml"/><Relationship Id="rId239" Type="http://schemas.openxmlformats.org/officeDocument/2006/relationships/image" Target="media/image88.wmf"/><Relationship Id="rId446" Type="http://schemas.openxmlformats.org/officeDocument/2006/relationships/oleObject" Target="embeddings/oleObject225.bin"/><Relationship Id="rId653" Type="http://schemas.openxmlformats.org/officeDocument/2006/relationships/image" Target="media/image267.wmf"/><Relationship Id="rId1076" Type="http://schemas.openxmlformats.org/officeDocument/2006/relationships/oleObject" Target="embeddings/oleObject589.bin"/><Relationship Id="rId1283" Type="http://schemas.openxmlformats.org/officeDocument/2006/relationships/oleObject" Target="embeddings/oleObject707.bin"/><Relationship Id="rId1490" Type="http://schemas.openxmlformats.org/officeDocument/2006/relationships/image" Target="media/image620.wmf"/><Relationship Id="rId306" Type="http://schemas.openxmlformats.org/officeDocument/2006/relationships/oleObject" Target="embeddings/oleObject144.bin"/><Relationship Id="rId860" Type="http://schemas.openxmlformats.org/officeDocument/2006/relationships/image" Target="media/image355.wmf"/><Relationship Id="rId958" Type="http://schemas.openxmlformats.org/officeDocument/2006/relationships/oleObject" Target="embeddings/oleObject523.bin"/><Relationship Id="rId1143" Type="http://schemas.openxmlformats.org/officeDocument/2006/relationships/oleObject" Target="embeddings/oleObject627.bin"/><Relationship Id="rId1588" Type="http://schemas.openxmlformats.org/officeDocument/2006/relationships/oleObject" Target="embeddings/oleObject884.bin"/><Relationship Id="rId1795" Type="http://schemas.openxmlformats.org/officeDocument/2006/relationships/oleObject" Target="embeddings/oleObject999.bin"/><Relationship Id="rId87" Type="http://schemas.openxmlformats.org/officeDocument/2006/relationships/oleObject" Target="embeddings/oleObject22.bin"/><Relationship Id="rId513" Type="http://schemas.openxmlformats.org/officeDocument/2006/relationships/oleObject" Target="embeddings/oleObject260.bin"/><Relationship Id="rId720" Type="http://schemas.openxmlformats.org/officeDocument/2006/relationships/oleObject" Target="embeddings/oleObject383.bin"/><Relationship Id="rId818" Type="http://schemas.openxmlformats.org/officeDocument/2006/relationships/image" Target="media/image337.wmf"/><Relationship Id="rId1350" Type="http://schemas.openxmlformats.org/officeDocument/2006/relationships/image" Target="media/image563.wmf"/><Relationship Id="rId1448" Type="http://schemas.openxmlformats.org/officeDocument/2006/relationships/oleObject" Target="embeddings/oleObject806.bin"/><Relationship Id="rId1655" Type="http://schemas.openxmlformats.org/officeDocument/2006/relationships/image" Target="media/image692.wmf"/><Relationship Id="rId1003" Type="http://schemas.openxmlformats.org/officeDocument/2006/relationships/image" Target="media/image411.wmf"/><Relationship Id="rId1210" Type="http://schemas.openxmlformats.org/officeDocument/2006/relationships/image" Target="media/image503.wmf"/><Relationship Id="rId1308" Type="http://schemas.openxmlformats.org/officeDocument/2006/relationships/oleObject" Target="embeddings/oleObject720.bin"/><Relationship Id="rId1862" Type="http://schemas.openxmlformats.org/officeDocument/2006/relationships/image" Target="media/image785.wmf"/><Relationship Id="rId1515" Type="http://schemas.openxmlformats.org/officeDocument/2006/relationships/oleObject" Target="embeddings/oleObject844.bin"/><Relationship Id="rId1722" Type="http://schemas.openxmlformats.org/officeDocument/2006/relationships/image" Target="media/image718.emf"/><Relationship Id="rId14" Type="http://schemas.openxmlformats.org/officeDocument/2006/relationships/hyperlink" Target="file:///E:/Studying/Open%20University/M.Sc%20Studying/Thesis/Dr.%20Tal%20Hassner%20Guidance/Versions/Recognition%20with%20Subspaces-version1b.docx" TargetMode="External"/><Relationship Id="rId163" Type="http://schemas.openxmlformats.org/officeDocument/2006/relationships/oleObject" Target="embeddings/oleObject61.bin"/><Relationship Id="rId370" Type="http://schemas.openxmlformats.org/officeDocument/2006/relationships/oleObject" Target="embeddings/oleObject178.bin"/><Relationship Id="rId2051" Type="http://schemas.openxmlformats.org/officeDocument/2006/relationships/fontTable" Target="fontTable.xml"/><Relationship Id="rId230" Type="http://schemas.openxmlformats.org/officeDocument/2006/relationships/oleObject" Target="embeddings/oleObject105.bin"/><Relationship Id="rId468" Type="http://schemas.openxmlformats.org/officeDocument/2006/relationships/oleObject" Target="embeddings/oleObject237.bin"/><Relationship Id="rId675" Type="http://schemas.openxmlformats.org/officeDocument/2006/relationships/oleObject" Target="embeddings/oleObject356.bin"/><Relationship Id="rId882" Type="http://schemas.openxmlformats.org/officeDocument/2006/relationships/oleObject" Target="embeddings/oleObject477.bin"/><Relationship Id="rId1098" Type="http://schemas.openxmlformats.org/officeDocument/2006/relationships/oleObject" Target="embeddings/oleObject603.bin"/><Relationship Id="rId328" Type="http://schemas.openxmlformats.org/officeDocument/2006/relationships/oleObject" Target="embeddings/oleObject156.bin"/><Relationship Id="rId535" Type="http://schemas.openxmlformats.org/officeDocument/2006/relationships/oleObject" Target="embeddings/oleObject275.bin"/><Relationship Id="rId742" Type="http://schemas.openxmlformats.org/officeDocument/2006/relationships/image" Target="media/image303.wmf"/><Relationship Id="rId1165" Type="http://schemas.openxmlformats.org/officeDocument/2006/relationships/image" Target="media/image482.wmf"/><Relationship Id="rId1372" Type="http://schemas.openxmlformats.org/officeDocument/2006/relationships/oleObject" Target="embeddings/oleObject758.bin"/><Relationship Id="rId2009" Type="http://schemas.openxmlformats.org/officeDocument/2006/relationships/image" Target="media/image855.wmf"/><Relationship Id="rId602" Type="http://schemas.openxmlformats.org/officeDocument/2006/relationships/oleObject" Target="embeddings/oleObject316.bin"/><Relationship Id="rId1025" Type="http://schemas.openxmlformats.org/officeDocument/2006/relationships/oleObject" Target="embeddings/oleObject562.bin"/><Relationship Id="rId1232" Type="http://schemas.openxmlformats.org/officeDocument/2006/relationships/oleObject" Target="embeddings/oleObject678.bin"/><Relationship Id="rId1677" Type="http://schemas.openxmlformats.org/officeDocument/2006/relationships/oleObject" Target="embeddings/oleObject934.bin"/><Relationship Id="rId1884" Type="http://schemas.openxmlformats.org/officeDocument/2006/relationships/image" Target="media/image796.wmf"/><Relationship Id="rId907" Type="http://schemas.openxmlformats.org/officeDocument/2006/relationships/oleObject" Target="embeddings/oleObject491.bin"/><Relationship Id="rId1537" Type="http://schemas.openxmlformats.org/officeDocument/2006/relationships/image" Target="media/image640.wmf"/><Relationship Id="rId1744" Type="http://schemas.openxmlformats.org/officeDocument/2006/relationships/image" Target="media/image730.wmf"/><Relationship Id="rId1951" Type="http://schemas.openxmlformats.org/officeDocument/2006/relationships/oleObject" Target="embeddings/oleObject1079.bin"/><Relationship Id="rId36" Type="http://schemas.openxmlformats.org/officeDocument/2006/relationships/hyperlink" Target="file:///E:/Studying/Open%20University/M.Sc%20Studying/Thesis/Dr.%20Tal%20Hassner%20Guidance/Versions/Recognition%20with%20Subspaces-version1b.docx" TargetMode="External"/><Relationship Id="rId1604" Type="http://schemas.openxmlformats.org/officeDocument/2006/relationships/oleObject" Target="embeddings/oleObject894.bin"/><Relationship Id="rId185" Type="http://schemas.openxmlformats.org/officeDocument/2006/relationships/image" Target="media/image67.wmf"/><Relationship Id="rId1811" Type="http://schemas.openxmlformats.org/officeDocument/2006/relationships/image" Target="media/image761.wmf"/><Relationship Id="rId1909" Type="http://schemas.openxmlformats.org/officeDocument/2006/relationships/image" Target="media/image808.wmf"/><Relationship Id="rId392" Type="http://schemas.openxmlformats.org/officeDocument/2006/relationships/oleObject" Target="embeddings/oleObject189.bin"/><Relationship Id="rId697" Type="http://schemas.openxmlformats.org/officeDocument/2006/relationships/image" Target="media/image287.wmf"/><Relationship Id="rId252" Type="http://schemas.openxmlformats.org/officeDocument/2006/relationships/oleObject" Target="embeddings/oleObject115.bin"/><Relationship Id="rId1187" Type="http://schemas.openxmlformats.org/officeDocument/2006/relationships/oleObject" Target="embeddings/oleObject654.bin"/><Relationship Id="rId112" Type="http://schemas.openxmlformats.org/officeDocument/2006/relationships/image" Target="media/image39.png"/><Relationship Id="rId557" Type="http://schemas.openxmlformats.org/officeDocument/2006/relationships/oleObject" Target="embeddings/oleObject290.bin"/><Relationship Id="rId764" Type="http://schemas.openxmlformats.org/officeDocument/2006/relationships/image" Target="media/image311.wmf"/><Relationship Id="rId971" Type="http://schemas.openxmlformats.org/officeDocument/2006/relationships/oleObject" Target="embeddings/oleObject529.bin"/><Relationship Id="rId1394" Type="http://schemas.openxmlformats.org/officeDocument/2006/relationships/oleObject" Target="embeddings/oleObject769.bin"/><Relationship Id="rId1699" Type="http://schemas.openxmlformats.org/officeDocument/2006/relationships/oleObject" Target="embeddings/oleObject947.bin"/><Relationship Id="rId2000" Type="http://schemas.openxmlformats.org/officeDocument/2006/relationships/oleObject" Target="embeddings/oleObject1105.bin"/><Relationship Id="rId417" Type="http://schemas.openxmlformats.org/officeDocument/2006/relationships/image" Target="media/image170.wmf"/><Relationship Id="rId624" Type="http://schemas.openxmlformats.org/officeDocument/2006/relationships/oleObject" Target="embeddings/oleObject329.bin"/><Relationship Id="rId831" Type="http://schemas.openxmlformats.org/officeDocument/2006/relationships/image" Target="media/image343.wmf"/><Relationship Id="rId1047" Type="http://schemas.openxmlformats.org/officeDocument/2006/relationships/oleObject" Target="embeddings/oleObject573.bin"/><Relationship Id="rId1254" Type="http://schemas.openxmlformats.org/officeDocument/2006/relationships/image" Target="media/image522.wmf"/><Relationship Id="rId1461" Type="http://schemas.openxmlformats.org/officeDocument/2006/relationships/image" Target="media/image607.wmf"/><Relationship Id="rId929" Type="http://schemas.openxmlformats.org/officeDocument/2006/relationships/image" Target="media/image383.wmf"/><Relationship Id="rId1114" Type="http://schemas.openxmlformats.org/officeDocument/2006/relationships/image" Target="media/image461.wmf"/><Relationship Id="rId1321" Type="http://schemas.openxmlformats.org/officeDocument/2006/relationships/oleObject" Target="embeddings/oleObject727.bin"/><Relationship Id="rId1559" Type="http://schemas.openxmlformats.org/officeDocument/2006/relationships/oleObject" Target="embeddings/oleObject867.bin"/><Relationship Id="rId1766" Type="http://schemas.openxmlformats.org/officeDocument/2006/relationships/oleObject" Target="embeddings/oleObject983.bin"/><Relationship Id="rId1973" Type="http://schemas.openxmlformats.org/officeDocument/2006/relationships/oleObject" Target="embeddings/oleObject1091.bin"/><Relationship Id="rId58" Type="http://schemas.openxmlformats.org/officeDocument/2006/relationships/oleObject" Target="embeddings/oleObject7.bin"/><Relationship Id="rId1419" Type="http://schemas.openxmlformats.org/officeDocument/2006/relationships/oleObject" Target="embeddings/oleObject787.bin"/><Relationship Id="rId1626" Type="http://schemas.openxmlformats.org/officeDocument/2006/relationships/oleObject" Target="embeddings/oleObject905.bin"/><Relationship Id="rId1833" Type="http://schemas.openxmlformats.org/officeDocument/2006/relationships/oleObject" Target="embeddings/oleObject1019.bin"/><Relationship Id="rId1900" Type="http://schemas.openxmlformats.org/officeDocument/2006/relationships/oleObject" Target="embeddings/oleObject1052.bin"/><Relationship Id="rId274" Type="http://schemas.openxmlformats.org/officeDocument/2006/relationships/oleObject" Target="embeddings/oleObject126.bin"/><Relationship Id="rId481" Type="http://schemas.openxmlformats.org/officeDocument/2006/relationships/image" Target="media/image196.wmf"/><Relationship Id="rId134" Type="http://schemas.openxmlformats.org/officeDocument/2006/relationships/oleObject" Target="embeddings/oleObject43.bin"/><Relationship Id="rId579" Type="http://schemas.openxmlformats.org/officeDocument/2006/relationships/oleObject" Target="embeddings/oleObject302.bin"/><Relationship Id="rId786" Type="http://schemas.openxmlformats.org/officeDocument/2006/relationships/oleObject" Target="embeddings/oleObject424.bin"/><Relationship Id="rId993" Type="http://schemas.openxmlformats.org/officeDocument/2006/relationships/oleObject" Target="embeddings/oleObject545.bin"/><Relationship Id="rId341" Type="http://schemas.openxmlformats.org/officeDocument/2006/relationships/image" Target="media/image137.wmf"/><Relationship Id="rId439" Type="http://schemas.openxmlformats.org/officeDocument/2006/relationships/oleObject" Target="embeddings/oleObject220.bin"/><Relationship Id="rId646" Type="http://schemas.openxmlformats.org/officeDocument/2006/relationships/oleObject" Target="embeddings/oleObject341.bin"/><Relationship Id="rId1069" Type="http://schemas.openxmlformats.org/officeDocument/2006/relationships/oleObject" Target="embeddings/oleObject584.bin"/><Relationship Id="rId1276" Type="http://schemas.openxmlformats.org/officeDocument/2006/relationships/image" Target="media/image533.wmf"/><Relationship Id="rId1483" Type="http://schemas.openxmlformats.org/officeDocument/2006/relationships/oleObject" Target="embeddings/oleObject824.bin"/><Relationship Id="rId2022" Type="http://schemas.openxmlformats.org/officeDocument/2006/relationships/oleObject" Target="embeddings/oleObject1120.bin"/><Relationship Id="rId201" Type="http://schemas.openxmlformats.org/officeDocument/2006/relationships/oleObject" Target="embeddings/oleObject87.bin"/><Relationship Id="rId506" Type="http://schemas.openxmlformats.org/officeDocument/2006/relationships/image" Target="media/image208.wmf"/><Relationship Id="rId853" Type="http://schemas.openxmlformats.org/officeDocument/2006/relationships/oleObject" Target="embeddings/oleObject460.bin"/><Relationship Id="rId1136" Type="http://schemas.openxmlformats.org/officeDocument/2006/relationships/oleObject" Target="embeddings/oleObject623.bin"/><Relationship Id="rId1690" Type="http://schemas.openxmlformats.org/officeDocument/2006/relationships/image" Target="media/image705.wmf"/><Relationship Id="rId1788" Type="http://schemas.openxmlformats.org/officeDocument/2006/relationships/oleObject" Target="embeddings/oleObject995.bin"/><Relationship Id="rId1995" Type="http://schemas.openxmlformats.org/officeDocument/2006/relationships/image" Target="media/image848.wmf"/><Relationship Id="rId713" Type="http://schemas.openxmlformats.org/officeDocument/2006/relationships/image" Target="media/image292.emf"/><Relationship Id="rId920" Type="http://schemas.openxmlformats.org/officeDocument/2006/relationships/image" Target="media/image380.wmf"/><Relationship Id="rId1343" Type="http://schemas.openxmlformats.org/officeDocument/2006/relationships/oleObject" Target="embeddings/oleObject739.bin"/><Relationship Id="rId1550" Type="http://schemas.openxmlformats.org/officeDocument/2006/relationships/image" Target="media/image646.wmf"/><Relationship Id="rId1648" Type="http://schemas.openxmlformats.org/officeDocument/2006/relationships/image" Target="media/image689.wmf"/><Relationship Id="rId1203" Type="http://schemas.openxmlformats.org/officeDocument/2006/relationships/oleObject" Target="embeddings/oleObject662.bin"/><Relationship Id="rId1410" Type="http://schemas.openxmlformats.org/officeDocument/2006/relationships/oleObject" Target="embeddings/oleObject781.bin"/><Relationship Id="rId1508" Type="http://schemas.openxmlformats.org/officeDocument/2006/relationships/oleObject" Target="embeddings/oleObject839.bin"/><Relationship Id="rId1855" Type="http://schemas.openxmlformats.org/officeDocument/2006/relationships/hyperlink" Target="http://en.wikipedia.org/wiki/Monte_Carlo_method" TargetMode="External"/><Relationship Id="rId1715" Type="http://schemas.openxmlformats.org/officeDocument/2006/relationships/image" Target="media/image714.wmf"/><Relationship Id="rId1922" Type="http://schemas.openxmlformats.org/officeDocument/2006/relationships/image" Target="media/image814.wmf"/><Relationship Id="rId296" Type="http://schemas.openxmlformats.org/officeDocument/2006/relationships/oleObject" Target="embeddings/oleObject139.bin"/><Relationship Id="rId156" Type="http://schemas.openxmlformats.org/officeDocument/2006/relationships/oleObject" Target="embeddings/oleObject55.bin"/><Relationship Id="rId363" Type="http://schemas.openxmlformats.org/officeDocument/2006/relationships/image" Target="media/image147.wmf"/><Relationship Id="rId570" Type="http://schemas.openxmlformats.org/officeDocument/2006/relationships/image" Target="media/image231.wmf"/><Relationship Id="rId2044" Type="http://schemas.openxmlformats.org/officeDocument/2006/relationships/oleObject" Target="embeddings/oleObject1132.bin"/><Relationship Id="rId223" Type="http://schemas.openxmlformats.org/officeDocument/2006/relationships/oleObject" Target="embeddings/oleObject99.bin"/><Relationship Id="rId430" Type="http://schemas.openxmlformats.org/officeDocument/2006/relationships/oleObject" Target="embeddings/oleObject215.bin"/><Relationship Id="rId668" Type="http://schemas.openxmlformats.org/officeDocument/2006/relationships/oleObject" Target="embeddings/oleObject352.bin"/><Relationship Id="rId875" Type="http://schemas.openxmlformats.org/officeDocument/2006/relationships/oleObject" Target="embeddings/oleObject473.bin"/><Relationship Id="rId1060" Type="http://schemas.openxmlformats.org/officeDocument/2006/relationships/image" Target="media/image439.wmf"/><Relationship Id="rId1298" Type="http://schemas.openxmlformats.org/officeDocument/2006/relationships/oleObject" Target="embeddings/oleObject715.bin"/><Relationship Id="rId528" Type="http://schemas.openxmlformats.org/officeDocument/2006/relationships/oleObject" Target="embeddings/oleObject270.bin"/><Relationship Id="rId735" Type="http://schemas.openxmlformats.org/officeDocument/2006/relationships/oleObject" Target="embeddings/oleObject393.bin"/><Relationship Id="rId942" Type="http://schemas.openxmlformats.org/officeDocument/2006/relationships/oleObject" Target="embeddings/oleObject512.bin"/><Relationship Id="rId1158" Type="http://schemas.openxmlformats.org/officeDocument/2006/relationships/image" Target="media/image480.wmf"/><Relationship Id="rId1365" Type="http://schemas.openxmlformats.org/officeDocument/2006/relationships/oleObject" Target="embeddings/oleObject754.bin"/><Relationship Id="rId1572" Type="http://schemas.openxmlformats.org/officeDocument/2006/relationships/image" Target="media/image656.wmf"/><Relationship Id="rId1018" Type="http://schemas.openxmlformats.org/officeDocument/2006/relationships/oleObject" Target="embeddings/oleObject558.bin"/><Relationship Id="rId1225" Type="http://schemas.openxmlformats.org/officeDocument/2006/relationships/oleObject" Target="embeddings/oleObject673.bin"/><Relationship Id="rId1432" Type="http://schemas.openxmlformats.org/officeDocument/2006/relationships/oleObject" Target="embeddings/oleObject798.bin"/><Relationship Id="rId1877" Type="http://schemas.openxmlformats.org/officeDocument/2006/relationships/oleObject" Target="embeddings/oleObject1040.bin"/><Relationship Id="rId71" Type="http://schemas.openxmlformats.org/officeDocument/2006/relationships/image" Target="media/image16.wmf"/><Relationship Id="rId802" Type="http://schemas.openxmlformats.org/officeDocument/2006/relationships/oleObject" Target="embeddings/oleObject431.bin"/><Relationship Id="rId1737" Type="http://schemas.openxmlformats.org/officeDocument/2006/relationships/oleObject" Target="embeddings/oleObject968.bin"/><Relationship Id="rId1944" Type="http://schemas.openxmlformats.org/officeDocument/2006/relationships/image" Target="media/image824.wmf"/><Relationship Id="rId29" Type="http://schemas.openxmlformats.org/officeDocument/2006/relationships/hyperlink" Target="file:///E:/Studying/Open%20University/M.Sc%20Studying/Thesis/Dr.%20Tal%20Hassner%20Guidance/Versions/Recognition%20with%20Subspaces-version1b.docx" TargetMode="External"/><Relationship Id="rId178" Type="http://schemas.openxmlformats.org/officeDocument/2006/relationships/oleObject" Target="embeddings/oleObject73.bin"/><Relationship Id="rId1804" Type="http://schemas.openxmlformats.org/officeDocument/2006/relationships/image" Target="media/image758.wmf"/><Relationship Id="rId385" Type="http://schemas.openxmlformats.org/officeDocument/2006/relationships/image" Target="media/image158.wmf"/><Relationship Id="rId592" Type="http://schemas.openxmlformats.org/officeDocument/2006/relationships/image" Target="media/image241.wmf"/><Relationship Id="rId245" Type="http://schemas.openxmlformats.org/officeDocument/2006/relationships/image" Target="media/image91.emf"/><Relationship Id="rId452" Type="http://schemas.openxmlformats.org/officeDocument/2006/relationships/oleObject" Target="embeddings/oleObject228.bin"/><Relationship Id="rId897" Type="http://schemas.openxmlformats.org/officeDocument/2006/relationships/image" Target="media/image370.wmf"/><Relationship Id="rId1082" Type="http://schemas.openxmlformats.org/officeDocument/2006/relationships/oleObject" Target="embeddings/oleObject594.bin"/><Relationship Id="rId105" Type="http://schemas.openxmlformats.org/officeDocument/2006/relationships/oleObject" Target="embeddings/oleObject31.bin"/><Relationship Id="rId312" Type="http://schemas.openxmlformats.org/officeDocument/2006/relationships/oleObject" Target="embeddings/oleObject147.bin"/><Relationship Id="rId757" Type="http://schemas.openxmlformats.org/officeDocument/2006/relationships/oleObject" Target="embeddings/oleObject407.bin"/><Relationship Id="rId964" Type="http://schemas.openxmlformats.org/officeDocument/2006/relationships/oleObject" Target="embeddings/oleObject525.bin"/><Relationship Id="rId1387" Type="http://schemas.openxmlformats.org/officeDocument/2006/relationships/image" Target="media/image580.emf"/><Relationship Id="rId1594" Type="http://schemas.openxmlformats.org/officeDocument/2006/relationships/image" Target="media/image665.wmf"/><Relationship Id="rId93" Type="http://schemas.openxmlformats.org/officeDocument/2006/relationships/oleObject" Target="embeddings/oleObject25.bin"/><Relationship Id="rId617" Type="http://schemas.openxmlformats.org/officeDocument/2006/relationships/image" Target="media/image250.wmf"/><Relationship Id="rId824" Type="http://schemas.openxmlformats.org/officeDocument/2006/relationships/oleObject" Target="embeddings/oleObject443.bin"/><Relationship Id="rId1247" Type="http://schemas.openxmlformats.org/officeDocument/2006/relationships/oleObject" Target="embeddings/oleObject685.bin"/><Relationship Id="rId1454" Type="http://schemas.openxmlformats.org/officeDocument/2006/relationships/oleObject" Target="embeddings/oleObject809.bin"/><Relationship Id="rId1661" Type="http://schemas.openxmlformats.org/officeDocument/2006/relationships/image" Target="media/image695.wmf"/><Relationship Id="rId1899" Type="http://schemas.openxmlformats.org/officeDocument/2006/relationships/image" Target="media/image803.wmf"/><Relationship Id="rId1107" Type="http://schemas.openxmlformats.org/officeDocument/2006/relationships/oleObject" Target="embeddings/oleObject608.bin"/><Relationship Id="rId1314" Type="http://schemas.openxmlformats.org/officeDocument/2006/relationships/oleObject" Target="embeddings/oleObject723.bin"/><Relationship Id="rId1521" Type="http://schemas.openxmlformats.org/officeDocument/2006/relationships/oleObject" Target="embeddings/oleObject847.bin"/><Relationship Id="rId1759" Type="http://schemas.openxmlformats.org/officeDocument/2006/relationships/image" Target="media/image737.wmf"/><Relationship Id="rId1966" Type="http://schemas.openxmlformats.org/officeDocument/2006/relationships/image" Target="media/image835.wmf"/><Relationship Id="rId1619" Type="http://schemas.openxmlformats.org/officeDocument/2006/relationships/image" Target="media/image675.wmf"/><Relationship Id="rId1826" Type="http://schemas.openxmlformats.org/officeDocument/2006/relationships/image" Target="media/image768.wmf"/><Relationship Id="rId20" Type="http://schemas.openxmlformats.org/officeDocument/2006/relationships/hyperlink" Target="file:///E:/Studying/Open%20University/M.Sc%20Studying/Thesis/Dr.%20Tal%20Hassner%20Guidance/Versions/Recognition%20with%20Subspaces-version1b.docx" TargetMode="External"/><Relationship Id="rId267" Type="http://schemas.openxmlformats.org/officeDocument/2006/relationships/image" Target="media/image103.wmf"/><Relationship Id="rId474" Type="http://schemas.openxmlformats.org/officeDocument/2006/relationships/oleObject" Target="embeddings/oleObject240.bin"/><Relationship Id="rId127" Type="http://schemas.openxmlformats.org/officeDocument/2006/relationships/image" Target="media/image46.wmf"/><Relationship Id="rId681" Type="http://schemas.openxmlformats.org/officeDocument/2006/relationships/oleObject" Target="embeddings/oleObject359.bin"/><Relationship Id="rId779" Type="http://schemas.openxmlformats.org/officeDocument/2006/relationships/oleObject" Target="embeddings/oleObject420.bin"/><Relationship Id="rId986" Type="http://schemas.openxmlformats.org/officeDocument/2006/relationships/oleObject" Target="embeddings/oleObject539.bin"/><Relationship Id="rId334" Type="http://schemas.openxmlformats.org/officeDocument/2006/relationships/oleObject" Target="embeddings/oleObject159.bin"/><Relationship Id="rId541" Type="http://schemas.openxmlformats.org/officeDocument/2006/relationships/oleObject" Target="embeddings/oleObject278.bin"/><Relationship Id="rId639" Type="http://schemas.openxmlformats.org/officeDocument/2006/relationships/image" Target="media/image261.wmf"/><Relationship Id="rId1171" Type="http://schemas.openxmlformats.org/officeDocument/2006/relationships/image" Target="media/image484.wmf"/><Relationship Id="rId1269" Type="http://schemas.openxmlformats.org/officeDocument/2006/relationships/oleObject" Target="embeddings/oleObject698.bin"/><Relationship Id="rId1476" Type="http://schemas.openxmlformats.org/officeDocument/2006/relationships/oleObject" Target="embeddings/oleObject820.bin"/><Relationship Id="rId2015" Type="http://schemas.openxmlformats.org/officeDocument/2006/relationships/oleObject" Target="embeddings/oleObject1115.bin"/><Relationship Id="rId401" Type="http://schemas.openxmlformats.org/officeDocument/2006/relationships/oleObject" Target="embeddings/oleObject194.bin"/><Relationship Id="rId846" Type="http://schemas.openxmlformats.org/officeDocument/2006/relationships/oleObject" Target="embeddings/oleObject455.bin"/><Relationship Id="rId1031" Type="http://schemas.openxmlformats.org/officeDocument/2006/relationships/oleObject" Target="embeddings/oleObject565.bin"/><Relationship Id="rId1129" Type="http://schemas.openxmlformats.org/officeDocument/2006/relationships/oleObject" Target="embeddings/oleObject619.bin"/><Relationship Id="rId1683" Type="http://schemas.openxmlformats.org/officeDocument/2006/relationships/image" Target="media/image702.wmf"/><Relationship Id="rId1890" Type="http://schemas.openxmlformats.org/officeDocument/2006/relationships/oleObject" Target="embeddings/oleObject1047.bin"/><Relationship Id="rId1988" Type="http://schemas.openxmlformats.org/officeDocument/2006/relationships/oleObject" Target="embeddings/oleObject1099.bin"/><Relationship Id="rId706" Type="http://schemas.openxmlformats.org/officeDocument/2006/relationships/image" Target="media/image289.wmf"/><Relationship Id="rId913" Type="http://schemas.openxmlformats.org/officeDocument/2006/relationships/image" Target="media/image377.wmf"/><Relationship Id="rId1336" Type="http://schemas.openxmlformats.org/officeDocument/2006/relationships/image" Target="media/image559.wmf"/><Relationship Id="rId1543" Type="http://schemas.openxmlformats.org/officeDocument/2006/relationships/image" Target="media/image643.wmf"/><Relationship Id="rId1750" Type="http://schemas.openxmlformats.org/officeDocument/2006/relationships/oleObject" Target="embeddings/oleObject975.bin"/><Relationship Id="rId42" Type="http://schemas.openxmlformats.org/officeDocument/2006/relationships/hyperlink" Target="file:///E:/Studying/Open%20University/M.Sc%20Studying/Thesis/Dr.%20Tal%20Hassner%20Guidance/Versions/Recognition%20with%20Subspaces-version1b.docx" TargetMode="External"/><Relationship Id="rId1403" Type="http://schemas.openxmlformats.org/officeDocument/2006/relationships/oleObject" Target="embeddings/oleObject776.bin"/><Relationship Id="rId1610" Type="http://schemas.openxmlformats.org/officeDocument/2006/relationships/image" Target="media/image671.wmf"/><Relationship Id="rId1848" Type="http://schemas.openxmlformats.org/officeDocument/2006/relationships/image" Target="media/image779.wmf"/><Relationship Id="rId191" Type="http://schemas.openxmlformats.org/officeDocument/2006/relationships/oleObject" Target="embeddings/oleObject80.bin"/><Relationship Id="rId1708" Type="http://schemas.openxmlformats.org/officeDocument/2006/relationships/oleObject" Target="embeddings/oleObject952.bin"/><Relationship Id="rId1915" Type="http://schemas.openxmlformats.org/officeDocument/2006/relationships/oleObject" Target="embeddings/oleObject1060.bin"/><Relationship Id="rId289" Type="http://schemas.openxmlformats.org/officeDocument/2006/relationships/image" Target="media/image112.wmf"/><Relationship Id="rId496" Type="http://schemas.openxmlformats.org/officeDocument/2006/relationships/oleObject" Target="embeddings/oleObject251.bin"/><Relationship Id="rId149" Type="http://schemas.openxmlformats.org/officeDocument/2006/relationships/image" Target="media/image56.wmf"/><Relationship Id="rId356" Type="http://schemas.openxmlformats.org/officeDocument/2006/relationships/image" Target="media/image145.wmf"/><Relationship Id="rId563" Type="http://schemas.openxmlformats.org/officeDocument/2006/relationships/oleObject" Target="embeddings/oleObject294.bin"/><Relationship Id="rId770" Type="http://schemas.openxmlformats.org/officeDocument/2006/relationships/image" Target="media/image314.wmf"/><Relationship Id="rId1193" Type="http://schemas.openxmlformats.org/officeDocument/2006/relationships/oleObject" Target="embeddings/oleObject657.bin"/><Relationship Id="rId2037" Type="http://schemas.openxmlformats.org/officeDocument/2006/relationships/oleObject" Target="embeddings/oleObject1128.bin"/><Relationship Id="rId216" Type="http://schemas.openxmlformats.org/officeDocument/2006/relationships/image" Target="media/image79.wmf"/><Relationship Id="rId423" Type="http://schemas.openxmlformats.org/officeDocument/2006/relationships/oleObject" Target="embeddings/oleObject210.bin"/><Relationship Id="rId868" Type="http://schemas.openxmlformats.org/officeDocument/2006/relationships/oleObject" Target="embeddings/oleObject469.bin"/><Relationship Id="rId1053" Type="http://schemas.openxmlformats.org/officeDocument/2006/relationships/oleObject" Target="embeddings/oleObject576.bin"/><Relationship Id="rId1260" Type="http://schemas.openxmlformats.org/officeDocument/2006/relationships/image" Target="media/image525.wmf"/><Relationship Id="rId1498" Type="http://schemas.openxmlformats.org/officeDocument/2006/relationships/oleObject" Target="embeddings/oleObject833.bin"/><Relationship Id="rId630" Type="http://schemas.openxmlformats.org/officeDocument/2006/relationships/oleObject" Target="embeddings/oleObject332.bin"/><Relationship Id="rId728" Type="http://schemas.openxmlformats.org/officeDocument/2006/relationships/oleObject" Target="embeddings/oleObject388.bin"/><Relationship Id="rId935" Type="http://schemas.openxmlformats.org/officeDocument/2006/relationships/image" Target="media/image385.wmf"/><Relationship Id="rId1358" Type="http://schemas.openxmlformats.org/officeDocument/2006/relationships/image" Target="media/image566.wmf"/><Relationship Id="rId1565" Type="http://schemas.openxmlformats.org/officeDocument/2006/relationships/oleObject" Target="embeddings/oleObject871.bin"/><Relationship Id="rId1772" Type="http://schemas.openxmlformats.org/officeDocument/2006/relationships/oleObject" Target="embeddings/oleObject986.bin"/><Relationship Id="rId64" Type="http://schemas.openxmlformats.org/officeDocument/2006/relationships/oleObject" Target="embeddings/oleObject10.bin"/><Relationship Id="rId1120" Type="http://schemas.openxmlformats.org/officeDocument/2006/relationships/image" Target="media/image464.wmf"/><Relationship Id="rId1218" Type="http://schemas.openxmlformats.org/officeDocument/2006/relationships/image" Target="media/image507.wmf"/><Relationship Id="rId1425" Type="http://schemas.openxmlformats.org/officeDocument/2006/relationships/oleObject" Target="embeddings/oleObject793.bin"/><Relationship Id="rId1632" Type="http://schemas.openxmlformats.org/officeDocument/2006/relationships/oleObject" Target="embeddings/oleObject908.bin"/><Relationship Id="rId1937" Type="http://schemas.openxmlformats.org/officeDocument/2006/relationships/oleObject" Target="embeddings/oleObject1072.bin"/><Relationship Id="rId280" Type="http://schemas.openxmlformats.org/officeDocument/2006/relationships/image" Target="media/image108.wmf"/><Relationship Id="rId140" Type="http://schemas.openxmlformats.org/officeDocument/2006/relationships/oleObject" Target="embeddings/oleObject46.bin"/><Relationship Id="rId378" Type="http://schemas.openxmlformats.org/officeDocument/2006/relationships/oleObject" Target="embeddings/oleObject182.bin"/><Relationship Id="rId585" Type="http://schemas.openxmlformats.org/officeDocument/2006/relationships/oleObject" Target="embeddings/oleObject306.bin"/><Relationship Id="rId792" Type="http://schemas.openxmlformats.org/officeDocument/2006/relationships/oleObject" Target="embeddings/oleObject427.bin"/><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24.bin"/><Relationship Id="rId652" Type="http://schemas.openxmlformats.org/officeDocument/2006/relationships/oleObject" Target="embeddings/oleObject344.bin"/><Relationship Id="rId1075" Type="http://schemas.openxmlformats.org/officeDocument/2006/relationships/oleObject" Target="embeddings/oleObject588.bin"/><Relationship Id="rId1282" Type="http://schemas.openxmlformats.org/officeDocument/2006/relationships/oleObject" Target="embeddings/oleObject706.bin"/><Relationship Id="rId305" Type="http://schemas.openxmlformats.org/officeDocument/2006/relationships/image" Target="media/image120.wmf"/><Relationship Id="rId512" Type="http://schemas.openxmlformats.org/officeDocument/2006/relationships/image" Target="media/image211.wmf"/><Relationship Id="rId957" Type="http://schemas.openxmlformats.org/officeDocument/2006/relationships/image" Target="media/image393.wmf"/><Relationship Id="rId1142" Type="http://schemas.openxmlformats.org/officeDocument/2006/relationships/oleObject" Target="embeddings/oleObject626.bin"/><Relationship Id="rId1587" Type="http://schemas.openxmlformats.org/officeDocument/2006/relationships/image" Target="media/image662.wmf"/><Relationship Id="rId1794" Type="http://schemas.openxmlformats.org/officeDocument/2006/relationships/oleObject" Target="embeddings/oleObject998.bin"/><Relationship Id="rId86" Type="http://schemas.openxmlformats.org/officeDocument/2006/relationships/image" Target="media/image23.wmf"/><Relationship Id="rId817" Type="http://schemas.openxmlformats.org/officeDocument/2006/relationships/oleObject" Target="embeddings/oleObject439.bin"/><Relationship Id="rId1002" Type="http://schemas.openxmlformats.org/officeDocument/2006/relationships/oleObject" Target="embeddings/oleObject550.bin"/><Relationship Id="rId1447" Type="http://schemas.openxmlformats.org/officeDocument/2006/relationships/image" Target="media/image600.wmf"/><Relationship Id="rId1654" Type="http://schemas.openxmlformats.org/officeDocument/2006/relationships/oleObject" Target="embeddings/oleObject921.bin"/><Relationship Id="rId1861" Type="http://schemas.openxmlformats.org/officeDocument/2006/relationships/oleObject" Target="embeddings/oleObject1032.bin"/><Relationship Id="rId1307" Type="http://schemas.openxmlformats.org/officeDocument/2006/relationships/image" Target="media/image546.wmf"/><Relationship Id="rId1514" Type="http://schemas.openxmlformats.org/officeDocument/2006/relationships/image" Target="media/image629.wmf"/><Relationship Id="rId1721" Type="http://schemas.openxmlformats.org/officeDocument/2006/relationships/oleObject" Target="embeddings/oleObject961.bin"/><Relationship Id="rId1959" Type="http://schemas.openxmlformats.org/officeDocument/2006/relationships/oleObject" Target="embeddings/oleObject1083.bin"/><Relationship Id="rId13" Type="http://schemas.openxmlformats.org/officeDocument/2006/relationships/oleObject" Target="embeddings/oleObject3.bin"/><Relationship Id="rId1819" Type="http://schemas.openxmlformats.org/officeDocument/2006/relationships/oleObject" Target="embeddings/oleObject1012.bin"/><Relationship Id="rId162" Type="http://schemas.openxmlformats.org/officeDocument/2006/relationships/oleObject" Target="embeddings/oleObject60.bin"/><Relationship Id="rId467" Type="http://schemas.openxmlformats.org/officeDocument/2006/relationships/oleObject" Target="embeddings/oleObject236.bin"/><Relationship Id="rId1097" Type="http://schemas.openxmlformats.org/officeDocument/2006/relationships/image" Target="media/image453.wmf"/><Relationship Id="rId2050" Type="http://schemas.openxmlformats.org/officeDocument/2006/relationships/footer" Target="footer1.xml"/><Relationship Id="rId674" Type="http://schemas.openxmlformats.org/officeDocument/2006/relationships/image" Target="media/image277.wmf"/><Relationship Id="rId881" Type="http://schemas.openxmlformats.org/officeDocument/2006/relationships/image" Target="media/image363.wmf"/><Relationship Id="rId979" Type="http://schemas.openxmlformats.org/officeDocument/2006/relationships/image" Target="media/image403.wmf"/><Relationship Id="rId327" Type="http://schemas.openxmlformats.org/officeDocument/2006/relationships/image" Target="media/image130.wmf"/><Relationship Id="rId534" Type="http://schemas.openxmlformats.org/officeDocument/2006/relationships/oleObject" Target="embeddings/oleObject274.bin"/><Relationship Id="rId741" Type="http://schemas.openxmlformats.org/officeDocument/2006/relationships/oleObject" Target="embeddings/oleObject397.bin"/><Relationship Id="rId839" Type="http://schemas.openxmlformats.org/officeDocument/2006/relationships/image" Target="media/image346.wmf"/><Relationship Id="rId1164" Type="http://schemas.openxmlformats.org/officeDocument/2006/relationships/oleObject" Target="embeddings/oleObject641.bin"/><Relationship Id="rId1371" Type="http://schemas.openxmlformats.org/officeDocument/2006/relationships/image" Target="media/image572.wmf"/><Relationship Id="rId1469" Type="http://schemas.openxmlformats.org/officeDocument/2006/relationships/image" Target="media/image611.wmf"/><Relationship Id="rId2008" Type="http://schemas.openxmlformats.org/officeDocument/2006/relationships/oleObject" Target="embeddings/oleObject1109.bin"/><Relationship Id="rId601" Type="http://schemas.openxmlformats.org/officeDocument/2006/relationships/oleObject" Target="embeddings/oleObject315.bin"/><Relationship Id="rId1024" Type="http://schemas.openxmlformats.org/officeDocument/2006/relationships/image" Target="media/image421.wmf"/><Relationship Id="rId1231" Type="http://schemas.openxmlformats.org/officeDocument/2006/relationships/oleObject" Target="embeddings/oleObject677.bin"/><Relationship Id="rId1676" Type="http://schemas.openxmlformats.org/officeDocument/2006/relationships/oleObject" Target="embeddings/oleObject933.bin"/><Relationship Id="rId1883" Type="http://schemas.openxmlformats.org/officeDocument/2006/relationships/oleObject" Target="embeddings/oleObject1043.bin"/><Relationship Id="rId906" Type="http://schemas.openxmlformats.org/officeDocument/2006/relationships/image" Target="media/image374.wmf"/><Relationship Id="rId1329" Type="http://schemas.openxmlformats.org/officeDocument/2006/relationships/oleObject" Target="embeddings/oleObject732.bin"/><Relationship Id="rId1536" Type="http://schemas.openxmlformats.org/officeDocument/2006/relationships/oleObject" Target="embeddings/oleObject855.bin"/><Relationship Id="rId1743" Type="http://schemas.openxmlformats.org/officeDocument/2006/relationships/oleObject" Target="embeddings/oleObject971.bin"/><Relationship Id="rId1950" Type="http://schemas.openxmlformats.org/officeDocument/2006/relationships/image" Target="media/image827.wmf"/><Relationship Id="rId35" Type="http://schemas.openxmlformats.org/officeDocument/2006/relationships/hyperlink" Target="file:///E:/Studying/Open%20University/M.Sc%20Studying/Thesis/Dr.%20Tal%20Hassner%20Guidance/Versions/Recognition%20with%20Subspaces-version1b.docx" TargetMode="External"/><Relationship Id="rId1603" Type="http://schemas.openxmlformats.org/officeDocument/2006/relationships/image" Target="media/image668.wmf"/><Relationship Id="rId1810" Type="http://schemas.openxmlformats.org/officeDocument/2006/relationships/oleObject" Target="embeddings/oleObject1007.bin"/><Relationship Id="rId184" Type="http://schemas.openxmlformats.org/officeDocument/2006/relationships/oleObject" Target="embeddings/oleObject76.bin"/><Relationship Id="rId391" Type="http://schemas.openxmlformats.org/officeDocument/2006/relationships/image" Target="media/image161.wmf"/><Relationship Id="rId1908" Type="http://schemas.openxmlformats.org/officeDocument/2006/relationships/oleObject" Target="embeddings/oleObject1056.bin"/><Relationship Id="rId251" Type="http://schemas.openxmlformats.org/officeDocument/2006/relationships/image" Target="media/image95.wmf"/><Relationship Id="rId489" Type="http://schemas.openxmlformats.org/officeDocument/2006/relationships/image" Target="media/image200.wmf"/><Relationship Id="rId696" Type="http://schemas.openxmlformats.org/officeDocument/2006/relationships/oleObject" Target="embeddings/oleObject368.bin"/><Relationship Id="rId349" Type="http://schemas.openxmlformats.org/officeDocument/2006/relationships/image" Target="media/image141.wmf"/><Relationship Id="rId556" Type="http://schemas.openxmlformats.org/officeDocument/2006/relationships/oleObject" Target="embeddings/oleObject289.bin"/><Relationship Id="rId763" Type="http://schemas.openxmlformats.org/officeDocument/2006/relationships/oleObject" Target="embeddings/oleObject411.bin"/><Relationship Id="rId1186" Type="http://schemas.openxmlformats.org/officeDocument/2006/relationships/image" Target="media/image491.wmf"/><Relationship Id="rId1393" Type="http://schemas.openxmlformats.org/officeDocument/2006/relationships/image" Target="media/image583.wmf"/><Relationship Id="rId111" Type="http://schemas.openxmlformats.org/officeDocument/2006/relationships/image" Target="media/image38.png"/><Relationship Id="rId209" Type="http://schemas.openxmlformats.org/officeDocument/2006/relationships/image" Target="media/image76.wmf"/><Relationship Id="rId416" Type="http://schemas.openxmlformats.org/officeDocument/2006/relationships/oleObject" Target="embeddings/oleObject205.bin"/><Relationship Id="rId970" Type="http://schemas.openxmlformats.org/officeDocument/2006/relationships/image" Target="media/image400.wmf"/><Relationship Id="rId1046" Type="http://schemas.openxmlformats.org/officeDocument/2006/relationships/image" Target="media/image432.wmf"/><Relationship Id="rId1253" Type="http://schemas.openxmlformats.org/officeDocument/2006/relationships/oleObject" Target="embeddings/oleObject690.bin"/><Relationship Id="rId1698" Type="http://schemas.openxmlformats.org/officeDocument/2006/relationships/image" Target="media/image709.wmf"/><Relationship Id="rId623" Type="http://schemas.openxmlformats.org/officeDocument/2006/relationships/image" Target="media/image253.wmf"/><Relationship Id="rId830" Type="http://schemas.openxmlformats.org/officeDocument/2006/relationships/oleObject" Target="embeddings/oleObject446.bin"/><Relationship Id="rId928" Type="http://schemas.openxmlformats.org/officeDocument/2006/relationships/oleObject" Target="embeddings/oleObject504.bin"/><Relationship Id="rId1460" Type="http://schemas.openxmlformats.org/officeDocument/2006/relationships/oleObject" Target="embeddings/oleObject812.bin"/><Relationship Id="rId1558" Type="http://schemas.openxmlformats.org/officeDocument/2006/relationships/image" Target="media/image650.wmf"/><Relationship Id="rId1765" Type="http://schemas.openxmlformats.org/officeDocument/2006/relationships/image" Target="media/image740.wmf"/><Relationship Id="rId57" Type="http://schemas.openxmlformats.org/officeDocument/2006/relationships/image" Target="media/image9.wmf"/><Relationship Id="rId1113" Type="http://schemas.openxmlformats.org/officeDocument/2006/relationships/oleObject" Target="embeddings/oleObject611.bin"/><Relationship Id="rId1320" Type="http://schemas.openxmlformats.org/officeDocument/2006/relationships/image" Target="media/image552.wmf"/><Relationship Id="rId1418" Type="http://schemas.openxmlformats.org/officeDocument/2006/relationships/image" Target="media/image590.wmf"/><Relationship Id="rId1972" Type="http://schemas.openxmlformats.org/officeDocument/2006/relationships/oleObject" Target="embeddings/oleObject1090.bin"/><Relationship Id="rId1625" Type="http://schemas.openxmlformats.org/officeDocument/2006/relationships/image" Target="media/image679.wmf"/><Relationship Id="rId1832" Type="http://schemas.openxmlformats.org/officeDocument/2006/relationships/image" Target="media/image771.wmf"/><Relationship Id="rId273" Type="http://schemas.openxmlformats.org/officeDocument/2006/relationships/image" Target="media/image106.wmf"/><Relationship Id="rId480" Type="http://schemas.openxmlformats.org/officeDocument/2006/relationships/oleObject" Target="embeddings/oleObject243.bin"/><Relationship Id="rId133" Type="http://schemas.openxmlformats.org/officeDocument/2006/relationships/image" Target="media/image49.wmf"/><Relationship Id="rId340" Type="http://schemas.openxmlformats.org/officeDocument/2006/relationships/oleObject" Target="embeddings/oleObject162.bin"/><Relationship Id="rId578" Type="http://schemas.openxmlformats.org/officeDocument/2006/relationships/image" Target="media/image235.wmf"/><Relationship Id="rId785" Type="http://schemas.openxmlformats.org/officeDocument/2006/relationships/oleObject" Target="embeddings/oleObject423.bin"/><Relationship Id="rId992" Type="http://schemas.openxmlformats.org/officeDocument/2006/relationships/oleObject" Target="embeddings/oleObject544.bin"/><Relationship Id="rId2021" Type="http://schemas.openxmlformats.org/officeDocument/2006/relationships/image" Target="media/image857.wmf"/><Relationship Id="rId200" Type="http://schemas.openxmlformats.org/officeDocument/2006/relationships/oleObject" Target="embeddings/oleObject86.bin"/><Relationship Id="rId438" Type="http://schemas.openxmlformats.org/officeDocument/2006/relationships/image" Target="media/image177.wmf"/><Relationship Id="rId645" Type="http://schemas.openxmlformats.org/officeDocument/2006/relationships/image" Target="media/image263.wmf"/><Relationship Id="rId852" Type="http://schemas.openxmlformats.org/officeDocument/2006/relationships/oleObject" Target="embeddings/oleObject459.bin"/><Relationship Id="rId1068" Type="http://schemas.openxmlformats.org/officeDocument/2006/relationships/image" Target="media/image443.wmf"/><Relationship Id="rId1275" Type="http://schemas.openxmlformats.org/officeDocument/2006/relationships/oleObject" Target="embeddings/oleObject701.bin"/><Relationship Id="rId1482" Type="http://schemas.openxmlformats.org/officeDocument/2006/relationships/image" Target="media/image617.wmf"/><Relationship Id="rId505" Type="http://schemas.openxmlformats.org/officeDocument/2006/relationships/oleObject" Target="embeddings/oleObject256.bin"/><Relationship Id="rId712" Type="http://schemas.openxmlformats.org/officeDocument/2006/relationships/oleObject" Target="embeddings/oleObject379.bin"/><Relationship Id="rId1135" Type="http://schemas.openxmlformats.org/officeDocument/2006/relationships/image" Target="media/image471.wmf"/><Relationship Id="rId1342" Type="http://schemas.openxmlformats.org/officeDocument/2006/relationships/image" Target="media/image562.wmf"/><Relationship Id="rId1787" Type="http://schemas.openxmlformats.org/officeDocument/2006/relationships/image" Target="media/image750.wmf"/><Relationship Id="rId1994" Type="http://schemas.openxmlformats.org/officeDocument/2006/relationships/oleObject" Target="embeddings/oleObject1102.bin"/><Relationship Id="rId79" Type="http://schemas.openxmlformats.org/officeDocument/2006/relationships/image" Target="media/image19.wmf"/><Relationship Id="rId1202" Type="http://schemas.openxmlformats.org/officeDocument/2006/relationships/image" Target="media/image499.wmf"/><Relationship Id="rId1647" Type="http://schemas.openxmlformats.org/officeDocument/2006/relationships/oleObject" Target="embeddings/oleObject917.bin"/><Relationship Id="rId1854" Type="http://schemas.openxmlformats.org/officeDocument/2006/relationships/hyperlink" Target="http://en.wikipedia.org/wiki/Expectation-maximization_algorithm" TargetMode="External"/><Relationship Id="rId1507" Type="http://schemas.openxmlformats.org/officeDocument/2006/relationships/image" Target="media/image627.wmf"/><Relationship Id="rId1714" Type="http://schemas.openxmlformats.org/officeDocument/2006/relationships/oleObject" Target="embeddings/oleObject958.bin"/><Relationship Id="rId295" Type="http://schemas.openxmlformats.org/officeDocument/2006/relationships/image" Target="media/image115.wmf"/><Relationship Id="rId1921" Type="http://schemas.openxmlformats.org/officeDocument/2006/relationships/oleObject" Target="embeddings/oleObject1063.bin"/><Relationship Id="rId155" Type="http://schemas.openxmlformats.org/officeDocument/2006/relationships/image" Target="media/image59.wmf"/><Relationship Id="rId362" Type="http://schemas.openxmlformats.org/officeDocument/2006/relationships/oleObject" Target="embeddings/oleObject174.bin"/><Relationship Id="rId1297" Type="http://schemas.openxmlformats.org/officeDocument/2006/relationships/image" Target="media/image541.wmf"/><Relationship Id="rId2043" Type="http://schemas.openxmlformats.org/officeDocument/2006/relationships/image" Target="media/image867.wmf"/><Relationship Id="rId222" Type="http://schemas.openxmlformats.org/officeDocument/2006/relationships/image" Target="media/image82.wmf"/><Relationship Id="rId667" Type="http://schemas.openxmlformats.org/officeDocument/2006/relationships/image" Target="media/image274.wmf"/><Relationship Id="rId874" Type="http://schemas.openxmlformats.org/officeDocument/2006/relationships/image" Target="media/image360.wmf"/><Relationship Id="rId527" Type="http://schemas.openxmlformats.org/officeDocument/2006/relationships/oleObject" Target="embeddings/oleObject269.bin"/><Relationship Id="rId734" Type="http://schemas.openxmlformats.org/officeDocument/2006/relationships/oleObject" Target="embeddings/oleObject392.bin"/><Relationship Id="rId941" Type="http://schemas.openxmlformats.org/officeDocument/2006/relationships/image" Target="media/image388.wmf"/><Relationship Id="rId1157" Type="http://schemas.openxmlformats.org/officeDocument/2006/relationships/oleObject" Target="embeddings/oleObject636.bin"/><Relationship Id="rId1364" Type="http://schemas.openxmlformats.org/officeDocument/2006/relationships/image" Target="media/image569.wmf"/><Relationship Id="rId1571" Type="http://schemas.openxmlformats.org/officeDocument/2006/relationships/oleObject" Target="embeddings/oleObject874.bin"/><Relationship Id="rId70" Type="http://schemas.openxmlformats.org/officeDocument/2006/relationships/oleObject" Target="embeddings/oleObject13.bin"/><Relationship Id="rId801" Type="http://schemas.openxmlformats.org/officeDocument/2006/relationships/image" Target="media/image329.wmf"/><Relationship Id="rId1017" Type="http://schemas.openxmlformats.org/officeDocument/2006/relationships/image" Target="media/image418.wmf"/><Relationship Id="rId1224" Type="http://schemas.openxmlformats.org/officeDocument/2006/relationships/image" Target="media/image510.wmf"/><Relationship Id="rId1431" Type="http://schemas.openxmlformats.org/officeDocument/2006/relationships/image" Target="media/image592.wmf"/><Relationship Id="rId1669" Type="http://schemas.openxmlformats.org/officeDocument/2006/relationships/image" Target="media/image699.wmf"/><Relationship Id="rId1876" Type="http://schemas.openxmlformats.org/officeDocument/2006/relationships/image" Target="media/image792.wmf"/><Relationship Id="rId1529" Type="http://schemas.openxmlformats.org/officeDocument/2006/relationships/image" Target="media/image636.wmf"/><Relationship Id="rId1736" Type="http://schemas.openxmlformats.org/officeDocument/2006/relationships/image" Target="media/image726.wmf"/><Relationship Id="rId1943" Type="http://schemas.openxmlformats.org/officeDocument/2006/relationships/oleObject" Target="embeddings/oleObject1075.bin"/><Relationship Id="rId28" Type="http://schemas.openxmlformats.org/officeDocument/2006/relationships/hyperlink" Target="file:///E:/Studying/Open%20University/M.Sc%20Studying/Thesis/Dr.%20Tal%20Hassner%20Guidance/Versions/Recognition%20with%20Subspaces-version1b.docx" TargetMode="External"/><Relationship Id="rId1803" Type="http://schemas.openxmlformats.org/officeDocument/2006/relationships/oleObject" Target="embeddings/oleObject1003.bin"/><Relationship Id="rId177" Type="http://schemas.openxmlformats.org/officeDocument/2006/relationships/image" Target="media/image63.wmf"/><Relationship Id="rId384" Type="http://schemas.openxmlformats.org/officeDocument/2006/relationships/oleObject" Target="embeddings/oleObject185.bin"/><Relationship Id="rId591" Type="http://schemas.openxmlformats.org/officeDocument/2006/relationships/oleObject" Target="embeddings/oleObject309.bin"/><Relationship Id="rId244" Type="http://schemas.openxmlformats.org/officeDocument/2006/relationships/oleObject" Target="embeddings/oleObject112.bin"/><Relationship Id="rId689" Type="http://schemas.openxmlformats.org/officeDocument/2006/relationships/oleObject" Target="embeddings/oleObject364.bin"/><Relationship Id="rId896" Type="http://schemas.openxmlformats.org/officeDocument/2006/relationships/oleObject" Target="embeddings/oleObject485.bin"/><Relationship Id="rId1081" Type="http://schemas.openxmlformats.org/officeDocument/2006/relationships/oleObject" Target="embeddings/oleObject593.bin"/><Relationship Id="rId451" Type="http://schemas.openxmlformats.org/officeDocument/2006/relationships/image" Target="media/image182.wmf"/><Relationship Id="rId549" Type="http://schemas.openxmlformats.org/officeDocument/2006/relationships/oleObject" Target="embeddings/oleObject285.bin"/><Relationship Id="rId756" Type="http://schemas.openxmlformats.org/officeDocument/2006/relationships/image" Target="media/image308.wmf"/><Relationship Id="rId1179" Type="http://schemas.openxmlformats.org/officeDocument/2006/relationships/oleObject" Target="embeddings/oleObject650.bin"/><Relationship Id="rId1386" Type="http://schemas.openxmlformats.org/officeDocument/2006/relationships/oleObject" Target="embeddings/oleObject765.bin"/><Relationship Id="rId1593" Type="http://schemas.openxmlformats.org/officeDocument/2006/relationships/oleObject" Target="embeddings/oleObject887.bin"/><Relationship Id="rId104" Type="http://schemas.openxmlformats.org/officeDocument/2006/relationships/image" Target="media/image32.wmf"/><Relationship Id="rId311" Type="http://schemas.openxmlformats.org/officeDocument/2006/relationships/image" Target="media/image123.wmf"/><Relationship Id="rId409" Type="http://schemas.openxmlformats.org/officeDocument/2006/relationships/image" Target="media/image167.emf"/><Relationship Id="rId963" Type="http://schemas.openxmlformats.org/officeDocument/2006/relationships/image" Target="media/image397.wmf"/><Relationship Id="rId1039" Type="http://schemas.openxmlformats.org/officeDocument/2006/relationships/oleObject" Target="embeddings/oleObject569.bin"/><Relationship Id="rId1246" Type="http://schemas.openxmlformats.org/officeDocument/2006/relationships/image" Target="media/image520.wmf"/><Relationship Id="rId1898" Type="http://schemas.openxmlformats.org/officeDocument/2006/relationships/oleObject" Target="embeddings/oleObject1051.bin"/><Relationship Id="rId92" Type="http://schemas.openxmlformats.org/officeDocument/2006/relationships/image" Target="media/image26.wmf"/><Relationship Id="rId616" Type="http://schemas.openxmlformats.org/officeDocument/2006/relationships/oleObject" Target="embeddings/oleObject325.bin"/><Relationship Id="rId823" Type="http://schemas.openxmlformats.org/officeDocument/2006/relationships/image" Target="media/image339.wmf"/><Relationship Id="rId1453" Type="http://schemas.openxmlformats.org/officeDocument/2006/relationships/image" Target="media/image603.wmf"/><Relationship Id="rId1660" Type="http://schemas.openxmlformats.org/officeDocument/2006/relationships/oleObject" Target="embeddings/oleObject924.bin"/><Relationship Id="rId1758" Type="http://schemas.openxmlformats.org/officeDocument/2006/relationships/oleObject" Target="embeddings/oleObject979.bin"/><Relationship Id="rId1106" Type="http://schemas.openxmlformats.org/officeDocument/2006/relationships/image" Target="media/image457.wmf"/><Relationship Id="rId1313" Type="http://schemas.openxmlformats.org/officeDocument/2006/relationships/image" Target="media/image549.wmf"/><Relationship Id="rId1520" Type="http://schemas.openxmlformats.org/officeDocument/2006/relationships/image" Target="media/image632.wmf"/><Relationship Id="rId1965" Type="http://schemas.openxmlformats.org/officeDocument/2006/relationships/oleObject" Target="embeddings/oleObject1086.bin"/><Relationship Id="rId1618" Type="http://schemas.openxmlformats.org/officeDocument/2006/relationships/oleObject" Target="embeddings/oleObject902.bin"/><Relationship Id="rId1825" Type="http://schemas.openxmlformats.org/officeDocument/2006/relationships/oleObject" Target="embeddings/oleObject1015.bin"/><Relationship Id="rId199" Type="http://schemas.openxmlformats.org/officeDocument/2006/relationships/image" Target="media/image72.wmf"/><Relationship Id="rId266" Type="http://schemas.openxmlformats.org/officeDocument/2006/relationships/oleObject" Target="embeddings/oleObject122.bin"/><Relationship Id="rId473" Type="http://schemas.openxmlformats.org/officeDocument/2006/relationships/image" Target="media/image192.wmf"/><Relationship Id="rId680" Type="http://schemas.openxmlformats.org/officeDocument/2006/relationships/image" Target="media/image280.wmf"/><Relationship Id="rId126" Type="http://schemas.openxmlformats.org/officeDocument/2006/relationships/oleObject" Target="embeddings/oleObject39.bin"/><Relationship Id="rId333" Type="http://schemas.openxmlformats.org/officeDocument/2006/relationships/image" Target="media/image133.wmf"/><Relationship Id="rId540" Type="http://schemas.openxmlformats.org/officeDocument/2006/relationships/image" Target="media/image221.wmf"/><Relationship Id="rId778" Type="http://schemas.openxmlformats.org/officeDocument/2006/relationships/oleObject" Target="embeddings/oleObject419.bin"/><Relationship Id="rId985" Type="http://schemas.openxmlformats.org/officeDocument/2006/relationships/oleObject" Target="embeddings/oleObject538.bin"/><Relationship Id="rId1170" Type="http://schemas.openxmlformats.org/officeDocument/2006/relationships/oleObject" Target="embeddings/oleObject645.bin"/><Relationship Id="rId2014" Type="http://schemas.openxmlformats.org/officeDocument/2006/relationships/oleObject" Target="embeddings/oleObject1114.bin"/><Relationship Id="rId638" Type="http://schemas.openxmlformats.org/officeDocument/2006/relationships/oleObject" Target="embeddings/oleObject336.bin"/><Relationship Id="rId845" Type="http://schemas.openxmlformats.org/officeDocument/2006/relationships/image" Target="media/image349.wmf"/><Relationship Id="rId1030" Type="http://schemas.openxmlformats.org/officeDocument/2006/relationships/image" Target="media/image424.wmf"/><Relationship Id="rId1268" Type="http://schemas.openxmlformats.org/officeDocument/2006/relationships/image" Target="media/image529.wmf"/><Relationship Id="rId1475" Type="http://schemas.openxmlformats.org/officeDocument/2006/relationships/image" Target="media/image614.wmf"/><Relationship Id="rId1682" Type="http://schemas.openxmlformats.org/officeDocument/2006/relationships/oleObject" Target="embeddings/oleObject938.bin"/><Relationship Id="rId400" Type="http://schemas.openxmlformats.org/officeDocument/2006/relationships/image" Target="media/image165.wmf"/><Relationship Id="rId705" Type="http://schemas.openxmlformats.org/officeDocument/2006/relationships/oleObject" Target="embeddings/oleObject375.bin"/><Relationship Id="rId1128" Type="http://schemas.openxmlformats.org/officeDocument/2006/relationships/image" Target="media/image468.wmf"/><Relationship Id="rId1335" Type="http://schemas.openxmlformats.org/officeDocument/2006/relationships/oleObject" Target="embeddings/oleObject735.bin"/><Relationship Id="rId1542" Type="http://schemas.openxmlformats.org/officeDocument/2006/relationships/oleObject" Target="embeddings/oleObject858.bin"/><Relationship Id="rId1987" Type="http://schemas.openxmlformats.org/officeDocument/2006/relationships/image" Target="media/image844.wmf"/><Relationship Id="rId912" Type="http://schemas.openxmlformats.org/officeDocument/2006/relationships/oleObject" Target="embeddings/oleObject494.bin"/><Relationship Id="rId1847" Type="http://schemas.openxmlformats.org/officeDocument/2006/relationships/oleObject" Target="embeddings/oleObject1026.bin"/><Relationship Id="rId41" Type="http://schemas.openxmlformats.org/officeDocument/2006/relationships/hyperlink" Target="file:///E:/Studying/Open%20University/M.Sc%20Studying/Thesis/Dr.%20Tal%20Hassner%20Guidance/Versions/Recognition%20with%20Subspaces-version1b.docx" TargetMode="External"/><Relationship Id="rId1402" Type="http://schemas.openxmlformats.org/officeDocument/2006/relationships/oleObject" Target="embeddings/oleObject775.bin"/><Relationship Id="rId1707" Type="http://schemas.openxmlformats.org/officeDocument/2006/relationships/oleObject" Target="embeddings/oleObject951.bin"/><Relationship Id="rId190" Type="http://schemas.openxmlformats.org/officeDocument/2006/relationships/oleObject" Target="embeddings/oleObject79.bin"/><Relationship Id="rId288" Type="http://schemas.openxmlformats.org/officeDocument/2006/relationships/oleObject" Target="embeddings/oleObject135.bin"/><Relationship Id="rId1914" Type="http://schemas.openxmlformats.org/officeDocument/2006/relationships/image" Target="media/image810.wmf"/><Relationship Id="rId495" Type="http://schemas.openxmlformats.org/officeDocument/2006/relationships/image" Target="media/image203.wmf"/><Relationship Id="rId148" Type="http://schemas.openxmlformats.org/officeDocument/2006/relationships/oleObject" Target="embeddings/oleObject51.bin"/><Relationship Id="rId355" Type="http://schemas.openxmlformats.org/officeDocument/2006/relationships/image" Target="media/image144.emf"/><Relationship Id="rId562" Type="http://schemas.openxmlformats.org/officeDocument/2006/relationships/image" Target="media/image227.wmf"/><Relationship Id="rId1192" Type="http://schemas.openxmlformats.org/officeDocument/2006/relationships/image" Target="media/image494.wmf"/><Relationship Id="rId2036" Type="http://schemas.openxmlformats.org/officeDocument/2006/relationships/image" Target="media/image864.wmf"/><Relationship Id="rId215" Type="http://schemas.openxmlformats.org/officeDocument/2006/relationships/oleObject" Target="embeddings/oleObject95.bin"/><Relationship Id="rId422" Type="http://schemas.openxmlformats.org/officeDocument/2006/relationships/oleObject" Target="embeddings/oleObject209.bin"/><Relationship Id="rId867" Type="http://schemas.openxmlformats.org/officeDocument/2006/relationships/oleObject" Target="embeddings/oleObject468.bin"/><Relationship Id="rId1052" Type="http://schemas.openxmlformats.org/officeDocument/2006/relationships/image" Target="media/image435.wmf"/><Relationship Id="rId1497" Type="http://schemas.openxmlformats.org/officeDocument/2006/relationships/image" Target="media/image623.wmf"/><Relationship Id="rId727" Type="http://schemas.openxmlformats.org/officeDocument/2006/relationships/oleObject" Target="embeddings/oleObject387.bin"/><Relationship Id="rId934" Type="http://schemas.openxmlformats.org/officeDocument/2006/relationships/oleObject" Target="embeddings/oleObject508.bin"/><Relationship Id="rId1357" Type="http://schemas.openxmlformats.org/officeDocument/2006/relationships/oleObject" Target="embeddings/oleObject750.bin"/><Relationship Id="rId1564" Type="http://schemas.openxmlformats.org/officeDocument/2006/relationships/oleObject" Target="embeddings/oleObject870.bin"/><Relationship Id="rId1771" Type="http://schemas.openxmlformats.org/officeDocument/2006/relationships/image" Target="media/image743.wmf"/><Relationship Id="rId63" Type="http://schemas.openxmlformats.org/officeDocument/2006/relationships/image" Target="media/image12.wmf"/><Relationship Id="rId1217" Type="http://schemas.openxmlformats.org/officeDocument/2006/relationships/oleObject" Target="embeddings/oleObject669.bin"/><Relationship Id="rId1424" Type="http://schemas.openxmlformats.org/officeDocument/2006/relationships/oleObject" Target="embeddings/oleObject792.bin"/><Relationship Id="rId1631" Type="http://schemas.openxmlformats.org/officeDocument/2006/relationships/image" Target="media/image682.wmf"/><Relationship Id="rId1869" Type="http://schemas.openxmlformats.org/officeDocument/2006/relationships/oleObject" Target="embeddings/oleObject1036.bin"/><Relationship Id="rId1729" Type="http://schemas.openxmlformats.org/officeDocument/2006/relationships/oleObject" Target="embeddings/oleObject964.bin"/><Relationship Id="rId1936" Type="http://schemas.openxmlformats.org/officeDocument/2006/relationships/image" Target="media/image820.wmf"/><Relationship Id="rId377" Type="http://schemas.openxmlformats.org/officeDocument/2006/relationships/image" Target="media/image154.wmf"/><Relationship Id="rId584" Type="http://schemas.openxmlformats.org/officeDocument/2006/relationships/oleObject" Target="embeddings/oleObject305.bin"/><Relationship Id="rId5" Type="http://schemas.openxmlformats.org/officeDocument/2006/relationships/webSettings" Target="webSettings.xml"/><Relationship Id="rId237" Type="http://schemas.openxmlformats.org/officeDocument/2006/relationships/image" Target="media/image87.wmf"/><Relationship Id="rId791" Type="http://schemas.openxmlformats.org/officeDocument/2006/relationships/image" Target="media/image323.wmf"/><Relationship Id="rId889" Type="http://schemas.openxmlformats.org/officeDocument/2006/relationships/oleObject" Target="embeddings/oleObject481.bin"/><Relationship Id="rId1074" Type="http://schemas.openxmlformats.org/officeDocument/2006/relationships/oleObject" Target="embeddings/oleObject587.bin"/><Relationship Id="rId444" Type="http://schemas.openxmlformats.org/officeDocument/2006/relationships/image" Target="media/image179.wmf"/><Relationship Id="rId651" Type="http://schemas.openxmlformats.org/officeDocument/2006/relationships/image" Target="media/image266.wmf"/><Relationship Id="rId749" Type="http://schemas.openxmlformats.org/officeDocument/2006/relationships/image" Target="media/image306.wmf"/><Relationship Id="rId1281" Type="http://schemas.openxmlformats.org/officeDocument/2006/relationships/oleObject" Target="embeddings/oleObject705.bin"/><Relationship Id="rId1379" Type="http://schemas.openxmlformats.org/officeDocument/2006/relationships/image" Target="media/image576.wmf"/><Relationship Id="rId1586" Type="http://schemas.openxmlformats.org/officeDocument/2006/relationships/oleObject" Target="embeddings/oleObject883.bin"/><Relationship Id="rId304" Type="http://schemas.openxmlformats.org/officeDocument/2006/relationships/oleObject" Target="embeddings/oleObject143.bin"/><Relationship Id="rId511" Type="http://schemas.openxmlformats.org/officeDocument/2006/relationships/oleObject" Target="embeddings/oleObject259.bin"/><Relationship Id="rId609" Type="http://schemas.openxmlformats.org/officeDocument/2006/relationships/image" Target="media/image246.wmf"/><Relationship Id="rId956" Type="http://schemas.openxmlformats.org/officeDocument/2006/relationships/oleObject" Target="embeddings/oleObject522.bin"/><Relationship Id="rId1141" Type="http://schemas.openxmlformats.org/officeDocument/2006/relationships/image" Target="media/image474.wmf"/><Relationship Id="rId1239" Type="http://schemas.openxmlformats.org/officeDocument/2006/relationships/oleObject" Target="embeddings/oleObject681.bin"/><Relationship Id="rId1793" Type="http://schemas.openxmlformats.org/officeDocument/2006/relationships/image" Target="media/image753.wmf"/><Relationship Id="rId85" Type="http://schemas.openxmlformats.org/officeDocument/2006/relationships/oleObject" Target="embeddings/oleObject21.bin"/><Relationship Id="rId816" Type="http://schemas.openxmlformats.org/officeDocument/2006/relationships/image" Target="media/image336.wmf"/><Relationship Id="rId1001" Type="http://schemas.openxmlformats.org/officeDocument/2006/relationships/image" Target="media/image410.wmf"/><Relationship Id="rId1446" Type="http://schemas.openxmlformats.org/officeDocument/2006/relationships/oleObject" Target="embeddings/oleObject805.bin"/><Relationship Id="rId1653" Type="http://schemas.openxmlformats.org/officeDocument/2006/relationships/oleObject" Target="embeddings/oleObject920.bin"/><Relationship Id="rId1860" Type="http://schemas.openxmlformats.org/officeDocument/2006/relationships/image" Target="media/image784.wmf"/><Relationship Id="rId1306" Type="http://schemas.openxmlformats.org/officeDocument/2006/relationships/oleObject" Target="embeddings/oleObject719.bin"/><Relationship Id="rId1513" Type="http://schemas.openxmlformats.org/officeDocument/2006/relationships/oleObject" Target="embeddings/oleObject843.bin"/><Relationship Id="rId1720" Type="http://schemas.openxmlformats.org/officeDocument/2006/relationships/image" Target="media/image717.wmf"/><Relationship Id="rId1958" Type="http://schemas.openxmlformats.org/officeDocument/2006/relationships/image" Target="media/image831.wmf"/><Relationship Id="rId12" Type="http://schemas.openxmlformats.org/officeDocument/2006/relationships/image" Target="media/image3.wmf"/><Relationship Id="rId1818" Type="http://schemas.openxmlformats.org/officeDocument/2006/relationships/oleObject" Target="embeddings/oleObject1011.bin"/><Relationship Id="rId161" Type="http://schemas.openxmlformats.org/officeDocument/2006/relationships/oleObject" Target="embeddings/oleObject59.bin"/><Relationship Id="rId399" Type="http://schemas.openxmlformats.org/officeDocument/2006/relationships/oleObject" Target="embeddings/oleObject193.bin"/><Relationship Id="rId259" Type="http://schemas.openxmlformats.org/officeDocument/2006/relationships/image" Target="media/image99.wmf"/><Relationship Id="rId466" Type="http://schemas.openxmlformats.org/officeDocument/2006/relationships/image" Target="media/image189.wmf"/><Relationship Id="rId673" Type="http://schemas.openxmlformats.org/officeDocument/2006/relationships/oleObject" Target="embeddings/oleObject355.bin"/><Relationship Id="rId880" Type="http://schemas.openxmlformats.org/officeDocument/2006/relationships/oleObject" Target="embeddings/oleObject476.bin"/><Relationship Id="rId1096" Type="http://schemas.openxmlformats.org/officeDocument/2006/relationships/oleObject" Target="embeddings/oleObject602.bin"/><Relationship Id="rId119" Type="http://schemas.openxmlformats.org/officeDocument/2006/relationships/image" Target="media/image42.wmf"/><Relationship Id="rId326" Type="http://schemas.openxmlformats.org/officeDocument/2006/relationships/oleObject" Target="embeddings/oleObject155.bin"/><Relationship Id="rId533" Type="http://schemas.openxmlformats.org/officeDocument/2006/relationships/image" Target="media/image218.wmf"/><Relationship Id="rId978" Type="http://schemas.openxmlformats.org/officeDocument/2006/relationships/oleObject" Target="embeddings/oleObject534.bin"/><Relationship Id="rId1163" Type="http://schemas.openxmlformats.org/officeDocument/2006/relationships/oleObject" Target="embeddings/oleObject640.bin"/><Relationship Id="rId1370" Type="http://schemas.openxmlformats.org/officeDocument/2006/relationships/oleObject" Target="embeddings/oleObject757.bin"/><Relationship Id="rId2007" Type="http://schemas.openxmlformats.org/officeDocument/2006/relationships/image" Target="media/image854.wmf"/><Relationship Id="rId740" Type="http://schemas.openxmlformats.org/officeDocument/2006/relationships/oleObject" Target="embeddings/oleObject396.bin"/><Relationship Id="rId838" Type="http://schemas.openxmlformats.org/officeDocument/2006/relationships/oleObject" Target="embeddings/oleObject451.bin"/><Relationship Id="rId1023" Type="http://schemas.openxmlformats.org/officeDocument/2006/relationships/oleObject" Target="embeddings/oleObject561.bin"/><Relationship Id="rId1468" Type="http://schemas.openxmlformats.org/officeDocument/2006/relationships/oleObject" Target="embeddings/oleObject816.bin"/><Relationship Id="rId1675" Type="http://schemas.openxmlformats.org/officeDocument/2006/relationships/oleObject" Target="embeddings/oleObject932.bin"/><Relationship Id="rId1882" Type="http://schemas.openxmlformats.org/officeDocument/2006/relationships/image" Target="media/image795.wmf"/><Relationship Id="rId600" Type="http://schemas.openxmlformats.org/officeDocument/2006/relationships/image" Target="media/image244.wmf"/><Relationship Id="rId1230" Type="http://schemas.openxmlformats.org/officeDocument/2006/relationships/oleObject" Target="embeddings/oleObject676.bin"/><Relationship Id="rId1328" Type="http://schemas.openxmlformats.org/officeDocument/2006/relationships/image" Target="media/image555.wmf"/><Relationship Id="rId1535" Type="http://schemas.openxmlformats.org/officeDocument/2006/relationships/image" Target="media/image639.wmf"/><Relationship Id="rId905" Type="http://schemas.openxmlformats.org/officeDocument/2006/relationships/oleObject" Target="embeddings/oleObject490.bin"/><Relationship Id="rId1742" Type="http://schemas.openxmlformats.org/officeDocument/2006/relationships/image" Target="media/image729.wmf"/><Relationship Id="rId34" Type="http://schemas.openxmlformats.org/officeDocument/2006/relationships/hyperlink" Target="file:///E:/Studying/Open%20University/M.Sc%20Studying/Thesis/Dr.%20Tal%20Hassner%20Guidance/Versions/Recognition%20with%20Subspaces-version1b.docx" TargetMode="External"/><Relationship Id="rId1602" Type="http://schemas.openxmlformats.org/officeDocument/2006/relationships/oleObject" Target="embeddings/oleObject893.bin"/><Relationship Id="rId183" Type="http://schemas.openxmlformats.org/officeDocument/2006/relationships/image" Target="media/image66.emf"/><Relationship Id="rId390" Type="http://schemas.openxmlformats.org/officeDocument/2006/relationships/oleObject" Target="embeddings/oleObject188.bin"/><Relationship Id="rId1907" Type="http://schemas.openxmlformats.org/officeDocument/2006/relationships/image" Target="media/image807.wmf"/><Relationship Id="rId250" Type="http://schemas.openxmlformats.org/officeDocument/2006/relationships/oleObject" Target="embeddings/oleObject114.bin"/><Relationship Id="rId488" Type="http://schemas.openxmlformats.org/officeDocument/2006/relationships/oleObject" Target="embeddings/oleObject247.bin"/><Relationship Id="rId695" Type="http://schemas.openxmlformats.org/officeDocument/2006/relationships/oleObject" Target="embeddings/oleObject367.bin"/><Relationship Id="rId110" Type="http://schemas.openxmlformats.org/officeDocument/2006/relationships/image" Target="media/image37.png"/><Relationship Id="rId348" Type="http://schemas.openxmlformats.org/officeDocument/2006/relationships/oleObject" Target="embeddings/oleObject166.bin"/><Relationship Id="rId555" Type="http://schemas.openxmlformats.org/officeDocument/2006/relationships/image" Target="media/image225.wmf"/><Relationship Id="rId762" Type="http://schemas.openxmlformats.org/officeDocument/2006/relationships/image" Target="media/image310.wmf"/><Relationship Id="rId1185" Type="http://schemas.openxmlformats.org/officeDocument/2006/relationships/oleObject" Target="embeddings/oleObject653.bin"/><Relationship Id="rId1392" Type="http://schemas.openxmlformats.org/officeDocument/2006/relationships/oleObject" Target="embeddings/oleObject768.bin"/><Relationship Id="rId2029" Type="http://schemas.openxmlformats.org/officeDocument/2006/relationships/image" Target="media/image861.wmf"/><Relationship Id="rId208" Type="http://schemas.openxmlformats.org/officeDocument/2006/relationships/oleObject" Target="embeddings/oleObject91.bin"/><Relationship Id="rId415" Type="http://schemas.openxmlformats.org/officeDocument/2006/relationships/oleObject" Target="embeddings/oleObject204.bin"/><Relationship Id="rId622" Type="http://schemas.openxmlformats.org/officeDocument/2006/relationships/oleObject" Target="embeddings/oleObject328.bin"/><Relationship Id="rId1045" Type="http://schemas.openxmlformats.org/officeDocument/2006/relationships/oleObject" Target="embeddings/oleObject572.bin"/><Relationship Id="rId1252" Type="http://schemas.openxmlformats.org/officeDocument/2006/relationships/oleObject" Target="embeddings/oleObject689.bin"/><Relationship Id="rId1697" Type="http://schemas.openxmlformats.org/officeDocument/2006/relationships/oleObject" Target="embeddings/oleObject946.bin"/><Relationship Id="rId927" Type="http://schemas.openxmlformats.org/officeDocument/2006/relationships/image" Target="media/image382.wmf"/><Relationship Id="rId1112" Type="http://schemas.openxmlformats.org/officeDocument/2006/relationships/image" Target="media/image460.wmf"/><Relationship Id="rId1557" Type="http://schemas.openxmlformats.org/officeDocument/2006/relationships/oleObject" Target="embeddings/oleObject866.bin"/><Relationship Id="rId1764" Type="http://schemas.openxmlformats.org/officeDocument/2006/relationships/oleObject" Target="embeddings/oleObject982.bin"/><Relationship Id="rId1971" Type="http://schemas.openxmlformats.org/officeDocument/2006/relationships/oleObject" Target="embeddings/oleObject1089.bin"/><Relationship Id="rId56" Type="http://schemas.openxmlformats.org/officeDocument/2006/relationships/image" Target="media/image8.emf"/><Relationship Id="rId1417" Type="http://schemas.openxmlformats.org/officeDocument/2006/relationships/oleObject" Target="embeddings/oleObject786.bin"/><Relationship Id="rId1624" Type="http://schemas.openxmlformats.org/officeDocument/2006/relationships/image" Target="media/image678.wmf"/><Relationship Id="rId1831" Type="http://schemas.openxmlformats.org/officeDocument/2006/relationships/oleObject" Target="embeddings/oleObject1018.bin"/><Relationship Id="rId1929" Type="http://schemas.openxmlformats.org/officeDocument/2006/relationships/oleObject" Target="embeddings/oleObject1068.bin"/><Relationship Id="rId272" Type="http://schemas.openxmlformats.org/officeDocument/2006/relationships/oleObject" Target="embeddings/oleObject125.bin"/><Relationship Id="rId577" Type="http://schemas.openxmlformats.org/officeDocument/2006/relationships/oleObject" Target="embeddings/oleObject301.bin"/><Relationship Id="rId132" Type="http://schemas.openxmlformats.org/officeDocument/2006/relationships/oleObject" Target="embeddings/oleObject42.bin"/><Relationship Id="rId784" Type="http://schemas.openxmlformats.org/officeDocument/2006/relationships/image" Target="media/image320.wmf"/><Relationship Id="rId991" Type="http://schemas.openxmlformats.org/officeDocument/2006/relationships/image" Target="media/image406.wmf"/><Relationship Id="rId1067" Type="http://schemas.openxmlformats.org/officeDocument/2006/relationships/oleObject" Target="embeddings/oleObject583.bin"/><Relationship Id="rId2020" Type="http://schemas.openxmlformats.org/officeDocument/2006/relationships/oleObject" Target="embeddings/oleObject1119.bin"/><Relationship Id="rId437" Type="http://schemas.openxmlformats.org/officeDocument/2006/relationships/oleObject" Target="embeddings/oleObject219.bin"/><Relationship Id="rId644" Type="http://schemas.openxmlformats.org/officeDocument/2006/relationships/oleObject" Target="embeddings/oleObject340.bin"/><Relationship Id="rId851" Type="http://schemas.openxmlformats.org/officeDocument/2006/relationships/oleObject" Target="embeddings/oleObject458.bin"/><Relationship Id="rId1274" Type="http://schemas.openxmlformats.org/officeDocument/2006/relationships/image" Target="media/image532.wmf"/><Relationship Id="rId1481" Type="http://schemas.openxmlformats.org/officeDocument/2006/relationships/oleObject" Target="embeddings/oleObject823.bin"/><Relationship Id="rId1579" Type="http://schemas.openxmlformats.org/officeDocument/2006/relationships/image" Target="media/image659.wmf"/><Relationship Id="rId504" Type="http://schemas.openxmlformats.org/officeDocument/2006/relationships/oleObject" Target="embeddings/oleObject255.bin"/><Relationship Id="rId711" Type="http://schemas.openxmlformats.org/officeDocument/2006/relationships/image" Target="media/image291.wmf"/><Relationship Id="rId949" Type="http://schemas.openxmlformats.org/officeDocument/2006/relationships/oleObject" Target="embeddings/oleObject518.bin"/><Relationship Id="rId1134" Type="http://schemas.openxmlformats.org/officeDocument/2006/relationships/oleObject" Target="embeddings/oleObject622.bin"/><Relationship Id="rId1341" Type="http://schemas.openxmlformats.org/officeDocument/2006/relationships/oleObject" Target="embeddings/oleObject738.bin"/><Relationship Id="rId1786" Type="http://schemas.openxmlformats.org/officeDocument/2006/relationships/oleObject" Target="embeddings/oleObject994.bin"/><Relationship Id="rId1993" Type="http://schemas.openxmlformats.org/officeDocument/2006/relationships/image" Target="media/image847.wmf"/><Relationship Id="rId78" Type="http://schemas.openxmlformats.org/officeDocument/2006/relationships/oleObject" Target="embeddings/oleObject18.bin"/><Relationship Id="rId809" Type="http://schemas.openxmlformats.org/officeDocument/2006/relationships/oleObject" Target="embeddings/oleObject435.bin"/><Relationship Id="rId1201" Type="http://schemas.openxmlformats.org/officeDocument/2006/relationships/oleObject" Target="embeddings/oleObject661.bin"/><Relationship Id="rId1439" Type="http://schemas.openxmlformats.org/officeDocument/2006/relationships/image" Target="media/image596.wmf"/><Relationship Id="rId1646" Type="http://schemas.openxmlformats.org/officeDocument/2006/relationships/oleObject" Target="embeddings/oleObject916.bin"/><Relationship Id="rId1853" Type="http://schemas.openxmlformats.org/officeDocument/2006/relationships/oleObject" Target="embeddings/oleObject1029.bin"/><Relationship Id="rId1506" Type="http://schemas.openxmlformats.org/officeDocument/2006/relationships/oleObject" Target="embeddings/oleObject838.bin"/><Relationship Id="rId1713" Type="http://schemas.openxmlformats.org/officeDocument/2006/relationships/oleObject" Target="embeddings/oleObject957.bin"/><Relationship Id="rId1920" Type="http://schemas.openxmlformats.org/officeDocument/2006/relationships/image" Target="media/image813.wmf"/><Relationship Id="rId294" Type="http://schemas.openxmlformats.org/officeDocument/2006/relationships/oleObject" Target="embeddings/oleObject138.bin"/><Relationship Id="rId154" Type="http://schemas.openxmlformats.org/officeDocument/2006/relationships/oleObject" Target="embeddings/oleObject54.bin"/><Relationship Id="rId361" Type="http://schemas.openxmlformats.org/officeDocument/2006/relationships/oleObject" Target="embeddings/oleObject173.bin"/><Relationship Id="rId599" Type="http://schemas.openxmlformats.org/officeDocument/2006/relationships/oleObject" Target="embeddings/oleObject314.bin"/><Relationship Id="rId2042" Type="http://schemas.openxmlformats.org/officeDocument/2006/relationships/oleObject" Target="embeddings/oleObject1131.bin"/><Relationship Id="rId459" Type="http://schemas.openxmlformats.org/officeDocument/2006/relationships/oleObject" Target="embeddings/oleObject232.bin"/><Relationship Id="rId666" Type="http://schemas.openxmlformats.org/officeDocument/2006/relationships/oleObject" Target="embeddings/oleObject351.bin"/><Relationship Id="rId873" Type="http://schemas.openxmlformats.org/officeDocument/2006/relationships/oleObject" Target="embeddings/oleObject472.bin"/><Relationship Id="rId1089" Type="http://schemas.openxmlformats.org/officeDocument/2006/relationships/image" Target="media/image449.wmf"/><Relationship Id="rId1296" Type="http://schemas.openxmlformats.org/officeDocument/2006/relationships/oleObject" Target="embeddings/oleObject714.bin"/><Relationship Id="rId221" Type="http://schemas.openxmlformats.org/officeDocument/2006/relationships/oleObject" Target="embeddings/oleObject98.bin"/><Relationship Id="rId319" Type="http://schemas.openxmlformats.org/officeDocument/2006/relationships/image" Target="media/image126.wmf"/><Relationship Id="rId526" Type="http://schemas.openxmlformats.org/officeDocument/2006/relationships/image" Target="media/image216.wmf"/><Relationship Id="rId1156" Type="http://schemas.openxmlformats.org/officeDocument/2006/relationships/image" Target="media/image479.wmf"/><Relationship Id="rId1363" Type="http://schemas.openxmlformats.org/officeDocument/2006/relationships/oleObject" Target="embeddings/oleObject753.bin"/><Relationship Id="rId733" Type="http://schemas.openxmlformats.org/officeDocument/2006/relationships/oleObject" Target="embeddings/oleObject391.bin"/><Relationship Id="rId940" Type="http://schemas.openxmlformats.org/officeDocument/2006/relationships/oleObject" Target="embeddings/oleObject511.bin"/><Relationship Id="rId1016" Type="http://schemas.openxmlformats.org/officeDocument/2006/relationships/oleObject" Target="embeddings/oleObject557.bin"/><Relationship Id="rId1570" Type="http://schemas.openxmlformats.org/officeDocument/2006/relationships/image" Target="media/image655.wmf"/><Relationship Id="rId1668" Type="http://schemas.openxmlformats.org/officeDocument/2006/relationships/oleObject" Target="embeddings/oleObject928.bin"/><Relationship Id="rId1875" Type="http://schemas.openxmlformats.org/officeDocument/2006/relationships/oleObject" Target="embeddings/oleObject1039.bin"/><Relationship Id="rId800" Type="http://schemas.openxmlformats.org/officeDocument/2006/relationships/oleObject" Target="embeddings/oleObject430.bin"/><Relationship Id="rId1223" Type="http://schemas.openxmlformats.org/officeDocument/2006/relationships/oleObject" Target="embeddings/oleObject672.bin"/><Relationship Id="rId1430" Type="http://schemas.openxmlformats.org/officeDocument/2006/relationships/oleObject" Target="embeddings/oleObject797.bin"/><Relationship Id="rId1528" Type="http://schemas.openxmlformats.org/officeDocument/2006/relationships/oleObject" Target="embeddings/oleObject851.bin"/><Relationship Id="rId1735" Type="http://schemas.openxmlformats.org/officeDocument/2006/relationships/oleObject" Target="embeddings/oleObject967.bin"/><Relationship Id="rId1942" Type="http://schemas.openxmlformats.org/officeDocument/2006/relationships/image" Target="media/image823.wmf"/><Relationship Id="rId27" Type="http://schemas.openxmlformats.org/officeDocument/2006/relationships/hyperlink" Target="file:///E:/Studying/Open%20University/M.Sc%20Studying/Thesis/Dr.%20Tal%20Hassner%20Guidance/Versions/Recognition%20with%20Subspaces-version1b.docx" TargetMode="External"/><Relationship Id="rId1802" Type="http://schemas.openxmlformats.org/officeDocument/2006/relationships/image" Target="media/image757.wmf"/><Relationship Id="rId176" Type="http://schemas.openxmlformats.org/officeDocument/2006/relationships/oleObject" Target="embeddings/oleObject72.bin"/><Relationship Id="rId383" Type="http://schemas.openxmlformats.org/officeDocument/2006/relationships/image" Target="media/image157.wmf"/><Relationship Id="rId590" Type="http://schemas.openxmlformats.org/officeDocument/2006/relationships/image" Target="media/image240.wmf"/><Relationship Id="rId243" Type="http://schemas.openxmlformats.org/officeDocument/2006/relationships/image" Target="media/image90.wmf"/><Relationship Id="rId450" Type="http://schemas.openxmlformats.org/officeDocument/2006/relationships/oleObject" Target="embeddings/oleObject227.bin"/><Relationship Id="rId688" Type="http://schemas.openxmlformats.org/officeDocument/2006/relationships/image" Target="media/image283.wmf"/><Relationship Id="rId895" Type="http://schemas.openxmlformats.org/officeDocument/2006/relationships/image" Target="media/image369.wmf"/><Relationship Id="rId1080" Type="http://schemas.openxmlformats.org/officeDocument/2006/relationships/image" Target="media/image446.wmf"/><Relationship Id="rId103" Type="http://schemas.openxmlformats.org/officeDocument/2006/relationships/oleObject" Target="embeddings/oleObject30.bin"/><Relationship Id="rId310" Type="http://schemas.openxmlformats.org/officeDocument/2006/relationships/oleObject" Target="embeddings/oleObject146.bin"/><Relationship Id="rId548" Type="http://schemas.openxmlformats.org/officeDocument/2006/relationships/oleObject" Target="embeddings/oleObject284.bin"/><Relationship Id="rId755" Type="http://schemas.openxmlformats.org/officeDocument/2006/relationships/oleObject" Target="embeddings/oleObject406.bin"/><Relationship Id="rId962" Type="http://schemas.openxmlformats.org/officeDocument/2006/relationships/oleObject" Target="embeddings/oleObject524.bin"/><Relationship Id="rId1178" Type="http://schemas.openxmlformats.org/officeDocument/2006/relationships/image" Target="media/image487.wmf"/><Relationship Id="rId1385" Type="http://schemas.openxmlformats.org/officeDocument/2006/relationships/image" Target="media/image579.wmf"/><Relationship Id="rId1592" Type="http://schemas.openxmlformats.org/officeDocument/2006/relationships/oleObject" Target="embeddings/oleObject886.bin"/><Relationship Id="rId91" Type="http://schemas.openxmlformats.org/officeDocument/2006/relationships/oleObject" Target="embeddings/oleObject24.bin"/><Relationship Id="rId408" Type="http://schemas.openxmlformats.org/officeDocument/2006/relationships/oleObject" Target="embeddings/oleObject200.bin"/><Relationship Id="rId615" Type="http://schemas.openxmlformats.org/officeDocument/2006/relationships/image" Target="media/image249.wmf"/><Relationship Id="rId822" Type="http://schemas.openxmlformats.org/officeDocument/2006/relationships/oleObject" Target="embeddings/oleObject442.bin"/><Relationship Id="rId1038" Type="http://schemas.openxmlformats.org/officeDocument/2006/relationships/image" Target="media/image428.wmf"/><Relationship Id="rId1245" Type="http://schemas.openxmlformats.org/officeDocument/2006/relationships/oleObject" Target="embeddings/oleObject684.bin"/><Relationship Id="rId1452" Type="http://schemas.openxmlformats.org/officeDocument/2006/relationships/oleObject" Target="embeddings/oleObject808.bin"/><Relationship Id="rId1897" Type="http://schemas.openxmlformats.org/officeDocument/2006/relationships/image" Target="media/image802.wmf"/><Relationship Id="rId1105" Type="http://schemas.openxmlformats.org/officeDocument/2006/relationships/oleObject" Target="embeddings/oleObject607.bin"/><Relationship Id="rId1312" Type="http://schemas.openxmlformats.org/officeDocument/2006/relationships/oleObject" Target="embeddings/oleObject722.bin"/><Relationship Id="rId1757" Type="http://schemas.openxmlformats.org/officeDocument/2006/relationships/image" Target="media/image736.wmf"/><Relationship Id="rId1964" Type="http://schemas.openxmlformats.org/officeDocument/2006/relationships/image" Target="media/image834.wmf"/><Relationship Id="rId49" Type="http://schemas.openxmlformats.org/officeDocument/2006/relationships/hyperlink" Target="http://he.wikipedia.org/wiki/%D7%90%D7%99%D7%91%D7%A8_(%D7%9E%D7%AA%D7%9E%D7%98%D7%99%D7%A7%D7%94)" TargetMode="External"/><Relationship Id="rId1617" Type="http://schemas.openxmlformats.org/officeDocument/2006/relationships/oleObject" Target="embeddings/oleObject901.bin"/><Relationship Id="rId1824" Type="http://schemas.openxmlformats.org/officeDocument/2006/relationships/image" Target="media/image767.wmf"/><Relationship Id="rId198" Type="http://schemas.openxmlformats.org/officeDocument/2006/relationships/oleObject" Target="embeddings/oleObject85.bin"/><Relationship Id="rId265" Type="http://schemas.openxmlformats.org/officeDocument/2006/relationships/image" Target="media/image102.wmf"/><Relationship Id="rId472" Type="http://schemas.openxmlformats.org/officeDocument/2006/relationships/oleObject" Target="embeddings/oleObject239.bin"/><Relationship Id="rId125" Type="http://schemas.openxmlformats.org/officeDocument/2006/relationships/image" Target="media/image45.wmf"/><Relationship Id="rId332" Type="http://schemas.openxmlformats.org/officeDocument/2006/relationships/oleObject" Target="embeddings/oleObject158.bin"/><Relationship Id="rId777" Type="http://schemas.openxmlformats.org/officeDocument/2006/relationships/image" Target="media/image317.wmf"/><Relationship Id="rId984" Type="http://schemas.openxmlformats.org/officeDocument/2006/relationships/image" Target="media/image405.wmf"/><Relationship Id="rId2013" Type="http://schemas.openxmlformats.org/officeDocument/2006/relationships/oleObject" Target="embeddings/oleObject1113.bin"/><Relationship Id="rId637" Type="http://schemas.openxmlformats.org/officeDocument/2006/relationships/image" Target="media/image260.wmf"/><Relationship Id="rId844" Type="http://schemas.openxmlformats.org/officeDocument/2006/relationships/oleObject" Target="embeddings/oleObject454.bin"/><Relationship Id="rId1267" Type="http://schemas.openxmlformats.org/officeDocument/2006/relationships/oleObject" Target="embeddings/oleObject697.bin"/><Relationship Id="rId1474" Type="http://schemas.openxmlformats.org/officeDocument/2006/relationships/oleObject" Target="embeddings/oleObject819.bin"/><Relationship Id="rId1681" Type="http://schemas.openxmlformats.org/officeDocument/2006/relationships/oleObject" Target="embeddings/oleObject937.bin"/><Relationship Id="rId704" Type="http://schemas.openxmlformats.org/officeDocument/2006/relationships/oleObject" Target="embeddings/oleObject374.bin"/><Relationship Id="rId911" Type="http://schemas.openxmlformats.org/officeDocument/2006/relationships/image" Target="media/image376.wmf"/><Relationship Id="rId1127" Type="http://schemas.openxmlformats.org/officeDocument/2006/relationships/oleObject" Target="embeddings/oleObject618.bin"/><Relationship Id="rId1334" Type="http://schemas.openxmlformats.org/officeDocument/2006/relationships/image" Target="media/image558.wmf"/><Relationship Id="rId1541" Type="http://schemas.openxmlformats.org/officeDocument/2006/relationships/image" Target="media/image642.wmf"/><Relationship Id="rId1779" Type="http://schemas.openxmlformats.org/officeDocument/2006/relationships/oleObject" Target="embeddings/oleObject990.bin"/><Relationship Id="rId1986" Type="http://schemas.openxmlformats.org/officeDocument/2006/relationships/oleObject" Target="embeddings/oleObject1098.bin"/><Relationship Id="rId40" Type="http://schemas.openxmlformats.org/officeDocument/2006/relationships/hyperlink" Target="file:///E:/Studying/Open%20University/M.Sc%20Studying/Thesis/Dr.%20Tal%20Hassner%20Guidance/Versions/Recognition%20with%20Subspaces-version1b.docx" TargetMode="External"/><Relationship Id="rId1401" Type="http://schemas.openxmlformats.org/officeDocument/2006/relationships/oleObject" Target="embeddings/oleObject774.bin"/><Relationship Id="rId1639" Type="http://schemas.openxmlformats.org/officeDocument/2006/relationships/oleObject" Target="embeddings/oleObject912.bin"/><Relationship Id="rId1846" Type="http://schemas.openxmlformats.org/officeDocument/2006/relationships/image" Target="media/image778.wmf"/><Relationship Id="rId1706" Type="http://schemas.openxmlformats.org/officeDocument/2006/relationships/image" Target="media/image713.wmf"/><Relationship Id="rId1913" Type="http://schemas.openxmlformats.org/officeDocument/2006/relationships/oleObject" Target="embeddings/oleObject1059.bin"/><Relationship Id="rId287" Type="http://schemas.openxmlformats.org/officeDocument/2006/relationships/image" Target="media/image111.wmf"/><Relationship Id="rId494" Type="http://schemas.openxmlformats.org/officeDocument/2006/relationships/oleObject" Target="embeddings/oleObject250.bin"/><Relationship Id="rId147" Type="http://schemas.openxmlformats.org/officeDocument/2006/relationships/image" Target="media/image55.wmf"/><Relationship Id="rId354" Type="http://schemas.openxmlformats.org/officeDocument/2006/relationships/oleObject" Target="embeddings/oleObject169.bin"/><Relationship Id="rId799" Type="http://schemas.openxmlformats.org/officeDocument/2006/relationships/image" Target="media/image328.wmf"/><Relationship Id="rId1191" Type="http://schemas.openxmlformats.org/officeDocument/2006/relationships/oleObject" Target="embeddings/oleObject656.bin"/><Relationship Id="rId2035" Type="http://schemas.openxmlformats.org/officeDocument/2006/relationships/oleObject" Target="embeddings/oleObject1127.bin"/><Relationship Id="rId561" Type="http://schemas.openxmlformats.org/officeDocument/2006/relationships/oleObject" Target="embeddings/oleObject293.bin"/><Relationship Id="rId659" Type="http://schemas.openxmlformats.org/officeDocument/2006/relationships/image" Target="media/image270.wmf"/><Relationship Id="rId866" Type="http://schemas.openxmlformats.org/officeDocument/2006/relationships/image" Target="media/image357.wmf"/><Relationship Id="rId1289" Type="http://schemas.openxmlformats.org/officeDocument/2006/relationships/oleObject" Target="embeddings/oleObject710.bin"/><Relationship Id="rId1496" Type="http://schemas.openxmlformats.org/officeDocument/2006/relationships/oleObject" Target="embeddings/oleObject832.bin"/><Relationship Id="rId214" Type="http://schemas.openxmlformats.org/officeDocument/2006/relationships/oleObject" Target="embeddings/oleObject94.bin"/><Relationship Id="rId421" Type="http://schemas.openxmlformats.org/officeDocument/2006/relationships/oleObject" Target="embeddings/oleObject208.bin"/><Relationship Id="rId519" Type="http://schemas.openxmlformats.org/officeDocument/2006/relationships/oleObject" Target="embeddings/oleObject263.bin"/><Relationship Id="rId1051" Type="http://schemas.openxmlformats.org/officeDocument/2006/relationships/oleObject" Target="embeddings/oleObject575.bin"/><Relationship Id="rId1149" Type="http://schemas.openxmlformats.org/officeDocument/2006/relationships/image" Target="media/image476.wmf"/><Relationship Id="rId1356" Type="http://schemas.openxmlformats.org/officeDocument/2006/relationships/image" Target="media/image565.wmf"/><Relationship Id="rId726" Type="http://schemas.openxmlformats.org/officeDocument/2006/relationships/oleObject" Target="embeddings/oleObject386.bin"/><Relationship Id="rId933" Type="http://schemas.openxmlformats.org/officeDocument/2006/relationships/oleObject" Target="embeddings/oleObject507.bin"/><Relationship Id="rId1009" Type="http://schemas.openxmlformats.org/officeDocument/2006/relationships/image" Target="media/image414.wmf"/><Relationship Id="rId1563" Type="http://schemas.openxmlformats.org/officeDocument/2006/relationships/image" Target="media/image652.wmf"/><Relationship Id="rId1770" Type="http://schemas.openxmlformats.org/officeDocument/2006/relationships/oleObject" Target="embeddings/oleObject985.bin"/><Relationship Id="rId1868" Type="http://schemas.openxmlformats.org/officeDocument/2006/relationships/image" Target="media/image788.wmf"/><Relationship Id="rId62" Type="http://schemas.openxmlformats.org/officeDocument/2006/relationships/oleObject" Target="embeddings/oleObject9.bin"/><Relationship Id="rId1216" Type="http://schemas.openxmlformats.org/officeDocument/2006/relationships/image" Target="media/image506.wmf"/><Relationship Id="rId1423" Type="http://schemas.openxmlformats.org/officeDocument/2006/relationships/oleObject" Target="embeddings/oleObject791.bin"/><Relationship Id="rId1630" Type="http://schemas.openxmlformats.org/officeDocument/2006/relationships/oleObject" Target="embeddings/oleObject907.bin"/><Relationship Id="rId1728" Type="http://schemas.openxmlformats.org/officeDocument/2006/relationships/image" Target="media/image722.wmf"/><Relationship Id="rId1935" Type="http://schemas.openxmlformats.org/officeDocument/2006/relationships/oleObject" Target="embeddings/oleObject1071.bin"/><Relationship Id="rId169" Type="http://schemas.openxmlformats.org/officeDocument/2006/relationships/oleObject" Target="embeddings/oleObject66.bin"/><Relationship Id="rId376" Type="http://schemas.openxmlformats.org/officeDocument/2006/relationships/oleObject" Target="embeddings/oleObject181.bin"/><Relationship Id="rId583" Type="http://schemas.openxmlformats.org/officeDocument/2006/relationships/oleObject" Target="embeddings/oleObject304.bin"/><Relationship Id="rId790" Type="http://schemas.openxmlformats.org/officeDocument/2006/relationships/oleObject" Target="embeddings/oleObject426.bin"/><Relationship Id="rId4" Type="http://schemas.openxmlformats.org/officeDocument/2006/relationships/settings" Target="settings.xml"/><Relationship Id="rId236" Type="http://schemas.openxmlformats.org/officeDocument/2006/relationships/oleObject" Target="embeddings/oleObject108.bin"/><Relationship Id="rId443" Type="http://schemas.openxmlformats.org/officeDocument/2006/relationships/oleObject" Target="embeddings/oleObject223.bin"/><Relationship Id="rId650" Type="http://schemas.openxmlformats.org/officeDocument/2006/relationships/oleObject" Target="embeddings/oleObject343.bin"/><Relationship Id="rId888" Type="http://schemas.openxmlformats.org/officeDocument/2006/relationships/image" Target="media/image366.wmf"/><Relationship Id="rId1073" Type="http://schemas.openxmlformats.org/officeDocument/2006/relationships/oleObject" Target="embeddings/oleObject586.bin"/><Relationship Id="rId1280" Type="http://schemas.openxmlformats.org/officeDocument/2006/relationships/oleObject" Target="embeddings/oleObject704.bin"/><Relationship Id="rId303" Type="http://schemas.openxmlformats.org/officeDocument/2006/relationships/image" Target="media/image119.wmf"/><Relationship Id="rId748" Type="http://schemas.openxmlformats.org/officeDocument/2006/relationships/oleObject" Target="embeddings/oleObject401.bin"/><Relationship Id="rId955" Type="http://schemas.openxmlformats.org/officeDocument/2006/relationships/image" Target="media/image392.wmf"/><Relationship Id="rId1140" Type="http://schemas.openxmlformats.org/officeDocument/2006/relationships/oleObject" Target="embeddings/oleObject625.bin"/><Relationship Id="rId1378" Type="http://schemas.openxmlformats.org/officeDocument/2006/relationships/oleObject" Target="embeddings/oleObject761.bin"/><Relationship Id="rId1585" Type="http://schemas.openxmlformats.org/officeDocument/2006/relationships/image" Target="media/image661.wmf"/><Relationship Id="rId1792" Type="http://schemas.openxmlformats.org/officeDocument/2006/relationships/oleObject" Target="embeddings/oleObject997.bin"/><Relationship Id="rId84" Type="http://schemas.openxmlformats.org/officeDocument/2006/relationships/image" Target="media/image22.wmf"/><Relationship Id="rId510" Type="http://schemas.openxmlformats.org/officeDocument/2006/relationships/image" Target="media/image210.wmf"/><Relationship Id="rId608" Type="http://schemas.openxmlformats.org/officeDocument/2006/relationships/oleObject" Target="embeddings/oleObject321.bin"/><Relationship Id="rId815" Type="http://schemas.openxmlformats.org/officeDocument/2006/relationships/oleObject" Target="embeddings/oleObject438.bin"/><Relationship Id="rId1238" Type="http://schemas.openxmlformats.org/officeDocument/2006/relationships/image" Target="media/image516.wmf"/><Relationship Id="rId1445" Type="http://schemas.openxmlformats.org/officeDocument/2006/relationships/image" Target="media/image599.wmf"/><Relationship Id="rId1652" Type="http://schemas.openxmlformats.org/officeDocument/2006/relationships/image" Target="media/image691.wmf"/><Relationship Id="rId1000" Type="http://schemas.openxmlformats.org/officeDocument/2006/relationships/oleObject" Target="embeddings/oleObject549.bin"/><Relationship Id="rId1305" Type="http://schemas.openxmlformats.org/officeDocument/2006/relationships/image" Target="media/image545.wmf"/><Relationship Id="rId1957" Type="http://schemas.openxmlformats.org/officeDocument/2006/relationships/oleObject" Target="embeddings/oleObject1082.bin"/><Relationship Id="rId1512" Type="http://schemas.openxmlformats.org/officeDocument/2006/relationships/image" Target="media/image628.wmf"/><Relationship Id="rId1817" Type="http://schemas.openxmlformats.org/officeDocument/2006/relationships/image" Target="media/image764.wmf"/><Relationship Id="rId11" Type="http://schemas.openxmlformats.org/officeDocument/2006/relationships/oleObject" Target="embeddings/oleObject2.bin"/><Relationship Id="rId398" Type="http://schemas.openxmlformats.org/officeDocument/2006/relationships/image" Target="media/image164.wmf"/><Relationship Id="rId160" Type="http://schemas.openxmlformats.org/officeDocument/2006/relationships/oleObject" Target="embeddings/oleObject58.bin"/><Relationship Id="rId258" Type="http://schemas.openxmlformats.org/officeDocument/2006/relationships/oleObject" Target="embeddings/oleObject118.bin"/><Relationship Id="rId465" Type="http://schemas.openxmlformats.org/officeDocument/2006/relationships/oleObject" Target="embeddings/oleObject235.bin"/><Relationship Id="rId672" Type="http://schemas.openxmlformats.org/officeDocument/2006/relationships/oleObject" Target="embeddings/oleObject354.bin"/><Relationship Id="rId1095" Type="http://schemas.openxmlformats.org/officeDocument/2006/relationships/image" Target="media/image452.wmf"/><Relationship Id="rId118" Type="http://schemas.openxmlformats.org/officeDocument/2006/relationships/oleObject" Target="embeddings/oleObject35.bin"/><Relationship Id="rId325" Type="http://schemas.openxmlformats.org/officeDocument/2006/relationships/image" Target="media/image129.wmf"/><Relationship Id="rId532" Type="http://schemas.openxmlformats.org/officeDocument/2006/relationships/oleObject" Target="embeddings/oleObject273.bin"/><Relationship Id="rId977" Type="http://schemas.openxmlformats.org/officeDocument/2006/relationships/oleObject" Target="embeddings/oleObject533.bin"/><Relationship Id="rId1162" Type="http://schemas.openxmlformats.org/officeDocument/2006/relationships/image" Target="media/image481.wmf"/><Relationship Id="rId2006" Type="http://schemas.openxmlformats.org/officeDocument/2006/relationships/oleObject" Target="embeddings/oleObject1108.bin"/><Relationship Id="rId837" Type="http://schemas.openxmlformats.org/officeDocument/2006/relationships/oleObject" Target="embeddings/oleObject450.bin"/><Relationship Id="rId1022" Type="http://schemas.openxmlformats.org/officeDocument/2006/relationships/oleObject" Target="embeddings/oleObject560.bin"/><Relationship Id="rId1467" Type="http://schemas.openxmlformats.org/officeDocument/2006/relationships/image" Target="media/image610.wmf"/><Relationship Id="rId1674" Type="http://schemas.openxmlformats.org/officeDocument/2006/relationships/oleObject" Target="embeddings/oleObject931.bin"/><Relationship Id="rId1881" Type="http://schemas.openxmlformats.org/officeDocument/2006/relationships/oleObject" Target="embeddings/oleObject1042.bin"/><Relationship Id="rId904" Type="http://schemas.openxmlformats.org/officeDocument/2006/relationships/oleObject" Target="embeddings/oleObject489.bin"/><Relationship Id="rId1327" Type="http://schemas.openxmlformats.org/officeDocument/2006/relationships/oleObject" Target="embeddings/oleObject731.bin"/><Relationship Id="rId1534" Type="http://schemas.openxmlformats.org/officeDocument/2006/relationships/oleObject" Target="embeddings/oleObject854.bin"/><Relationship Id="rId1741" Type="http://schemas.openxmlformats.org/officeDocument/2006/relationships/oleObject" Target="embeddings/oleObject970.bin"/><Relationship Id="rId1979" Type="http://schemas.openxmlformats.org/officeDocument/2006/relationships/image" Target="media/image840.wmf"/><Relationship Id="rId33" Type="http://schemas.openxmlformats.org/officeDocument/2006/relationships/hyperlink" Target="file:///E:/Studying/Open%20University/M.Sc%20Studying/Thesis/Dr.%20Tal%20Hassner%20Guidance/Versions/Recognition%20with%20Subspaces-version1b.docx" TargetMode="External"/><Relationship Id="rId1601" Type="http://schemas.openxmlformats.org/officeDocument/2006/relationships/image" Target="media/image667.wmf"/><Relationship Id="rId1839" Type="http://schemas.openxmlformats.org/officeDocument/2006/relationships/oleObject" Target="embeddings/oleObject1022.bin"/><Relationship Id="rId182" Type="http://schemas.openxmlformats.org/officeDocument/2006/relationships/oleObject" Target="embeddings/oleObject75.bin"/><Relationship Id="rId1906" Type="http://schemas.openxmlformats.org/officeDocument/2006/relationships/oleObject" Target="embeddings/oleObject1055.bin"/><Relationship Id="rId487" Type="http://schemas.openxmlformats.org/officeDocument/2006/relationships/image" Target="media/image199.wmf"/><Relationship Id="rId694" Type="http://schemas.openxmlformats.org/officeDocument/2006/relationships/image" Target="media/image286.wmf"/><Relationship Id="rId347" Type="http://schemas.openxmlformats.org/officeDocument/2006/relationships/image" Target="media/image140.wmf"/><Relationship Id="rId999" Type="http://schemas.openxmlformats.org/officeDocument/2006/relationships/image" Target="media/image409.wmf"/><Relationship Id="rId1184" Type="http://schemas.openxmlformats.org/officeDocument/2006/relationships/image" Target="media/image490.wmf"/><Relationship Id="rId2028" Type="http://schemas.openxmlformats.org/officeDocument/2006/relationships/oleObject" Target="embeddings/oleObject1123.bin"/><Relationship Id="rId554" Type="http://schemas.openxmlformats.org/officeDocument/2006/relationships/oleObject" Target="embeddings/oleObject288.bin"/><Relationship Id="rId761" Type="http://schemas.openxmlformats.org/officeDocument/2006/relationships/oleObject" Target="embeddings/oleObject410.bin"/><Relationship Id="rId859" Type="http://schemas.openxmlformats.org/officeDocument/2006/relationships/oleObject" Target="embeddings/oleObject463.bin"/><Relationship Id="rId1391" Type="http://schemas.openxmlformats.org/officeDocument/2006/relationships/image" Target="media/image582.wmf"/><Relationship Id="rId1489" Type="http://schemas.openxmlformats.org/officeDocument/2006/relationships/oleObject" Target="embeddings/oleObject828.bin"/><Relationship Id="rId1696" Type="http://schemas.openxmlformats.org/officeDocument/2006/relationships/image" Target="media/image708.wmf"/><Relationship Id="rId207" Type="http://schemas.openxmlformats.org/officeDocument/2006/relationships/image" Target="media/image75.wmf"/><Relationship Id="rId414" Type="http://schemas.openxmlformats.org/officeDocument/2006/relationships/oleObject" Target="embeddings/oleObject203.bin"/><Relationship Id="rId621" Type="http://schemas.openxmlformats.org/officeDocument/2006/relationships/image" Target="media/image252.wmf"/><Relationship Id="rId1044" Type="http://schemas.openxmlformats.org/officeDocument/2006/relationships/image" Target="media/image431.wmf"/><Relationship Id="rId1251" Type="http://schemas.openxmlformats.org/officeDocument/2006/relationships/image" Target="media/image521.wmf"/><Relationship Id="rId1349" Type="http://schemas.openxmlformats.org/officeDocument/2006/relationships/oleObject" Target="embeddings/oleObject745.bin"/><Relationship Id="rId719" Type="http://schemas.openxmlformats.org/officeDocument/2006/relationships/image" Target="media/image295.wmf"/><Relationship Id="rId926" Type="http://schemas.openxmlformats.org/officeDocument/2006/relationships/oleObject" Target="embeddings/oleObject503.bin"/><Relationship Id="rId1111" Type="http://schemas.openxmlformats.org/officeDocument/2006/relationships/oleObject" Target="embeddings/oleObject610.bin"/><Relationship Id="rId1556" Type="http://schemas.openxmlformats.org/officeDocument/2006/relationships/image" Target="media/image649.wmf"/><Relationship Id="rId1763" Type="http://schemas.openxmlformats.org/officeDocument/2006/relationships/image" Target="media/image739.wmf"/><Relationship Id="rId1970" Type="http://schemas.openxmlformats.org/officeDocument/2006/relationships/image" Target="media/image837.wmf"/><Relationship Id="rId55" Type="http://schemas.openxmlformats.org/officeDocument/2006/relationships/oleObject" Target="embeddings/oleObject6.bin"/><Relationship Id="rId1209" Type="http://schemas.openxmlformats.org/officeDocument/2006/relationships/oleObject" Target="embeddings/oleObject665.bin"/><Relationship Id="rId1416" Type="http://schemas.openxmlformats.org/officeDocument/2006/relationships/oleObject" Target="embeddings/oleObject785.bin"/><Relationship Id="rId1623" Type="http://schemas.openxmlformats.org/officeDocument/2006/relationships/oleObject" Target="embeddings/oleObject904.bin"/><Relationship Id="rId1830" Type="http://schemas.openxmlformats.org/officeDocument/2006/relationships/image" Target="media/image770.wmf"/><Relationship Id="rId1928" Type="http://schemas.openxmlformats.org/officeDocument/2006/relationships/oleObject" Target="embeddings/oleObject1067.bin"/><Relationship Id="rId271" Type="http://schemas.openxmlformats.org/officeDocument/2006/relationships/image" Target="media/image105.wmf"/><Relationship Id="rId131" Type="http://schemas.openxmlformats.org/officeDocument/2006/relationships/image" Target="media/image48.wmf"/><Relationship Id="rId369" Type="http://schemas.openxmlformats.org/officeDocument/2006/relationships/image" Target="media/image150.wmf"/><Relationship Id="rId576" Type="http://schemas.openxmlformats.org/officeDocument/2006/relationships/image" Target="media/image234.wmf"/><Relationship Id="rId783" Type="http://schemas.openxmlformats.org/officeDocument/2006/relationships/oleObject" Target="embeddings/oleObject422.bin"/><Relationship Id="rId990" Type="http://schemas.openxmlformats.org/officeDocument/2006/relationships/oleObject" Target="embeddings/oleObject543.bin"/><Relationship Id="rId229" Type="http://schemas.openxmlformats.org/officeDocument/2006/relationships/image" Target="media/image83.wmf"/><Relationship Id="rId436" Type="http://schemas.openxmlformats.org/officeDocument/2006/relationships/image" Target="media/image176.wmf"/><Relationship Id="rId643" Type="http://schemas.openxmlformats.org/officeDocument/2006/relationships/oleObject" Target="embeddings/oleObject339.bin"/><Relationship Id="rId1066" Type="http://schemas.openxmlformats.org/officeDocument/2006/relationships/image" Target="media/image442.wmf"/><Relationship Id="rId1273" Type="http://schemas.openxmlformats.org/officeDocument/2006/relationships/oleObject" Target="embeddings/oleObject700.bin"/><Relationship Id="rId1480" Type="http://schemas.openxmlformats.org/officeDocument/2006/relationships/image" Target="media/image616.wmf"/><Relationship Id="rId850" Type="http://schemas.openxmlformats.org/officeDocument/2006/relationships/image" Target="media/image351.wmf"/><Relationship Id="rId948" Type="http://schemas.openxmlformats.org/officeDocument/2006/relationships/oleObject" Target="embeddings/oleObject517.bin"/><Relationship Id="rId1133" Type="http://schemas.openxmlformats.org/officeDocument/2006/relationships/oleObject" Target="embeddings/oleObject621.bin"/><Relationship Id="rId1578" Type="http://schemas.openxmlformats.org/officeDocument/2006/relationships/oleObject" Target="embeddings/oleObject878.bin"/><Relationship Id="rId1785" Type="http://schemas.openxmlformats.org/officeDocument/2006/relationships/image" Target="media/image749.wmf"/><Relationship Id="rId1992" Type="http://schemas.openxmlformats.org/officeDocument/2006/relationships/oleObject" Target="embeddings/oleObject1101.bin"/><Relationship Id="rId77" Type="http://schemas.openxmlformats.org/officeDocument/2006/relationships/oleObject" Target="embeddings/oleObject17.bin"/><Relationship Id="rId503" Type="http://schemas.openxmlformats.org/officeDocument/2006/relationships/image" Target="media/image207.wmf"/><Relationship Id="rId710" Type="http://schemas.openxmlformats.org/officeDocument/2006/relationships/oleObject" Target="embeddings/oleObject378.bin"/><Relationship Id="rId808" Type="http://schemas.openxmlformats.org/officeDocument/2006/relationships/image" Target="media/image332.wmf"/><Relationship Id="rId1340" Type="http://schemas.openxmlformats.org/officeDocument/2006/relationships/image" Target="media/image561.wmf"/><Relationship Id="rId1438" Type="http://schemas.openxmlformats.org/officeDocument/2006/relationships/oleObject" Target="embeddings/oleObject801.bin"/><Relationship Id="rId1645" Type="http://schemas.openxmlformats.org/officeDocument/2006/relationships/image" Target="media/image688.wmf"/><Relationship Id="rId1200" Type="http://schemas.openxmlformats.org/officeDocument/2006/relationships/image" Target="media/image498.wmf"/><Relationship Id="rId1852" Type="http://schemas.openxmlformats.org/officeDocument/2006/relationships/image" Target="media/image781.wmf"/><Relationship Id="rId1505" Type="http://schemas.openxmlformats.org/officeDocument/2006/relationships/oleObject" Target="embeddings/oleObject837.bin"/><Relationship Id="rId1712" Type="http://schemas.openxmlformats.org/officeDocument/2006/relationships/oleObject" Target="embeddings/oleObject956.bin"/><Relationship Id="rId293" Type="http://schemas.openxmlformats.org/officeDocument/2006/relationships/image" Target="media/image114.wmf"/><Relationship Id="rId153" Type="http://schemas.openxmlformats.org/officeDocument/2006/relationships/image" Target="media/image58.wmf"/><Relationship Id="rId360" Type="http://schemas.openxmlformats.org/officeDocument/2006/relationships/oleObject" Target="embeddings/oleObject172.bin"/><Relationship Id="rId598" Type="http://schemas.openxmlformats.org/officeDocument/2006/relationships/oleObject" Target="embeddings/oleObject313.bin"/><Relationship Id="rId2041" Type="http://schemas.openxmlformats.org/officeDocument/2006/relationships/image" Target="media/image866.wmf"/><Relationship Id="rId220" Type="http://schemas.openxmlformats.org/officeDocument/2006/relationships/image" Target="media/image81.wmf"/><Relationship Id="rId458" Type="http://schemas.openxmlformats.org/officeDocument/2006/relationships/oleObject" Target="embeddings/oleObject231.bin"/><Relationship Id="rId665" Type="http://schemas.openxmlformats.org/officeDocument/2006/relationships/image" Target="media/image273.wmf"/><Relationship Id="rId872" Type="http://schemas.openxmlformats.org/officeDocument/2006/relationships/image" Target="media/image359.wmf"/><Relationship Id="rId1088" Type="http://schemas.openxmlformats.org/officeDocument/2006/relationships/oleObject" Target="embeddings/oleObject598.bin"/><Relationship Id="rId1295" Type="http://schemas.openxmlformats.org/officeDocument/2006/relationships/image" Target="media/image540.wmf"/><Relationship Id="rId318" Type="http://schemas.openxmlformats.org/officeDocument/2006/relationships/oleObject" Target="embeddings/oleObject151.bin"/><Relationship Id="rId525" Type="http://schemas.openxmlformats.org/officeDocument/2006/relationships/oleObject" Target="embeddings/oleObject268.bin"/><Relationship Id="rId732" Type="http://schemas.openxmlformats.org/officeDocument/2006/relationships/image" Target="media/image300.wmf"/><Relationship Id="rId1155" Type="http://schemas.openxmlformats.org/officeDocument/2006/relationships/oleObject" Target="embeddings/oleObject635.bin"/><Relationship Id="rId1362" Type="http://schemas.openxmlformats.org/officeDocument/2006/relationships/image" Target="media/image568.wmf"/><Relationship Id="rId99" Type="http://schemas.openxmlformats.org/officeDocument/2006/relationships/oleObject" Target="embeddings/oleObject28.bin"/><Relationship Id="rId1015" Type="http://schemas.openxmlformats.org/officeDocument/2006/relationships/image" Target="media/image417.wmf"/><Relationship Id="rId1222" Type="http://schemas.openxmlformats.org/officeDocument/2006/relationships/image" Target="media/image509.wmf"/><Relationship Id="rId1667" Type="http://schemas.openxmlformats.org/officeDocument/2006/relationships/image" Target="media/image698.wmf"/><Relationship Id="rId1874" Type="http://schemas.openxmlformats.org/officeDocument/2006/relationships/image" Target="media/image791.wmf"/><Relationship Id="rId1527" Type="http://schemas.openxmlformats.org/officeDocument/2006/relationships/image" Target="media/image635.wmf"/><Relationship Id="rId1734" Type="http://schemas.openxmlformats.org/officeDocument/2006/relationships/image" Target="media/image725.wmf"/><Relationship Id="rId1941" Type="http://schemas.openxmlformats.org/officeDocument/2006/relationships/oleObject" Target="embeddings/oleObject1074.bin"/><Relationship Id="rId26" Type="http://schemas.openxmlformats.org/officeDocument/2006/relationships/hyperlink" Target="file:///E:/Studying/Open%20University/M.Sc%20Studying/Thesis/Dr.%20Tal%20Hassner%20Guidance/Versions/Recognition%20with%20Subspaces-version1b.docx" TargetMode="External"/><Relationship Id="rId175" Type="http://schemas.openxmlformats.org/officeDocument/2006/relationships/image" Target="media/image62.wmf"/><Relationship Id="rId1801" Type="http://schemas.openxmlformats.org/officeDocument/2006/relationships/oleObject" Target="embeddings/oleObject1002.bin"/><Relationship Id="rId382" Type="http://schemas.openxmlformats.org/officeDocument/2006/relationships/oleObject" Target="embeddings/oleObject184.bin"/><Relationship Id="rId687" Type="http://schemas.openxmlformats.org/officeDocument/2006/relationships/oleObject" Target="embeddings/oleObject363.bin"/><Relationship Id="rId242" Type="http://schemas.openxmlformats.org/officeDocument/2006/relationships/oleObject" Target="embeddings/oleObject111.bin"/><Relationship Id="rId894" Type="http://schemas.openxmlformats.org/officeDocument/2006/relationships/oleObject" Target="embeddings/oleObject484.bin"/><Relationship Id="rId1177" Type="http://schemas.openxmlformats.org/officeDocument/2006/relationships/oleObject" Target="embeddings/oleObject649.bin"/><Relationship Id="rId102" Type="http://schemas.openxmlformats.org/officeDocument/2006/relationships/image" Target="media/image31.wmf"/><Relationship Id="rId547" Type="http://schemas.openxmlformats.org/officeDocument/2006/relationships/oleObject" Target="embeddings/oleObject283.bin"/><Relationship Id="rId754" Type="http://schemas.openxmlformats.org/officeDocument/2006/relationships/oleObject" Target="embeddings/oleObject405.bin"/><Relationship Id="rId961" Type="http://schemas.openxmlformats.org/officeDocument/2006/relationships/image" Target="media/image396.wmf"/><Relationship Id="rId1384" Type="http://schemas.openxmlformats.org/officeDocument/2006/relationships/oleObject" Target="embeddings/oleObject764.bin"/><Relationship Id="rId1591" Type="http://schemas.openxmlformats.org/officeDocument/2006/relationships/image" Target="media/image664.wmf"/><Relationship Id="rId1689" Type="http://schemas.openxmlformats.org/officeDocument/2006/relationships/oleObject" Target="embeddings/oleObject942.bin"/><Relationship Id="rId90" Type="http://schemas.openxmlformats.org/officeDocument/2006/relationships/image" Target="media/image25.wmf"/><Relationship Id="rId407" Type="http://schemas.openxmlformats.org/officeDocument/2006/relationships/oleObject" Target="embeddings/oleObject199.bin"/><Relationship Id="rId614" Type="http://schemas.openxmlformats.org/officeDocument/2006/relationships/oleObject" Target="embeddings/oleObject324.bin"/><Relationship Id="rId821" Type="http://schemas.openxmlformats.org/officeDocument/2006/relationships/image" Target="media/image338.wmf"/><Relationship Id="rId1037" Type="http://schemas.openxmlformats.org/officeDocument/2006/relationships/oleObject" Target="embeddings/oleObject568.bin"/><Relationship Id="rId1244" Type="http://schemas.openxmlformats.org/officeDocument/2006/relationships/image" Target="media/image519.wmf"/><Relationship Id="rId1451" Type="http://schemas.openxmlformats.org/officeDocument/2006/relationships/image" Target="media/image602.wmf"/><Relationship Id="rId1896" Type="http://schemas.openxmlformats.org/officeDocument/2006/relationships/oleObject" Target="embeddings/oleObject1050.bin"/><Relationship Id="rId919" Type="http://schemas.openxmlformats.org/officeDocument/2006/relationships/oleObject" Target="embeddings/oleObject498.bin"/><Relationship Id="rId1104" Type="http://schemas.openxmlformats.org/officeDocument/2006/relationships/image" Target="media/image456.wmf"/><Relationship Id="rId1311" Type="http://schemas.openxmlformats.org/officeDocument/2006/relationships/image" Target="media/image548.wmf"/><Relationship Id="rId1549" Type="http://schemas.openxmlformats.org/officeDocument/2006/relationships/oleObject" Target="embeddings/oleObject862.bin"/><Relationship Id="rId1756" Type="http://schemas.openxmlformats.org/officeDocument/2006/relationships/oleObject" Target="embeddings/oleObject978.bin"/><Relationship Id="rId1963" Type="http://schemas.openxmlformats.org/officeDocument/2006/relationships/oleObject" Target="embeddings/oleObject1085.bin"/><Relationship Id="rId48" Type="http://schemas.openxmlformats.org/officeDocument/2006/relationships/hyperlink" Target="http://he.wikipedia.org/wiki/%D7%A7%D7%91%D7%95%D7%A6%D7%94_(%D7%9E%D7%AA%D7%9E%D7%98%D7%99%D7%A7%D7%94)" TargetMode="External"/><Relationship Id="rId1409" Type="http://schemas.openxmlformats.org/officeDocument/2006/relationships/oleObject" Target="embeddings/oleObject780.bin"/><Relationship Id="rId1616" Type="http://schemas.openxmlformats.org/officeDocument/2006/relationships/image" Target="media/image674.wmf"/><Relationship Id="rId1823" Type="http://schemas.openxmlformats.org/officeDocument/2006/relationships/oleObject" Target="embeddings/oleObject1014.bin"/><Relationship Id="rId197" Type="http://schemas.openxmlformats.org/officeDocument/2006/relationships/oleObject" Target="embeddings/oleObject84.bin"/><Relationship Id="rId264" Type="http://schemas.openxmlformats.org/officeDocument/2006/relationships/oleObject" Target="embeddings/oleObject121.bin"/><Relationship Id="rId471" Type="http://schemas.openxmlformats.org/officeDocument/2006/relationships/image" Target="media/image191.wmf"/><Relationship Id="rId124" Type="http://schemas.openxmlformats.org/officeDocument/2006/relationships/oleObject" Target="embeddings/oleObject38.bin"/><Relationship Id="rId569" Type="http://schemas.openxmlformats.org/officeDocument/2006/relationships/oleObject" Target="embeddings/oleObject297.bin"/><Relationship Id="rId776" Type="http://schemas.openxmlformats.org/officeDocument/2006/relationships/oleObject" Target="embeddings/oleObject418.bin"/><Relationship Id="rId983" Type="http://schemas.openxmlformats.org/officeDocument/2006/relationships/oleObject" Target="embeddings/oleObject537.bin"/><Relationship Id="rId1199" Type="http://schemas.openxmlformats.org/officeDocument/2006/relationships/oleObject" Target="embeddings/oleObject660.bin"/><Relationship Id="rId331" Type="http://schemas.openxmlformats.org/officeDocument/2006/relationships/image" Target="media/image132.wmf"/><Relationship Id="rId429" Type="http://schemas.openxmlformats.org/officeDocument/2006/relationships/oleObject" Target="embeddings/oleObject214.bin"/><Relationship Id="rId636" Type="http://schemas.openxmlformats.org/officeDocument/2006/relationships/oleObject" Target="embeddings/oleObject335.bin"/><Relationship Id="rId1059" Type="http://schemas.openxmlformats.org/officeDocument/2006/relationships/oleObject" Target="embeddings/oleObject579.bin"/><Relationship Id="rId1266" Type="http://schemas.openxmlformats.org/officeDocument/2006/relationships/image" Target="media/image528.wmf"/><Relationship Id="rId1473" Type="http://schemas.openxmlformats.org/officeDocument/2006/relationships/image" Target="media/image613.wmf"/><Relationship Id="rId2012" Type="http://schemas.openxmlformats.org/officeDocument/2006/relationships/oleObject" Target="embeddings/oleObject1112.bin"/><Relationship Id="rId843" Type="http://schemas.openxmlformats.org/officeDocument/2006/relationships/image" Target="media/image348.wmf"/><Relationship Id="rId1126" Type="http://schemas.openxmlformats.org/officeDocument/2006/relationships/image" Target="media/image467.wmf"/><Relationship Id="rId1680" Type="http://schemas.openxmlformats.org/officeDocument/2006/relationships/chart" Target="charts/chart1.xml"/><Relationship Id="rId1778" Type="http://schemas.openxmlformats.org/officeDocument/2006/relationships/image" Target="media/image746.wmf"/><Relationship Id="rId1985" Type="http://schemas.openxmlformats.org/officeDocument/2006/relationships/image" Target="media/image843.wmf"/><Relationship Id="rId703" Type="http://schemas.openxmlformats.org/officeDocument/2006/relationships/oleObject" Target="embeddings/oleObject373.bin"/><Relationship Id="rId910" Type="http://schemas.openxmlformats.org/officeDocument/2006/relationships/oleObject" Target="embeddings/oleObject493.bin"/><Relationship Id="rId1333" Type="http://schemas.openxmlformats.org/officeDocument/2006/relationships/oleObject" Target="embeddings/oleObject734.bin"/><Relationship Id="rId1540" Type="http://schemas.openxmlformats.org/officeDocument/2006/relationships/oleObject" Target="embeddings/oleObject857.bin"/><Relationship Id="rId1638" Type="http://schemas.openxmlformats.org/officeDocument/2006/relationships/image" Target="media/image685.wmf"/><Relationship Id="rId1400" Type="http://schemas.openxmlformats.org/officeDocument/2006/relationships/oleObject" Target="embeddings/oleObject773.bin"/><Relationship Id="rId1845" Type="http://schemas.openxmlformats.org/officeDocument/2006/relationships/oleObject" Target="embeddings/oleObject1025.bin"/><Relationship Id="rId1705" Type="http://schemas.openxmlformats.org/officeDocument/2006/relationships/oleObject" Target="embeddings/oleObject950.bin"/><Relationship Id="rId1912" Type="http://schemas.openxmlformats.org/officeDocument/2006/relationships/oleObject" Target="embeddings/oleObject1058.bin"/><Relationship Id="rId286" Type="http://schemas.openxmlformats.org/officeDocument/2006/relationships/oleObject" Target="embeddings/oleObject134.bin"/><Relationship Id="rId493" Type="http://schemas.openxmlformats.org/officeDocument/2006/relationships/image" Target="media/image202.wmf"/><Relationship Id="rId146" Type="http://schemas.openxmlformats.org/officeDocument/2006/relationships/oleObject" Target="embeddings/oleObject50.bin"/><Relationship Id="rId353" Type="http://schemas.openxmlformats.org/officeDocument/2006/relationships/image" Target="media/image143.wmf"/><Relationship Id="rId560" Type="http://schemas.openxmlformats.org/officeDocument/2006/relationships/oleObject" Target="embeddings/oleObject292.bin"/><Relationship Id="rId798" Type="http://schemas.openxmlformats.org/officeDocument/2006/relationships/image" Target="media/image327.emf"/><Relationship Id="rId1190" Type="http://schemas.openxmlformats.org/officeDocument/2006/relationships/image" Target="media/image493.wmf"/><Relationship Id="rId2034" Type="http://schemas.openxmlformats.org/officeDocument/2006/relationships/image" Target="media/image863.wmf"/><Relationship Id="rId213" Type="http://schemas.openxmlformats.org/officeDocument/2006/relationships/image" Target="media/image78.wmf"/><Relationship Id="rId420" Type="http://schemas.openxmlformats.org/officeDocument/2006/relationships/image" Target="media/image171.wmf"/><Relationship Id="rId658" Type="http://schemas.openxmlformats.org/officeDocument/2006/relationships/oleObject" Target="embeddings/oleObject347.bin"/><Relationship Id="rId865" Type="http://schemas.openxmlformats.org/officeDocument/2006/relationships/oleObject" Target="embeddings/oleObject467.bin"/><Relationship Id="rId1050" Type="http://schemas.openxmlformats.org/officeDocument/2006/relationships/image" Target="media/image434.wmf"/><Relationship Id="rId1288" Type="http://schemas.openxmlformats.org/officeDocument/2006/relationships/image" Target="media/image537.wmf"/><Relationship Id="rId1495" Type="http://schemas.openxmlformats.org/officeDocument/2006/relationships/oleObject" Target="embeddings/oleObject831.bin"/><Relationship Id="rId518" Type="http://schemas.openxmlformats.org/officeDocument/2006/relationships/image" Target="media/image214.wmf"/><Relationship Id="rId725" Type="http://schemas.openxmlformats.org/officeDocument/2006/relationships/image" Target="media/image298.wmf"/><Relationship Id="rId932" Type="http://schemas.openxmlformats.org/officeDocument/2006/relationships/oleObject" Target="embeddings/oleObject506.bin"/><Relationship Id="rId1148" Type="http://schemas.openxmlformats.org/officeDocument/2006/relationships/oleObject" Target="embeddings/oleObject631.bin"/><Relationship Id="rId1355" Type="http://schemas.openxmlformats.org/officeDocument/2006/relationships/oleObject" Target="embeddings/oleObject749.bin"/><Relationship Id="rId1562" Type="http://schemas.openxmlformats.org/officeDocument/2006/relationships/oleObject" Target="embeddings/oleObject869.bin"/><Relationship Id="rId1008" Type="http://schemas.openxmlformats.org/officeDocument/2006/relationships/oleObject" Target="embeddings/oleObject553.bin"/><Relationship Id="rId1215" Type="http://schemas.openxmlformats.org/officeDocument/2006/relationships/oleObject" Target="embeddings/oleObject668.bin"/><Relationship Id="rId1422" Type="http://schemas.openxmlformats.org/officeDocument/2006/relationships/oleObject" Target="embeddings/oleObject790.bin"/><Relationship Id="rId1867" Type="http://schemas.openxmlformats.org/officeDocument/2006/relationships/oleObject" Target="embeddings/oleObject1035.bin"/><Relationship Id="rId61" Type="http://schemas.openxmlformats.org/officeDocument/2006/relationships/image" Target="media/image11.wmf"/><Relationship Id="rId1727" Type="http://schemas.openxmlformats.org/officeDocument/2006/relationships/oleObject" Target="embeddings/oleObject963.bin"/><Relationship Id="rId1934" Type="http://schemas.openxmlformats.org/officeDocument/2006/relationships/image" Target="media/image819.wmf"/><Relationship Id="rId19" Type="http://schemas.openxmlformats.org/officeDocument/2006/relationships/hyperlink" Target="file:///E:/Studying/Open%20University/M.Sc%20Studying/Thesis/Dr.%20Tal%20Hassner%20Guidance/Versions/Recognition%20with%20Subspaces-version1b.docx" TargetMode="External"/><Relationship Id="rId168" Type="http://schemas.openxmlformats.org/officeDocument/2006/relationships/image" Target="media/image61.wmf"/><Relationship Id="rId375" Type="http://schemas.openxmlformats.org/officeDocument/2006/relationships/image" Target="media/image153.wmf"/><Relationship Id="rId582" Type="http://schemas.openxmlformats.org/officeDocument/2006/relationships/image" Target="media/image237.wmf"/><Relationship Id="rId3" Type="http://schemas.openxmlformats.org/officeDocument/2006/relationships/styles" Target="styles.xml"/><Relationship Id="rId235" Type="http://schemas.openxmlformats.org/officeDocument/2006/relationships/image" Target="media/image86.wmf"/><Relationship Id="rId442" Type="http://schemas.openxmlformats.org/officeDocument/2006/relationships/oleObject" Target="embeddings/oleObject222.bin"/><Relationship Id="rId887" Type="http://schemas.openxmlformats.org/officeDocument/2006/relationships/oleObject" Target="embeddings/oleObject480.bin"/><Relationship Id="rId1072" Type="http://schemas.openxmlformats.org/officeDocument/2006/relationships/image" Target="media/image445.wmf"/><Relationship Id="rId302" Type="http://schemas.openxmlformats.org/officeDocument/2006/relationships/oleObject" Target="embeddings/oleObject142.bin"/><Relationship Id="rId747" Type="http://schemas.openxmlformats.org/officeDocument/2006/relationships/oleObject" Target="embeddings/oleObject400.bin"/><Relationship Id="rId954" Type="http://schemas.openxmlformats.org/officeDocument/2006/relationships/oleObject" Target="embeddings/oleObject521.bin"/><Relationship Id="rId1377" Type="http://schemas.openxmlformats.org/officeDocument/2006/relationships/oleObject" Target="embeddings/oleObject760.bin"/><Relationship Id="rId1584" Type="http://schemas.openxmlformats.org/officeDocument/2006/relationships/oleObject" Target="embeddings/oleObject882.bin"/><Relationship Id="rId1791" Type="http://schemas.openxmlformats.org/officeDocument/2006/relationships/image" Target="media/image752.wmf"/><Relationship Id="rId83" Type="http://schemas.openxmlformats.org/officeDocument/2006/relationships/image" Target="media/image21.wmf"/><Relationship Id="rId607" Type="http://schemas.openxmlformats.org/officeDocument/2006/relationships/oleObject" Target="embeddings/oleObject320.bin"/><Relationship Id="rId814" Type="http://schemas.openxmlformats.org/officeDocument/2006/relationships/image" Target="media/image335.wmf"/><Relationship Id="rId1237" Type="http://schemas.openxmlformats.org/officeDocument/2006/relationships/oleObject" Target="embeddings/oleObject680.bin"/><Relationship Id="rId1444" Type="http://schemas.openxmlformats.org/officeDocument/2006/relationships/oleObject" Target="embeddings/oleObject804.bin"/><Relationship Id="rId1651" Type="http://schemas.openxmlformats.org/officeDocument/2006/relationships/oleObject" Target="embeddings/oleObject919.bin"/><Relationship Id="rId1889" Type="http://schemas.openxmlformats.org/officeDocument/2006/relationships/image" Target="media/image798.wmf"/><Relationship Id="rId1304" Type="http://schemas.openxmlformats.org/officeDocument/2006/relationships/oleObject" Target="embeddings/oleObject718.bin"/><Relationship Id="rId1511" Type="http://schemas.openxmlformats.org/officeDocument/2006/relationships/oleObject" Target="embeddings/oleObject842.bin"/><Relationship Id="rId1749" Type="http://schemas.openxmlformats.org/officeDocument/2006/relationships/image" Target="media/image732.wmf"/><Relationship Id="rId1956" Type="http://schemas.openxmlformats.org/officeDocument/2006/relationships/image" Target="media/image830.wmf"/><Relationship Id="rId1609" Type="http://schemas.openxmlformats.org/officeDocument/2006/relationships/oleObject" Target="embeddings/oleObject897.bin"/><Relationship Id="rId1816" Type="http://schemas.openxmlformats.org/officeDocument/2006/relationships/oleObject" Target="embeddings/oleObject1010.bin"/><Relationship Id="rId10" Type="http://schemas.openxmlformats.org/officeDocument/2006/relationships/image" Target="media/image2.wmf"/><Relationship Id="rId397" Type="http://schemas.openxmlformats.org/officeDocument/2006/relationships/oleObject" Target="embeddings/oleObject192.bin"/><Relationship Id="rId257" Type="http://schemas.openxmlformats.org/officeDocument/2006/relationships/image" Target="media/image98.wmf"/><Relationship Id="rId464" Type="http://schemas.openxmlformats.org/officeDocument/2006/relationships/image" Target="media/image188.wmf"/><Relationship Id="rId1094" Type="http://schemas.openxmlformats.org/officeDocument/2006/relationships/oleObject" Target="embeddings/oleObject601.bin"/><Relationship Id="rId117" Type="http://schemas.openxmlformats.org/officeDocument/2006/relationships/oleObject" Target="embeddings/oleObject34.bin"/><Relationship Id="rId671" Type="http://schemas.openxmlformats.org/officeDocument/2006/relationships/image" Target="media/image276.wmf"/><Relationship Id="rId769" Type="http://schemas.openxmlformats.org/officeDocument/2006/relationships/oleObject" Target="embeddings/oleObject414.bin"/><Relationship Id="rId976" Type="http://schemas.openxmlformats.org/officeDocument/2006/relationships/oleObject" Target="embeddings/oleObject532.bin"/><Relationship Id="rId1399" Type="http://schemas.openxmlformats.org/officeDocument/2006/relationships/oleObject" Target="embeddings/oleObject772.bin"/><Relationship Id="rId324" Type="http://schemas.openxmlformats.org/officeDocument/2006/relationships/oleObject" Target="embeddings/oleObject154.bin"/><Relationship Id="rId531" Type="http://schemas.openxmlformats.org/officeDocument/2006/relationships/image" Target="media/image217.wmf"/><Relationship Id="rId629" Type="http://schemas.openxmlformats.org/officeDocument/2006/relationships/image" Target="media/image256.wmf"/><Relationship Id="rId1161" Type="http://schemas.openxmlformats.org/officeDocument/2006/relationships/oleObject" Target="embeddings/oleObject639.bin"/><Relationship Id="rId1259" Type="http://schemas.openxmlformats.org/officeDocument/2006/relationships/oleObject" Target="embeddings/oleObject693.bin"/><Relationship Id="rId1466" Type="http://schemas.openxmlformats.org/officeDocument/2006/relationships/oleObject" Target="embeddings/oleObject815.bin"/><Relationship Id="rId2005" Type="http://schemas.openxmlformats.org/officeDocument/2006/relationships/image" Target="media/image853.wmf"/><Relationship Id="rId836" Type="http://schemas.openxmlformats.org/officeDocument/2006/relationships/oleObject" Target="embeddings/oleObject449.bin"/><Relationship Id="rId1021" Type="http://schemas.openxmlformats.org/officeDocument/2006/relationships/image" Target="media/image420.wmf"/><Relationship Id="rId1119" Type="http://schemas.openxmlformats.org/officeDocument/2006/relationships/oleObject" Target="embeddings/oleObject614.bin"/><Relationship Id="rId1673" Type="http://schemas.openxmlformats.org/officeDocument/2006/relationships/image" Target="media/image701.wmf"/><Relationship Id="rId1880" Type="http://schemas.openxmlformats.org/officeDocument/2006/relationships/image" Target="media/image794.wmf"/><Relationship Id="rId1978" Type="http://schemas.openxmlformats.org/officeDocument/2006/relationships/oleObject" Target="embeddings/oleObject1094.bin"/><Relationship Id="rId903" Type="http://schemas.openxmlformats.org/officeDocument/2006/relationships/image" Target="media/image373.wmf"/><Relationship Id="rId1326" Type="http://schemas.openxmlformats.org/officeDocument/2006/relationships/image" Target="media/image554.wmf"/><Relationship Id="rId1533" Type="http://schemas.openxmlformats.org/officeDocument/2006/relationships/image" Target="media/image638.wmf"/><Relationship Id="rId1740" Type="http://schemas.openxmlformats.org/officeDocument/2006/relationships/image" Target="media/image728.wmf"/><Relationship Id="rId32" Type="http://schemas.openxmlformats.org/officeDocument/2006/relationships/hyperlink" Target="file:///E:/Studying/Open%20University/M.Sc%20Studying/Thesis/Dr.%20Tal%20Hassner%20Guidance/Versions/Recognition%20with%20Subspaces-version1b.docx" TargetMode="External"/><Relationship Id="rId1600" Type="http://schemas.openxmlformats.org/officeDocument/2006/relationships/oleObject" Target="embeddings/oleObject892.bin"/><Relationship Id="rId1838" Type="http://schemas.openxmlformats.org/officeDocument/2006/relationships/image" Target="media/image774.wmf"/><Relationship Id="rId181" Type="http://schemas.openxmlformats.org/officeDocument/2006/relationships/image" Target="media/image65.wmf"/><Relationship Id="rId1905" Type="http://schemas.openxmlformats.org/officeDocument/2006/relationships/image" Target="media/image806.wmf"/><Relationship Id="rId279" Type="http://schemas.openxmlformats.org/officeDocument/2006/relationships/oleObject" Target="embeddings/oleObject130.bin"/><Relationship Id="rId486" Type="http://schemas.openxmlformats.org/officeDocument/2006/relationships/oleObject" Target="embeddings/oleObject246.bin"/><Relationship Id="rId693" Type="http://schemas.openxmlformats.org/officeDocument/2006/relationships/oleObject" Target="embeddings/oleObject366.bin"/><Relationship Id="rId139" Type="http://schemas.openxmlformats.org/officeDocument/2006/relationships/image" Target="media/image52.wmf"/><Relationship Id="rId346" Type="http://schemas.openxmlformats.org/officeDocument/2006/relationships/oleObject" Target="embeddings/oleObject165.bin"/><Relationship Id="rId553" Type="http://schemas.openxmlformats.org/officeDocument/2006/relationships/image" Target="media/image224.wmf"/><Relationship Id="rId760" Type="http://schemas.openxmlformats.org/officeDocument/2006/relationships/image" Target="media/image309.wmf"/><Relationship Id="rId998" Type="http://schemas.openxmlformats.org/officeDocument/2006/relationships/oleObject" Target="embeddings/oleObject548.bin"/><Relationship Id="rId1183" Type="http://schemas.openxmlformats.org/officeDocument/2006/relationships/oleObject" Target="embeddings/oleObject652.bin"/><Relationship Id="rId1390" Type="http://schemas.openxmlformats.org/officeDocument/2006/relationships/oleObject" Target="embeddings/oleObject767.bin"/><Relationship Id="rId2027" Type="http://schemas.openxmlformats.org/officeDocument/2006/relationships/image" Target="media/image860.wmf"/><Relationship Id="rId206" Type="http://schemas.openxmlformats.org/officeDocument/2006/relationships/oleObject" Target="embeddings/oleObject90.bin"/><Relationship Id="rId413" Type="http://schemas.openxmlformats.org/officeDocument/2006/relationships/oleObject" Target="embeddings/oleObject202.bin"/><Relationship Id="rId858" Type="http://schemas.openxmlformats.org/officeDocument/2006/relationships/image" Target="media/image354.wmf"/><Relationship Id="rId1043" Type="http://schemas.openxmlformats.org/officeDocument/2006/relationships/oleObject" Target="embeddings/oleObject571.bin"/><Relationship Id="rId1488" Type="http://schemas.openxmlformats.org/officeDocument/2006/relationships/oleObject" Target="embeddings/oleObject827.bin"/><Relationship Id="rId1695" Type="http://schemas.openxmlformats.org/officeDocument/2006/relationships/oleObject" Target="embeddings/oleObject945.bin"/><Relationship Id="rId620" Type="http://schemas.openxmlformats.org/officeDocument/2006/relationships/oleObject" Target="embeddings/oleObject327.bin"/><Relationship Id="rId718" Type="http://schemas.openxmlformats.org/officeDocument/2006/relationships/image" Target="media/image294.emf"/><Relationship Id="rId925" Type="http://schemas.openxmlformats.org/officeDocument/2006/relationships/oleObject" Target="embeddings/oleObject502.bin"/><Relationship Id="rId1250" Type="http://schemas.openxmlformats.org/officeDocument/2006/relationships/oleObject" Target="embeddings/oleObject688.bin"/><Relationship Id="rId1348" Type="http://schemas.openxmlformats.org/officeDocument/2006/relationships/oleObject" Target="embeddings/oleObject744.bin"/><Relationship Id="rId1555" Type="http://schemas.openxmlformats.org/officeDocument/2006/relationships/oleObject" Target="embeddings/oleObject865.bin"/><Relationship Id="rId1762" Type="http://schemas.openxmlformats.org/officeDocument/2006/relationships/oleObject" Target="embeddings/oleObject981.bin"/><Relationship Id="rId1110" Type="http://schemas.openxmlformats.org/officeDocument/2006/relationships/image" Target="media/image459.wmf"/><Relationship Id="rId1208" Type="http://schemas.openxmlformats.org/officeDocument/2006/relationships/image" Target="media/image502.wmf"/><Relationship Id="rId1415" Type="http://schemas.openxmlformats.org/officeDocument/2006/relationships/image" Target="media/image589.wmf"/><Relationship Id="rId54" Type="http://schemas.openxmlformats.org/officeDocument/2006/relationships/image" Target="media/image7.wmf"/><Relationship Id="rId1622" Type="http://schemas.openxmlformats.org/officeDocument/2006/relationships/image" Target="media/image677.wmf"/><Relationship Id="rId1927" Type="http://schemas.openxmlformats.org/officeDocument/2006/relationships/oleObject" Target="embeddings/oleObject1066.bin"/><Relationship Id="rId270" Type="http://schemas.openxmlformats.org/officeDocument/2006/relationships/oleObject" Target="embeddings/oleObject124.bin"/><Relationship Id="rId130" Type="http://schemas.openxmlformats.org/officeDocument/2006/relationships/oleObject" Target="embeddings/oleObject41.bin"/><Relationship Id="rId368" Type="http://schemas.openxmlformats.org/officeDocument/2006/relationships/oleObject" Target="embeddings/oleObject177.bin"/><Relationship Id="rId575" Type="http://schemas.openxmlformats.org/officeDocument/2006/relationships/oleObject" Target="embeddings/oleObject300.bin"/><Relationship Id="rId782" Type="http://schemas.openxmlformats.org/officeDocument/2006/relationships/image" Target="media/image319.wmf"/><Relationship Id="rId2049" Type="http://schemas.openxmlformats.org/officeDocument/2006/relationships/header" Target="header1.xml"/><Relationship Id="rId228" Type="http://schemas.openxmlformats.org/officeDocument/2006/relationships/oleObject" Target="embeddings/oleObject104.bin"/><Relationship Id="rId435" Type="http://schemas.openxmlformats.org/officeDocument/2006/relationships/oleObject" Target="embeddings/oleObject218.bin"/><Relationship Id="rId642" Type="http://schemas.openxmlformats.org/officeDocument/2006/relationships/image" Target="media/image262.wmf"/><Relationship Id="rId1065" Type="http://schemas.openxmlformats.org/officeDocument/2006/relationships/oleObject" Target="embeddings/oleObject582.bin"/><Relationship Id="rId1272" Type="http://schemas.openxmlformats.org/officeDocument/2006/relationships/image" Target="media/image531.wmf"/><Relationship Id="rId502" Type="http://schemas.openxmlformats.org/officeDocument/2006/relationships/oleObject" Target="embeddings/oleObject254.bin"/><Relationship Id="rId947" Type="http://schemas.openxmlformats.org/officeDocument/2006/relationships/image" Target="media/image389.wmf"/><Relationship Id="rId1132" Type="http://schemas.openxmlformats.org/officeDocument/2006/relationships/image" Target="media/image470.wmf"/><Relationship Id="rId1577" Type="http://schemas.openxmlformats.org/officeDocument/2006/relationships/image" Target="media/image658.wmf"/><Relationship Id="rId1784" Type="http://schemas.openxmlformats.org/officeDocument/2006/relationships/oleObject" Target="embeddings/oleObject993.bin"/><Relationship Id="rId1991" Type="http://schemas.openxmlformats.org/officeDocument/2006/relationships/image" Target="media/image846.wmf"/><Relationship Id="rId76" Type="http://schemas.openxmlformats.org/officeDocument/2006/relationships/oleObject" Target="embeddings/oleObject16.bin"/><Relationship Id="rId807" Type="http://schemas.openxmlformats.org/officeDocument/2006/relationships/oleObject" Target="embeddings/oleObject434.bin"/><Relationship Id="rId1437" Type="http://schemas.openxmlformats.org/officeDocument/2006/relationships/image" Target="media/image595.wmf"/><Relationship Id="rId1644" Type="http://schemas.openxmlformats.org/officeDocument/2006/relationships/oleObject" Target="embeddings/oleObject915.bin"/><Relationship Id="rId1851" Type="http://schemas.openxmlformats.org/officeDocument/2006/relationships/oleObject" Target="embeddings/oleObject1028.bin"/><Relationship Id="rId1504" Type="http://schemas.openxmlformats.org/officeDocument/2006/relationships/image" Target="media/image626.wmf"/><Relationship Id="rId1711" Type="http://schemas.openxmlformats.org/officeDocument/2006/relationships/oleObject" Target="embeddings/oleObject955.bin"/><Relationship Id="rId1949" Type="http://schemas.openxmlformats.org/officeDocument/2006/relationships/oleObject" Target="embeddings/oleObject1078.bin"/><Relationship Id="rId292" Type="http://schemas.openxmlformats.org/officeDocument/2006/relationships/oleObject" Target="embeddings/oleObject137.bin"/><Relationship Id="rId1809" Type="http://schemas.openxmlformats.org/officeDocument/2006/relationships/image" Target="media/image760.wmf"/><Relationship Id="rId597" Type="http://schemas.openxmlformats.org/officeDocument/2006/relationships/oleObject" Target="embeddings/oleObject312.bin"/><Relationship Id="rId152" Type="http://schemas.openxmlformats.org/officeDocument/2006/relationships/oleObject" Target="embeddings/oleObject53.bin"/><Relationship Id="rId457" Type="http://schemas.openxmlformats.org/officeDocument/2006/relationships/image" Target="media/image185.wmf"/><Relationship Id="rId1087" Type="http://schemas.openxmlformats.org/officeDocument/2006/relationships/image" Target="media/image448.wmf"/><Relationship Id="rId1294" Type="http://schemas.openxmlformats.org/officeDocument/2006/relationships/oleObject" Target="embeddings/oleObject713.bin"/><Relationship Id="rId2040" Type="http://schemas.openxmlformats.org/officeDocument/2006/relationships/oleObject" Target="embeddings/oleObject1130.bin"/><Relationship Id="rId664" Type="http://schemas.openxmlformats.org/officeDocument/2006/relationships/oleObject" Target="embeddings/oleObject350.bin"/><Relationship Id="rId871" Type="http://schemas.openxmlformats.org/officeDocument/2006/relationships/oleObject" Target="embeddings/oleObject471.bin"/><Relationship Id="rId969" Type="http://schemas.openxmlformats.org/officeDocument/2006/relationships/oleObject" Target="embeddings/oleObject528.bin"/><Relationship Id="rId1599" Type="http://schemas.openxmlformats.org/officeDocument/2006/relationships/oleObject" Target="embeddings/oleObject891.bin"/><Relationship Id="rId317" Type="http://schemas.openxmlformats.org/officeDocument/2006/relationships/image" Target="media/image125.wmf"/><Relationship Id="rId524" Type="http://schemas.openxmlformats.org/officeDocument/2006/relationships/oleObject" Target="embeddings/oleObject267.bin"/><Relationship Id="rId731" Type="http://schemas.openxmlformats.org/officeDocument/2006/relationships/oleObject" Target="embeddings/oleObject390.bin"/><Relationship Id="rId1154" Type="http://schemas.openxmlformats.org/officeDocument/2006/relationships/oleObject" Target="embeddings/oleObject634.bin"/><Relationship Id="rId1361" Type="http://schemas.openxmlformats.org/officeDocument/2006/relationships/oleObject" Target="embeddings/oleObject752.bin"/><Relationship Id="rId1459" Type="http://schemas.openxmlformats.org/officeDocument/2006/relationships/image" Target="media/image606.wmf"/><Relationship Id="rId98" Type="http://schemas.openxmlformats.org/officeDocument/2006/relationships/image" Target="media/image29.wmf"/><Relationship Id="rId829" Type="http://schemas.openxmlformats.org/officeDocument/2006/relationships/image" Target="media/image342.wmf"/><Relationship Id="rId1014" Type="http://schemas.openxmlformats.org/officeDocument/2006/relationships/oleObject" Target="embeddings/oleObject556.bin"/><Relationship Id="rId1221" Type="http://schemas.openxmlformats.org/officeDocument/2006/relationships/oleObject" Target="embeddings/oleObject671.bin"/><Relationship Id="rId1666" Type="http://schemas.openxmlformats.org/officeDocument/2006/relationships/oleObject" Target="embeddings/oleObject927.bin"/><Relationship Id="rId1873" Type="http://schemas.openxmlformats.org/officeDocument/2006/relationships/oleObject" Target="embeddings/oleObject1038.bin"/><Relationship Id="rId1319" Type="http://schemas.openxmlformats.org/officeDocument/2006/relationships/oleObject" Target="embeddings/oleObject726.bin"/><Relationship Id="rId1526" Type="http://schemas.openxmlformats.org/officeDocument/2006/relationships/oleObject" Target="embeddings/oleObject850.bin"/><Relationship Id="rId1733" Type="http://schemas.openxmlformats.org/officeDocument/2006/relationships/oleObject" Target="embeddings/oleObject966.bin"/><Relationship Id="rId1940" Type="http://schemas.openxmlformats.org/officeDocument/2006/relationships/image" Target="media/image822.wmf"/><Relationship Id="rId25" Type="http://schemas.openxmlformats.org/officeDocument/2006/relationships/hyperlink" Target="file:///E:/Studying/Open%20University/M.Sc%20Studying/Thesis/Dr.%20Tal%20Hassner%20Guidance/Versions/Recognition%20with%20Subspaces-version1b.docx" TargetMode="External"/><Relationship Id="rId1800" Type="http://schemas.openxmlformats.org/officeDocument/2006/relationships/image" Target="media/image756.wmf"/><Relationship Id="rId174" Type="http://schemas.openxmlformats.org/officeDocument/2006/relationships/oleObject" Target="embeddings/oleObject71.bin"/><Relationship Id="rId381" Type="http://schemas.openxmlformats.org/officeDocument/2006/relationships/image" Target="media/image156.wmf"/><Relationship Id="rId241" Type="http://schemas.openxmlformats.org/officeDocument/2006/relationships/image" Target="media/image89.wmf"/><Relationship Id="rId479" Type="http://schemas.openxmlformats.org/officeDocument/2006/relationships/image" Target="media/image195.wmf"/><Relationship Id="rId686" Type="http://schemas.openxmlformats.org/officeDocument/2006/relationships/image" Target="media/image282.wmf"/><Relationship Id="rId893" Type="http://schemas.openxmlformats.org/officeDocument/2006/relationships/oleObject" Target="embeddings/oleObject483.bin"/><Relationship Id="rId339" Type="http://schemas.openxmlformats.org/officeDocument/2006/relationships/image" Target="media/image136.wmf"/><Relationship Id="rId546" Type="http://schemas.openxmlformats.org/officeDocument/2006/relationships/oleObject" Target="embeddings/oleObject282.bin"/><Relationship Id="rId753" Type="http://schemas.openxmlformats.org/officeDocument/2006/relationships/oleObject" Target="embeddings/oleObject404.bin"/><Relationship Id="rId1176" Type="http://schemas.openxmlformats.org/officeDocument/2006/relationships/image" Target="media/image486.wmf"/><Relationship Id="rId1383" Type="http://schemas.openxmlformats.org/officeDocument/2006/relationships/image" Target="media/image578.wmf"/><Relationship Id="rId101" Type="http://schemas.openxmlformats.org/officeDocument/2006/relationships/oleObject" Target="embeddings/oleObject29.bin"/><Relationship Id="rId406" Type="http://schemas.openxmlformats.org/officeDocument/2006/relationships/oleObject" Target="embeddings/oleObject198.bin"/><Relationship Id="rId960" Type="http://schemas.openxmlformats.org/officeDocument/2006/relationships/image" Target="media/image395.emf"/><Relationship Id="rId1036" Type="http://schemas.openxmlformats.org/officeDocument/2006/relationships/image" Target="media/image427.wmf"/><Relationship Id="rId1243" Type="http://schemas.openxmlformats.org/officeDocument/2006/relationships/oleObject" Target="embeddings/oleObject683.bin"/><Relationship Id="rId1590" Type="http://schemas.openxmlformats.org/officeDocument/2006/relationships/oleObject" Target="embeddings/oleObject885.bin"/><Relationship Id="rId1688" Type="http://schemas.openxmlformats.org/officeDocument/2006/relationships/oleObject" Target="embeddings/oleObject941.bin"/><Relationship Id="rId1895" Type="http://schemas.openxmlformats.org/officeDocument/2006/relationships/image" Target="media/image801.wmf"/><Relationship Id="rId613" Type="http://schemas.openxmlformats.org/officeDocument/2006/relationships/image" Target="media/image248.wmf"/><Relationship Id="rId820" Type="http://schemas.openxmlformats.org/officeDocument/2006/relationships/oleObject" Target="embeddings/oleObject441.bin"/><Relationship Id="rId918" Type="http://schemas.openxmlformats.org/officeDocument/2006/relationships/image" Target="media/image379.wmf"/><Relationship Id="rId1450" Type="http://schemas.openxmlformats.org/officeDocument/2006/relationships/oleObject" Target="embeddings/oleObject807.bin"/><Relationship Id="rId1548" Type="http://schemas.openxmlformats.org/officeDocument/2006/relationships/image" Target="media/image645.wmf"/><Relationship Id="rId1755" Type="http://schemas.openxmlformats.org/officeDocument/2006/relationships/image" Target="media/image735.wmf"/><Relationship Id="rId1103" Type="http://schemas.openxmlformats.org/officeDocument/2006/relationships/oleObject" Target="embeddings/oleObject606.bin"/><Relationship Id="rId1310" Type="http://schemas.openxmlformats.org/officeDocument/2006/relationships/oleObject" Target="embeddings/oleObject721.bin"/><Relationship Id="rId1408" Type="http://schemas.openxmlformats.org/officeDocument/2006/relationships/image" Target="media/image587.wmf"/><Relationship Id="rId1962" Type="http://schemas.openxmlformats.org/officeDocument/2006/relationships/image" Target="media/image833.wmf"/><Relationship Id="rId47" Type="http://schemas.openxmlformats.org/officeDocument/2006/relationships/hyperlink" Target="http://he.wikipedia.org/wiki/%D7%A9%D7%93%D7%94_(%D7%9E%D7%91%D7%A0%D7%94_%D7%90%D7%9C%D7%92%D7%91%D7%A8%D7%99)" TargetMode="External"/><Relationship Id="rId1615" Type="http://schemas.openxmlformats.org/officeDocument/2006/relationships/oleObject" Target="embeddings/oleObject900.bin"/><Relationship Id="rId1822" Type="http://schemas.openxmlformats.org/officeDocument/2006/relationships/image" Target="media/image766.wmf"/><Relationship Id="rId196" Type="http://schemas.openxmlformats.org/officeDocument/2006/relationships/image" Target="media/image71.wmf"/><Relationship Id="rId263" Type="http://schemas.openxmlformats.org/officeDocument/2006/relationships/image" Target="media/image101.wmf"/><Relationship Id="rId470" Type="http://schemas.openxmlformats.org/officeDocument/2006/relationships/oleObject" Target="embeddings/oleObject238.bin"/><Relationship Id="rId123" Type="http://schemas.openxmlformats.org/officeDocument/2006/relationships/image" Target="media/image44.wmf"/><Relationship Id="rId330" Type="http://schemas.openxmlformats.org/officeDocument/2006/relationships/oleObject" Target="embeddings/oleObject157.bin"/><Relationship Id="rId568" Type="http://schemas.openxmlformats.org/officeDocument/2006/relationships/image" Target="media/image230.wmf"/><Relationship Id="rId775" Type="http://schemas.openxmlformats.org/officeDocument/2006/relationships/oleObject" Target="embeddings/oleObject417.bin"/><Relationship Id="rId982" Type="http://schemas.openxmlformats.org/officeDocument/2006/relationships/oleObject" Target="embeddings/oleObject536.bin"/><Relationship Id="rId1198" Type="http://schemas.openxmlformats.org/officeDocument/2006/relationships/image" Target="media/image497.wmf"/><Relationship Id="rId2011" Type="http://schemas.openxmlformats.org/officeDocument/2006/relationships/oleObject" Target="embeddings/oleObject1111.bin"/><Relationship Id="rId428" Type="http://schemas.openxmlformats.org/officeDocument/2006/relationships/image" Target="media/image173.wmf"/><Relationship Id="rId635" Type="http://schemas.openxmlformats.org/officeDocument/2006/relationships/image" Target="media/image259.wmf"/><Relationship Id="rId842" Type="http://schemas.openxmlformats.org/officeDocument/2006/relationships/oleObject" Target="embeddings/oleObject453.bin"/><Relationship Id="rId1058" Type="http://schemas.openxmlformats.org/officeDocument/2006/relationships/image" Target="media/image438.wmf"/><Relationship Id="rId1265" Type="http://schemas.openxmlformats.org/officeDocument/2006/relationships/oleObject" Target="embeddings/oleObject696.bin"/><Relationship Id="rId1472" Type="http://schemas.openxmlformats.org/officeDocument/2006/relationships/oleObject" Target="embeddings/oleObject818.bin"/><Relationship Id="rId702" Type="http://schemas.openxmlformats.org/officeDocument/2006/relationships/oleObject" Target="embeddings/oleObject372.bin"/><Relationship Id="rId1125" Type="http://schemas.openxmlformats.org/officeDocument/2006/relationships/oleObject" Target="embeddings/oleObject617.bin"/><Relationship Id="rId1332" Type="http://schemas.openxmlformats.org/officeDocument/2006/relationships/image" Target="media/image557.wmf"/><Relationship Id="rId1777" Type="http://schemas.openxmlformats.org/officeDocument/2006/relationships/oleObject" Target="embeddings/oleObject989.bin"/><Relationship Id="rId1984" Type="http://schemas.openxmlformats.org/officeDocument/2006/relationships/oleObject" Target="embeddings/oleObject1097.bin"/><Relationship Id="rId69" Type="http://schemas.openxmlformats.org/officeDocument/2006/relationships/image" Target="media/image15.wmf"/><Relationship Id="rId1637" Type="http://schemas.openxmlformats.org/officeDocument/2006/relationships/oleObject" Target="embeddings/oleObject911.bin"/><Relationship Id="rId1844" Type="http://schemas.openxmlformats.org/officeDocument/2006/relationships/image" Target="media/image777.wmf"/><Relationship Id="rId1704" Type="http://schemas.openxmlformats.org/officeDocument/2006/relationships/image" Target="media/image712.wmf"/><Relationship Id="rId285" Type="http://schemas.openxmlformats.org/officeDocument/2006/relationships/image" Target="media/image110.wmf"/><Relationship Id="rId1911" Type="http://schemas.openxmlformats.org/officeDocument/2006/relationships/image" Target="media/image809.wmf"/><Relationship Id="rId492" Type="http://schemas.openxmlformats.org/officeDocument/2006/relationships/oleObject" Target="embeddings/oleObject249.bin"/><Relationship Id="rId797" Type="http://schemas.openxmlformats.org/officeDocument/2006/relationships/image" Target="media/image326.emf"/><Relationship Id="rId145" Type="http://schemas.openxmlformats.org/officeDocument/2006/relationships/image" Target="media/image54.wmf"/><Relationship Id="rId352" Type="http://schemas.openxmlformats.org/officeDocument/2006/relationships/oleObject" Target="embeddings/oleObject168.bin"/><Relationship Id="rId1287" Type="http://schemas.openxmlformats.org/officeDocument/2006/relationships/oleObject" Target="embeddings/oleObject709.bin"/><Relationship Id="rId2033" Type="http://schemas.openxmlformats.org/officeDocument/2006/relationships/oleObject" Target="embeddings/oleObject1126.bin"/><Relationship Id="rId212" Type="http://schemas.openxmlformats.org/officeDocument/2006/relationships/oleObject" Target="embeddings/oleObject93.bin"/><Relationship Id="rId657" Type="http://schemas.openxmlformats.org/officeDocument/2006/relationships/image" Target="media/image269.wmf"/><Relationship Id="rId864" Type="http://schemas.openxmlformats.org/officeDocument/2006/relationships/image" Target="media/image356.wmf"/><Relationship Id="rId1494" Type="http://schemas.openxmlformats.org/officeDocument/2006/relationships/image" Target="media/image622.wmf"/><Relationship Id="rId1799" Type="http://schemas.openxmlformats.org/officeDocument/2006/relationships/oleObject" Target="embeddings/oleObject1001.bin"/><Relationship Id="rId517" Type="http://schemas.openxmlformats.org/officeDocument/2006/relationships/oleObject" Target="embeddings/oleObject262.bin"/><Relationship Id="rId724" Type="http://schemas.openxmlformats.org/officeDocument/2006/relationships/oleObject" Target="embeddings/oleObject385.bin"/><Relationship Id="rId931" Type="http://schemas.openxmlformats.org/officeDocument/2006/relationships/image" Target="media/image384.wmf"/><Relationship Id="rId1147" Type="http://schemas.openxmlformats.org/officeDocument/2006/relationships/image" Target="media/image475.wmf"/><Relationship Id="rId1354" Type="http://schemas.openxmlformats.org/officeDocument/2006/relationships/oleObject" Target="embeddings/oleObject748.bin"/><Relationship Id="rId1561" Type="http://schemas.openxmlformats.org/officeDocument/2006/relationships/image" Target="media/image651.wmf"/><Relationship Id="rId60" Type="http://schemas.openxmlformats.org/officeDocument/2006/relationships/oleObject" Target="embeddings/oleObject8.bin"/><Relationship Id="rId1007" Type="http://schemas.openxmlformats.org/officeDocument/2006/relationships/image" Target="media/image413.wmf"/><Relationship Id="rId1214" Type="http://schemas.openxmlformats.org/officeDocument/2006/relationships/image" Target="media/image505.wmf"/><Relationship Id="rId1421" Type="http://schemas.openxmlformats.org/officeDocument/2006/relationships/oleObject" Target="embeddings/oleObject789.bin"/><Relationship Id="rId1659" Type="http://schemas.openxmlformats.org/officeDocument/2006/relationships/image" Target="media/image694.wmf"/><Relationship Id="rId1866" Type="http://schemas.openxmlformats.org/officeDocument/2006/relationships/image" Target="media/image787.wmf"/><Relationship Id="rId1519" Type="http://schemas.openxmlformats.org/officeDocument/2006/relationships/oleObject" Target="embeddings/oleObject846.bin"/><Relationship Id="rId1726" Type="http://schemas.openxmlformats.org/officeDocument/2006/relationships/image" Target="media/image721.wmf"/><Relationship Id="rId1933" Type="http://schemas.openxmlformats.org/officeDocument/2006/relationships/oleObject" Target="embeddings/oleObject1070.bin"/><Relationship Id="rId18" Type="http://schemas.openxmlformats.org/officeDocument/2006/relationships/hyperlink" Target="file:///E:/Studying/Open%20University/M.Sc%20Studying/Thesis/Dr.%20Tal%20Hassner%20Guidance/Versions/Recognition%20with%20Subspaces-version1b.docx" TargetMode="External"/><Relationship Id="rId167" Type="http://schemas.openxmlformats.org/officeDocument/2006/relationships/oleObject" Target="embeddings/oleObject65.bin"/><Relationship Id="rId374" Type="http://schemas.openxmlformats.org/officeDocument/2006/relationships/oleObject" Target="embeddings/oleObject180.bin"/><Relationship Id="rId581" Type="http://schemas.openxmlformats.org/officeDocument/2006/relationships/oleObject" Target="embeddings/oleObject303.bin"/><Relationship Id="rId234" Type="http://schemas.openxmlformats.org/officeDocument/2006/relationships/oleObject" Target="embeddings/oleObject107.bin"/><Relationship Id="rId679" Type="http://schemas.openxmlformats.org/officeDocument/2006/relationships/oleObject" Target="embeddings/oleObject358.bin"/><Relationship Id="rId886" Type="http://schemas.openxmlformats.org/officeDocument/2006/relationships/image" Target="media/image365.wmf"/><Relationship Id="rId2" Type="http://schemas.openxmlformats.org/officeDocument/2006/relationships/numbering" Target="numbering.xml"/><Relationship Id="rId441" Type="http://schemas.openxmlformats.org/officeDocument/2006/relationships/image" Target="media/image178.wmf"/><Relationship Id="rId539" Type="http://schemas.openxmlformats.org/officeDocument/2006/relationships/oleObject" Target="embeddings/oleObject277.bin"/><Relationship Id="rId746" Type="http://schemas.openxmlformats.org/officeDocument/2006/relationships/image" Target="media/image305.emf"/><Relationship Id="rId1071" Type="http://schemas.openxmlformats.org/officeDocument/2006/relationships/oleObject" Target="embeddings/oleObject585.bin"/><Relationship Id="rId1169" Type="http://schemas.openxmlformats.org/officeDocument/2006/relationships/image" Target="media/image483.wmf"/><Relationship Id="rId1376" Type="http://schemas.openxmlformats.org/officeDocument/2006/relationships/image" Target="media/image575.wmf"/><Relationship Id="rId1583" Type="http://schemas.openxmlformats.org/officeDocument/2006/relationships/oleObject" Target="embeddings/oleObject881.bin"/><Relationship Id="rId301" Type="http://schemas.openxmlformats.org/officeDocument/2006/relationships/image" Target="media/image118.wmf"/><Relationship Id="rId953" Type="http://schemas.openxmlformats.org/officeDocument/2006/relationships/image" Target="media/image391.wmf"/><Relationship Id="rId1029" Type="http://schemas.openxmlformats.org/officeDocument/2006/relationships/oleObject" Target="embeddings/oleObject564.bin"/><Relationship Id="rId1236" Type="http://schemas.openxmlformats.org/officeDocument/2006/relationships/image" Target="media/image515.wmf"/><Relationship Id="rId1790" Type="http://schemas.openxmlformats.org/officeDocument/2006/relationships/oleObject" Target="embeddings/oleObject996.bin"/><Relationship Id="rId1888" Type="http://schemas.openxmlformats.org/officeDocument/2006/relationships/oleObject" Target="embeddings/oleObject1046.bin"/><Relationship Id="rId82" Type="http://schemas.openxmlformats.org/officeDocument/2006/relationships/oleObject" Target="embeddings/oleObject20.bin"/><Relationship Id="rId606" Type="http://schemas.openxmlformats.org/officeDocument/2006/relationships/oleObject" Target="embeddings/oleObject319.bin"/><Relationship Id="rId813" Type="http://schemas.openxmlformats.org/officeDocument/2006/relationships/oleObject" Target="embeddings/oleObject437.bin"/><Relationship Id="rId1443" Type="http://schemas.openxmlformats.org/officeDocument/2006/relationships/image" Target="media/image598.wmf"/><Relationship Id="rId1650" Type="http://schemas.openxmlformats.org/officeDocument/2006/relationships/image" Target="media/image690.wmf"/><Relationship Id="rId1748" Type="http://schemas.openxmlformats.org/officeDocument/2006/relationships/oleObject" Target="embeddings/oleObject974.bin"/><Relationship Id="rId1303" Type="http://schemas.openxmlformats.org/officeDocument/2006/relationships/image" Target="media/image544.wmf"/><Relationship Id="rId1510" Type="http://schemas.openxmlformats.org/officeDocument/2006/relationships/oleObject" Target="embeddings/oleObject841.bin"/><Relationship Id="rId1955" Type="http://schemas.openxmlformats.org/officeDocument/2006/relationships/oleObject" Target="embeddings/oleObject1081.bin"/><Relationship Id="rId1608" Type="http://schemas.openxmlformats.org/officeDocument/2006/relationships/oleObject" Target="embeddings/oleObject896.bin"/><Relationship Id="rId1815" Type="http://schemas.openxmlformats.org/officeDocument/2006/relationships/image" Target="media/image763.wmf"/><Relationship Id="rId189" Type="http://schemas.openxmlformats.org/officeDocument/2006/relationships/image" Target="media/image69.wmf"/><Relationship Id="rId396" Type="http://schemas.openxmlformats.org/officeDocument/2006/relationships/oleObject" Target="embeddings/oleObject191.bin"/><Relationship Id="rId256" Type="http://schemas.openxmlformats.org/officeDocument/2006/relationships/oleObject" Target="embeddings/oleObject117.bin"/><Relationship Id="rId463" Type="http://schemas.openxmlformats.org/officeDocument/2006/relationships/oleObject" Target="embeddings/oleObject234.bin"/><Relationship Id="rId670" Type="http://schemas.openxmlformats.org/officeDocument/2006/relationships/oleObject" Target="embeddings/oleObject353.bin"/><Relationship Id="rId1093" Type="http://schemas.openxmlformats.org/officeDocument/2006/relationships/image" Target="media/image451.wmf"/><Relationship Id="rId116" Type="http://schemas.openxmlformats.org/officeDocument/2006/relationships/oleObject" Target="embeddings/oleObject33.bin"/><Relationship Id="rId323" Type="http://schemas.openxmlformats.org/officeDocument/2006/relationships/image" Target="media/image128.wmf"/><Relationship Id="rId530" Type="http://schemas.openxmlformats.org/officeDocument/2006/relationships/oleObject" Target="embeddings/oleObject272.bin"/><Relationship Id="rId768" Type="http://schemas.openxmlformats.org/officeDocument/2006/relationships/image" Target="media/image313.wmf"/><Relationship Id="rId975" Type="http://schemas.openxmlformats.org/officeDocument/2006/relationships/image" Target="media/image402.wmf"/><Relationship Id="rId1160" Type="http://schemas.openxmlformats.org/officeDocument/2006/relationships/oleObject" Target="embeddings/oleObject638.bin"/><Relationship Id="rId1398" Type="http://schemas.openxmlformats.org/officeDocument/2006/relationships/oleObject" Target="embeddings/oleObject771.bin"/><Relationship Id="rId2004" Type="http://schemas.openxmlformats.org/officeDocument/2006/relationships/oleObject" Target="embeddings/oleObject1107.bin"/><Relationship Id="rId628" Type="http://schemas.openxmlformats.org/officeDocument/2006/relationships/image" Target="media/image255.emf"/><Relationship Id="rId835" Type="http://schemas.openxmlformats.org/officeDocument/2006/relationships/image" Target="media/image345.wmf"/><Relationship Id="rId1258" Type="http://schemas.openxmlformats.org/officeDocument/2006/relationships/image" Target="media/image524.wmf"/><Relationship Id="rId1465" Type="http://schemas.openxmlformats.org/officeDocument/2006/relationships/image" Target="media/image609.wmf"/><Relationship Id="rId1672" Type="http://schemas.openxmlformats.org/officeDocument/2006/relationships/oleObject" Target="embeddings/oleObject930.bin"/><Relationship Id="rId1020" Type="http://schemas.openxmlformats.org/officeDocument/2006/relationships/oleObject" Target="embeddings/oleObject559.bin"/><Relationship Id="rId1118" Type="http://schemas.openxmlformats.org/officeDocument/2006/relationships/image" Target="media/image463.wmf"/><Relationship Id="rId1325" Type="http://schemas.openxmlformats.org/officeDocument/2006/relationships/oleObject" Target="embeddings/oleObject730.bin"/><Relationship Id="rId1532" Type="http://schemas.openxmlformats.org/officeDocument/2006/relationships/oleObject" Target="embeddings/oleObject853.bin"/><Relationship Id="rId1977" Type="http://schemas.openxmlformats.org/officeDocument/2006/relationships/image" Target="media/image839.wmf"/><Relationship Id="rId902" Type="http://schemas.openxmlformats.org/officeDocument/2006/relationships/oleObject" Target="embeddings/oleObject488.bin"/><Relationship Id="rId1837" Type="http://schemas.openxmlformats.org/officeDocument/2006/relationships/oleObject" Target="embeddings/oleObject1021.bin"/><Relationship Id="rId31" Type="http://schemas.openxmlformats.org/officeDocument/2006/relationships/hyperlink" Target="file:///E:/Studying/Open%20University/M.Sc%20Studying/Thesis/Dr.%20Tal%20Hassner%20Guidance/Versions/Recognition%20with%20Subspaces-version1b.docx" TargetMode="External"/><Relationship Id="rId180" Type="http://schemas.openxmlformats.org/officeDocument/2006/relationships/oleObject" Target="embeddings/oleObject74.bin"/><Relationship Id="rId278" Type="http://schemas.openxmlformats.org/officeDocument/2006/relationships/image" Target="media/image107.wmf"/><Relationship Id="rId1904" Type="http://schemas.openxmlformats.org/officeDocument/2006/relationships/oleObject" Target="embeddings/oleObject1054.bin"/><Relationship Id="rId485" Type="http://schemas.openxmlformats.org/officeDocument/2006/relationships/image" Target="media/image198.wmf"/><Relationship Id="rId692" Type="http://schemas.openxmlformats.org/officeDocument/2006/relationships/image" Target="media/image285.wmf"/><Relationship Id="rId138" Type="http://schemas.openxmlformats.org/officeDocument/2006/relationships/oleObject" Target="embeddings/oleObject45.bin"/><Relationship Id="rId345" Type="http://schemas.openxmlformats.org/officeDocument/2006/relationships/image" Target="media/image139.wmf"/><Relationship Id="rId552" Type="http://schemas.openxmlformats.org/officeDocument/2006/relationships/oleObject" Target="embeddings/oleObject287.bin"/><Relationship Id="rId997" Type="http://schemas.openxmlformats.org/officeDocument/2006/relationships/image" Target="media/image408.wmf"/><Relationship Id="rId1182" Type="http://schemas.openxmlformats.org/officeDocument/2006/relationships/image" Target="media/image489.wmf"/><Relationship Id="rId2026" Type="http://schemas.openxmlformats.org/officeDocument/2006/relationships/oleObject" Target="embeddings/oleObject1122.bin"/><Relationship Id="rId205" Type="http://schemas.openxmlformats.org/officeDocument/2006/relationships/image" Target="media/image74.wmf"/><Relationship Id="rId412" Type="http://schemas.openxmlformats.org/officeDocument/2006/relationships/image" Target="media/image169.wmf"/><Relationship Id="rId857" Type="http://schemas.openxmlformats.org/officeDocument/2006/relationships/oleObject" Target="embeddings/oleObject462.bin"/><Relationship Id="rId1042" Type="http://schemas.openxmlformats.org/officeDocument/2006/relationships/image" Target="media/image430.wmf"/><Relationship Id="rId1487" Type="http://schemas.openxmlformats.org/officeDocument/2006/relationships/oleObject" Target="embeddings/oleObject826.bin"/><Relationship Id="rId1694" Type="http://schemas.openxmlformats.org/officeDocument/2006/relationships/image" Target="media/image707.wmf"/><Relationship Id="rId717" Type="http://schemas.openxmlformats.org/officeDocument/2006/relationships/image" Target="media/image293.emf"/><Relationship Id="rId924" Type="http://schemas.openxmlformats.org/officeDocument/2006/relationships/oleObject" Target="embeddings/oleObject501.bin"/><Relationship Id="rId1347" Type="http://schemas.openxmlformats.org/officeDocument/2006/relationships/oleObject" Target="embeddings/oleObject743.bin"/><Relationship Id="rId1554" Type="http://schemas.openxmlformats.org/officeDocument/2006/relationships/image" Target="media/image648.wmf"/><Relationship Id="rId1761" Type="http://schemas.openxmlformats.org/officeDocument/2006/relationships/image" Target="media/image738.wmf"/><Relationship Id="rId1999" Type="http://schemas.openxmlformats.org/officeDocument/2006/relationships/image" Target="media/image850.wmf"/><Relationship Id="rId53" Type="http://schemas.openxmlformats.org/officeDocument/2006/relationships/oleObject" Target="embeddings/oleObject5.bin"/><Relationship Id="rId1207" Type="http://schemas.openxmlformats.org/officeDocument/2006/relationships/oleObject" Target="embeddings/oleObject664.bin"/><Relationship Id="rId1414" Type="http://schemas.openxmlformats.org/officeDocument/2006/relationships/oleObject" Target="embeddings/oleObject784.bin"/><Relationship Id="rId1621" Type="http://schemas.openxmlformats.org/officeDocument/2006/relationships/image" Target="media/image676.wmf"/><Relationship Id="rId1859" Type="http://schemas.openxmlformats.org/officeDocument/2006/relationships/oleObject" Target="embeddings/oleObject1031.bin"/><Relationship Id="rId1719" Type="http://schemas.openxmlformats.org/officeDocument/2006/relationships/image" Target="media/image716.emf"/><Relationship Id="rId1926" Type="http://schemas.openxmlformats.org/officeDocument/2006/relationships/image" Target="media/image816.wmf"/><Relationship Id="rId367" Type="http://schemas.openxmlformats.org/officeDocument/2006/relationships/image" Target="media/image149.wmf"/><Relationship Id="rId574" Type="http://schemas.openxmlformats.org/officeDocument/2006/relationships/image" Target="media/image233.wmf"/><Relationship Id="rId2048" Type="http://schemas.openxmlformats.org/officeDocument/2006/relationships/oleObject" Target="embeddings/oleObject1134.bin"/><Relationship Id="rId227" Type="http://schemas.openxmlformats.org/officeDocument/2006/relationships/oleObject" Target="embeddings/oleObject103.bin"/><Relationship Id="rId781" Type="http://schemas.openxmlformats.org/officeDocument/2006/relationships/oleObject" Target="embeddings/oleObject421.bin"/><Relationship Id="rId879" Type="http://schemas.openxmlformats.org/officeDocument/2006/relationships/image" Target="media/image362.wmf"/><Relationship Id="rId434" Type="http://schemas.openxmlformats.org/officeDocument/2006/relationships/image" Target="media/image175.wmf"/><Relationship Id="rId641" Type="http://schemas.openxmlformats.org/officeDocument/2006/relationships/oleObject" Target="embeddings/oleObject338.bin"/><Relationship Id="rId739" Type="http://schemas.openxmlformats.org/officeDocument/2006/relationships/image" Target="media/image302.wmf"/><Relationship Id="rId1064" Type="http://schemas.openxmlformats.org/officeDocument/2006/relationships/image" Target="media/image441.wmf"/><Relationship Id="rId1271" Type="http://schemas.openxmlformats.org/officeDocument/2006/relationships/oleObject" Target="embeddings/oleObject699.bin"/><Relationship Id="rId1369" Type="http://schemas.openxmlformats.org/officeDocument/2006/relationships/oleObject" Target="embeddings/oleObject756.bin"/><Relationship Id="rId1576" Type="http://schemas.openxmlformats.org/officeDocument/2006/relationships/oleObject" Target="embeddings/oleObject877.bin"/><Relationship Id="rId501" Type="http://schemas.openxmlformats.org/officeDocument/2006/relationships/image" Target="media/image206.wmf"/><Relationship Id="rId946" Type="http://schemas.openxmlformats.org/officeDocument/2006/relationships/oleObject" Target="embeddings/oleObject516.bin"/><Relationship Id="rId1131" Type="http://schemas.openxmlformats.org/officeDocument/2006/relationships/oleObject" Target="embeddings/oleObject620.bin"/><Relationship Id="rId1229" Type="http://schemas.openxmlformats.org/officeDocument/2006/relationships/image" Target="media/image512.wmf"/><Relationship Id="rId1783" Type="http://schemas.openxmlformats.org/officeDocument/2006/relationships/image" Target="media/image748.wmf"/><Relationship Id="rId1990" Type="http://schemas.openxmlformats.org/officeDocument/2006/relationships/oleObject" Target="embeddings/oleObject1100.bin"/><Relationship Id="rId75" Type="http://schemas.openxmlformats.org/officeDocument/2006/relationships/image" Target="media/image18.wmf"/><Relationship Id="rId806" Type="http://schemas.openxmlformats.org/officeDocument/2006/relationships/image" Target="media/image331.wmf"/><Relationship Id="rId1436" Type="http://schemas.openxmlformats.org/officeDocument/2006/relationships/oleObject" Target="embeddings/oleObject800.bin"/><Relationship Id="rId1643" Type="http://schemas.openxmlformats.org/officeDocument/2006/relationships/image" Target="media/image687.wmf"/><Relationship Id="rId1850" Type="http://schemas.openxmlformats.org/officeDocument/2006/relationships/image" Target="media/image780.wmf"/><Relationship Id="rId1503" Type="http://schemas.openxmlformats.org/officeDocument/2006/relationships/oleObject" Target="embeddings/oleObject836.bin"/><Relationship Id="rId1710" Type="http://schemas.openxmlformats.org/officeDocument/2006/relationships/oleObject" Target="embeddings/oleObject954.bin"/><Relationship Id="rId1948" Type="http://schemas.openxmlformats.org/officeDocument/2006/relationships/image" Target="media/image826.wmf"/><Relationship Id="rId291" Type="http://schemas.openxmlformats.org/officeDocument/2006/relationships/image" Target="media/image113.wmf"/><Relationship Id="rId1808" Type="http://schemas.openxmlformats.org/officeDocument/2006/relationships/oleObject" Target="embeddings/oleObject1006.bin"/><Relationship Id="rId151" Type="http://schemas.openxmlformats.org/officeDocument/2006/relationships/image" Target="media/image57.wmf"/><Relationship Id="rId389" Type="http://schemas.openxmlformats.org/officeDocument/2006/relationships/image" Target="media/image160.wmf"/><Relationship Id="rId596" Type="http://schemas.openxmlformats.org/officeDocument/2006/relationships/image" Target="media/image243.wmf"/><Relationship Id="rId249" Type="http://schemas.openxmlformats.org/officeDocument/2006/relationships/image" Target="media/image94.wmf"/><Relationship Id="rId456" Type="http://schemas.openxmlformats.org/officeDocument/2006/relationships/oleObject" Target="embeddings/oleObject230.bin"/><Relationship Id="rId663" Type="http://schemas.openxmlformats.org/officeDocument/2006/relationships/image" Target="media/image272.wmf"/><Relationship Id="rId870" Type="http://schemas.openxmlformats.org/officeDocument/2006/relationships/oleObject" Target="embeddings/oleObject470.bin"/><Relationship Id="rId1086" Type="http://schemas.openxmlformats.org/officeDocument/2006/relationships/oleObject" Target="embeddings/oleObject597.bin"/><Relationship Id="rId1293" Type="http://schemas.openxmlformats.org/officeDocument/2006/relationships/image" Target="media/image539.wmf"/><Relationship Id="rId109" Type="http://schemas.openxmlformats.org/officeDocument/2006/relationships/image" Target="media/image36.png"/><Relationship Id="rId316" Type="http://schemas.openxmlformats.org/officeDocument/2006/relationships/oleObject" Target="embeddings/oleObject150.bin"/><Relationship Id="rId523" Type="http://schemas.openxmlformats.org/officeDocument/2006/relationships/oleObject" Target="embeddings/oleObject266.bin"/><Relationship Id="rId968" Type="http://schemas.openxmlformats.org/officeDocument/2006/relationships/oleObject" Target="embeddings/oleObject527.bin"/><Relationship Id="rId1153" Type="http://schemas.openxmlformats.org/officeDocument/2006/relationships/image" Target="media/image478.wmf"/><Relationship Id="rId1598" Type="http://schemas.openxmlformats.org/officeDocument/2006/relationships/image" Target="media/image666.wmf"/><Relationship Id="rId97" Type="http://schemas.openxmlformats.org/officeDocument/2006/relationships/oleObject" Target="embeddings/oleObject27.bin"/><Relationship Id="rId730" Type="http://schemas.openxmlformats.org/officeDocument/2006/relationships/image" Target="media/image299.wmf"/><Relationship Id="rId828" Type="http://schemas.openxmlformats.org/officeDocument/2006/relationships/oleObject" Target="embeddings/oleObject445.bin"/><Relationship Id="rId1013" Type="http://schemas.openxmlformats.org/officeDocument/2006/relationships/image" Target="media/image416.wmf"/><Relationship Id="rId1360" Type="http://schemas.openxmlformats.org/officeDocument/2006/relationships/image" Target="media/image567.wmf"/><Relationship Id="rId1458" Type="http://schemas.openxmlformats.org/officeDocument/2006/relationships/oleObject" Target="embeddings/oleObject811.bin"/><Relationship Id="rId1665" Type="http://schemas.openxmlformats.org/officeDocument/2006/relationships/image" Target="media/image697.wmf"/><Relationship Id="rId1872" Type="http://schemas.openxmlformats.org/officeDocument/2006/relationships/image" Target="media/image790.wmf"/><Relationship Id="rId1220" Type="http://schemas.openxmlformats.org/officeDocument/2006/relationships/image" Target="media/image508.wmf"/><Relationship Id="rId1318" Type="http://schemas.openxmlformats.org/officeDocument/2006/relationships/image" Target="media/image551.wmf"/><Relationship Id="rId1525" Type="http://schemas.openxmlformats.org/officeDocument/2006/relationships/oleObject" Target="embeddings/oleObject849.bin"/><Relationship Id="rId1732" Type="http://schemas.openxmlformats.org/officeDocument/2006/relationships/image" Target="media/image724.wmf"/><Relationship Id="rId24" Type="http://schemas.openxmlformats.org/officeDocument/2006/relationships/hyperlink" Target="file:///E:/Studying/Open%20University/M.Sc%20Studying/Thesis/Dr.%20Tal%20Hassner%20Guidance/Versions/Recognition%20with%20Subspaces-version1b.docx" TargetMode="External"/><Relationship Id="rId173" Type="http://schemas.openxmlformats.org/officeDocument/2006/relationships/oleObject" Target="embeddings/oleObject70.bin"/><Relationship Id="rId380" Type="http://schemas.openxmlformats.org/officeDocument/2006/relationships/oleObject" Target="embeddings/oleObject183.bin"/><Relationship Id="rId240" Type="http://schemas.openxmlformats.org/officeDocument/2006/relationships/oleObject" Target="embeddings/oleObject110.bin"/><Relationship Id="rId478" Type="http://schemas.openxmlformats.org/officeDocument/2006/relationships/oleObject" Target="embeddings/oleObject242.bin"/><Relationship Id="rId685" Type="http://schemas.openxmlformats.org/officeDocument/2006/relationships/oleObject" Target="embeddings/oleObject362.bin"/><Relationship Id="rId892" Type="http://schemas.openxmlformats.org/officeDocument/2006/relationships/image" Target="media/image368.wmf"/><Relationship Id="rId100" Type="http://schemas.openxmlformats.org/officeDocument/2006/relationships/image" Target="media/image30.wmf"/><Relationship Id="rId338" Type="http://schemas.openxmlformats.org/officeDocument/2006/relationships/oleObject" Target="embeddings/oleObject161.bin"/><Relationship Id="rId545" Type="http://schemas.openxmlformats.org/officeDocument/2006/relationships/image" Target="media/image222.wmf"/><Relationship Id="rId752" Type="http://schemas.openxmlformats.org/officeDocument/2006/relationships/oleObject" Target="embeddings/oleObject403.bin"/><Relationship Id="rId1175" Type="http://schemas.openxmlformats.org/officeDocument/2006/relationships/oleObject" Target="embeddings/oleObject648.bin"/><Relationship Id="rId1382" Type="http://schemas.openxmlformats.org/officeDocument/2006/relationships/oleObject" Target="embeddings/oleObject763.bin"/><Relationship Id="rId2019" Type="http://schemas.openxmlformats.org/officeDocument/2006/relationships/oleObject" Target="embeddings/oleObject1118.bin"/><Relationship Id="rId405" Type="http://schemas.openxmlformats.org/officeDocument/2006/relationships/oleObject" Target="embeddings/oleObject197.bin"/><Relationship Id="rId612" Type="http://schemas.openxmlformats.org/officeDocument/2006/relationships/oleObject" Target="embeddings/oleObject323.bin"/><Relationship Id="rId1035" Type="http://schemas.openxmlformats.org/officeDocument/2006/relationships/oleObject" Target="embeddings/oleObject567.bin"/><Relationship Id="rId1242" Type="http://schemas.openxmlformats.org/officeDocument/2006/relationships/image" Target="media/image518.wmf"/><Relationship Id="rId1687" Type="http://schemas.openxmlformats.org/officeDocument/2006/relationships/image" Target="media/image704.wmf"/><Relationship Id="rId1894" Type="http://schemas.openxmlformats.org/officeDocument/2006/relationships/oleObject" Target="embeddings/oleObject1049.bin"/><Relationship Id="rId917" Type="http://schemas.openxmlformats.org/officeDocument/2006/relationships/oleObject" Target="embeddings/oleObject497.bin"/><Relationship Id="rId1102" Type="http://schemas.openxmlformats.org/officeDocument/2006/relationships/oleObject" Target="embeddings/oleObject605.bin"/><Relationship Id="rId1547" Type="http://schemas.openxmlformats.org/officeDocument/2006/relationships/oleObject" Target="embeddings/oleObject861.bin"/><Relationship Id="rId1754" Type="http://schemas.openxmlformats.org/officeDocument/2006/relationships/oleObject" Target="embeddings/oleObject977.bin"/><Relationship Id="rId1961" Type="http://schemas.openxmlformats.org/officeDocument/2006/relationships/oleObject" Target="embeddings/oleObject1084.bin"/><Relationship Id="rId46" Type="http://schemas.openxmlformats.org/officeDocument/2006/relationships/hyperlink" Target="http://he.wikipedia.org/wiki/%D7%90%D7%9C%D7%92%D7%91%D7%A8%D7%94_%D7%9C%D7%99%D7%A0%D7%90%D7%A8%D7%99%D7%AA" TargetMode="External"/><Relationship Id="rId1407" Type="http://schemas.openxmlformats.org/officeDocument/2006/relationships/oleObject" Target="embeddings/oleObject779.bin"/><Relationship Id="rId1614" Type="http://schemas.openxmlformats.org/officeDocument/2006/relationships/image" Target="media/image673.wmf"/><Relationship Id="rId1821" Type="http://schemas.openxmlformats.org/officeDocument/2006/relationships/oleObject" Target="embeddings/oleObject1013.bin"/><Relationship Id="rId195" Type="http://schemas.openxmlformats.org/officeDocument/2006/relationships/oleObject" Target="embeddings/oleObject83.bin"/><Relationship Id="rId1919" Type="http://schemas.openxmlformats.org/officeDocument/2006/relationships/oleObject" Target="embeddings/oleObject1062.bin"/><Relationship Id="rId262" Type="http://schemas.openxmlformats.org/officeDocument/2006/relationships/oleObject" Target="embeddings/oleObject120.bin"/><Relationship Id="rId567" Type="http://schemas.openxmlformats.org/officeDocument/2006/relationships/oleObject" Target="embeddings/oleObject296.bin"/><Relationship Id="rId1197" Type="http://schemas.openxmlformats.org/officeDocument/2006/relationships/oleObject" Target="embeddings/oleObject659.bin"/><Relationship Id="rId122" Type="http://schemas.openxmlformats.org/officeDocument/2006/relationships/oleObject" Target="embeddings/oleObject37.bin"/><Relationship Id="rId774" Type="http://schemas.openxmlformats.org/officeDocument/2006/relationships/image" Target="media/image316.wmf"/><Relationship Id="rId981" Type="http://schemas.openxmlformats.org/officeDocument/2006/relationships/image" Target="media/image404.wmf"/><Relationship Id="rId1057" Type="http://schemas.openxmlformats.org/officeDocument/2006/relationships/oleObject" Target="embeddings/oleObject578.bin"/><Relationship Id="rId2010" Type="http://schemas.openxmlformats.org/officeDocument/2006/relationships/oleObject" Target="embeddings/oleObject1110.bin"/><Relationship Id="rId427" Type="http://schemas.openxmlformats.org/officeDocument/2006/relationships/oleObject" Target="embeddings/oleObject213.bin"/><Relationship Id="rId634" Type="http://schemas.openxmlformats.org/officeDocument/2006/relationships/oleObject" Target="embeddings/oleObject334.bin"/><Relationship Id="rId841" Type="http://schemas.openxmlformats.org/officeDocument/2006/relationships/image" Target="media/image347.wmf"/><Relationship Id="rId1264" Type="http://schemas.openxmlformats.org/officeDocument/2006/relationships/image" Target="media/image527.wmf"/><Relationship Id="rId1471" Type="http://schemas.openxmlformats.org/officeDocument/2006/relationships/image" Target="media/image612.wmf"/><Relationship Id="rId1569" Type="http://schemas.openxmlformats.org/officeDocument/2006/relationships/oleObject" Target="embeddings/oleObject873.bin"/><Relationship Id="rId701" Type="http://schemas.openxmlformats.org/officeDocument/2006/relationships/oleObject" Target="embeddings/oleObject371.bin"/><Relationship Id="rId939" Type="http://schemas.openxmlformats.org/officeDocument/2006/relationships/image" Target="media/image387.wmf"/><Relationship Id="rId1124" Type="http://schemas.openxmlformats.org/officeDocument/2006/relationships/image" Target="media/image466.wmf"/><Relationship Id="rId1331" Type="http://schemas.openxmlformats.org/officeDocument/2006/relationships/oleObject" Target="embeddings/oleObject733.bin"/><Relationship Id="rId1776" Type="http://schemas.openxmlformats.org/officeDocument/2006/relationships/image" Target="media/image745.wmf"/><Relationship Id="rId1983" Type="http://schemas.openxmlformats.org/officeDocument/2006/relationships/image" Target="media/image842.wmf"/><Relationship Id="rId68" Type="http://schemas.openxmlformats.org/officeDocument/2006/relationships/oleObject" Target="embeddings/oleObject12.bin"/><Relationship Id="rId1429" Type="http://schemas.openxmlformats.org/officeDocument/2006/relationships/image" Target="media/image591.wmf"/><Relationship Id="rId1636" Type="http://schemas.openxmlformats.org/officeDocument/2006/relationships/image" Target="media/image684.wmf"/><Relationship Id="rId1843" Type="http://schemas.openxmlformats.org/officeDocument/2006/relationships/oleObject" Target="embeddings/oleObject1024.bin"/><Relationship Id="rId1703" Type="http://schemas.openxmlformats.org/officeDocument/2006/relationships/oleObject" Target="embeddings/oleObject949.bin"/><Relationship Id="rId1910" Type="http://schemas.openxmlformats.org/officeDocument/2006/relationships/oleObject" Target="embeddings/oleObject1057.bin"/><Relationship Id="rId284" Type="http://schemas.openxmlformats.org/officeDocument/2006/relationships/oleObject" Target="embeddings/oleObject133.bin"/><Relationship Id="rId491" Type="http://schemas.openxmlformats.org/officeDocument/2006/relationships/image" Target="media/image201.wmf"/><Relationship Id="rId144" Type="http://schemas.openxmlformats.org/officeDocument/2006/relationships/oleObject" Target="embeddings/oleObject49.bin"/><Relationship Id="rId589" Type="http://schemas.openxmlformats.org/officeDocument/2006/relationships/oleObject" Target="embeddings/oleObject308.bin"/><Relationship Id="rId796" Type="http://schemas.openxmlformats.org/officeDocument/2006/relationships/oleObject" Target="embeddings/oleObject429.bin"/><Relationship Id="rId351" Type="http://schemas.openxmlformats.org/officeDocument/2006/relationships/image" Target="media/image142.wmf"/><Relationship Id="rId449" Type="http://schemas.openxmlformats.org/officeDocument/2006/relationships/image" Target="media/image181.wmf"/><Relationship Id="rId656" Type="http://schemas.openxmlformats.org/officeDocument/2006/relationships/oleObject" Target="embeddings/oleObject346.bin"/><Relationship Id="rId863" Type="http://schemas.openxmlformats.org/officeDocument/2006/relationships/oleObject" Target="embeddings/oleObject466.bin"/><Relationship Id="rId1079" Type="http://schemas.openxmlformats.org/officeDocument/2006/relationships/oleObject" Target="embeddings/oleObject592.bin"/><Relationship Id="rId1286" Type="http://schemas.openxmlformats.org/officeDocument/2006/relationships/image" Target="media/image536.wmf"/><Relationship Id="rId1493" Type="http://schemas.openxmlformats.org/officeDocument/2006/relationships/oleObject" Target="embeddings/oleObject830.bin"/><Relationship Id="rId2032" Type="http://schemas.openxmlformats.org/officeDocument/2006/relationships/oleObject" Target="embeddings/oleObject1125.bin"/><Relationship Id="rId211" Type="http://schemas.openxmlformats.org/officeDocument/2006/relationships/image" Target="media/image77.wmf"/><Relationship Id="rId309" Type="http://schemas.openxmlformats.org/officeDocument/2006/relationships/image" Target="media/image122.wmf"/><Relationship Id="rId516" Type="http://schemas.openxmlformats.org/officeDocument/2006/relationships/image" Target="media/image213.wmf"/><Relationship Id="rId1146" Type="http://schemas.openxmlformats.org/officeDocument/2006/relationships/oleObject" Target="embeddings/oleObject630.bin"/><Relationship Id="rId1798" Type="http://schemas.openxmlformats.org/officeDocument/2006/relationships/image" Target="media/image755.wmf"/><Relationship Id="rId723" Type="http://schemas.openxmlformats.org/officeDocument/2006/relationships/image" Target="media/image297.wmf"/><Relationship Id="rId930" Type="http://schemas.openxmlformats.org/officeDocument/2006/relationships/oleObject" Target="embeddings/oleObject505.bin"/><Relationship Id="rId1006" Type="http://schemas.openxmlformats.org/officeDocument/2006/relationships/oleObject" Target="embeddings/oleObject552.bin"/><Relationship Id="rId1353" Type="http://schemas.openxmlformats.org/officeDocument/2006/relationships/oleObject" Target="embeddings/oleObject747.bin"/><Relationship Id="rId1560" Type="http://schemas.openxmlformats.org/officeDocument/2006/relationships/oleObject" Target="embeddings/oleObject868.bin"/><Relationship Id="rId1658" Type="http://schemas.openxmlformats.org/officeDocument/2006/relationships/oleObject" Target="embeddings/oleObject923.bin"/><Relationship Id="rId1865" Type="http://schemas.openxmlformats.org/officeDocument/2006/relationships/oleObject" Target="embeddings/oleObject1034.bin"/><Relationship Id="rId1213" Type="http://schemas.openxmlformats.org/officeDocument/2006/relationships/oleObject" Target="embeddings/oleObject667.bin"/><Relationship Id="rId1420" Type="http://schemas.openxmlformats.org/officeDocument/2006/relationships/oleObject" Target="embeddings/oleObject788.bin"/><Relationship Id="rId1518" Type="http://schemas.openxmlformats.org/officeDocument/2006/relationships/image" Target="media/image631.wmf"/><Relationship Id="rId1725" Type="http://schemas.openxmlformats.org/officeDocument/2006/relationships/image" Target="media/image720.emf"/><Relationship Id="rId1932" Type="http://schemas.openxmlformats.org/officeDocument/2006/relationships/image" Target="media/image818.wmf"/><Relationship Id="rId17" Type="http://schemas.openxmlformats.org/officeDocument/2006/relationships/oleObject" Target="embeddings/oleObject4.bin"/><Relationship Id="rId166" Type="http://schemas.openxmlformats.org/officeDocument/2006/relationships/oleObject" Target="embeddings/oleObject64.bin"/><Relationship Id="rId373" Type="http://schemas.openxmlformats.org/officeDocument/2006/relationships/image" Target="media/image152.wmf"/><Relationship Id="rId580" Type="http://schemas.openxmlformats.org/officeDocument/2006/relationships/image" Target="media/image236.wmf"/><Relationship Id="rId2054" Type="http://schemas.openxmlformats.org/officeDocument/2006/relationships/customXml" Target="../customXml/item3.xml"/><Relationship Id="rId1" Type="http://schemas.openxmlformats.org/officeDocument/2006/relationships/customXml" Target="../customXml/item1.xml"/><Relationship Id="rId233" Type="http://schemas.openxmlformats.org/officeDocument/2006/relationships/image" Target="media/image85.wmf"/><Relationship Id="rId440" Type="http://schemas.openxmlformats.org/officeDocument/2006/relationships/oleObject" Target="embeddings/oleObject221.bin"/><Relationship Id="rId678" Type="http://schemas.openxmlformats.org/officeDocument/2006/relationships/image" Target="media/image279.wmf"/><Relationship Id="rId885" Type="http://schemas.openxmlformats.org/officeDocument/2006/relationships/oleObject" Target="embeddings/oleObject479.bin"/><Relationship Id="rId1070" Type="http://schemas.openxmlformats.org/officeDocument/2006/relationships/image" Target="media/image444.wmf"/><Relationship Id="rId300" Type="http://schemas.openxmlformats.org/officeDocument/2006/relationships/oleObject" Target="embeddings/oleObject141.bin"/><Relationship Id="rId538" Type="http://schemas.openxmlformats.org/officeDocument/2006/relationships/image" Target="media/image220.wmf"/><Relationship Id="rId745" Type="http://schemas.openxmlformats.org/officeDocument/2006/relationships/oleObject" Target="embeddings/oleObject399.bin"/><Relationship Id="rId952" Type="http://schemas.openxmlformats.org/officeDocument/2006/relationships/oleObject" Target="embeddings/oleObject520.bin"/><Relationship Id="rId1168" Type="http://schemas.openxmlformats.org/officeDocument/2006/relationships/oleObject" Target="embeddings/oleObject644.bin"/><Relationship Id="rId1375" Type="http://schemas.openxmlformats.org/officeDocument/2006/relationships/oleObject" Target="embeddings/oleObject759.bin"/><Relationship Id="rId1582" Type="http://schemas.openxmlformats.org/officeDocument/2006/relationships/image" Target="media/image660.wmf"/><Relationship Id="rId81" Type="http://schemas.openxmlformats.org/officeDocument/2006/relationships/image" Target="media/image20.wmf"/><Relationship Id="rId605" Type="http://schemas.openxmlformats.org/officeDocument/2006/relationships/oleObject" Target="embeddings/oleObject318.bin"/><Relationship Id="rId812" Type="http://schemas.openxmlformats.org/officeDocument/2006/relationships/image" Target="media/image334.wmf"/><Relationship Id="rId1028" Type="http://schemas.openxmlformats.org/officeDocument/2006/relationships/image" Target="media/image423.wmf"/><Relationship Id="rId1235" Type="http://schemas.openxmlformats.org/officeDocument/2006/relationships/oleObject" Target="embeddings/oleObject679.bin"/><Relationship Id="rId1442" Type="http://schemas.openxmlformats.org/officeDocument/2006/relationships/oleObject" Target="embeddings/oleObject803.bin"/><Relationship Id="rId1887" Type="http://schemas.openxmlformats.org/officeDocument/2006/relationships/oleObject" Target="embeddings/oleObject1045.bin"/><Relationship Id="rId1302" Type="http://schemas.openxmlformats.org/officeDocument/2006/relationships/oleObject" Target="embeddings/oleObject717.bin"/><Relationship Id="rId1747" Type="http://schemas.openxmlformats.org/officeDocument/2006/relationships/image" Target="media/image731.wmf"/><Relationship Id="rId1954" Type="http://schemas.openxmlformats.org/officeDocument/2006/relationships/image" Target="media/image829.wmf"/><Relationship Id="rId39" Type="http://schemas.openxmlformats.org/officeDocument/2006/relationships/hyperlink" Target="file:///E:/Studying/Open%20University/M.Sc%20Studying/Thesis/Dr.%20Tal%20Hassner%20Guidance/Versions/Recognition%20with%20Subspaces-version1b.docx" TargetMode="External"/><Relationship Id="rId1607" Type="http://schemas.openxmlformats.org/officeDocument/2006/relationships/image" Target="media/image670.wmf"/><Relationship Id="rId1814" Type="http://schemas.openxmlformats.org/officeDocument/2006/relationships/oleObject" Target="embeddings/oleObject1009.bin"/><Relationship Id="rId188" Type="http://schemas.openxmlformats.org/officeDocument/2006/relationships/oleObject" Target="embeddings/oleObject78.bin"/><Relationship Id="rId395" Type="http://schemas.openxmlformats.org/officeDocument/2006/relationships/image" Target="media/image163.wmf"/><Relationship Id="rId255" Type="http://schemas.openxmlformats.org/officeDocument/2006/relationships/image" Target="media/image97.wmf"/><Relationship Id="rId462" Type="http://schemas.openxmlformats.org/officeDocument/2006/relationships/image" Target="media/image187.wmf"/><Relationship Id="rId1092" Type="http://schemas.openxmlformats.org/officeDocument/2006/relationships/oleObject" Target="embeddings/oleObject600.bin"/><Relationship Id="rId1397" Type="http://schemas.openxmlformats.org/officeDocument/2006/relationships/image" Target="media/image585.wmf"/><Relationship Id="rId115" Type="http://schemas.openxmlformats.org/officeDocument/2006/relationships/image" Target="media/image41.wmf"/><Relationship Id="rId322" Type="http://schemas.openxmlformats.org/officeDocument/2006/relationships/oleObject" Target="embeddings/oleObject153.bin"/><Relationship Id="rId767" Type="http://schemas.openxmlformats.org/officeDocument/2006/relationships/oleObject" Target="embeddings/oleObject413.bin"/><Relationship Id="rId974" Type="http://schemas.openxmlformats.org/officeDocument/2006/relationships/oleObject" Target="embeddings/oleObject531.bin"/><Relationship Id="rId2003" Type="http://schemas.openxmlformats.org/officeDocument/2006/relationships/image" Target="media/image852.wmf"/><Relationship Id="rId627" Type="http://schemas.openxmlformats.org/officeDocument/2006/relationships/oleObject" Target="embeddings/oleObject331.bin"/><Relationship Id="rId834" Type="http://schemas.openxmlformats.org/officeDocument/2006/relationships/oleObject" Target="embeddings/oleObject448.bin"/><Relationship Id="rId1257" Type="http://schemas.openxmlformats.org/officeDocument/2006/relationships/oleObject" Target="embeddings/oleObject692.bin"/><Relationship Id="rId1464" Type="http://schemas.openxmlformats.org/officeDocument/2006/relationships/oleObject" Target="embeddings/oleObject814.bin"/><Relationship Id="rId1671" Type="http://schemas.openxmlformats.org/officeDocument/2006/relationships/image" Target="media/image700.wmf"/><Relationship Id="rId901" Type="http://schemas.openxmlformats.org/officeDocument/2006/relationships/image" Target="media/image372.wmf"/><Relationship Id="rId1117" Type="http://schemas.openxmlformats.org/officeDocument/2006/relationships/oleObject" Target="embeddings/oleObject613.bin"/><Relationship Id="rId1324" Type="http://schemas.openxmlformats.org/officeDocument/2006/relationships/image" Target="media/image553.wmf"/><Relationship Id="rId1531" Type="http://schemas.openxmlformats.org/officeDocument/2006/relationships/image" Target="media/image637.wmf"/><Relationship Id="rId1769" Type="http://schemas.openxmlformats.org/officeDocument/2006/relationships/image" Target="media/image742.wmf"/><Relationship Id="rId1976" Type="http://schemas.openxmlformats.org/officeDocument/2006/relationships/oleObject" Target="embeddings/oleObject1093.bin"/><Relationship Id="rId30" Type="http://schemas.openxmlformats.org/officeDocument/2006/relationships/hyperlink" Target="file:///E:/Studying/Open%20University/M.Sc%20Studying/Thesis/Dr.%20Tal%20Hassner%20Guidance/Versions/Recognition%20with%20Subspaces-version1b.docx" TargetMode="External"/><Relationship Id="rId1629" Type="http://schemas.openxmlformats.org/officeDocument/2006/relationships/image" Target="media/image681.wmf"/><Relationship Id="rId1836" Type="http://schemas.openxmlformats.org/officeDocument/2006/relationships/image" Target="media/image773.wmf"/><Relationship Id="rId1903" Type="http://schemas.openxmlformats.org/officeDocument/2006/relationships/image" Target="media/image805.wmf"/><Relationship Id="rId277" Type="http://schemas.openxmlformats.org/officeDocument/2006/relationships/oleObject" Target="embeddings/oleObject129.bin"/><Relationship Id="rId484" Type="http://schemas.openxmlformats.org/officeDocument/2006/relationships/oleObject" Target="embeddings/oleObject245.bin"/><Relationship Id="rId137" Type="http://schemas.openxmlformats.org/officeDocument/2006/relationships/image" Target="media/image51.wmf"/><Relationship Id="rId344" Type="http://schemas.openxmlformats.org/officeDocument/2006/relationships/oleObject" Target="embeddings/oleObject164.bin"/><Relationship Id="rId691" Type="http://schemas.openxmlformats.org/officeDocument/2006/relationships/oleObject" Target="embeddings/oleObject365.bin"/><Relationship Id="rId789" Type="http://schemas.openxmlformats.org/officeDocument/2006/relationships/image" Target="media/image322.wmf"/><Relationship Id="rId996" Type="http://schemas.openxmlformats.org/officeDocument/2006/relationships/oleObject" Target="embeddings/oleObject547.bin"/><Relationship Id="rId2025" Type="http://schemas.openxmlformats.org/officeDocument/2006/relationships/image" Target="media/image859.wmf"/><Relationship Id="rId551" Type="http://schemas.openxmlformats.org/officeDocument/2006/relationships/image" Target="media/image223.wmf"/><Relationship Id="rId649" Type="http://schemas.openxmlformats.org/officeDocument/2006/relationships/image" Target="media/image265.wmf"/><Relationship Id="rId856" Type="http://schemas.openxmlformats.org/officeDocument/2006/relationships/image" Target="media/image353.wmf"/><Relationship Id="rId1181" Type="http://schemas.openxmlformats.org/officeDocument/2006/relationships/oleObject" Target="embeddings/oleObject651.bin"/><Relationship Id="rId1279" Type="http://schemas.openxmlformats.org/officeDocument/2006/relationships/oleObject" Target="embeddings/oleObject703.bin"/><Relationship Id="rId1486" Type="http://schemas.openxmlformats.org/officeDocument/2006/relationships/image" Target="media/image619.wmf"/><Relationship Id="rId204" Type="http://schemas.openxmlformats.org/officeDocument/2006/relationships/oleObject" Target="embeddings/oleObject89.bin"/><Relationship Id="rId411" Type="http://schemas.openxmlformats.org/officeDocument/2006/relationships/oleObject" Target="embeddings/oleObject201.bin"/><Relationship Id="rId509" Type="http://schemas.openxmlformats.org/officeDocument/2006/relationships/oleObject" Target="embeddings/oleObject258.bin"/><Relationship Id="rId1041" Type="http://schemas.openxmlformats.org/officeDocument/2006/relationships/oleObject" Target="embeddings/oleObject570.bin"/><Relationship Id="rId1139" Type="http://schemas.openxmlformats.org/officeDocument/2006/relationships/image" Target="media/image473.wmf"/><Relationship Id="rId1346" Type="http://schemas.openxmlformats.org/officeDocument/2006/relationships/oleObject" Target="embeddings/oleObject742.bin"/><Relationship Id="rId1693" Type="http://schemas.openxmlformats.org/officeDocument/2006/relationships/oleObject" Target="embeddings/oleObject944.bin"/><Relationship Id="rId1998" Type="http://schemas.openxmlformats.org/officeDocument/2006/relationships/oleObject" Target="embeddings/oleObject1104.bin"/><Relationship Id="rId716" Type="http://schemas.openxmlformats.org/officeDocument/2006/relationships/oleObject" Target="embeddings/oleObject382.bin"/><Relationship Id="rId923" Type="http://schemas.openxmlformats.org/officeDocument/2006/relationships/image" Target="media/image381.wmf"/><Relationship Id="rId1553" Type="http://schemas.openxmlformats.org/officeDocument/2006/relationships/oleObject" Target="embeddings/oleObject864.bin"/><Relationship Id="rId1760" Type="http://schemas.openxmlformats.org/officeDocument/2006/relationships/oleObject" Target="embeddings/oleObject980.bin"/><Relationship Id="rId1858" Type="http://schemas.openxmlformats.org/officeDocument/2006/relationships/image" Target="media/image783.wmf"/><Relationship Id="rId52" Type="http://schemas.openxmlformats.org/officeDocument/2006/relationships/image" Target="media/image6.wmf"/><Relationship Id="rId1206" Type="http://schemas.openxmlformats.org/officeDocument/2006/relationships/image" Target="media/image501.wmf"/><Relationship Id="rId1413" Type="http://schemas.openxmlformats.org/officeDocument/2006/relationships/oleObject" Target="embeddings/oleObject783.bin"/><Relationship Id="rId1620" Type="http://schemas.openxmlformats.org/officeDocument/2006/relationships/oleObject" Target="embeddings/oleObject903.bin"/><Relationship Id="rId1718" Type="http://schemas.openxmlformats.org/officeDocument/2006/relationships/oleObject" Target="embeddings/oleObject960.bin"/><Relationship Id="rId1925" Type="http://schemas.openxmlformats.org/officeDocument/2006/relationships/oleObject" Target="embeddings/oleObject1065.bin"/><Relationship Id="rId299" Type="http://schemas.openxmlformats.org/officeDocument/2006/relationships/image" Target="media/image117.wmf"/><Relationship Id="rId159" Type="http://schemas.openxmlformats.org/officeDocument/2006/relationships/image" Target="media/image60.wmf"/><Relationship Id="rId366" Type="http://schemas.openxmlformats.org/officeDocument/2006/relationships/oleObject" Target="embeddings/oleObject176.bin"/><Relationship Id="rId573" Type="http://schemas.openxmlformats.org/officeDocument/2006/relationships/oleObject" Target="embeddings/oleObject299.bin"/><Relationship Id="rId780" Type="http://schemas.openxmlformats.org/officeDocument/2006/relationships/image" Target="media/image318.wmf"/><Relationship Id="rId2047" Type="http://schemas.openxmlformats.org/officeDocument/2006/relationships/oleObject" Target="embeddings/oleObject1133.bin"/><Relationship Id="rId226" Type="http://schemas.openxmlformats.org/officeDocument/2006/relationships/oleObject" Target="embeddings/oleObject102.bin"/><Relationship Id="rId433" Type="http://schemas.openxmlformats.org/officeDocument/2006/relationships/oleObject" Target="embeddings/oleObject217.bin"/><Relationship Id="rId878" Type="http://schemas.openxmlformats.org/officeDocument/2006/relationships/oleObject" Target="embeddings/oleObject475.bin"/><Relationship Id="rId1063" Type="http://schemas.openxmlformats.org/officeDocument/2006/relationships/oleObject" Target="embeddings/oleObject581.bin"/><Relationship Id="rId1270" Type="http://schemas.openxmlformats.org/officeDocument/2006/relationships/image" Target="media/image530.wmf"/><Relationship Id="rId640" Type="http://schemas.openxmlformats.org/officeDocument/2006/relationships/oleObject" Target="embeddings/oleObject337.bin"/><Relationship Id="rId738" Type="http://schemas.openxmlformats.org/officeDocument/2006/relationships/oleObject" Target="embeddings/oleObject395.bin"/><Relationship Id="rId945" Type="http://schemas.openxmlformats.org/officeDocument/2006/relationships/oleObject" Target="embeddings/oleObject515.bin"/><Relationship Id="rId1368" Type="http://schemas.openxmlformats.org/officeDocument/2006/relationships/image" Target="media/image571.wmf"/><Relationship Id="rId1575" Type="http://schemas.openxmlformats.org/officeDocument/2006/relationships/image" Target="media/image657.wmf"/><Relationship Id="rId1782" Type="http://schemas.openxmlformats.org/officeDocument/2006/relationships/oleObject" Target="embeddings/oleObject992.bin"/><Relationship Id="rId74" Type="http://schemas.openxmlformats.org/officeDocument/2006/relationships/oleObject" Target="embeddings/oleObject15.bin"/><Relationship Id="rId500" Type="http://schemas.openxmlformats.org/officeDocument/2006/relationships/oleObject" Target="embeddings/oleObject253.bin"/><Relationship Id="rId805" Type="http://schemas.openxmlformats.org/officeDocument/2006/relationships/oleObject" Target="embeddings/oleObject433.bin"/><Relationship Id="rId1130" Type="http://schemas.openxmlformats.org/officeDocument/2006/relationships/image" Target="media/image469.wmf"/><Relationship Id="rId1228" Type="http://schemas.openxmlformats.org/officeDocument/2006/relationships/oleObject" Target="embeddings/oleObject675.bin"/><Relationship Id="rId1435" Type="http://schemas.openxmlformats.org/officeDocument/2006/relationships/image" Target="media/image594.wmf"/><Relationship Id="rId1642" Type="http://schemas.openxmlformats.org/officeDocument/2006/relationships/oleObject" Target="embeddings/oleObject914.bin"/><Relationship Id="rId1947" Type="http://schemas.openxmlformats.org/officeDocument/2006/relationships/oleObject" Target="embeddings/oleObject1077.bin"/><Relationship Id="rId1502" Type="http://schemas.openxmlformats.org/officeDocument/2006/relationships/image" Target="media/image625.wmf"/><Relationship Id="rId1807" Type="http://schemas.openxmlformats.org/officeDocument/2006/relationships/oleObject" Target="embeddings/oleObject1005.bin"/><Relationship Id="rId290" Type="http://schemas.openxmlformats.org/officeDocument/2006/relationships/oleObject" Target="embeddings/oleObject136.bin"/><Relationship Id="rId388" Type="http://schemas.openxmlformats.org/officeDocument/2006/relationships/oleObject" Target="embeddings/oleObject187.bin"/><Relationship Id="rId150" Type="http://schemas.openxmlformats.org/officeDocument/2006/relationships/oleObject" Target="embeddings/oleObject52.bin"/><Relationship Id="rId595" Type="http://schemas.openxmlformats.org/officeDocument/2006/relationships/oleObject" Target="embeddings/oleObject311.bin"/><Relationship Id="rId248" Type="http://schemas.openxmlformats.org/officeDocument/2006/relationships/oleObject" Target="embeddings/oleObject113.bin"/><Relationship Id="rId455" Type="http://schemas.openxmlformats.org/officeDocument/2006/relationships/image" Target="media/image184.wmf"/><Relationship Id="rId662" Type="http://schemas.openxmlformats.org/officeDocument/2006/relationships/oleObject" Target="embeddings/oleObject349.bin"/><Relationship Id="rId1085" Type="http://schemas.openxmlformats.org/officeDocument/2006/relationships/image" Target="media/image447.wmf"/><Relationship Id="rId1292" Type="http://schemas.openxmlformats.org/officeDocument/2006/relationships/oleObject" Target="embeddings/oleObject712.bin"/><Relationship Id="rId108" Type="http://schemas.openxmlformats.org/officeDocument/2006/relationships/image" Target="media/image35.png"/><Relationship Id="rId315" Type="http://schemas.openxmlformats.org/officeDocument/2006/relationships/oleObject" Target="embeddings/oleObject149.bin"/><Relationship Id="rId522" Type="http://schemas.openxmlformats.org/officeDocument/2006/relationships/oleObject" Target="embeddings/oleObject265.bin"/><Relationship Id="rId967" Type="http://schemas.openxmlformats.org/officeDocument/2006/relationships/image" Target="media/image399.wmf"/><Relationship Id="rId1152" Type="http://schemas.openxmlformats.org/officeDocument/2006/relationships/oleObject" Target="embeddings/oleObject633.bin"/><Relationship Id="rId1597" Type="http://schemas.openxmlformats.org/officeDocument/2006/relationships/oleObject" Target="embeddings/oleObject890.bin"/><Relationship Id="rId96" Type="http://schemas.openxmlformats.org/officeDocument/2006/relationships/image" Target="media/image28.wmf"/><Relationship Id="rId827" Type="http://schemas.openxmlformats.org/officeDocument/2006/relationships/image" Target="media/image341.wmf"/><Relationship Id="rId1012" Type="http://schemas.openxmlformats.org/officeDocument/2006/relationships/oleObject" Target="embeddings/oleObject555.bin"/><Relationship Id="rId1457" Type="http://schemas.openxmlformats.org/officeDocument/2006/relationships/image" Target="media/image605.wmf"/><Relationship Id="rId1664" Type="http://schemas.openxmlformats.org/officeDocument/2006/relationships/oleObject" Target="embeddings/oleObject926.bin"/><Relationship Id="rId1871" Type="http://schemas.openxmlformats.org/officeDocument/2006/relationships/oleObject" Target="embeddings/oleObject1037.bin"/><Relationship Id="rId1317" Type="http://schemas.openxmlformats.org/officeDocument/2006/relationships/oleObject" Target="embeddings/oleObject725.bin"/><Relationship Id="rId1524" Type="http://schemas.openxmlformats.org/officeDocument/2006/relationships/image" Target="media/image634.wmf"/><Relationship Id="rId1731" Type="http://schemas.openxmlformats.org/officeDocument/2006/relationships/oleObject" Target="embeddings/oleObject965.bin"/><Relationship Id="rId1969" Type="http://schemas.openxmlformats.org/officeDocument/2006/relationships/oleObject" Target="embeddings/oleObject1088.bin"/><Relationship Id="rId23" Type="http://schemas.openxmlformats.org/officeDocument/2006/relationships/hyperlink" Target="file:///E:/Studying/Open%20University/M.Sc%20Studying/Thesis/Dr.%20Tal%20Hassner%20Guidance/Versions/Recognition%20with%20Subspaces-version1b.docx" TargetMode="External"/><Relationship Id="rId1829" Type="http://schemas.openxmlformats.org/officeDocument/2006/relationships/oleObject" Target="embeddings/oleObject1017.bin"/><Relationship Id="rId172" Type="http://schemas.openxmlformats.org/officeDocument/2006/relationships/oleObject" Target="embeddings/oleObject69.bin"/><Relationship Id="rId477" Type="http://schemas.openxmlformats.org/officeDocument/2006/relationships/image" Target="media/image194.wmf"/><Relationship Id="rId684" Type="http://schemas.openxmlformats.org/officeDocument/2006/relationships/oleObject" Target="embeddings/oleObject361.bin"/><Relationship Id="rId337" Type="http://schemas.openxmlformats.org/officeDocument/2006/relationships/image" Target="media/image135.wmf"/><Relationship Id="rId891" Type="http://schemas.openxmlformats.org/officeDocument/2006/relationships/oleObject" Target="embeddings/oleObject482.bin"/><Relationship Id="rId989" Type="http://schemas.openxmlformats.org/officeDocument/2006/relationships/oleObject" Target="embeddings/oleObject542.bin"/><Relationship Id="rId2018" Type="http://schemas.openxmlformats.org/officeDocument/2006/relationships/oleObject" Target="embeddings/oleObject1117.bin"/><Relationship Id="rId544" Type="http://schemas.openxmlformats.org/officeDocument/2006/relationships/oleObject" Target="embeddings/oleObject281.bin"/><Relationship Id="rId751" Type="http://schemas.openxmlformats.org/officeDocument/2006/relationships/image" Target="media/image307.wmf"/><Relationship Id="rId849" Type="http://schemas.openxmlformats.org/officeDocument/2006/relationships/oleObject" Target="embeddings/oleObject457.bin"/><Relationship Id="rId1174" Type="http://schemas.openxmlformats.org/officeDocument/2006/relationships/oleObject" Target="embeddings/oleObject647.bin"/><Relationship Id="rId1381" Type="http://schemas.openxmlformats.org/officeDocument/2006/relationships/image" Target="media/image577.wmf"/><Relationship Id="rId1479" Type="http://schemas.openxmlformats.org/officeDocument/2006/relationships/oleObject" Target="embeddings/oleObject822.bin"/><Relationship Id="rId1686" Type="http://schemas.openxmlformats.org/officeDocument/2006/relationships/oleObject" Target="embeddings/oleObject940.bin"/><Relationship Id="rId404" Type="http://schemas.openxmlformats.org/officeDocument/2006/relationships/image" Target="media/image166.wmf"/><Relationship Id="rId611" Type="http://schemas.openxmlformats.org/officeDocument/2006/relationships/image" Target="media/image247.wmf"/><Relationship Id="rId1034" Type="http://schemas.openxmlformats.org/officeDocument/2006/relationships/image" Target="media/image426.wmf"/><Relationship Id="rId1241" Type="http://schemas.openxmlformats.org/officeDocument/2006/relationships/oleObject" Target="embeddings/oleObject682.bin"/><Relationship Id="rId1339" Type="http://schemas.openxmlformats.org/officeDocument/2006/relationships/oleObject" Target="embeddings/oleObject737.bin"/><Relationship Id="rId1893" Type="http://schemas.openxmlformats.org/officeDocument/2006/relationships/image" Target="media/image800.wmf"/><Relationship Id="rId709" Type="http://schemas.openxmlformats.org/officeDocument/2006/relationships/oleObject" Target="embeddings/oleObject377.bin"/><Relationship Id="rId916" Type="http://schemas.openxmlformats.org/officeDocument/2006/relationships/oleObject" Target="embeddings/oleObject496.bin"/><Relationship Id="rId1101" Type="http://schemas.openxmlformats.org/officeDocument/2006/relationships/image" Target="media/image455.wmf"/><Relationship Id="rId1546" Type="http://schemas.openxmlformats.org/officeDocument/2006/relationships/oleObject" Target="embeddings/oleObject860.bin"/><Relationship Id="rId1753" Type="http://schemas.openxmlformats.org/officeDocument/2006/relationships/image" Target="media/image734.wmf"/><Relationship Id="rId1960" Type="http://schemas.openxmlformats.org/officeDocument/2006/relationships/image" Target="media/image832.wmf"/><Relationship Id="rId45" Type="http://schemas.openxmlformats.org/officeDocument/2006/relationships/image" Target="media/image5.png"/><Relationship Id="rId1406" Type="http://schemas.openxmlformats.org/officeDocument/2006/relationships/oleObject" Target="embeddings/oleObject778.bin"/><Relationship Id="rId1613" Type="http://schemas.openxmlformats.org/officeDocument/2006/relationships/oleObject" Target="embeddings/oleObject899.bin"/><Relationship Id="rId1820" Type="http://schemas.openxmlformats.org/officeDocument/2006/relationships/image" Target="media/image765.wmf"/><Relationship Id="rId194" Type="http://schemas.openxmlformats.org/officeDocument/2006/relationships/image" Target="media/image70.wmf"/><Relationship Id="rId1918" Type="http://schemas.openxmlformats.org/officeDocument/2006/relationships/image" Target="media/image812.wmf"/><Relationship Id="rId261" Type="http://schemas.openxmlformats.org/officeDocument/2006/relationships/image" Target="media/image100.wmf"/><Relationship Id="rId499" Type="http://schemas.openxmlformats.org/officeDocument/2006/relationships/image" Target="media/image205.wmf"/><Relationship Id="rId359" Type="http://schemas.openxmlformats.org/officeDocument/2006/relationships/oleObject" Target="embeddings/oleObject171.bin"/><Relationship Id="rId566" Type="http://schemas.openxmlformats.org/officeDocument/2006/relationships/image" Target="media/image229.wmf"/><Relationship Id="rId773" Type="http://schemas.openxmlformats.org/officeDocument/2006/relationships/oleObject" Target="embeddings/oleObject416.bin"/><Relationship Id="rId1196" Type="http://schemas.openxmlformats.org/officeDocument/2006/relationships/image" Target="media/image496.wmf"/><Relationship Id="rId121" Type="http://schemas.openxmlformats.org/officeDocument/2006/relationships/image" Target="media/image43.wmf"/><Relationship Id="rId219" Type="http://schemas.openxmlformats.org/officeDocument/2006/relationships/oleObject" Target="embeddings/oleObject97.bin"/><Relationship Id="rId426" Type="http://schemas.openxmlformats.org/officeDocument/2006/relationships/image" Target="media/image172.wmf"/><Relationship Id="rId633" Type="http://schemas.openxmlformats.org/officeDocument/2006/relationships/image" Target="media/image258.wmf"/><Relationship Id="rId980" Type="http://schemas.openxmlformats.org/officeDocument/2006/relationships/oleObject" Target="embeddings/oleObject535.bin"/><Relationship Id="rId1056" Type="http://schemas.openxmlformats.org/officeDocument/2006/relationships/image" Target="media/image437.wmf"/><Relationship Id="rId1263" Type="http://schemas.openxmlformats.org/officeDocument/2006/relationships/oleObject" Target="embeddings/oleObject695.bin"/><Relationship Id="rId840" Type="http://schemas.openxmlformats.org/officeDocument/2006/relationships/oleObject" Target="embeddings/oleObject452.bin"/><Relationship Id="rId938" Type="http://schemas.openxmlformats.org/officeDocument/2006/relationships/oleObject" Target="embeddings/oleObject510.bin"/><Relationship Id="rId1470" Type="http://schemas.openxmlformats.org/officeDocument/2006/relationships/oleObject" Target="embeddings/oleObject817.bin"/><Relationship Id="rId1568" Type="http://schemas.openxmlformats.org/officeDocument/2006/relationships/image" Target="media/image654.wmf"/><Relationship Id="rId1775" Type="http://schemas.openxmlformats.org/officeDocument/2006/relationships/oleObject" Target="embeddings/oleObject988.bin"/><Relationship Id="rId67" Type="http://schemas.openxmlformats.org/officeDocument/2006/relationships/image" Target="media/image14.wmf"/><Relationship Id="rId700" Type="http://schemas.openxmlformats.org/officeDocument/2006/relationships/oleObject" Target="embeddings/oleObject370.bin"/><Relationship Id="rId1123" Type="http://schemas.openxmlformats.org/officeDocument/2006/relationships/oleObject" Target="embeddings/oleObject616.bin"/><Relationship Id="rId1330" Type="http://schemas.openxmlformats.org/officeDocument/2006/relationships/image" Target="media/image556.wmf"/><Relationship Id="rId1428" Type="http://schemas.openxmlformats.org/officeDocument/2006/relationships/oleObject" Target="embeddings/oleObject796.bin"/><Relationship Id="rId1635" Type="http://schemas.openxmlformats.org/officeDocument/2006/relationships/oleObject" Target="embeddings/oleObject910.bin"/><Relationship Id="rId1982" Type="http://schemas.openxmlformats.org/officeDocument/2006/relationships/oleObject" Target="embeddings/oleObject1096.bin"/><Relationship Id="rId1842" Type="http://schemas.openxmlformats.org/officeDocument/2006/relationships/image" Target="media/image776.wmf"/><Relationship Id="rId1702" Type="http://schemas.openxmlformats.org/officeDocument/2006/relationships/image" Target="media/image711.wmf"/><Relationship Id="rId283" Type="http://schemas.openxmlformats.org/officeDocument/2006/relationships/oleObject" Target="embeddings/oleObject132.bin"/><Relationship Id="rId490" Type="http://schemas.openxmlformats.org/officeDocument/2006/relationships/oleObject" Target="embeddings/oleObject248.bin"/><Relationship Id="rId143" Type="http://schemas.openxmlformats.org/officeDocument/2006/relationships/oleObject" Target="embeddings/oleObject48.bin"/><Relationship Id="rId350" Type="http://schemas.openxmlformats.org/officeDocument/2006/relationships/oleObject" Target="embeddings/oleObject167.bin"/><Relationship Id="rId588" Type="http://schemas.openxmlformats.org/officeDocument/2006/relationships/image" Target="media/image239.wmf"/><Relationship Id="rId795" Type="http://schemas.openxmlformats.org/officeDocument/2006/relationships/image" Target="media/image325.wmf"/><Relationship Id="rId2031" Type="http://schemas.openxmlformats.org/officeDocument/2006/relationships/image" Target="media/image862.wmf"/><Relationship Id="rId9" Type="http://schemas.openxmlformats.org/officeDocument/2006/relationships/oleObject" Target="embeddings/oleObject1.bin"/><Relationship Id="rId210" Type="http://schemas.openxmlformats.org/officeDocument/2006/relationships/oleObject" Target="embeddings/oleObject92.bin"/><Relationship Id="rId448" Type="http://schemas.openxmlformats.org/officeDocument/2006/relationships/image" Target="media/image180.emf"/><Relationship Id="rId655" Type="http://schemas.openxmlformats.org/officeDocument/2006/relationships/image" Target="media/image268.wmf"/><Relationship Id="rId862" Type="http://schemas.openxmlformats.org/officeDocument/2006/relationships/oleObject" Target="embeddings/oleObject465.bin"/><Relationship Id="rId1078" Type="http://schemas.openxmlformats.org/officeDocument/2006/relationships/oleObject" Target="embeddings/oleObject591.bin"/><Relationship Id="rId1285" Type="http://schemas.openxmlformats.org/officeDocument/2006/relationships/oleObject" Target="embeddings/oleObject708.bin"/><Relationship Id="rId1492" Type="http://schemas.openxmlformats.org/officeDocument/2006/relationships/image" Target="media/image621.wmf"/><Relationship Id="rId308" Type="http://schemas.openxmlformats.org/officeDocument/2006/relationships/oleObject" Target="embeddings/oleObject145.bin"/><Relationship Id="rId515" Type="http://schemas.openxmlformats.org/officeDocument/2006/relationships/oleObject" Target="embeddings/oleObject261.bin"/><Relationship Id="rId722" Type="http://schemas.openxmlformats.org/officeDocument/2006/relationships/oleObject" Target="embeddings/oleObject384.bin"/><Relationship Id="rId1145" Type="http://schemas.openxmlformats.org/officeDocument/2006/relationships/oleObject" Target="embeddings/oleObject629.bin"/><Relationship Id="rId1352" Type="http://schemas.openxmlformats.org/officeDocument/2006/relationships/image" Target="media/image564.wmf"/><Relationship Id="rId1797" Type="http://schemas.openxmlformats.org/officeDocument/2006/relationships/oleObject" Target="embeddings/oleObject1000.bin"/><Relationship Id="rId89" Type="http://schemas.openxmlformats.org/officeDocument/2006/relationships/oleObject" Target="embeddings/oleObject23.bin"/><Relationship Id="rId1005" Type="http://schemas.openxmlformats.org/officeDocument/2006/relationships/image" Target="media/image412.wmf"/><Relationship Id="rId1212" Type="http://schemas.openxmlformats.org/officeDocument/2006/relationships/image" Target="media/image504.wmf"/><Relationship Id="rId1657" Type="http://schemas.openxmlformats.org/officeDocument/2006/relationships/image" Target="media/image693.wmf"/><Relationship Id="rId1864" Type="http://schemas.openxmlformats.org/officeDocument/2006/relationships/image" Target="media/image786.wmf"/><Relationship Id="rId1517" Type="http://schemas.openxmlformats.org/officeDocument/2006/relationships/oleObject" Target="embeddings/oleObject845.bin"/><Relationship Id="rId1724" Type="http://schemas.openxmlformats.org/officeDocument/2006/relationships/oleObject" Target="embeddings/oleObject962.bin"/><Relationship Id="rId16" Type="http://schemas.openxmlformats.org/officeDocument/2006/relationships/image" Target="media/image4.wmf"/><Relationship Id="rId1931" Type="http://schemas.openxmlformats.org/officeDocument/2006/relationships/oleObject" Target="embeddings/oleObject1069.bin"/><Relationship Id="rId165" Type="http://schemas.openxmlformats.org/officeDocument/2006/relationships/oleObject" Target="embeddings/oleObject63.bin"/><Relationship Id="rId372" Type="http://schemas.openxmlformats.org/officeDocument/2006/relationships/oleObject" Target="embeddings/oleObject179.bin"/><Relationship Id="rId677" Type="http://schemas.openxmlformats.org/officeDocument/2006/relationships/oleObject" Target="embeddings/oleObject357.bin"/><Relationship Id="rId2053" Type="http://schemas.openxmlformats.org/officeDocument/2006/relationships/customXml" Target="../customXml/item2.xml"/><Relationship Id="rId232" Type="http://schemas.openxmlformats.org/officeDocument/2006/relationships/oleObject" Target="embeddings/oleObject106.bin"/><Relationship Id="rId884" Type="http://schemas.openxmlformats.org/officeDocument/2006/relationships/oleObject" Target="embeddings/oleObject478.bin"/><Relationship Id="rId537" Type="http://schemas.openxmlformats.org/officeDocument/2006/relationships/oleObject" Target="embeddings/oleObject276.bin"/><Relationship Id="rId744" Type="http://schemas.openxmlformats.org/officeDocument/2006/relationships/image" Target="media/image304.wmf"/><Relationship Id="rId951" Type="http://schemas.openxmlformats.org/officeDocument/2006/relationships/oleObject" Target="embeddings/oleObject519.bin"/><Relationship Id="rId1167" Type="http://schemas.openxmlformats.org/officeDocument/2006/relationships/oleObject" Target="embeddings/oleObject643.bin"/><Relationship Id="rId1374" Type="http://schemas.openxmlformats.org/officeDocument/2006/relationships/image" Target="media/image574.wmf"/><Relationship Id="rId1581" Type="http://schemas.openxmlformats.org/officeDocument/2006/relationships/oleObject" Target="embeddings/oleObject880.bin"/><Relationship Id="rId1679" Type="http://schemas.openxmlformats.org/officeDocument/2006/relationships/oleObject" Target="embeddings/oleObject936.bin"/><Relationship Id="rId80" Type="http://schemas.openxmlformats.org/officeDocument/2006/relationships/oleObject" Target="embeddings/oleObject19.bin"/><Relationship Id="rId604" Type="http://schemas.openxmlformats.org/officeDocument/2006/relationships/image" Target="media/image245.wmf"/><Relationship Id="rId811" Type="http://schemas.openxmlformats.org/officeDocument/2006/relationships/oleObject" Target="embeddings/oleObject436.bin"/><Relationship Id="rId1027" Type="http://schemas.openxmlformats.org/officeDocument/2006/relationships/oleObject" Target="embeddings/oleObject563.bin"/><Relationship Id="rId1234" Type="http://schemas.openxmlformats.org/officeDocument/2006/relationships/image" Target="media/image514.wmf"/><Relationship Id="rId1441" Type="http://schemas.openxmlformats.org/officeDocument/2006/relationships/image" Target="media/image597.wmf"/><Relationship Id="rId1886" Type="http://schemas.openxmlformats.org/officeDocument/2006/relationships/image" Target="media/image797.wmf"/><Relationship Id="rId909" Type="http://schemas.openxmlformats.org/officeDocument/2006/relationships/oleObject" Target="embeddings/oleObject492.bin"/><Relationship Id="rId1301" Type="http://schemas.openxmlformats.org/officeDocument/2006/relationships/image" Target="media/image543.wmf"/><Relationship Id="rId1539" Type="http://schemas.openxmlformats.org/officeDocument/2006/relationships/image" Target="media/image641.wmf"/><Relationship Id="rId1746" Type="http://schemas.openxmlformats.org/officeDocument/2006/relationships/oleObject" Target="embeddings/oleObject973.bin"/><Relationship Id="rId1953" Type="http://schemas.openxmlformats.org/officeDocument/2006/relationships/oleObject" Target="embeddings/oleObject1080.bin"/><Relationship Id="rId38" Type="http://schemas.openxmlformats.org/officeDocument/2006/relationships/hyperlink" Target="file:///E:/Studying/Open%20University/M.Sc%20Studying/Thesis/Dr.%20Tal%20Hassner%20Guidance/Versions/Recognition%20with%20Subspaces-version1b.docx" TargetMode="External"/><Relationship Id="rId1606" Type="http://schemas.openxmlformats.org/officeDocument/2006/relationships/oleObject" Target="embeddings/oleObject895.bin"/><Relationship Id="rId1813" Type="http://schemas.openxmlformats.org/officeDocument/2006/relationships/image" Target="media/image762.wmf"/><Relationship Id="rId187" Type="http://schemas.openxmlformats.org/officeDocument/2006/relationships/image" Target="media/image68.wmf"/><Relationship Id="rId394" Type="http://schemas.openxmlformats.org/officeDocument/2006/relationships/oleObject" Target="embeddings/oleObject190.bin"/><Relationship Id="rId254" Type="http://schemas.openxmlformats.org/officeDocument/2006/relationships/oleObject" Target="embeddings/oleObject116.bin"/><Relationship Id="rId699" Type="http://schemas.openxmlformats.org/officeDocument/2006/relationships/image" Target="media/image288.wmf"/><Relationship Id="rId1091" Type="http://schemas.openxmlformats.org/officeDocument/2006/relationships/image" Target="media/image450.wmf"/><Relationship Id="rId114" Type="http://schemas.openxmlformats.org/officeDocument/2006/relationships/oleObject" Target="embeddings/oleObject32.bin"/><Relationship Id="rId461" Type="http://schemas.openxmlformats.org/officeDocument/2006/relationships/oleObject" Target="embeddings/oleObject233.bin"/><Relationship Id="rId559" Type="http://schemas.openxmlformats.org/officeDocument/2006/relationships/oleObject" Target="embeddings/oleObject291.bin"/><Relationship Id="rId766" Type="http://schemas.openxmlformats.org/officeDocument/2006/relationships/image" Target="media/image312.wmf"/><Relationship Id="rId1189" Type="http://schemas.openxmlformats.org/officeDocument/2006/relationships/oleObject" Target="embeddings/oleObject655.bin"/><Relationship Id="rId1396" Type="http://schemas.openxmlformats.org/officeDocument/2006/relationships/oleObject" Target="embeddings/oleObject770.bin"/><Relationship Id="rId321" Type="http://schemas.openxmlformats.org/officeDocument/2006/relationships/image" Target="media/image127.wmf"/><Relationship Id="rId419" Type="http://schemas.openxmlformats.org/officeDocument/2006/relationships/oleObject" Target="embeddings/oleObject207.bin"/><Relationship Id="rId626" Type="http://schemas.openxmlformats.org/officeDocument/2006/relationships/oleObject" Target="embeddings/oleObject330.bin"/><Relationship Id="rId973" Type="http://schemas.openxmlformats.org/officeDocument/2006/relationships/image" Target="media/image401.wmf"/><Relationship Id="rId1049" Type="http://schemas.openxmlformats.org/officeDocument/2006/relationships/oleObject" Target="embeddings/oleObject574.bin"/><Relationship Id="rId1256" Type="http://schemas.openxmlformats.org/officeDocument/2006/relationships/image" Target="media/image523.wmf"/><Relationship Id="rId2002" Type="http://schemas.openxmlformats.org/officeDocument/2006/relationships/oleObject" Target="embeddings/oleObject1106.bin"/><Relationship Id="rId833" Type="http://schemas.openxmlformats.org/officeDocument/2006/relationships/image" Target="media/image344.wmf"/><Relationship Id="rId1116" Type="http://schemas.openxmlformats.org/officeDocument/2006/relationships/image" Target="media/image462.wmf"/><Relationship Id="rId1463" Type="http://schemas.openxmlformats.org/officeDocument/2006/relationships/image" Target="media/image608.wmf"/><Relationship Id="rId1670" Type="http://schemas.openxmlformats.org/officeDocument/2006/relationships/oleObject" Target="embeddings/oleObject929.bin"/><Relationship Id="rId1768" Type="http://schemas.openxmlformats.org/officeDocument/2006/relationships/oleObject" Target="embeddings/oleObject984.bin"/><Relationship Id="rId900" Type="http://schemas.openxmlformats.org/officeDocument/2006/relationships/oleObject" Target="embeddings/oleObject487.bin"/><Relationship Id="rId1323" Type="http://schemas.openxmlformats.org/officeDocument/2006/relationships/oleObject" Target="embeddings/oleObject729.bin"/><Relationship Id="rId1530" Type="http://schemas.openxmlformats.org/officeDocument/2006/relationships/oleObject" Target="embeddings/oleObject852.bin"/><Relationship Id="rId1628" Type="http://schemas.openxmlformats.org/officeDocument/2006/relationships/oleObject" Target="embeddings/oleObject906.bin"/><Relationship Id="rId1975" Type="http://schemas.openxmlformats.org/officeDocument/2006/relationships/image" Target="media/image838.wmf"/><Relationship Id="rId1835" Type="http://schemas.openxmlformats.org/officeDocument/2006/relationships/oleObject" Target="embeddings/oleObject1020.bin"/><Relationship Id="rId1902" Type="http://schemas.openxmlformats.org/officeDocument/2006/relationships/oleObject" Target="embeddings/oleObject1053.bin"/><Relationship Id="rId276" Type="http://schemas.openxmlformats.org/officeDocument/2006/relationships/oleObject" Target="embeddings/oleObject128.bin"/><Relationship Id="rId483" Type="http://schemas.openxmlformats.org/officeDocument/2006/relationships/image" Target="media/image197.wmf"/><Relationship Id="rId690" Type="http://schemas.openxmlformats.org/officeDocument/2006/relationships/image" Target="media/image284.wmf"/><Relationship Id="rId136" Type="http://schemas.openxmlformats.org/officeDocument/2006/relationships/oleObject" Target="embeddings/oleObject44.bin"/><Relationship Id="rId343" Type="http://schemas.openxmlformats.org/officeDocument/2006/relationships/image" Target="media/image138.wmf"/><Relationship Id="rId550" Type="http://schemas.openxmlformats.org/officeDocument/2006/relationships/oleObject" Target="embeddings/oleObject286.bin"/><Relationship Id="rId788" Type="http://schemas.openxmlformats.org/officeDocument/2006/relationships/oleObject" Target="embeddings/oleObject425.bin"/><Relationship Id="rId995" Type="http://schemas.openxmlformats.org/officeDocument/2006/relationships/image" Target="media/image407.wmf"/><Relationship Id="rId1180" Type="http://schemas.openxmlformats.org/officeDocument/2006/relationships/image" Target="media/image488.wmf"/><Relationship Id="rId2024" Type="http://schemas.openxmlformats.org/officeDocument/2006/relationships/oleObject" Target="embeddings/oleObject1121.bin"/><Relationship Id="rId203" Type="http://schemas.openxmlformats.org/officeDocument/2006/relationships/oleObject" Target="embeddings/oleObject88.bin"/><Relationship Id="rId648" Type="http://schemas.openxmlformats.org/officeDocument/2006/relationships/oleObject" Target="embeddings/oleObject342.bin"/><Relationship Id="rId855" Type="http://schemas.openxmlformats.org/officeDocument/2006/relationships/oleObject" Target="embeddings/oleObject461.bin"/><Relationship Id="rId1040" Type="http://schemas.openxmlformats.org/officeDocument/2006/relationships/image" Target="media/image429.wmf"/><Relationship Id="rId1278" Type="http://schemas.openxmlformats.org/officeDocument/2006/relationships/image" Target="media/image534.wmf"/><Relationship Id="rId1485" Type="http://schemas.openxmlformats.org/officeDocument/2006/relationships/oleObject" Target="embeddings/oleObject825.bin"/><Relationship Id="rId1692" Type="http://schemas.openxmlformats.org/officeDocument/2006/relationships/image" Target="media/image706.wmf"/><Relationship Id="rId410" Type="http://schemas.openxmlformats.org/officeDocument/2006/relationships/image" Target="media/image168.wmf"/><Relationship Id="rId508" Type="http://schemas.openxmlformats.org/officeDocument/2006/relationships/image" Target="media/image209.wmf"/><Relationship Id="rId715" Type="http://schemas.openxmlformats.org/officeDocument/2006/relationships/oleObject" Target="embeddings/oleObject381.bin"/><Relationship Id="rId922" Type="http://schemas.openxmlformats.org/officeDocument/2006/relationships/oleObject" Target="embeddings/oleObject500.bin"/><Relationship Id="rId1138" Type="http://schemas.openxmlformats.org/officeDocument/2006/relationships/oleObject" Target="embeddings/oleObject624.bin"/><Relationship Id="rId1345" Type="http://schemas.openxmlformats.org/officeDocument/2006/relationships/oleObject" Target="embeddings/oleObject741.bin"/><Relationship Id="rId1552" Type="http://schemas.openxmlformats.org/officeDocument/2006/relationships/image" Target="media/image647.wmf"/><Relationship Id="rId1997" Type="http://schemas.openxmlformats.org/officeDocument/2006/relationships/image" Target="media/image849.wmf"/><Relationship Id="rId1205" Type="http://schemas.openxmlformats.org/officeDocument/2006/relationships/oleObject" Target="embeddings/oleObject663.bin"/><Relationship Id="rId1857" Type="http://schemas.openxmlformats.org/officeDocument/2006/relationships/oleObject" Target="embeddings/oleObject1030.bin"/><Relationship Id="rId51" Type="http://schemas.openxmlformats.org/officeDocument/2006/relationships/hyperlink" Target="http://he.wikipedia.org/wiki/%D7%AA%D7%AA_%D7%A7%D7%91%D7%95%D7%A6%D7%94" TargetMode="External"/><Relationship Id="rId1412" Type="http://schemas.openxmlformats.org/officeDocument/2006/relationships/image" Target="media/image588.wmf"/><Relationship Id="rId1717" Type="http://schemas.openxmlformats.org/officeDocument/2006/relationships/image" Target="media/image715.wmf"/><Relationship Id="rId1924" Type="http://schemas.openxmlformats.org/officeDocument/2006/relationships/image" Target="media/image815.wmf"/><Relationship Id="rId298" Type="http://schemas.openxmlformats.org/officeDocument/2006/relationships/oleObject" Target="embeddings/oleObject140.bin"/><Relationship Id="rId158" Type="http://schemas.openxmlformats.org/officeDocument/2006/relationships/oleObject" Target="embeddings/oleObject57.bin"/><Relationship Id="rId365" Type="http://schemas.openxmlformats.org/officeDocument/2006/relationships/image" Target="media/image148.wmf"/><Relationship Id="rId572" Type="http://schemas.openxmlformats.org/officeDocument/2006/relationships/image" Target="media/image232.wmf"/><Relationship Id="rId2046" Type="http://schemas.openxmlformats.org/officeDocument/2006/relationships/hyperlink" Target="http://cvc.yale.edu/projects/yalefacesB/yalefacesB.html" TargetMode="External"/><Relationship Id="rId225" Type="http://schemas.openxmlformats.org/officeDocument/2006/relationships/oleObject" Target="embeddings/oleObject101.bin"/><Relationship Id="rId432" Type="http://schemas.openxmlformats.org/officeDocument/2006/relationships/oleObject" Target="embeddings/oleObject216.bin"/><Relationship Id="rId877" Type="http://schemas.openxmlformats.org/officeDocument/2006/relationships/oleObject" Target="embeddings/oleObject474.bin"/><Relationship Id="rId1062" Type="http://schemas.openxmlformats.org/officeDocument/2006/relationships/image" Target="media/image440.wmf"/><Relationship Id="rId737" Type="http://schemas.openxmlformats.org/officeDocument/2006/relationships/image" Target="media/image301.wmf"/><Relationship Id="rId944" Type="http://schemas.openxmlformats.org/officeDocument/2006/relationships/oleObject" Target="embeddings/oleObject514.bin"/><Relationship Id="rId1367" Type="http://schemas.openxmlformats.org/officeDocument/2006/relationships/oleObject" Target="embeddings/oleObject755.bin"/><Relationship Id="rId1574" Type="http://schemas.openxmlformats.org/officeDocument/2006/relationships/oleObject" Target="embeddings/oleObject876.bin"/><Relationship Id="rId1781" Type="http://schemas.openxmlformats.org/officeDocument/2006/relationships/image" Target="media/image747.wmf"/><Relationship Id="rId73" Type="http://schemas.openxmlformats.org/officeDocument/2006/relationships/image" Target="media/image17.wmf"/><Relationship Id="rId804" Type="http://schemas.openxmlformats.org/officeDocument/2006/relationships/oleObject" Target="embeddings/oleObject432.bin"/><Relationship Id="rId1227" Type="http://schemas.openxmlformats.org/officeDocument/2006/relationships/oleObject" Target="embeddings/oleObject674.bin"/><Relationship Id="rId1434" Type="http://schemas.openxmlformats.org/officeDocument/2006/relationships/oleObject" Target="embeddings/oleObject799.bin"/><Relationship Id="rId1641" Type="http://schemas.openxmlformats.org/officeDocument/2006/relationships/image" Target="media/image686.wmf"/><Relationship Id="rId1879" Type="http://schemas.openxmlformats.org/officeDocument/2006/relationships/oleObject" Target="embeddings/oleObject1041.bin"/><Relationship Id="rId1501" Type="http://schemas.openxmlformats.org/officeDocument/2006/relationships/oleObject" Target="embeddings/oleObject835.bin"/><Relationship Id="rId1739" Type="http://schemas.openxmlformats.org/officeDocument/2006/relationships/oleObject" Target="embeddings/oleObject969.bin"/><Relationship Id="rId1946" Type="http://schemas.openxmlformats.org/officeDocument/2006/relationships/image" Target="media/image825.wmf"/><Relationship Id="rId1806" Type="http://schemas.openxmlformats.org/officeDocument/2006/relationships/image" Target="media/image759.wmf"/><Relationship Id="rId387" Type="http://schemas.openxmlformats.org/officeDocument/2006/relationships/image" Target="media/image159.wmf"/><Relationship Id="rId594" Type="http://schemas.openxmlformats.org/officeDocument/2006/relationships/image" Target="media/image242.wmf"/><Relationship Id="rId247" Type="http://schemas.openxmlformats.org/officeDocument/2006/relationships/image" Target="media/image93.wmf"/><Relationship Id="rId899" Type="http://schemas.openxmlformats.org/officeDocument/2006/relationships/image" Target="media/image371.wmf"/><Relationship Id="rId1084" Type="http://schemas.openxmlformats.org/officeDocument/2006/relationships/oleObject" Target="embeddings/oleObject596.bin"/><Relationship Id="rId107" Type="http://schemas.openxmlformats.org/officeDocument/2006/relationships/image" Target="media/image34.png"/><Relationship Id="rId454" Type="http://schemas.openxmlformats.org/officeDocument/2006/relationships/oleObject" Target="embeddings/oleObject229.bin"/><Relationship Id="rId661" Type="http://schemas.openxmlformats.org/officeDocument/2006/relationships/image" Target="media/image271.wmf"/><Relationship Id="rId759" Type="http://schemas.openxmlformats.org/officeDocument/2006/relationships/oleObject" Target="embeddings/oleObject409.bin"/><Relationship Id="rId966" Type="http://schemas.openxmlformats.org/officeDocument/2006/relationships/oleObject" Target="embeddings/oleObject526.bin"/><Relationship Id="rId1291" Type="http://schemas.openxmlformats.org/officeDocument/2006/relationships/image" Target="media/image538.wmf"/><Relationship Id="rId1389" Type="http://schemas.openxmlformats.org/officeDocument/2006/relationships/image" Target="media/image581.wmf"/><Relationship Id="rId1596" Type="http://schemas.openxmlformats.org/officeDocument/2006/relationships/oleObject" Target="embeddings/oleObject889.bin"/><Relationship Id="rId314" Type="http://schemas.openxmlformats.org/officeDocument/2006/relationships/image" Target="media/image124.wmf"/><Relationship Id="rId521" Type="http://schemas.openxmlformats.org/officeDocument/2006/relationships/oleObject" Target="embeddings/oleObject264.bin"/><Relationship Id="rId619" Type="http://schemas.openxmlformats.org/officeDocument/2006/relationships/image" Target="media/image251.wmf"/><Relationship Id="rId1151" Type="http://schemas.openxmlformats.org/officeDocument/2006/relationships/image" Target="media/image477.wmf"/><Relationship Id="rId1249" Type="http://schemas.openxmlformats.org/officeDocument/2006/relationships/oleObject" Target="embeddings/oleObject687.bin"/><Relationship Id="rId95" Type="http://schemas.openxmlformats.org/officeDocument/2006/relationships/oleObject" Target="embeddings/oleObject26.bin"/><Relationship Id="rId826" Type="http://schemas.openxmlformats.org/officeDocument/2006/relationships/oleObject" Target="embeddings/oleObject444.bin"/><Relationship Id="rId1011" Type="http://schemas.openxmlformats.org/officeDocument/2006/relationships/image" Target="media/image415.wmf"/><Relationship Id="rId1109" Type="http://schemas.openxmlformats.org/officeDocument/2006/relationships/image" Target="media/image458.emf"/><Relationship Id="rId1456" Type="http://schemas.openxmlformats.org/officeDocument/2006/relationships/oleObject" Target="embeddings/oleObject810.bin"/><Relationship Id="rId1663" Type="http://schemas.openxmlformats.org/officeDocument/2006/relationships/image" Target="media/image696.wmf"/><Relationship Id="rId1870" Type="http://schemas.openxmlformats.org/officeDocument/2006/relationships/image" Target="media/image789.wmf"/><Relationship Id="rId1968" Type="http://schemas.openxmlformats.org/officeDocument/2006/relationships/image" Target="media/image836.wmf"/><Relationship Id="rId1316" Type="http://schemas.openxmlformats.org/officeDocument/2006/relationships/oleObject" Target="embeddings/oleObject724.bin"/><Relationship Id="rId1523" Type="http://schemas.openxmlformats.org/officeDocument/2006/relationships/oleObject" Target="embeddings/oleObject848.bin"/><Relationship Id="rId1730" Type="http://schemas.openxmlformats.org/officeDocument/2006/relationships/image" Target="media/image723.wmf"/><Relationship Id="rId22" Type="http://schemas.openxmlformats.org/officeDocument/2006/relationships/hyperlink" Target="file:///E:/Studying/Open%20University/M.Sc%20Studying/Thesis/Dr.%20Tal%20Hassner%20Guidance/Versions/Recognition%20with%20Subspaces-version1b.docx" TargetMode="External"/><Relationship Id="rId1828" Type="http://schemas.openxmlformats.org/officeDocument/2006/relationships/image" Target="media/image769.wmf"/><Relationship Id="rId171" Type="http://schemas.openxmlformats.org/officeDocument/2006/relationships/oleObject" Target="embeddings/oleObject68.bin"/><Relationship Id="rId269" Type="http://schemas.openxmlformats.org/officeDocument/2006/relationships/image" Target="media/image104.wmf"/><Relationship Id="rId476" Type="http://schemas.openxmlformats.org/officeDocument/2006/relationships/oleObject" Target="embeddings/oleObject241.bin"/><Relationship Id="rId683" Type="http://schemas.openxmlformats.org/officeDocument/2006/relationships/image" Target="media/image281.wmf"/><Relationship Id="rId890" Type="http://schemas.openxmlformats.org/officeDocument/2006/relationships/image" Target="media/image367.wmf"/><Relationship Id="rId129" Type="http://schemas.openxmlformats.org/officeDocument/2006/relationships/image" Target="media/image47.wmf"/><Relationship Id="rId336" Type="http://schemas.openxmlformats.org/officeDocument/2006/relationships/oleObject" Target="embeddings/oleObject160.bin"/><Relationship Id="rId543" Type="http://schemas.openxmlformats.org/officeDocument/2006/relationships/oleObject" Target="embeddings/oleObject280.bin"/><Relationship Id="rId988" Type="http://schemas.openxmlformats.org/officeDocument/2006/relationships/oleObject" Target="embeddings/oleObject541.bin"/><Relationship Id="rId1173" Type="http://schemas.openxmlformats.org/officeDocument/2006/relationships/image" Target="media/image485.wmf"/><Relationship Id="rId1380" Type="http://schemas.openxmlformats.org/officeDocument/2006/relationships/oleObject" Target="embeddings/oleObject762.bin"/><Relationship Id="rId2017" Type="http://schemas.openxmlformats.org/officeDocument/2006/relationships/image" Target="media/image856.wmf"/><Relationship Id="rId403" Type="http://schemas.openxmlformats.org/officeDocument/2006/relationships/oleObject" Target="embeddings/oleObject196.bin"/><Relationship Id="rId750" Type="http://schemas.openxmlformats.org/officeDocument/2006/relationships/oleObject" Target="embeddings/oleObject402.bin"/><Relationship Id="rId848" Type="http://schemas.openxmlformats.org/officeDocument/2006/relationships/image" Target="media/image350.wmf"/><Relationship Id="rId1033" Type="http://schemas.openxmlformats.org/officeDocument/2006/relationships/oleObject" Target="embeddings/oleObject566.bin"/><Relationship Id="rId1478" Type="http://schemas.openxmlformats.org/officeDocument/2006/relationships/image" Target="media/image615.wmf"/><Relationship Id="rId1685" Type="http://schemas.openxmlformats.org/officeDocument/2006/relationships/image" Target="media/image703.wmf"/><Relationship Id="rId1892" Type="http://schemas.openxmlformats.org/officeDocument/2006/relationships/oleObject" Target="embeddings/oleObject1048.bin"/><Relationship Id="rId610" Type="http://schemas.openxmlformats.org/officeDocument/2006/relationships/oleObject" Target="embeddings/oleObject322.bin"/><Relationship Id="rId708" Type="http://schemas.openxmlformats.org/officeDocument/2006/relationships/image" Target="media/image290.wmf"/><Relationship Id="rId915" Type="http://schemas.openxmlformats.org/officeDocument/2006/relationships/image" Target="media/image378.wmf"/><Relationship Id="rId1240" Type="http://schemas.openxmlformats.org/officeDocument/2006/relationships/image" Target="media/image517.wmf"/><Relationship Id="rId1338" Type="http://schemas.openxmlformats.org/officeDocument/2006/relationships/image" Target="media/image560.wmf"/><Relationship Id="rId1545" Type="http://schemas.openxmlformats.org/officeDocument/2006/relationships/image" Target="media/image644.wmf"/><Relationship Id="rId1100" Type="http://schemas.openxmlformats.org/officeDocument/2006/relationships/oleObject" Target="embeddings/oleObject604.bin"/><Relationship Id="rId1405" Type="http://schemas.openxmlformats.org/officeDocument/2006/relationships/image" Target="media/image586.wmf"/><Relationship Id="rId1752" Type="http://schemas.openxmlformats.org/officeDocument/2006/relationships/oleObject" Target="embeddings/oleObject976.bin"/><Relationship Id="rId44" Type="http://schemas.openxmlformats.org/officeDocument/2006/relationships/hyperlink" Target="http://upload.wikimedia.org/wikipedia/commons/0/0e/Traintest.svg" TargetMode="External"/><Relationship Id="rId1612" Type="http://schemas.openxmlformats.org/officeDocument/2006/relationships/image" Target="media/image672.wmf"/><Relationship Id="rId1917" Type="http://schemas.openxmlformats.org/officeDocument/2006/relationships/oleObject" Target="embeddings/oleObject1061.bin"/><Relationship Id="rId193" Type="http://schemas.openxmlformats.org/officeDocument/2006/relationships/oleObject" Target="embeddings/oleObject82.bin"/><Relationship Id="rId498" Type="http://schemas.openxmlformats.org/officeDocument/2006/relationships/oleObject" Target="embeddings/oleObject252.bin"/><Relationship Id="rId260" Type="http://schemas.openxmlformats.org/officeDocument/2006/relationships/oleObject" Target="embeddings/oleObject119.bin"/><Relationship Id="rId120" Type="http://schemas.openxmlformats.org/officeDocument/2006/relationships/oleObject" Target="embeddings/oleObject36.bin"/><Relationship Id="rId358" Type="http://schemas.openxmlformats.org/officeDocument/2006/relationships/image" Target="media/image146.wmf"/><Relationship Id="rId565" Type="http://schemas.openxmlformats.org/officeDocument/2006/relationships/oleObject" Target="embeddings/oleObject295.bin"/><Relationship Id="rId772" Type="http://schemas.openxmlformats.org/officeDocument/2006/relationships/image" Target="media/image315.wmf"/><Relationship Id="rId1195" Type="http://schemas.openxmlformats.org/officeDocument/2006/relationships/oleObject" Target="embeddings/oleObject658.bin"/><Relationship Id="rId2039" Type="http://schemas.openxmlformats.org/officeDocument/2006/relationships/oleObject" Target="embeddings/oleObject1129.bin"/><Relationship Id="rId218" Type="http://schemas.openxmlformats.org/officeDocument/2006/relationships/image" Target="media/image80.wmf"/><Relationship Id="rId425" Type="http://schemas.openxmlformats.org/officeDocument/2006/relationships/oleObject" Target="embeddings/oleObject212.bin"/><Relationship Id="rId632" Type="http://schemas.openxmlformats.org/officeDocument/2006/relationships/oleObject" Target="embeddings/oleObject333.bin"/><Relationship Id="rId1055" Type="http://schemas.openxmlformats.org/officeDocument/2006/relationships/oleObject" Target="embeddings/oleObject577.bin"/><Relationship Id="rId1262" Type="http://schemas.openxmlformats.org/officeDocument/2006/relationships/image" Target="media/image526.wmf"/><Relationship Id="rId937" Type="http://schemas.openxmlformats.org/officeDocument/2006/relationships/image" Target="media/image386.wmf"/><Relationship Id="rId1122" Type="http://schemas.openxmlformats.org/officeDocument/2006/relationships/image" Target="media/image465.wmf"/><Relationship Id="rId1567" Type="http://schemas.openxmlformats.org/officeDocument/2006/relationships/oleObject" Target="embeddings/oleObject872.bin"/><Relationship Id="rId1774" Type="http://schemas.openxmlformats.org/officeDocument/2006/relationships/image" Target="media/image744.wmf"/><Relationship Id="rId1981" Type="http://schemas.openxmlformats.org/officeDocument/2006/relationships/image" Target="media/image841.wmf"/><Relationship Id="rId66" Type="http://schemas.openxmlformats.org/officeDocument/2006/relationships/oleObject" Target="embeddings/oleObject11.bin"/><Relationship Id="rId1427" Type="http://schemas.openxmlformats.org/officeDocument/2006/relationships/oleObject" Target="embeddings/oleObject795.bin"/><Relationship Id="rId1634" Type="http://schemas.openxmlformats.org/officeDocument/2006/relationships/oleObject" Target="embeddings/oleObject909.bin"/><Relationship Id="rId1841" Type="http://schemas.openxmlformats.org/officeDocument/2006/relationships/oleObject" Target="embeddings/oleObject1023.bin"/><Relationship Id="rId1939" Type="http://schemas.openxmlformats.org/officeDocument/2006/relationships/oleObject" Target="embeddings/oleObject1073.bin"/><Relationship Id="rId1701" Type="http://schemas.openxmlformats.org/officeDocument/2006/relationships/oleObject" Target="embeddings/oleObject948.bin"/><Relationship Id="rId282" Type="http://schemas.openxmlformats.org/officeDocument/2006/relationships/image" Target="media/image109.wmf"/><Relationship Id="rId587" Type="http://schemas.openxmlformats.org/officeDocument/2006/relationships/oleObject" Target="embeddings/oleObject307.bin"/><Relationship Id="rId8" Type="http://schemas.openxmlformats.org/officeDocument/2006/relationships/image" Target="media/image1.wmf"/><Relationship Id="rId142" Type="http://schemas.openxmlformats.org/officeDocument/2006/relationships/image" Target="media/image53.wmf"/><Relationship Id="rId447" Type="http://schemas.openxmlformats.org/officeDocument/2006/relationships/oleObject" Target="embeddings/oleObject226.bin"/><Relationship Id="rId794" Type="http://schemas.openxmlformats.org/officeDocument/2006/relationships/oleObject" Target="embeddings/oleObject428.bin"/><Relationship Id="rId1077" Type="http://schemas.openxmlformats.org/officeDocument/2006/relationships/oleObject" Target="embeddings/oleObject590.bin"/><Relationship Id="rId2030" Type="http://schemas.openxmlformats.org/officeDocument/2006/relationships/oleObject" Target="embeddings/oleObject1124.bin"/><Relationship Id="rId654" Type="http://schemas.openxmlformats.org/officeDocument/2006/relationships/oleObject" Target="embeddings/oleObject345.bin"/><Relationship Id="rId861" Type="http://schemas.openxmlformats.org/officeDocument/2006/relationships/oleObject" Target="embeddings/oleObject464.bin"/><Relationship Id="rId959" Type="http://schemas.openxmlformats.org/officeDocument/2006/relationships/image" Target="media/image394.emf"/><Relationship Id="rId1284" Type="http://schemas.openxmlformats.org/officeDocument/2006/relationships/image" Target="media/image535.wmf"/><Relationship Id="rId1491" Type="http://schemas.openxmlformats.org/officeDocument/2006/relationships/oleObject" Target="embeddings/oleObject829.bin"/><Relationship Id="rId1589" Type="http://schemas.openxmlformats.org/officeDocument/2006/relationships/image" Target="media/image663.wmf"/><Relationship Id="rId307" Type="http://schemas.openxmlformats.org/officeDocument/2006/relationships/image" Target="media/image121.wmf"/><Relationship Id="rId514" Type="http://schemas.openxmlformats.org/officeDocument/2006/relationships/image" Target="media/image212.wmf"/><Relationship Id="rId721" Type="http://schemas.openxmlformats.org/officeDocument/2006/relationships/image" Target="media/image296.wmf"/><Relationship Id="rId1144" Type="http://schemas.openxmlformats.org/officeDocument/2006/relationships/oleObject" Target="embeddings/oleObject628.bin"/><Relationship Id="rId1351" Type="http://schemas.openxmlformats.org/officeDocument/2006/relationships/oleObject" Target="embeddings/oleObject746.bin"/><Relationship Id="rId1449" Type="http://schemas.openxmlformats.org/officeDocument/2006/relationships/image" Target="media/image601.wmf"/><Relationship Id="rId1796" Type="http://schemas.openxmlformats.org/officeDocument/2006/relationships/image" Target="media/image754.wmf"/><Relationship Id="rId88" Type="http://schemas.openxmlformats.org/officeDocument/2006/relationships/image" Target="media/image24.wmf"/><Relationship Id="rId819" Type="http://schemas.openxmlformats.org/officeDocument/2006/relationships/oleObject" Target="embeddings/oleObject440.bin"/><Relationship Id="rId1004" Type="http://schemas.openxmlformats.org/officeDocument/2006/relationships/oleObject" Target="embeddings/oleObject551.bin"/><Relationship Id="rId1211" Type="http://schemas.openxmlformats.org/officeDocument/2006/relationships/oleObject" Target="embeddings/oleObject666.bin"/><Relationship Id="rId1656" Type="http://schemas.openxmlformats.org/officeDocument/2006/relationships/oleObject" Target="embeddings/oleObject922.bin"/><Relationship Id="rId1863" Type="http://schemas.openxmlformats.org/officeDocument/2006/relationships/oleObject" Target="embeddings/oleObject1033.bin"/><Relationship Id="rId1309" Type="http://schemas.openxmlformats.org/officeDocument/2006/relationships/image" Target="media/image547.wmf"/><Relationship Id="rId1516" Type="http://schemas.openxmlformats.org/officeDocument/2006/relationships/image" Target="media/image630.wmf"/><Relationship Id="rId1723" Type="http://schemas.openxmlformats.org/officeDocument/2006/relationships/image" Target="media/image719.wmf"/><Relationship Id="rId1930" Type="http://schemas.openxmlformats.org/officeDocument/2006/relationships/image" Target="media/image817.wmf"/><Relationship Id="rId15" Type="http://schemas.openxmlformats.org/officeDocument/2006/relationships/hyperlink" Target="file:///E:/Studying/Open%20University/M.Sc%20Studying/Thesis/Dr.%20Tal%20Hassner%20Guidance/Versions/Recognition%20with%20Subspaces-version1b.docx" TargetMode="External"/><Relationship Id="rId164" Type="http://schemas.openxmlformats.org/officeDocument/2006/relationships/oleObject" Target="embeddings/oleObject62.bin"/><Relationship Id="rId371" Type="http://schemas.openxmlformats.org/officeDocument/2006/relationships/image" Target="media/image151.wmf"/><Relationship Id="rId2052" Type="http://schemas.openxmlformats.org/officeDocument/2006/relationships/theme" Target="theme/theme1.xml"/><Relationship Id="rId469" Type="http://schemas.openxmlformats.org/officeDocument/2006/relationships/image" Target="media/image190.wmf"/><Relationship Id="rId676" Type="http://schemas.openxmlformats.org/officeDocument/2006/relationships/image" Target="media/image278.wmf"/><Relationship Id="rId883" Type="http://schemas.openxmlformats.org/officeDocument/2006/relationships/image" Target="media/image364.wmf"/><Relationship Id="rId1099" Type="http://schemas.openxmlformats.org/officeDocument/2006/relationships/image" Target="media/image454.wmf"/><Relationship Id="rId231" Type="http://schemas.openxmlformats.org/officeDocument/2006/relationships/image" Target="media/image84.wmf"/><Relationship Id="rId329" Type="http://schemas.openxmlformats.org/officeDocument/2006/relationships/image" Target="media/image131.wmf"/><Relationship Id="rId536" Type="http://schemas.openxmlformats.org/officeDocument/2006/relationships/image" Target="media/image219.wmf"/><Relationship Id="rId1166" Type="http://schemas.openxmlformats.org/officeDocument/2006/relationships/oleObject" Target="embeddings/oleObject642.bin"/><Relationship Id="rId1373" Type="http://schemas.openxmlformats.org/officeDocument/2006/relationships/image" Target="media/image573.wmf"/><Relationship Id="rId743" Type="http://schemas.openxmlformats.org/officeDocument/2006/relationships/oleObject" Target="embeddings/oleObject398.bin"/><Relationship Id="rId950" Type="http://schemas.openxmlformats.org/officeDocument/2006/relationships/image" Target="media/image390.wmf"/><Relationship Id="rId1026" Type="http://schemas.openxmlformats.org/officeDocument/2006/relationships/image" Target="media/image422.wmf"/><Relationship Id="rId1580" Type="http://schemas.openxmlformats.org/officeDocument/2006/relationships/oleObject" Target="embeddings/oleObject879.bin"/><Relationship Id="rId1678" Type="http://schemas.openxmlformats.org/officeDocument/2006/relationships/oleObject" Target="embeddings/oleObject935.bin"/><Relationship Id="rId1885" Type="http://schemas.openxmlformats.org/officeDocument/2006/relationships/oleObject" Target="embeddings/oleObject1044.bin"/><Relationship Id="rId603" Type="http://schemas.openxmlformats.org/officeDocument/2006/relationships/oleObject" Target="embeddings/oleObject317.bin"/><Relationship Id="rId810" Type="http://schemas.openxmlformats.org/officeDocument/2006/relationships/image" Target="media/image333.wmf"/><Relationship Id="rId908" Type="http://schemas.openxmlformats.org/officeDocument/2006/relationships/image" Target="media/image375.wmf"/><Relationship Id="rId1233" Type="http://schemas.openxmlformats.org/officeDocument/2006/relationships/image" Target="media/image513.wmf"/><Relationship Id="rId1440" Type="http://schemas.openxmlformats.org/officeDocument/2006/relationships/oleObject" Target="embeddings/oleObject802.bin"/><Relationship Id="rId1538" Type="http://schemas.openxmlformats.org/officeDocument/2006/relationships/oleObject" Target="embeddings/oleObject856.bin"/><Relationship Id="rId1300" Type="http://schemas.openxmlformats.org/officeDocument/2006/relationships/oleObject" Target="embeddings/oleObject716.bin"/><Relationship Id="rId1745" Type="http://schemas.openxmlformats.org/officeDocument/2006/relationships/oleObject" Target="embeddings/oleObject972.bin"/><Relationship Id="rId1952" Type="http://schemas.openxmlformats.org/officeDocument/2006/relationships/image" Target="media/image828.wmf"/><Relationship Id="rId37" Type="http://schemas.openxmlformats.org/officeDocument/2006/relationships/hyperlink" Target="file:///E:/Studying/Open%20University/M.Sc%20Studying/Thesis/Dr.%20Tal%20Hassner%20Guidance/Versions/Recognition%20with%20Subspaces-version1b.docx" TargetMode="External"/><Relationship Id="rId1605" Type="http://schemas.openxmlformats.org/officeDocument/2006/relationships/image" Target="media/image669.wmf"/><Relationship Id="rId1812" Type="http://schemas.openxmlformats.org/officeDocument/2006/relationships/oleObject" Target="embeddings/oleObject1008.bin"/><Relationship Id="rId186" Type="http://schemas.openxmlformats.org/officeDocument/2006/relationships/oleObject" Target="embeddings/oleObject77.bin"/><Relationship Id="rId393" Type="http://schemas.openxmlformats.org/officeDocument/2006/relationships/image" Target="media/image162.wmf"/><Relationship Id="rId253" Type="http://schemas.openxmlformats.org/officeDocument/2006/relationships/image" Target="media/image96.wmf"/><Relationship Id="rId460" Type="http://schemas.openxmlformats.org/officeDocument/2006/relationships/image" Target="media/image186.wmf"/><Relationship Id="rId698" Type="http://schemas.openxmlformats.org/officeDocument/2006/relationships/oleObject" Target="embeddings/oleObject369.bin"/><Relationship Id="rId1090" Type="http://schemas.openxmlformats.org/officeDocument/2006/relationships/oleObject" Target="embeddings/oleObject599.bin"/><Relationship Id="rId113" Type="http://schemas.openxmlformats.org/officeDocument/2006/relationships/image" Target="media/image40.wmf"/><Relationship Id="rId320" Type="http://schemas.openxmlformats.org/officeDocument/2006/relationships/oleObject" Target="embeddings/oleObject152.bin"/><Relationship Id="rId558" Type="http://schemas.openxmlformats.org/officeDocument/2006/relationships/image" Target="media/image226.wmf"/><Relationship Id="rId765" Type="http://schemas.openxmlformats.org/officeDocument/2006/relationships/oleObject" Target="embeddings/oleObject412.bin"/><Relationship Id="rId972" Type="http://schemas.openxmlformats.org/officeDocument/2006/relationships/oleObject" Target="embeddings/oleObject530.bin"/><Relationship Id="rId1188" Type="http://schemas.openxmlformats.org/officeDocument/2006/relationships/image" Target="media/image492.wmf"/><Relationship Id="rId1395" Type="http://schemas.openxmlformats.org/officeDocument/2006/relationships/image" Target="media/image584.wmf"/><Relationship Id="rId2001" Type="http://schemas.openxmlformats.org/officeDocument/2006/relationships/image" Target="media/image851.wmf"/><Relationship Id="rId418" Type="http://schemas.openxmlformats.org/officeDocument/2006/relationships/oleObject" Target="embeddings/oleObject206.bin"/><Relationship Id="rId625" Type="http://schemas.openxmlformats.org/officeDocument/2006/relationships/image" Target="media/image254.wmf"/><Relationship Id="rId832" Type="http://schemas.openxmlformats.org/officeDocument/2006/relationships/oleObject" Target="embeddings/oleObject447.bin"/><Relationship Id="rId1048" Type="http://schemas.openxmlformats.org/officeDocument/2006/relationships/image" Target="media/image433.wmf"/><Relationship Id="rId1255" Type="http://schemas.openxmlformats.org/officeDocument/2006/relationships/oleObject" Target="embeddings/oleObject691.bin"/><Relationship Id="rId1462" Type="http://schemas.openxmlformats.org/officeDocument/2006/relationships/oleObject" Target="embeddings/oleObject813.bin"/><Relationship Id="rId1115" Type="http://schemas.openxmlformats.org/officeDocument/2006/relationships/oleObject" Target="embeddings/oleObject612.bin"/><Relationship Id="rId1322" Type="http://schemas.openxmlformats.org/officeDocument/2006/relationships/oleObject" Target="embeddings/oleObject728.bin"/><Relationship Id="rId1767" Type="http://schemas.openxmlformats.org/officeDocument/2006/relationships/image" Target="media/image741.wmf"/><Relationship Id="rId1974" Type="http://schemas.openxmlformats.org/officeDocument/2006/relationships/oleObject" Target="embeddings/oleObject1092.bin"/><Relationship Id="rId59" Type="http://schemas.openxmlformats.org/officeDocument/2006/relationships/image" Target="media/image10.wmf"/><Relationship Id="rId1627" Type="http://schemas.openxmlformats.org/officeDocument/2006/relationships/image" Target="media/image680.wmf"/><Relationship Id="rId1834" Type="http://schemas.openxmlformats.org/officeDocument/2006/relationships/image" Target="media/image772.wmf"/><Relationship Id="rId1901" Type="http://schemas.openxmlformats.org/officeDocument/2006/relationships/image" Target="media/image804.wmf"/><Relationship Id="rId275" Type="http://schemas.openxmlformats.org/officeDocument/2006/relationships/oleObject" Target="embeddings/oleObject127.bin"/><Relationship Id="rId482" Type="http://schemas.openxmlformats.org/officeDocument/2006/relationships/oleObject" Target="embeddings/oleObject244.bin"/><Relationship Id="rId135" Type="http://schemas.openxmlformats.org/officeDocument/2006/relationships/image" Target="media/image50.wmf"/><Relationship Id="rId342" Type="http://schemas.openxmlformats.org/officeDocument/2006/relationships/oleObject" Target="embeddings/oleObject163.bin"/><Relationship Id="rId787" Type="http://schemas.openxmlformats.org/officeDocument/2006/relationships/image" Target="media/image321.wmf"/><Relationship Id="rId994" Type="http://schemas.openxmlformats.org/officeDocument/2006/relationships/oleObject" Target="embeddings/oleObject546.bin"/><Relationship Id="rId2023" Type="http://schemas.openxmlformats.org/officeDocument/2006/relationships/image" Target="media/image858.wmf"/><Relationship Id="rId202" Type="http://schemas.openxmlformats.org/officeDocument/2006/relationships/image" Target="media/image73.wmf"/><Relationship Id="rId647" Type="http://schemas.openxmlformats.org/officeDocument/2006/relationships/image" Target="media/image264.wmf"/><Relationship Id="rId854" Type="http://schemas.openxmlformats.org/officeDocument/2006/relationships/image" Target="media/image352.wmf"/><Relationship Id="rId1277" Type="http://schemas.openxmlformats.org/officeDocument/2006/relationships/oleObject" Target="embeddings/oleObject702.bin"/><Relationship Id="rId1484" Type="http://schemas.openxmlformats.org/officeDocument/2006/relationships/image" Target="media/image618.wmf"/><Relationship Id="rId1691" Type="http://schemas.openxmlformats.org/officeDocument/2006/relationships/oleObject" Target="embeddings/oleObject943.bin"/><Relationship Id="rId507" Type="http://schemas.openxmlformats.org/officeDocument/2006/relationships/oleObject" Target="embeddings/oleObject257.bin"/><Relationship Id="rId714" Type="http://schemas.openxmlformats.org/officeDocument/2006/relationships/oleObject" Target="embeddings/oleObject380.bin"/><Relationship Id="rId921" Type="http://schemas.openxmlformats.org/officeDocument/2006/relationships/oleObject" Target="embeddings/oleObject499.bin"/><Relationship Id="rId1137" Type="http://schemas.openxmlformats.org/officeDocument/2006/relationships/image" Target="media/image472.wmf"/><Relationship Id="rId1344" Type="http://schemas.openxmlformats.org/officeDocument/2006/relationships/oleObject" Target="embeddings/oleObject740.bin"/><Relationship Id="rId1551" Type="http://schemas.openxmlformats.org/officeDocument/2006/relationships/oleObject" Target="embeddings/oleObject863.bin"/><Relationship Id="rId1789" Type="http://schemas.openxmlformats.org/officeDocument/2006/relationships/image" Target="media/image751.wmf"/><Relationship Id="rId1996" Type="http://schemas.openxmlformats.org/officeDocument/2006/relationships/oleObject" Target="embeddings/oleObject1103.bin"/><Relationship Id="rId50" Type="http://schemas.openxmlformats.org/officeDocument/2006/relationships/hyperlink" Target="http://he.wikipedia.org/wiki/%D7%A6%D7%99%D7%A8%D7%95%D7%A3_%D7%9C%D7%99%D7%A0%D7%90%D7%A8%D7%99" TargetMode="External"/><Relationship Id="rId1204" Type="http://schemas.openxmlformats.org/officeDocument/2006/relationships/image" Target="media/image500.wmf"/><Relationship Id="rId1411" Type="http://schemas.openxmlformats.org/officeDocument/2006/relationships/oleObject" Target="embeddings/oleObject782.bin"/><Relationship Id="rId1649" Type="http://schemas.openxmlformats.org/officeDocument/2006/relationships/oleObject" Target="embeddings/oleObject918.bin"/><Relationship Id="rId1856" Type="http://schemas.openxmlformats.org/officeDocument/2006/relationships/image" Target="media/image782.wmf"/><Relationship Id="rId1509" Type="http://schemas.openxmlformats.org/officeDocument/2006/relationships/oleObject" Target="embeddings/oleObject840.bin"/><Relationship Id="rId1716" Type="http://schemas.openxmlformats.org/officeDocument/2006/relationships/oleObject" Target="embeddings/oleObject959.bin"/><Relationship Id="rId1923" Type="http://schemas.openxmlformats.org/officeDocument/2006/relationships/oleObject" Target="embeddings/oleObject1064.bin"/><Relationship Id="rId297" Type="http://schemas.openxmlformats.org/officeDocument/2006/relationships/image" Target="media/image116.wmf"/><Relationship Id="rId157" Type="http://schemas.openxmlformats.org/officeDocument/2006/relationships/oleObject" Target="embeddings/oleObject56.bin"/><Relationship Id="rId364" Type="http://schemas.openxmlformats.org/officeDocument/2006/relationships/oleObject" Target="embeddings/oleObject175.bin"/><Relationship Id="rId2045" Type="http://schemas.openxmlformats.org/officeDocument/2006/relationships/hyperlink" Target="http://www.cs.umd.edu/" TargetMode="External"/><Relationship Id="rId571" Type="http://schemas.openxmlformats.org/officeDocument/2006/relationships/oleObject" Target="embeddings/oleObject298.bin"/><Relationship Id="rId669" Type="http://schemas.openxmlformats.org/officeDocument/2006/relationships/image" Target="media/image275.wmf"/><Relationship Id="rId876" Type="http://schemas.openxmlformats.org/officeDocument/2006/relationships/image" Target="media/image361.wmf"/><Relationship Id="rId1299" Type="http://schemas.openxmlformats.org/officeDocument/2006/relationships/image" Target="media/image542.wmf"/><Relationship Id="rId224" Type="http://schemas.openxmlformats.org/officeDocument/2006/relationships/oleObject" Target="embeddings/oleObject100.bin"/><Relationship Id="rId431" Type="http://schemas.openxmlformats.org/officeDocument/2006/relationships/image" Target="media/image174.wmf"/><Relationship Id="rId529" Type="http://schemas.openxmlformats.org/officeDocument/2006/relationships/oleObject" Target="embeddings/oleObject271.bin"/><Relationship Id="rId736" Type="http://schemas.openxmlformats.org/officeDocument/2006/relationships/oleObject" Target="embeddings/oleObject394.bin"/><Relationship Id="rId1061" Type="http://schemas.openxmlformats.org/officeDocument/2006/relationships/oleObject" Target="embeddings/oleObject580.bin"/><Relationship Id="rId1159" Type="http://schemas.openxmlformats.org/officeDocument/2006/relationships/oleObject" Target="embeddings/oleObject637.bin"/><Relationship Id="rId1366" Type="http://schemas.openxmlformats.org/officeDocument/2006/relationships/image" Target="media/image570.wmf"/><Relationship Id="rId943" Type="http://schemas.openxmlformats.org/officeDocument/2006/relationships/oleObject" Target="embeddings/oleObject513.bin"/><Relationship Id="rId1019" Type="http://schemas.openxmlformats.org/officeDocument/2006/relationships/image" Target="media/image419.wmf"/><Relationship Id="rId1573" Type="http://schemas.openxmlformats.org/officeDocument/2006/relationships/oleObject" Target="embeddings/oleObject875.bin"/><Relationship Id="rId1780" Type="http://schemas.openxmlformats.org/officeDocument/2006/relationships/oleObject" Target="embeddings/oleObject991.bin"/><Relationship Id="rId1878" Type="http://schemas.openxmlformats.org/officeDocument/2006/relationships/image" Target="media/image793.wmf"/><Relationship Id="rId72" Type="http://schemas.openxmlformats.org/officeDocument/2006/relationships/oleObject" Target="embeddings/oleObject14.bin"/><Relationship Id="rId803" Type="http://schemas.openxmlformats.org/officeDocument/2006/relationships/image" Target="media/image330.wmf"/><Relationship Id="rId1226" Type="http://schemas.openxmlformats.org/officeDocument/2006/relationships/image" Target="media/image511.wmf"/><Relationship Id="rId1433" Type="http://schemas.openxmlformats.org/officeDocument/2006/relationships/image" Target="media/image593.wmf"/><Relationship Id="rId1640" Type="http://schemas.openxmlformats.org/officeDocument/2006/relationships/oleObject" Target="embeddings/oleObject913.bin"/><Relationship Id="rId1738" Type="http://schemas.openxmlformats.org/officeDocument/2006/relationships/image" Target="media/image727.wmf"/><Relationship Id="rId1500" Type="http://schemas.openxmlformats.org/officeDocument/2006/relationships/oleObject" Target="embeddings/oleObject834.bin"/><Relationship Id="rId1945" Type="http://schemas.openxmlformats.org/officeDocument/2006/relationships/oleObject" Target="embeddings/oleObject1076.bin"/><Relationship Id="rId1805" Type="http://schemas.openxmlformats.org/officeDocument/2006/relationships/oleObject" Target="embeddings/oleObject1004.bin"/><Relationship Id="rId179" Type="http://schemas.openxmlformats.org/officeDocument/2006/relationships/image" Target="media/image64.wmf"/><Relationship Id="rId386" Type="http://schemas.openxmlformats.org/officeDocument/2006/relationships/oleObject" Target="embeddings/oleObject186.bin"/><Relationship Id="rId593" Type="http://schemas.openxmlformats.org/officeDocument/2006/relationships/oleObject" Target="embeddings/oleObject310.bin"/><Relationship Id="rId246" Type="http://schemas.openxmlformats.org/officeDocument/2006/relationships/image" Target="media/image92.jpeg"/><Relationship Id="rId453" Type="http://schemas.openxmlformats.org/officeDocument/2006/relationships/image" Target="media/image183.wmf"/><Relationship Id="rId660" Type="http://schemas.openxmlformats.org/officeDocument/2006/relationships/oleObject" Target="embeddings/oleObject348.bin"/><Relationship Id="rId898" Type="http://schemas.openxmlformats.org/officeDocument/2006/relationships/oleObject" Target="embeddings/oleObject486.bin"/><Relationship Id="rId1083" Type="http://schemas.openxmlformats.org/officeDocument/2006/relationships/oleObject" Target="embeddings/oleObject595.bin"/><Relationship Id="rId1290" Type="http://schemas.openxmlformats.org/officeDocument/2006/relationships/oleObject" Target="embeddings/oleObject711.bin"/><Relationship Id="rId106" Type="http://schemas.openxmlformats.org/officeDocument/2006/relationships/image" Target="media/image33.png"/><Relationship Id="rId313" Type="http://schemas.openxmlformats.org/officeDocument/2006/relationships/oleObject" Target="embeddings/oleObject148.bin"/><Relationship Id="rId758" Type="http://schemas.openxmlformats.org/officeDocument/2006/relationships/oleObject" Target="embeddings/oleObject408.bin"/><Relationship Id="rId965" Type="http://schemas.openxmlformats.org/officeDocument/2006/relationships/image" Target="media/image398.wmf"/><Relationship Id="rId1150" Type="http://schemas.openxmlformats.org/officeDocument/2006/relationships/oleObject" Target="embeddings/oleObject632.bin"/><Relationship Id="rId1388" Type="http://schemas.openxmlformats.org/officeDocument/2006/relationships/oleObject" Target="embeddings/oleObject766.bin"/><Relationship Id="rId1595" Type="http://schemas.openxmlformats.org/officeDocument/2006/relationships/oleObject" Target="embeddings/oleObject888.bin"/><Relationship Id="rId94" Type="http://schemas.openxmlformats.org/officeDocument/2006/relationships/image" Target="media/image27.wmf"/><Relationship Id="rId520" Type="http://schemas.openxmlformats.org/officeDocument/2006/relationships/image" Target="media/image215.wmf"/><Relationship Id="rId618" Type="http://schemas.openxmlformats.org/officeDocument/2006/relationships/oleObject" Target="embeddings/oleObject326.bin"/><Relationship Id="rId825" Type="http://schemas.openxmlformats.org/officeDocument/2006/relationships/image" Target="media/image340.wmf"/><Relationship Id="rId1248" Type="http://schemas.openxmlformats.org/officeDocument/2006/relationships/oleObject" Target="embeddings/oleObject686.bin"/><Relationship Id="rId1455" Type="http://schemas.openxmlformats.org/officeDocument/2006/relationships/image" Target="media/image604.wmf"/><Relationship Id="rId1662" Type="http://schemas.openxmlformats.org/officeDocument/2006/relationships/oleObject" Target="embeddings/oleObject925.bin"/><Relationship Id="rId1010" Type="http://schemas.openxmlformats.org/officeDocument/2006/relationships/oleObject" Target="embeddings/oleObject554.bin"/><Relationship Id="rId1108" Type="http://schemas.openxmlformats.org/officeDocument/2006/relationships/oleObject" Target="embeddings/oleObject609.bin"/><Relationship Id="rId1315" Type="http://schemas.openxmlformats.org/officeDocument/2006/relationships/image" Target="media/image550.wmf"/><Relationship Id="rId1967" Type="http://schemas.openxmlformats.org/officeDocument/2006/relationships/oleObject" Target="embeddings/oleObject1087.bin"/><Relationship Id="rId1522" Type="http://schemas.openxmlformats.org/officeDocument/2006/relationships/image" Target="media/image633.wmf"/><Relationship Id="rId21" Type="http://schemas.openxmlformats.org/officeDocument/2006/relationships/hyperlink" Target="file:///E:/Studying/Open%20University/M.Sc%20Studying/Thesis/Dr.%20Tal%20Hassner%20Guidance/Versions/Recognition%20with%20Subspaces-version1b.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Studying\Open%20University\M.Sc%20Studying\Thesis\Dr.%20Tal%20Hassner%20Guidance\Experience%20Description\match%20vs.%20epsil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600"/>
              <a:t>match</a:t>
            </a:r>
            <a:r>
              <a:rPr lang="en-US" sz="1600" baseline="0"/>
              <a:t> </a:t>
            </a:r>
            <a:r>
              <a:rPr lang="en-US" sz="1600"/>
              <a:t>versus epsilon</a:t>
            </a:r>
          </a:p>
        </c:rich>
      </c:tx>
      <c:layout>
        <c:manualLayout>
          <c:xMode val="edge"/>
          <c:yMode val="edge"/>
          <c:x val="0.28385515568943148"/>
          <c:y val="0"/>
        </c:manualLayout>
      </c:layout>
    </c:title>
    <c:plotArea>
      <c:layout/>
      <c:lineChart>
        <c:grouping val="standard"/>
        <c:ser>
          <c:idx val="0"/>
          <c:order val="0"/>
          <c:tx>
            <c:v>person | pose</c:v>
          </c:tx>
          <c:cat>
            <c:numRef>
              <c:f>'formula (2) mapping'!$A$2:$A$8</c:f>
              <c:numCache>
                <c:formatCode>General</c:formatCode>
                <c:ptCount val="7"/>
                <c:pt idx="0">
                  <c:v>0</c:v>
                </c:pt>
                <c:pt idx="1">
                  <c:v>1</c:v>
                </c:pt>
                <c:pt idx="2">
                  <c:v>2</c:v>
                </c:pt>
                <c:pt idx="3">
                  <c:v>5</c:v>
                </c:pt>
                <c:pt idx="4">
                  <c:v>7</c:v>
                </c:pt>
                <c:pt idx="5">
                  <c:v>8</c:v>
                </c:pt>
                <c:pt idx="6">
                  <c:v>10</c:v>
                </c:pt>
              </c:numCache>
            </c:numRef>
          </c:cat>
          <c:val>
            <c:numRef>
              <c:f>'formula (2) mapping'!$E$2:$E$8</c:f>
              <c:numCache>
                <c:formatCode>0.00%</c:formatCode>
                <c:ptCount val="7"/>
                <c:pt idx="0">
                  <c:v>0.83720000000000061</c:v>
                </c:pt>
                <c:pt idx="1">
                  <c:v>0.81830000000000003</c:v>
                </c:pt>
                <c:pt idx="2">
                  <c:v>0.72610000000000063</c:v>
                </c:pt>
                <c:pt idx="3">
                  <c:v>0.51170000000000004</c:v>
                </c:pt>
                <c:pt idx="4">
                  <c:v>0.41830000000001138</c:v>
                </c:pt>
                <c:pt idx="5">
                  <c:v>0.35330000000000888</c:v>
                </c:pt>
                <c:pt idx="6">
                  <c:v>0.2194000000000135</c:v>
                </c:pt>
              </c:numCache>
            </c:numRef>
          </c:val>
        </c:ser>
        <c:ser>
          <c:idx val="1"/>
          <c:order val="1"/>
          <c:tx>
            <c:v>person &amp; pose</c:v>
          </c:tx>
          <c:val>
            <c:numRef>
              <c:f>'formula (2) mapping'!$D$2:$D$8</c:f>
              <c:numCache>
                <c:formatCode>0.00%</c:formatCode>
                <c:ptCount val="7"/>
                <c:pt idx="0">
                  <c:v>0.67940000000001965</c:v>
                </c:pt>
                <c:pt idx="1">
                  <c:v>0.66830000000002165</c:v>
                </c:pt>
                <c:pt idx="2">
                  <c:v>0.59780000000000011</c:v>
                </c:pt>
                <c:pt idx="3">
                  <c:v>0.38110000000000038</c:v>
                </c:pt>
                <c:pt idx="4">
                  <c:v>0.27280000000000032</c:v>
                </c:pt>
                <c:pt idx="5">
                  <c:v>0.2</c:v>
                </c:pt>
                <c:pt idx="6">
                  <c:v>4.0599999999999997E-2</c:v>
                </c:pt>
              </c:numCache>
            </c:numRef>
          </c:val>
        </c:ser>
        <c:ser>
          <c:idx val="2"/>
          <c:order val="2"/>
          <c:tx>
            <c:v>pose</c:v>
          </c:tx>
          <c:val>
            <c:numRef>
              <c:f>'formula (2) mapping'!$C$2:$C$8</c:f>
              <c:numCache>
                <c:formatCode>0.00%</c:formatCode>
                <c:ptCount val="7"/>
                <c:pt idx="0">
                  <c:v>0.71060000000002665</c:v>
                </c:pt>
                <c:pt idx="1">
                  <c:v>0.70060000000001565</c:v>
                </c:pt>
                <c:pt idx="2">
                  <c:v>0.64330000000000065</c:v>
                </c:pt>
                <c:pt idx="3">
                  <c:v>0.44440000000000007</c:v>
                </c:pt>
                <c:pt idx="4">
                  <c:v>0.35170000000000001</c:v>
                </c:pt>
                <c:pt idx="5">
                  <c:v>0.28220000000000001</c:v>
                </c:pt>
                <c:pt idx="6">
                  <c:v>0.13719999999999999</c:v>
                </c:pt>
              </c:numCache>
            </c:numRef>
          </c:val>
        </c:ser>
        <c:ser>
          <c:idx val="3"/>
          <c:order val="3"/>
          <c:tx>
            <c:v>person</c:v>
          </c:tx>
          <c:val>
            <c:numRef>
              <c:f>'formula (2) mapping'!$B$2:$B$8</c:f>
              <c:numCache>
                <c:formatCode>0.00%</c:formatCode>
                <c:ptCount val="7"/>
                <c:pt idx="0">
                  <c:v>0.80610000000000004</c:v>
                </c:pt>
                <c:pt idx="1">
                  <c:v>0.78610000000000002</c:v>
                </c:pt>
                <c:pt idx="2">
                  <c:v>0.68060000000000065</c:v>
                </c:pt>
                <c:pt idx="3">
                  <c:v>0.44830000000000031</c:v>
                </c:pt>
                <c:pt idx="4">
                  <c:v>0.33940000000003046</c:v>
                </c:pt>
                <c:pt idx="5">
                  <c:v>0.27110000000000001</c:v>
                </c:pt>
                <c:pt idx="6">
                  <c:v>0.12280000000000002</c:v>
                </c:pt>
              </c:numCache>
            </c:numRef>
          </c:val>
        </c:ser>
        <c:hiLowLines/>
        <c:marker val="1"/>
        <c:axId val="155689344"/>
        <c:axId val="155692032"/>
      </c:lineChart>
      <c:catAx>
        <c:axId val="155689344"/>
        <c:scaling>
          <c:orientation val="minMax"/>
        </c:scaling>
        <c:axPos val="b"/>
        <c:title>
          <c:tx>
            <c:rich>
              <a:bodyPr/>
              <a:lstStyle/>
              <a:p>
                <a:pPr>
                  <a:defRPr lang="en-US"/>
                </a:pPr>
                <a:r>
                  <a:rPr lang="en-US" sz="1100"/>
                  <a:t>epsilon</a:t>
                </a:r>
                <a:endParaRPr lang="en-US"/>
              </a:p>
            </c:rich>
          </c:tx>
          <c:layout>
            <c:manualLayout>
              <c:xMode val="edge"/>
              <c:yMode val="edge"/>
              <c:x val="0.39024725936103627"/>
              <c:y val="0.8559371492704827"/>
            </c:manualLayout>
          </c:layout>
        </c:title>
        <c:numFmt formatCode="General" sourceLinked="1"/>
        <c:majorTickMark val="none"/>
        <c:tickLblPos val="nextTo"/>
        <c:txPr>
          <a:bodyPr/>
          <a:lstStyle/>
          <a:p>
            <a:pPr>
              <a:defRPr lang="en-US"/>
            </a:pPr>
            <a:endParaRPr lang="en-US"/>
          </a:p>
        </c:txPr>
        <c:crossAx val="155692032"/>
        <c:crosses val="autoZero"/>
        <c:auto val="1"/>
        <c:lblAlgn val="ctr"/>
        <c:lblOffset val="100"/>
      </c:catAx>
      <c:valAx>
        <c:axId val="155692032"/>
        <c:scaling>
          <c:orientation val="minMax"/>
        </c:scaling>
        <c:axPos val="l"/>
        <c:majorGridlines/>
        <c:title>
          <c:tx>
            <c:rich>
              <a:bodyPr/>
              <a:lstStyle/>
              <a:p>
                <a:pPr>
                  <a:defRPr lang="en-US"/>
                </a:pPr>
                <a:r>
                  <a:rPr lang="en-US" sz="1100"/>
                  <a:t>Match  Percent</a:t>
                </a:r>
              </a:p>
            </c:rich>
          </c:tx>
          <c:layout>
            <c:manualLayout>
              <c:xMode val="edge"/>
              <c:yMode val="edge"/>
              <c:x val="2.2607174103237152E-2"/>
              <c:y val="0.21681557482082744"/>
            </c:manualLayout>
          </c:layout>
        </c:title>
        <c:numFmt formatCode="0.00%" sourceLinked="1"/>
        <c:tickLblPos val="nextTo"/>
        <c:txPr>
          <a:bodyPr/>
          <a:lstStyle/>
          <a:p>
            <a:pPr>
              <a:defRPr lang="en-US"/>
            </a:pPr>
            <a:endParaRPr lang="en-US"/>
          </a:p>
        </c:txPr>
        <c:crossAx val="155689344"/>
        <c:crosses val="autoZero"/>
        <c:crossBetween val="between"/>
      </c:valAx>
      <c:spPr>
        <a:noFill/>
        <a:ln>
          <a:noFill/>
        </a:ln>
      </c:spPr>
    </c:plotArea>
    <c:legend>
      <c:legendPos val="r"/>
      <c:txPr>
        <a:bodyPr/>
        <a:lstStyle/>
        <a:p>
          <a:pPr>
            <a:defRPr lang="en-US"/>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Props1.xml><?xml version="1.0" encoding="utf-8"?>
<ds:datastoreItem xmlns:ds="http://schemas.openxmlformats.org/officeDocument/2006/customXml" ds:itemID="{C2ED7BC5-64BF-4F72-B24F-0426DCF1D770}"/>
</file>

<file path=customXml/itemProps2.xml><?xml version="1.0" encoding="utf-8"?>
<ds:datastoreItem xmlns:ds="http://schemas.openxmlformats.org/officeDocument/2006/customXml" ds:itemID="{A8E2F291-C25D-4741-94E4-27D7F16A65A5}"/>
</file>

<file path=customXml/itemProps3.xml><?xml version="1.0" encoding="utf-8"?>
<ds:datastoreItem xmlns:ds="http://schemas.openxmlformats.org/officeDocument/2006/customXml" ds:itemID="{E6082A99-CF61-4F46-A032-E9CF03C52370}"/>
</file>

<file path=docProps/app.xml><?xml version="1.0" encoding="utf-8"?>
<Properties xmlns="http://schemas.openxmlformats.org/officeDocument/2006/extended-properties" xmlns:vt="http://schemas.openxmlformats.org/officeDocument/2006/docPropsVTypes">
  <Template>Normal.dotm</Template>
  <TotalTime>1362</TotalTime>
  <Pages>144</Pages>
  <Words>39999</Words>
  <Characters>227996</Characters>
  <Application>Microsoft Office Word</Application>
  <DocSecurity>0</DocSecurity>
  <Lines>1899</Lines>
  <Paragraphs>534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האוניברסיטה הפתוחה</vt:lpstr>
      <vt:lpstr>האוניברסיטה הפתוחה</vt:lpstr>
    </vt:vector>
  </TitlesOfParts>
  <Company>openu.pc</Company>
  <LinksUpToDate>false</LinksUpToDate>
  <CharactersWithSpaces>267461</CharactersWithSpaces>
  <SharedDoc>false</SharedDoc>
  <HLinks>
    <vt:vector size="102" baseType="variant">
      <vt:variant>
        <vt:i4>1245233</vt:i4>
      </vt:variant>
      <vt:variant>
        <vt:i4>98</vt:i4>
      </vt:variant>
      <vt:variant>
        <vt:i4>0</vt:i4>
      </vt:variant>
      <vt:variant>
        <vt:i4>5</vt:i4>
      </vt:variant>
      <vt:variant>
        <vt:lpwstr/>
      </vt:variant>
      <vt:variant>
        <vt:lpwstr>_Toc217919558</vt:lpwstr>
      </vt:variant>
      <vt:variant>
        <vt:i4>1245233</vt:i4>
      </vt:variant>
      <vt:variant>
        <vt:i4>92</vt:i4>
      </vt:variant>
      <vt:variant>
        <vt:i4>0</vt:i4>
      </vt:variant>
      <vt:variant>
        <vt:i4>5</vt:i4>
      </vt:variant>
      <vt:variant>
        <vt:lpwstr/>
      </vt:variant>
      <vt:variant>
        <vt:lpwstr>_Toc217919557</vt:lpwstr>
      </vt:variant>
      <vt:variant>
        <vt:i4>1245233</vt:i4>
      </vt:variant>
      <vt:variant>
        <vt:i4>86</vt:i4>
      </vt:variant>
      <vt:variant>
        <vt:i4>0</vt:i4>
      </vt:variant>
      <vt:variant>
        <vt:i4>5</vt:i4>
      </vt:variant>
      <vt:variant>
        <vt:lpwstr/>
      </vt:variant>
      <vt:variant>
        <vt:lpwstr>_Toc217919556</vt:lpwstr>
      </vt:variant>
      <vt:variant>
        <vt:i4>1245233</vt:i4>
      </vt:variant>
      <vt:variant>
        <vt:i4>80</vt:i4>
      </vt:variant>
      <vt:variant>
        <vt:i4>0</vt:i4>
      </vt:variant>
      <vt:variant>
        <vt:i4>5</vt:i4>
      </vt:variant>
      <vt:variant>
        <vt:lpwstr/>
      </vt:variant>
      <vt:variant>
        <vt:lpwstr>_Toc217919555</vt:lpwstr>
      </vt:variant>
      <vt:variant>
        <vt:i4>1245233</vt:i4>
      </vt:variant>
      <vt:variant>
        <vt:i4>74</vt:i4>
      </vt:variant>
      <vt:variant>
        <vt:i4>0</vt:i4>
      </vt:variant>
      <vt:variant>
        <vt:i4>5</vt:i4>
      </vt:variant>
      <vt:variant>
        <vt:lpwstr/>
      </vt:variant>
      <vt:variant>
        <vt:lpwstr>_Toc217919554</vt:lpwstr>
      </vt:variant>
      <vt:variant>
        <vt:i4>1245233</vt:i4>
      </vt:variant>
      <vt:variant>
        <vt:i4>68</vt:i4>
      </vt:variant>
      <vt:variant>
        <vt:i4>0</vt:i4>
      </vt:variant>
      <vt:variant>
        <vt:i4>5</vt:i4>
      </vt:variant>
      <vt:variant>
        <vt:lpwstr/>
      </vt:variant>
      <vt:variant>
        <vt:lpwstr>_Toc217919553</vt:lpwstr>
      </vt:variant>
      <vt:variant>
        <vt:i4>1245233</vt:i4>
      </vt:variant>
      <vt:variant>
        <vt:i4>62</vt:i4>
      </vt:variant>
      <vt:variant>
        <vt:i4>0</vt:i4>
      </vt:variant>
      <vt:variant>
        <vt:i4>5</vt:i4>
      </vt:variant>
      <vt:variant>
        <vt:lpwstr/>
      </vt:variant>
      <vt:variant>
        <vt:lpwstr>_Toc217919552</vt:lpwstr>
      </vt:variant>
      <vt:variant>
        <vt:i4>1245233</vt:i4>
      </vt:variant>
      <vt:variant>
        <vt:i4>56</vt:i4>
      </vt:variant>
      <vt:variant>
        <vt:i4>0</vt:i4>
      </vt:variant>
      <vt:variant>
        <vt:i4>5</vt:i4>
      </vt:variant>
      <vt:variant>
        <vt:lpwstr/>
      </vt:variant>
      <vt:variant>
        <vt:lpwstr>_Toc217919551</vt:lpwstr>
      </vt:variant>
      <vt:variant>
        <vt:i4>1245233</vt:i4>
      </vt:variant>
      <vt:variant>
        <vt:i4>50</vt:i4>
      </vt:variant>
      <vt:variant>
        <vt:i4>0</vt:i4>
      </vt:variant>
      <vt:variant>
        <vt:i4>5</vt:i4>
      </vt:variant>
      <vt:variant>
        <vt:lpwstr/>
      </vt:variant>
      <vt:variant>
        <vt:lpwstr>_Toc217919550</vt:lpwstr>
      </vt:variant>
      <vt:variant>
        <vt:i4>1179697</vt:i4>
      </vt:variant>
      <vt:variant>
        <vt:i4>44</vt:i4>
      </vt:variant>
      <vt:variant>
        <vt:i4>0</vt:i4>
      </vt:variant>
      <vt:variant>
        <vt:i4>5</vt:i4>
      </vt:variant>
      <vt:variant>
        <vt:lpwstr/>
      </vt:variant>
      <vt:variant>
        <vt:lpwstr>_Toc217919549</vt:lpwstr>
      </vt:variant>
      <vt:variant>
        <vt:i4>1179697</vt:i4>
      </vt:variant>
      <vt:variant>
        <vt:i4>38</vt:i4>
      </vt:variant>
      <vt:variant>
        <vt:i4>0</vt:i4>
      </vt:variant>
      <vt:variant>
        <vt:i4>5</vt:i4>
      </vt:variant>
      <vt:variant>
        <vt:lpwstr/>
      </vt:variant>
      <vt:variant>
        <vt:lpwstr>_Toc217919548</vt:lpwstr>
      </vt:variant>
      <vt:variant>
        <vt:i4>1179697</vt:i4>
      </vt:variant>
      <vt:variant>
        <vt:i4>32</vt:i4>
      </vt:variant>
      <vt:variant>
        <vt:i4>0</vt:i4>
      </vt:variant>
      <vt:variant>
        <vt:i4>5</vt:i4>
      </vt:variant>
      <vt:variant>
        <vt:lpwstr/>
      </vt:variant>
      <vt:variant>
        <vt:lpwstr>_Toc217919547</vt:lpwstr>
      </vt:variant>
      <vt:variant>
        <vt:i4>1179697</vt:i4>
      </vt:variant>
      <vt:variant>
        <vt:i4>26</vt:i4>
      </vt:variant>
      <vt:variant>
        <vt:i4>0</vt:i4>
      </vt:variant>
      <vt:variant>
        <vt:i4>5</vt:i4>
      </vt:variant>
      <vt:variant>
        <vt:lpwstr/>
      </vt:variant>
      <vt:variant>
        <vt:lpwstr>_Toc217919546</vt:lpwstr>
      </vt:variant>
      <vt:variant>
        <vt:i4>1179697</vt:i4>
      </vt:variant>
      <vt:variant>
        <vt:i4>20</vt:i4>
      </vt:variant>
      <vt:variant>
        <vt:i4>0</vt:i4>
      </vt:variant>
      <vt:variant>
        <vt:i4>5</vt:i4>
      </vt:variant>
      <vt:variant>
        <vt:lpwstr/>
      </vt:variant>
      <vt:variant>
        <vt:lpwstr>_Toc217919545</vt:lpwstr>
      </vt:variant>
      <vt:variant>
        <vt:i4>1179697</vt:i4>
      </vt:variant>
      <vt:variant>
        <vt:i4>14</vt:i4>
      </vt:variant>
      <vt:variant>
        <vt:i4>0</vt:i4>
      </vt:variant>
      <vt:variant>
        <vt:i4>5</vt:i4>
      </vt:variant>
      <vt:variant>
        <vt:lpwstr/>
      </vt:variant>
      <vt:variant>
        <vt:lpwstr>_Toc217919544</vt:lpwstr>
      </vt:variant>
      <vt:variant>
        <vt:i4>1179697</vt:i4>
      </vt:variant>
      <vt:variant>
        <vt:i4>8</vt:i4>
      </vt:variant>
      <vt:variant>
        <vt:i4>0</vt:i4>
      </vt:variant>
      <vt:variant>
        <vt:i4>5</vt:i4>
      </vt:variant>
      <vt:variant>
        <vt:lpwstr/>
      </vt:variant>
      <vt:variant>
        <vt:lpwstr>_Toc217919543</vt:lpwstr>
      </vt:variant>
      <vt:variant>
        <vt:i4>1179697</vt:i4>
      </vt:variant>
      <vt:variant>
        <vt:i4>2</vt:i4>
      </vt:variant>
      <vt:variant>
        <vt:i4>0</vt:i4>
      </vt:variant>
      <vt:variant>
        <vt:i4>5</vt:i4>
      </vt:variant>
      <vt:variant>
        <vt:lpwstr/>
      </vt:variant>
      <vt:variant>
        <vt:lpwstr>_Toc217919542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האוניברסיטה הפתוחה</dc:title>
  <dc:creator>Amitzur</dc:creator>
  <cp:keywords>זיהוי באמצעות מרחבים</cp:keywords>
  <dc:description/>
  <cp:lastModifiedBy>Amitzur G</cp:lastModifiedBy>
  <cp:revision>32</cp:revision>
  <cp:lastPrinted>2009-06-12T09:19:00Z</cp:lastPrinted>
  <dcterms:created xsi:type="dcterms:W3CDTF">2010-02-19T22:51:00Z</dcterms:created>
  <dcterms:modified xsi:type="dcterms:W3CDTF">2010-04-07T12:36:00Z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0x010100D6F61E74F7254FFAACE179AD514BF94B00E5BAFAE9EC481B44A887128AEA8B460D</vt:lpwstr>
  </property>
</Properties>
</file>